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34" w:rsidRDefault="00794734">
      <w:bookmarkStart w:id="0" w:name="_GoBack"/>
      <w:bookmarkEnd w:id="0"/>
    </w:p>
    <w:tbl>
      <w:tblPr>
        <w:tblStyle w:val="21"/>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tblGrid>
      <w:tr w:rsidR="00645678" w:rsidRPr="00645678" w:rsidTr="00095A54">
        <w:trPr>
          <w:trHeight w:val="68"/>
        </w:trPr>
        <w:tc>
          <w:tcPr>
            <w:tcW w:w="3718" w:type="dxa"/>
          </w:tcPr>
          <w:p w:rsidR="00645678" w:rsidRPr="00645678" w:rsidRDefault="00645678" w:rsidP="00645678">
            <w:pPr>
              <w:jc w:val="center"/>
              <w:rPr>
                <w:rFonts w:eastAsiaTheme="minorHAnsi"/>
                <w:b/>
                <w:sz w:val="24"/>
                <w:szCs w:val="24"/>
                <w:lang w:eastAsia="en-US"/>
              </w:rPr>
            </w:pPr>
          </w:p>
        </w:tc>
      </w:tr>
    </w:tbl>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645678" w:rsidRPr="00645678" w:rsidTr="004B23FF">
        <w:trPr>
          <w:jc w:val="right"/>
        </w:trPr>
        <w:tc>
          <w:tcPr>
            <w:tcW w:w="5352" w:type="dxa"/>
          </w:tcPr>
          <w:p w:rsidR="00645678" w:rsidRPr="00645678" w:rsidRDefault="00645678" w:rsidP="00645678">
            <w:pPr>
              <w:jc w:val="right"/>
              <w:rPr>
                <w:rFonts w:eastAsiaTheme="minorHAnsi"/>
                <w:bCs/>
                <w:sz w:val="24"/>
                <w:szCs w:val="24"/>
                <w:lang w:eastAsia="en-US"/>
              </w:rPr>
            </w:pPr>
            <w:r w:rsidRPr="00645678">
              <w:rPr>
                <w:rFonts w:eastAsiaTheme="minorHAnsi"/>
                <w:bCs/>
                <w:sz w:val="24"/>
                <w:szCs w:val="24"/>
                <w:lang w:eastAsia="en-US"/>
              </w:rPr>
              <w:t>Утверждена</w:t>
            </w:r>
          </w:p>
          <w:p w:rsidR="00645678" w:rsidRPr="00645678" w:rsidRDefault="00645678" w:rsidP="00645678">
            <w:pPr>
              <w:jc w:val="right"/>
              <w:rPr>
                <w:rFonts w:eastAsiaTheme="minorHAnsi"/>
                <w:bCs/>
                <w:sz w:val="24"/>
                <w:szCs w:val="24"/>
                <w:lang w:eastAsia="en-US"/>
              </w:rPr>
            </w:pPr>
            <w:r w:rsidRPr="00645678">
              <w:rPr>
                <w:rFonts w:eastAsiaTheme="minorHAnsi"/>
                <w:bCs/>
                <w:sz w:val="24"/>
                <w:szCs w:val="24"/>
                <w:lang w:eastAsia="en-US"/>
              </w:rPr>
              <w:t>постановлением администрации</w:t>
            </w:r>
          </w:p>
          <w:p w:rsidR="00645678" w:rsidRPr="00645678" w:rsidRDefault="00645678" w:rsidP="00645678">
            <w:pPr>
              <w:jc w:val="right"/>
              <w:rPr>
                <w:rFonts w:eastAsiaTheme="minorHAnsi"/>
                <w:bCs/>
                <w:sz w:val="24"/>
                <w:szCs w:val="24"/>
                <w:lang w:eastAsia="en-US"/>
              </w:rPr>
            </w:pPr>
            <w:r w:rsidRPr="00645678">
              <w:rPr>
                <w:rFonts w:eastAsiaTheme="minorHAnsi"/>
                <w:bCs/>
                <w:sz w:val="24"/>
                <w:szCs w:val="24"/>
                <w:lang w:eastAsia="en-US"/>
              </w:rPr>
              <w:t>муниципального района «Бай-Тайгинский</w:t>
            </w:r>
          </w:p>
          <w:p w:rsidR="00645678" w:rsidRPr="00645678" w:rsidRDefault="00645678" w:rsidP="00645678">
            <w:pPr>
              <w:jc w:val="right"/>
              <w:rPr>
                <w:rFonts w:eastAsiaTheme="minorHAnsi"/>
                <w:bCs/>
                <w:sz w:val="24"/>
                <w:szCs w:val="24"/>
                <w:lang w:eastAsia="en-US"/>
              </w:rPr>
            </w:pPr>
            <w:r w:rsidRPr="00645678">
              <w:rPr>
                <w:rFonts w:eastAsiaTheme="minorHAnsi"/>
                <w:bCs/>
                <w:sz w:val="24"/>
                <w:szCs w:val="24"/>
                <w:lang w:eastAsia="en-US"/>
              </w:rPr>
              <w:t>кожуун Республики Тыва»</w:t>
            </w:r>
          </w:p>
          <w:p w:rsidR="00645678" w:rsidRPr="00645678" w:rsidRDefault="00645678" w:rsidP="00922BB8">
            <w:pPr>
              <w:jc w:val="right"/>
              <w:rPr>
                <w:rFonts w:eastAsiaTheme="minorHAnsi"/>
                <w:bCs/>
                <w:sz w:val="24"/>
                <w:szCs w:val="24"/>
                <w:lang w:eastAsia="en-US"/>
              </w:rPr>
            </w:pPr>
            <w:r w:rsidRPr="00645678">
              <w:rPr>
                <w:rFonts w:eastAsiaTheme="minorHAnsi"/>
                <w:bCs/>
                <w:sz w:val="24"/>
                <w:szCs w:val="24"/>
                <w:lang w:eastAsia="en-US"/>
              </w:rPr>
              <w:t>от «</w:t>
            </w:r>
            <w:r w:rsidR="00922BB8">
              <w:rPr>
                <w:rFonts w:eastAsiaTheme="minorHAnsi"/>
                <w:bCs/>
                <w:sz w:val="24"/>
                <w:szCs w:val="24"/>
                <w:lang w:eastAsia="en-US"/>
              </w:rPr>
              <w:t>15</w:t>
            </w:r>
            <w:r w:rsidRPr="00645678">
              <w:rPr>
                <w:rFonts w:eastAsiaTheme="minorHAnsi"/>
                <w:bCs/>
                <w:sz w:val="24"/>
                <w:szCs w:val="24"/>
                <w:lang w:eastAsia="en-US"/>
              </w:rPr>
              <w:t>»ноября 2024г. №</w:t>
            </w:r>
            <w:r w:rsidR="00922BB8">
              <w:rPr>
                <w:rFonts w:eastAsiaTheme="minorHAnsi"/>
                <w:bCs/>
                <w:sz w:val="24"/>
                <w:szCs w:val="24"/>
                <w:lang w:eastAsia="en-US"/>
              </w:rPr>
              <w:t>535</w:t>
            </w:r>
          </w:p>
        </w:tc>
      </w:tr>
    </w:tbl>
    <w:p w:rsidR="00645678" w:rsidRPr="00645678" w:rsidRDefault="00645678" w:rsidP="00645678">
      <w:pPr>
        <w:jc w:val="right"/>
        <w:rPr>
          <w:rFonts w:eastAsiaTheme="minorHAnsi"/>
          <w:bCs/>
          <w:sz w:val="24"/>
          <w:szCs w:val="24"/>
          <w:lang w:eastAsia="en-US"/>
        </w:rPr>
      </w:pPr>
    </w:p>
    <w:p w:rsidR="00645678" w:rsidRPr="00645678" w:rsidRDefault="00645678" w:rsidP="00645678">
      <w:pPr>
        <w:jc w:val="right"/>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r w:rsidRPr="00645678">
        <w:rPr>
          <w:rFonts w:eastAsiaTheme="minorHAnsi"/>
          <w:b/>
          <w:bCs/>
          <w:sz w:val="24"/>
          <w:szCs w:val="24"/>
          <w:lang w:eastAsia="en-US"/>
        </w:rPr>
        <w:t xml:space="preserve">Муниципальная программа </w:t>
      </w:r>
    </w:p>
    <w:p w:rsidR="00645678" w:rsidRPr="00645678" w:rsidRDefault="00645678" w:rsidP="00645678">
      <w:pPr>
        <w:jc w:val="center"/>
        <w:rPr>
          <w:rFonts w:eastAsiaTheme="minorHAnsi"/>
          <w:b/>
          <w:bCs/>
          <w:sz w:val="24"/>
          <w:szCs w:val="24"/>
          <w:lang w:eastAsia="en-US"/>
        </w:rPr>
      </w:pPr>
      <w:r w:rsidRPr="00645678">
        <w:rPr>
          <w:rFonts w:eastAsiaTheme="minorHAnsi"/>
          <w:b/>
          <w:bCs/>
          <w:sz w:val="24"/>
          <w:szCs w:val="24"/>
          <w:lang w:eastAsia="en-US"/>
        </w:rPr>
        <w:t>«Муниципальное управление муниципального района</w:t>
      </w:r>
    </w:p>
    <w:p w:rsidR="00645678" w:rsidRPr="00645678" w:rsidRDefault="00645678" w:rsidP="00645678">
      <w:pPr>
        <w:jc w:val="center"/>
        <w:rPr>
          <w:rFonts w:eastAsiaTheme="minorHAnsi"/>
          <w:b/>
          <w:bCs/>
          <w:sz w:val="24"/>
          <w:szCs w:val="24"/>
          <w:lang w:eastAsia="en-US"/>
        </w:rPr>
      </w:pPr>
      <w:r w:rsidRPr="00645678">
        <w:rPr>
          <w:rFonts w:eastAsiaTheme="minorHAnsi"/>
          <w:b/>
          <w:bCs/>
          <w:sz w:val="24"/>
          <w:szCs w:val="24"/>
          <w:lang w:eastAsia="en-US"/>
        </w:rPr>
        <w:t xml:space="preserve"> «Бай-Тайгинский кожуун Республики Тыва» на 2025-2027 годы»</w:t>
      </w: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r w:rsidRPr="00645678">
        <w:rPr>
          <w:rFonts w:eastAsiaTheme="minorHAnsi"/>
          <w:bCs/>
          <w:sz w:val="24"/>
          <w:szCs w:val="24"/>
          <w:lang w:eastAsia="en-US"/>
        </w:rPr>
        <w:t>с. Тээли, 2024 г.</w:t>
      </w: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p w:rsidR="00645678" w:rsidRPr="00645678" w:rsidRDefault="00645678" w:rsidP="00645678">
      <w:pPr>
        <w:jc w:val="center"/>
        <w:rPr>
          <w:rFonts w:eastAsiaTheme="minorHAnsi"/>
          <w:bCs/>
          <w:sz w:val="24"/>
          <w:szCs w:val="24"/>
          <w:lang w:eastAsia="en-US"/>
        </w:rPr>
      </w:pPr>
    </w:p>
    <w:tbl>
      <w:tblPr>
        <w:tblStyle w:val="3"/>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tblGrid>
      <w:tr w:rsidR="00645678" w:rsidRPr="00645678" w:rsidTr="004B23FF">
        <w:tc>
          <w:tcPr>
            <w:tcW w:w="3934" w:type="dxa"/>
          </w:tcPr>
          <w:p w:rsidR="00645678" w:rsidRPr="00645678" w:rsidRDefault="00645678" w:rsidP="00645678">
            <w:pPr>
              <w:jc w:val="center"/>
              <w:rPr>
                <w:rFonts w:eastAsiaTheme="minorHAnsi"/>
                <w:b/>
                <w:sz w:val="24"/>
                <w:szCs w:val="24"/>
                <w:lang w:eastAsia="en-US"/>
              </w:rPr>
            </w:pPr>
          </w:p>
        </w:tc>
      </w:tr>
    </w:tbl>
    <w:p w:rsidR="00645678" w:rsidRPr="00645678" w:rsidRDefault="00645678" w:rsidP="00645678">
      <w:pPr>
        <w:widowControl w:val="0"/>
        <w:suppressAutoHyphens/>
        <w:spacing w:after="200"/>
        <w:ind w:firstLine="567"/>
        <w:jc w:val="center"/>
        <w:outlineLvl w:val="2"/>
        <w:rPr>
          <w:rFonts w:eastAsiaTheme="minorHAnsi"/>
          <w:b/>
          <w:bCs/>
          <w:color w:val="000000"/>
          <w:sz w:val="24"/>
          <w:szCs w:val="24"/>
          <w:lang w:eastAsia="en-US"/>
        </w:rPr>
      </w:pPr>
      <w:r w:rsidRPr="00645678">
        <w:rPr>
          <w:rFonts w:eastAsiaTheme="minorHAnsi"/>
          <w:b/>
          <w:bCs/>
          <w:color w:val="000000"/>
          <w:sz w:val="24"/>
          <w:szCs w:val="24"/>
          <w:lang w:eastAsia="en-US"/>
        </w:rPr>
        <w:t>Общая характеристика сферы реализации Программы</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В соответствии с федеральным законодательством приоритетным направлением развития муниципальной службы является кадровая политика. Федеральным </w:t>
      </w:r>
      <w:hyperlink r:id="rId8" w:history="1">
        <w:r w:rsidRPr="00645678">
          <w:rPr>
            <w:rFonts w:eastAsiaTheme="minorHAnsi"/>
            <w:sz w:val="24"/>
            <w:szCs w:val="24"/>
            <w:lang w:eastAsia="en-US"/>
          </w:rPr>
          <w:t>закон</w:t>
        </w:r>
      </w:hyperlink>
      <w:r w:rsidRPr="00645678">
        <w:rPr>
          <w:rFonts w:eastAsiaTheme="minorHAnsi"/>
          <w:sz w:val="24"/>
          <w:szCs w:val="24"/>
          <w:lang w:eastAsia="en-US"/>
        </w:rPr>
        <w:t xml:space="preserve">ом от 02 марта </w:t>
      </w:r>
      <w:smartTag w:uri="urn:schemas-microsoft-com:office:smarttags" w:element="metricconverter">
        <w:smartTagPr>
          <w:attr w:name="ProductID" w:val="2007 г"/>
        </w:smartTagPr>
        <w:r w:rsidRPr="00645678">
          <w:rPr>
            <w:rFonts w:eastAsiaTheme="minorHAnsi"/>
            <w:sz w:val="24"/>
            <w:szCs w:val="24"/>
            <w:lang w:eastAsia="en-US"/>
          </w:rPr>
          <w:t>2007 г</w:t>
        </w:r>
      </w:smartTag>
      <w:r w:rsidRPr="00645678">
        <w:rPr>
          <w:rFonts w:eastAsiaTheme="minorHAnsi"/>
          <w:sz w:val="24"/>
          <w:szCs w:val="24"/>
          <w:lang w:eastAsia="en-US"/>
        </w:rPr>
        <w:t>. № 25-ФЗ «О муниципальной службе в Российской Федерации» на субъекты Российской Федерации возлагается обязанность разработки программ развития государственной гражданской и муниципальной службы</w:t>
      </w:r>
      <w:r w:rsidR="006E5867">
        <w:rPr>
          <w:rFonts w:eastAsiaTheme="minorHAnsi"/>
          <w:sz w:val="24"/>
          <w:szCs w:val="24"/>
          <w:lang w:eastAsia="en-US"/>
        </w:rPr>
        <w:t xml:space="preserve"> субъекта Российской Федерации, </w:t>
      </w:r>
      <w:r w:rsidR="006E5867" w:rsidRPr="006E5867">
        <w:rPr>
          <w:rFonts w:eastAsiaTheme="minorHAnsi"/>
          <w:sz w:val="24"/>
          <w:szCs w:val="24"/>
          <w:lang w:eastAsia="en-US"/>
        </w:rPr>
        <w:t xml:space="preserve">Постановлением Правительства Республик Тыва от 31.10.2023г №780 </w:t>
      </w:r>
      <w:r w:rsidR="006E5867" w:rsidRPr="006E5867">
        <w:rPr>
          <w:color w:val="333333"/>
          <w:sz w:val="24"/>
          <w:szCs w:val="24"/>
          <w:shd w:val="clear" w:color="auto" w:fill="FFFFFF"/>
        </w:rPr>
        <w:t>«Об утверждении </w:t>
      </w:r>
      <w:r w:rsidR="006E5867" w:rsidRPr="006E5867">
        <w:rPr>
          <w:bCs/>
          <w:color w:val="333333"/>
          <w:sz w:val="24"/>
          <w:szCs w:val="24"/>
          <w:shd w:val="clear" w:color="auto" w:fill="FFFFFF"/>
        </w:rPr>
        <w:t>государственной</w:t>
      </w:r>
      <w:r w:rsidR="006E5867" w:rsidRPr="006E5867">
        <w:rPr>
          <w:color w:val="333333"/>
          <w:sz w:val="24"/>
          <w:szCs w:val="24"/>
          <w:shd w:val="clear" w:color="auto" w:fill="FFFFFF"/>
        </w:rPr>
        <w:t> </w:t>
      </w:r>
      <w:r w:rsidR="006E5867" w:rsidRPr="006E5867">
        <w:rPr>
          <w:bCs/>
          <w:color w:val="333333"/>
          <w:sz w:val="24"/>
          <w:szCs w:val="24"/>
          <w:shd w:val="clear" w:color="auto" w:fill="FFFFFF"/>
        </w:rPr>
        <w:t>программы</w:t>
      </w:r>
      <w:r w:rsidR="006E5867" w:rsidRPr="006E5867">
        <w:rPr>
          <w:color w:val="333333"/>
          <w:sz w:val="24"/>
          <w:szCs w:val="24"/>
          <w:shd w:val="clear" w:color="auto" w:fill="FFFFFF"/>
        </w:rPr>
        <w:t> </w:t>
      </w:r>
      <w:r w:rsidR="006E5867" w:rsidRPr="006E5867">
        <w:rPr>
          <w:bCs/>
          <w:color w:val="333333"/>
          <w:sz w:val="24"/>
          <w:szCs w:val="24"/>
          <w:shd w:val="clear" w:color="auto" w:fill="FFFFFF"/>
        </w:rPr>
        <w:t>Республики</w:t>
      </w:r>
      <w:r w:rsidR="006E5867" w:rsidRPr="006E5867">
        <w:rPr>
          <w:color w:val="333333"/>
          <w:sz w:val="24"/>
          <w:szCs w:val="24"/>
          <w:shd w:val="clear" w:color="auto" w:fill="FFFFFF"/>
        </w:rPr>
        <w:t> </w:t>
      </w:r>
      <w:r w:rsidR="006E5867" w:rsidRPr="006E5867">
        <w:rPr>
          <w:bCs/>
          <w:color w:val="333333"/>
          <w:sz w:val="24"/>
          <w:szCs w:val="24"/>
          <w:shd w:val="clear" w:color="auto" w:fill="FFFFFF"/>
        </w:rPr>
        <w:t>Тыва</w:t>
      </w:r>
      <w:r w:rsidR="006E5867" w:rsidRPr="006E5867">
        <w:rPr>
          <w:color w:val="333333"/>
          <w:sz w:val="24"/>
          <w:szCs w:val="24"/>
          <w:shd w:val="clear" w:color="auto" w:fill="FFFFFF"/>
        </w:rPr>
        <w:t> «</w:t>
      </w:r>
      <w:r w:rsidR="006E5867" w:rsidRPr="006E5867">
        <w:rPr>
          <w:bCs/>
          <w:color w:val="333333"/>
          <w:sz w:val="24"/>
          <w:szCs w:val="24"/>
          <w:shd w:val="clear" w:color="auto" w:fill="FFFFFF"/>
        </w:rPr>
        <w:t>Развитие</w:t>
      </w:r>
      <w:r w:rsidR="006E5867" w:rsidRPr="006E5867">
        <w:rPr>
          <w:color w:val="333333"/>
          <w:sz w:val="24"/>
          <w:szCs w:val="24"/>
          <w:shd w:val="clear" w:color="auto" w:fill="FFFFFF"/>
        </w:rPr>
        <w:t> государ- ственной </w:t>
      </w:r>
      <w:r w:rsidR="006E5867" w:rsidRPr="006E5867">
        <w:rPr>
          <w:bCs/>
          <w:color w:val="333333"/>
          <w:sz w:val="24"/>
          <w:szCs w:val="24"/>
          <w:shd w:val="clear" w:color="auto" w:fill="FFFFFF"/>
        </w:rPr>
        <w:t>гражданской</w:t>
      </w:r>
      <w:r w:rsidR="006E5867" w:rsidRPr="006E5867">
        <w:rPr>
          <w:color w:val="333333"/>
          <w:sz w:val="24"/>
          <w:szCs w:val="24"/>
          <w:shd w:val="clear" w:color="auto" w:fill="FFFFFF"/>
        </w:rPr>
        <w:t> </w:t>
      </w:r>
      <w:r w:rsidR="006E5867" w:rsidRPr="006E5867">
        <w:rPr>
          <w:bCs/>
          <w:color w:val="333333"/>
          <w:sz w:val="24"/>
          <w:szCs w:val="24"/>
          <w:shd w:val="clear" w:color="auto" w:fill="FFFFFF"/>
        </w:rPr>
        <w:t>службы</w:t>
      </w:r>
      <w:r w:rsidR="006E5867" w:rsidRPr="006E5867">
        <w:rPr>
          <w:color w:val="333333"/>
          <w:sz w:val="24"/>
          <w:szCs w:val="24"/>
          <w:shd w:val="clear" w:color="auto" w:fill="FFFFFF"/>
        </w:rPr>
        <w:t> </w:t>
      </w:r>
      <w:r w:rsidR="006E5867" w:rsidRPr="006E5867">
        <w:rPr>
          <w:bCs/>
          <w:color w:val="333333"/>
          <w:sz w:val="24"/>
          <w:szCs w:val="24"/>
          <w:shd w:val="clear" w:color="auto" w:fill="FFFFFF"/>
        </w:rPr>
        <w:t>Республики</w:t>
      </w:r>
      <w:r w:rsidR="006E5867" w:rsidRPr="006E5867">
        <w:rPr>
          <w:color w:val="333333"/>
          <w:sz w:val="24"/>
          <w:szCs w:val="24"/>
          <w:shd w:val="clear" w:color="auto" w:fill="FFFFFF"/>
        </w:rPr>
        <w:t> </w:t>
      </w:r>
      <w:r w:rsidR="006E5867" w:rsidRPr="006E5867">
        <w:rPr>
          <w:bCs/>
          <w:color w:val="333333"/>
          <w:sz w:val="24"/>
          <w:szCs w:val="24"/>
          <w:shd w:val="clear" w:color="auto" w:fill="FFFFFF"/>
        </w:rPr>
        <w:t>Тыва</w:t>
      </w:r>
      <w:r w:rsidR="006E5867" w:rsidRPr="006E5867">
        <w:rPr>
          <w:color w:val="333333"/>
          <w:sz w:val="24"/>
          <w:szCs w:val="24"/>
          <w:shd w:val="clear" w:color="auto" w:fill="FFFFFF"/>
        </w:rPr>
        <w:t> на 202</w:t>
      </w:r>
      <w:r w:rsidR="006E5867">
        <w:rPr>
          <w:color w:val="333333"/>
          <w:sz w:val="24"/>
          <w:szCs w:val="24"/>
          <w:shd w:val="clear" w:color="auto" w:fill="FFFFFF"/>
        </w:rPr>
        <w:t>4</w:t>
      </w:r>
      <w:r w:rsidR="006E5867" w:rsidRPr="006E5867">
        <w:rPr>
          <w:color w:val="333333"/>
          <w:sz w:val="24"/>
          <w:szCs w:val="24"/>
          <w:shd w:val="clear" w:color="auto" w:fill="FFFFFF"/>
        </w:rPr>
        <w:t>-20</w:t>
      </w:r>
      <w:r w:rsidR="006E5867">
        <w:rPr>
          <w:color w:val="333333"/>
          <w:sz w:val="24"/>
          <w:szCs w:val="24"/>
          <w:shd w:val="clear" w:color="auto" w:fill="FFFFFF"/>
        </w:rPr>
        <w:t>30</w:t>
      </w:r>
      <w:r w:rsidR="006E5867" w:rsidRPr="006E5867">
        <w:rPr>
          <w:color w:val="333333"/>
          <w:sz w:val="24"/>
          <w:szCs w:val="24"/>
          <w:shd w:val="clear" w:color="auto" w:fill="FFFFFF"/>
        </w:rPr>
        <w:t>годы»</w:t>
      </w:r>
      <w:r w:rsidR="006E5867">
        <w:rPr>
          <w:color w:val="333333"/>
          <w:sz w:val="24"/>
          <w:szCs w:val="24"/>
          <w:shd w:val="clear" w:color="auto" w:fill="FFFFFF"/>
        </w:rPr>
        <w:t xml:space="preserve"> </w:t>
      </w:r>
      <w:r w:rsidRPr="00645678">
        <w:rPr>
          <w:rFonts w:eastAsiaTheme="minorHAnsi"/>
          <w:sz w:val="24"/>
          <w:szCs w:val="24"/>
          <w:lang w:eastAsia="en-US"/>
        </w:rPr>
        <w:t xml:space="preserve">разработана данная программа.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Созданная в кожууне муниципальная служба в настоящее время требует развития и совершенствования с учетом современных требований, предъявляемых к уровню образования и квалификации муниципальных служащих.</w:t>
      </w:r>
    </w:p>
    <w:p w:rsidR="002D6FA7" w:rsidRPr="002D6FA7" w:rsidRDefault="002D6FA7" w:rsidP="002D6FA7">
      <w:pPr>
        <w:jc w:val="both"/>
        <w:rPr>
          <w:color w:val="2C2D2E"/>
          <w:sz w:val="24"/>
          <w:szCs w:val="24"/>
        </w:rPr>
      </w:pPr>
      <w:r w:rsidRPr="002D6FA7">
        <w:rPr>
          <w:color w:val="2C2D2E"/>
          <w:sz w:val="24"/>
          <w:szCs w:val="24"/>
        </w:rPr>
        <w:t>По состоянию на 01 января 2024 г. общая численность муниципальных служащих Бай-Тайгинского</w:t>
      </w:r>
      <w:r>
        <w:rPr>
          <w:color w:val="2C2D2E"/>
          <w:sz w:val="24"/>
          <w:szCs w:val="24"/>
        </w:rPr>
        <w:t xml:space="preserve"> </w:t>
      </w:r>
      <w:r w:rsidRPr="002D6FA7">
        <w:rPr>
          <w:color w:val="2C2D2E"/>
          <w:sz w:val="24"/>
          <w:szCs w:val="24"/>
        </w:rPr>
        <w:t>кожууна составляет 62 человек.</w:t>
      </w:r>
      <w:r w:rsidRPr="002D6FA7">
        <w:rPr>
          <w:color w:val="2C2D2E"/>
          <w:sz w:val="24"/>
          <w:szCs w:val="24"/>
        </w:rPr>
        <w:br/>
        <w:t>Возрастная структура муниципальных служащих до 30 лет – 10 чел.; от 30 до 35 лет - 10 чел., от 35до 45 лет - 15 – является наиболее многочисленной и от 45до 55 лет – 13 чел. Кадры находятся втрудоспособном возрасте муниципальных служащих кожууна. Число муниципальных служащихкожууна в возрасте от 55 - 65 лет составляет 12 чел. Свыше 60 лет – 1 чел. Средний возраст – 42</w:t>
      </w:r>
      <w:r w:rsidRPr="002D6FA7">
        <w:rPr>
          <w:color w:val="2C2D2E"/>
          <w:sz w:val="24"/>
          <w:szCs w:val="24"/>
        </w:rPr>
        <w:br/>
        <w:t>года.По полу: мужчин - 21 чел. (34%), женщин – 39 чел (66%)</w:t>
      </w:r>
      <w:r w:rsidRPr="002D6FA7">
        <w:rPr>
          <w:color w:val="2C2D2E"/>
          <w:sz w:val="24"/>
          <w:szCs w:val="24"/>
        </w:rPr>
        <w:br/>
        <w:t>Доля муниципальных служащих, имеющих высшее профессиональное образование, составляет 95%.Следует отметить, что направление образования муниципального служащего не всегдасоответствует специфике занимаемой должности.</w:t>
      </w:r>
      <w:r w:rsidRPr="002D6FA7">
        <w:rPr>
          <w:color w:val="2C2D2E"/>
          <w:sz w:val="24"/>
          <w:szCs w:val="24"/>
        </w:rPr>
        <w:br/>
        <w:t>18 муниципальных служащих в период с 2022 по 2024 годы прошли профессиональную</w:t>
      </w:r>
      <w:r w:rsidRPr="002D6FA7">
        <w:rPr>
          <w:color w:val="2C2D2E"/>
          <w:sz w:val="24"/>
          <w:szCs w:val="24"/>
        </w:rPr>
        <w:br/>
        <w:t>подготовку, стажировку или повысили свою квалификацию – это 30 % от общего количестваслужащих.</w:t>
      </w:r>
    </w:p>
    <w:p w:rsidR="00645678" w:rsidRPr="00645678" w:rsidRDefault="00645678" w:rsidP="002D6FA7">
      <w:pPr>
        <w:spacing w:after="200"/>
        <w:ind w:firstLine="567"/>
        <w:contextualSpacing/>
        <w:jc w:val="both"/>
        <w:rPr>
          <w:rFonts w:eastAsiaTheme="minorHAnsi"/>
          <w:sz w:val="24"/>
          <w:szCs w:val="24"/>
          <w:lang w:eastAsia="en-US"/>
        </w:rPr>
      </w:pPr>
      <w:r w:rsidRPr="002D6FA7">
        <w:rPr>
          <w:rFonts w:eastAsiaTheme="minorHAnsi"/>
          <w:sz w:val="24"/>
          <w:szCs w:val="24"/>
          <w:lang w:eastAsia="en-US"/>
        </w:rPr>
        <w:t>На сегодняшний день в развитии муниципальной служб</w:t>
      </w:r>
      <w:r w:rsidRPr="00645678">
        <w:rPr>
          <w:rFonts w:eastAsiaTheme="minorHAnsi"/>
          <w:sz w:val="24"/>
          <w:szCs w:val="24"/>
          <w:lang w:eastAsia="en-US"/>
        </w:rPr>
        <w:t>ы существует ряд негативных тенденций: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 снижение роли и престижа муниципальной службы в органах местного самоуправления в кожууне,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-недостаточное внимание к профессиональному развитию муниципальных служащих,</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качество профессионального обучения муниципальных служащих не в полной мере отвечает потребностям муниципальной службы района в современных условиях,</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низкий кадровый потенциал на территории сельских поселений района, т.е. отсутствие граждан, полностью отвечающих квалификационным требованиям к должностям муниципальной службы.</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Решение указанных проблем требует использования программно-целевого подхода. Также неоспоримым их решением является социальное партнерство муниципальной власти, сферы образования и производственной сферы.</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Анализ реализации Программы развития муниципальной службы позволяет сделать вывод о том, что до настоящего времени вопрос кадровой обеспеченности реформы местного самоуправления (как привлечения квалифицированных кадров на муниципальную службу, так и повышения профессионального уровня работников) продолжает оставаться одним из наиболее актуальных. В соответствии с требованиями законодательства органами государственной власти республики ежегодно оказывается содействие в организации обучения муниципальных служащих.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В связи с принятием ряда нормативных актов по вопросам профилактики и противодействия коррупции на подразделения по вопросам муниципальной службы и кадров, в учреждениях и сельских поселениях кожууна возложены функции по проверке достоверности представляемых сведений о доходах, об имуществе и обязательствах имущественного характера, организация деятельности комиссий по урегулированию </w:t>
      </w:r>
      <w:r w:rsidRPr="00645678">
        <w:rPr>
          <w:rFonts w:eastAsiaTheme="minorHAnsi"/>
          <w:sz w:val="24"/>
          <w:szCs w:val="24"/>
          <w:lang w:eastAsia="en-US"/>
        </w:rPr>
        <w:lastRenderedPageBreak/>
        <w:t>конфликта интересов и другие. Данная деятельность нуждается в координации и методическом сопровождении в целях повышения ответственности должностных лиц, повышения эффективности проводимой работы.</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Средствами массовой информации недостаточно освещаются положительные аспекты деятельности муниципальных служащих. Необходимо повысить информированность жителей кожууна об условиях и порядке прохождения муниципальной службы, о деятельности органов местного самоуправления.</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В ходе изменения подходов к организации государственного и муниципального управления, реформирования управленческого аппарата выявилась проблема нехватки квалифицированных управленческих кадров нового поколения. В связи с этим нужно уделять особое внимание к вопросам совершенствования кадровой политики в кожууне. Нужно разработать соответствующие правовые акты в кожууне. </w:t>
      </w:r>
    </w:p>
    <w:p w:rsidR="00645678" w:rsidRPr="00645678" w:rsidRDefault="00645678" w:rsidP="00645678">
      <w:pPr>
        <w:spacing w:after="200"/>
        <w:ind w:firstLine="1287"/>
        <w:contextualSpacing/>
        <w:jc w:val="both"/>
        <w:rPr>
          <w:rFonts w:eastAsiaTheme="minorHAnsi"/>
          <w:bCs/>
          <w:sz w:val="24"/>
          <w:szCs w:val="24"/>
          <w:lang w:eastAsia="en-US"/>
        </w:rPr>
      </w:pPr>
      <w:r w:rsidRPr="00645678">
        <w:rPr>
          <w:rFonts w:eastAsiaTheme="minorHAnsi"/>
          <w:sz w:val="24"/>
          <w:szCs w:val="24"/>
          <w:lang w:eastAsia="en-US"/>
        </w:rPr>
        <w:t>Резерв управленческих кадров Бай-Тайгинского кожууна (далее - резерв), сформированный в 2016 году, в настоящее время нуждается в серьезном обновлении. В частности, поскольку это резерв руководящих кадров,  перечень целевых должностей, на которые формируется резерв управленческих кадров, в соответствии с Указом Главы Республики Тыва от 26 марта 2020 года N 67 «Об утверждении Положения о резерве управленческих кадров Республики Тыва» (с изменениями на 13 сентября 2021 года)» дополнен</w:t>
      </w:r>
      <w:r w:rsidRPr="00645678">
        <w:rPr>
          <w:rFonts w:eastAsiaTheme="minorHAnsi"/>
          <w:bCs/>
          <w:sz w:val="24"/>
          <w:szCs w:val="24"/>
          <w:lang w:eastAsia="en-US"/>
        </w:rPr>
        <w:t xml:space="preserve"> выборными должностями в законодательном органе Республики Тыва, представительных органах муниципальных районов и городских округов Республики Тыва; должностями председателей администраций муниципальных районов и городских округов Республики Тыва, а также  должностями руководителей государственных предприятий, руководителей акционерных обществ, более 25% акций которых находятся в собственности Республики Тыва по отраслям. Таким образом, в резерве управленческих кадров Республики Тыва незамещенными остаются более 50 руководящих должностей, на которые следует провести конкурсный отбор. На основании </w:t>
      </w:r>
      <w:r w:rsidRPr="00645678">
        <w:rPr>
          <w:rFonts w:eastAsiaTheme="minorHAnsi"/>
          <w:sz w:val="24"/>
          <w:szCs w:val="24"/>
          <w:lang w:eastAsia="en-US"/>
        </w:rPr>
        <w:t xml:space="preserve">Указа Главы Республики Тыва от 26 марта 2020 года N 67 «Об утверждении Положения о резерве управленческих кадров Республики Тыва» (с изменениями на 13 сентября 2021 года нужно разработать нормативный акт о резерве управленческих кадров </w:t>
      </w:r>
      <w:r w:rsidRPr="00645678">
        <w:rPr>
          <w:rFonts w:eastAsiaTheme="minorHAnsi"/>
          <w:bCs/>
          <w:sz w:val="24"/>
          <w:szCs w:val="24"/>
          <w:lang w:eastAsia="en-US"/>
        </w:rPr>
        <w:t>представительных органов сельских поселений кожууна; должностей председателей администраций сельских поселений кожууна и их заместителей, а также должностей руководителей управлений, организаций и учреждений.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bCs/>
          <w:sz w:val="24"/>
          <w:szCs w:val="24"/>
          <w:lang w:eastAsia="en-US"/>
        </w:rPr>
        <w:t xml:space="preserve">Помимо формирования резерва проблемным остается вопрос обучения и подготовки резервистов. </w:t>
      </w:r>
      <w:r w:rsidRPr="00645678">
        <w:rPr>
          <w:rFonts w:eastAsiaTheme="minorHAnsi"/>
          <w:sz w:val="24"/>
          <w:szCs w:val="24"/>
          <w:lang w:eastAsia="en-US"/>
        </w:rPr>
        <w:t>Обучение резервистов по соответствующим образовательным программам необходимо проводить, обратив особое внимание на эффективность программ и дальнейшее применение резервистом полученных в результате обучения знаний и навыков.</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Перечисленные проблемы имеют межотраслевой и межведомственный характер, что делает необходимым привлечение к их решению органов местного самоуправления и общественных институтов кожууна.</w:t>
      </w:r>
    </w:p>
    <w:p w:rsidR="00645678" w:rsidRPr="00645678" w:rsidRDefault="00645678" w:rsidP="00645678">
      <w:pPr>
        <w:spacing w:after="200"/>
        <w:contextualSpacing/>
        <w:jc w:val="center"/>
        <w:rPr>
          <w:rFonts w:eastAsiaTheme="minorHAnsi"/>
          <w:sz w:val="24"/>
          <w:szCs w:val="24"/>
          <w:lang w:eastAsia="en-US"/>
        </w:rPr>
      </w:pPr>
    </w:p>
    <w:p w:rsidR="00645678" w:rsidRPr="00645678" w:rsidRDefault="00645678" w:rsidP="00645678">
      <w:pPr>
        <w:spacing w:after="200"/>
        <w:ind w:left="567"/>
        <w:contextualSpacing/>
        <w:jc w:val="center"/>
        <w:rPr>
          <w:rFonts w:eastAsiaTheme="minorHAnsi"/>
          <w:b/>
          <w:sz w:val="24"/>
          <w:szCs w:val="24"/>
          <w:lang w:eastAsia="en-US"/>
        </w:rPr>
      </w:pPr>
      <w:r w:rsidRPr="00645678">
        <w:rPr>
          <w:rFonts w:eastAsiaTheme="minorHAnsi"/>
          <w:b/>
          <w:sz w:val="24"/>
          <w:szCs w:val="24"/>
          <w:lang w:eastAsia="en-US"/>
        </w:rPr>
        <w:t xml:space="preserve">  Приоритеты государственной политики в сфере реализации Программы, цели и задачи Программы, целевые показатели</w:t>
      </w:r>
    </w:p>
    <w:p w:rsidR="00645678" w:rsidRPr="00645678" w:rsidRDefault="00645678" w:rsidP="00645678">
      <w:pPr>
        <w:spacing w:after="200"/>
        <w:ind w:left="720"/>
        <w:contextualSpacing/>
        <w:rPr>
          <w:rFonts w:eastAsiaTheme="minorHAnsi"/>
          <w:b/>
          <w:sz w:val="24"/>
          <w:szCs w:val="24"/>
          <w:lang w:eastAsia="en-US"/>
        </w:rPr>
      </w:pP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Основной целью Программы является повышение эффективности муниципальной службы и резерва управленческих кадров кожууна.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Достижение указанной цели планируется посредством реализации следующих задач:</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организационно-правовое обеспечение муниципальной службы в кожууне;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создание необходимых условий для безопасной и эффективной работы, оборудование рабочее место в соответствии с правилами охраны труда и техники безопасности.</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повышение профессиональной компетентности муниципальных служащих и лиц, включенных в резерв управленческих кадров кожууна;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развитие механизма предупреждения коррупции, выявление и разрешение конфликта интересов на муниципальной службе в кожууне;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lastRenderedPageBreak/>
        <w:t>повышение эффективности отбора и расстановки управленческих кадров, своевременного замещения вакантных должностей квалифицированными специалистами, состоящими в резерве;</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повышение профессионализма и компетентности управленческих кадров, содействие их должностному росту.                                   </w:t>
      </w:r>
    </w:p>
    <w:p w:rsidR="00645678" w:rsidRPr="002D6FA7" w:rsidRDefault="00645678" w:rsidP="00645678">
      <w:pPr>
        <w:spacing w:after="200"/>
        <w:ind w:firstLine="567"/>
        <w:contextualSpacing/>
        <w:jc w:val="both"/>
        <w:rPr>
          <w:rFonts w:eastAsiaTheme="minorHAnsi"/>
          <w:sz w:val="24"/>
          <w:szCs w:val="24"/>
          <w:lang w:eastAsia="en-US"/>
        </w:rPr>
      </w:pPr>
      <w:r w:rsidRPr="002D6FA7">
        <w:rPr>
          <w:rFonts w:eastAsiaTheme="minorHAnsi"/>
          <w:sz w:val="24"/>
          <w:szCs w:val="24"/>
          <w:lang w:eastAsia="en-US"/>
        </w:rPr>
        <w:t>Разработка и реализация Программы преследуют достижения следующих целевых показателей:</w:t>
      </w:r>
    </w:p>
    <w:p w:rsidR="00645678" w:rsidRPr="002D6FA7" w:rsidRDefault="00645678" w:rsidP="00645678">
      <w:pPr>
        <w:spacing w:after="200"/>
        <w:ind w:firstLine="567"/>
        <w:contextualSpacing/>
        <w:jc w:val="both"/>
        <w:rPr>
          <w:rFonts w:eastAsiaTheme="minorHAnsi"/>
          <w:sz w:val="24"/>
          <w:szCs w:val="24"/>
          <w:lang w:eastAsia="en-US"/>
        </w:rPr>
      </w:pPr>
      <w:r w:rsidRPr="002D6FA7">
        <w:rPr>
          <w:rFonts w:eastAsiaTheme="minorHAnsi"/>
          <w:sz w:val="24"/>
          <w:szCs w:val="24"/>
          <w:lang w:eastAsia="en-US"/>
        </w:rPr>
        <w:t xml:space="preserve">количество муниципальных служащих, получивших дополнительное профессиональное образование - </w:t>
      </w:r>
      <w:r w:rsidR="002D6FA7" w:rsidRPr="002D6FA7">
        <w:rPr>
          <w:rFonts w:eastAsiaTheme="minorHAnsi"/>
          <w:sz w:val="24"/>
          <w:szCs w:val="24"/>
          <w:lang w:eastAsia="en-US"/>
        </w:rPr>
        <w:t>15</w:t>
      </w:r>
      <w:r w:rsidRPr="002D6FA7">
        <w:rPr>
          <w:rFonts w:eastAsiaTheme="minorHAnsi"/>
          <w:sz w:val="24"/>
          <w:szCs w:val="24"/>
          <w:lang w:eastAsia="en-US"/>
        </w:rPr>
        <w:t xml:space="preserve"> человек; </w:t>
      </w:r>
    </w:p>
    <w:p w:rsidR="00645678" w:rsidRPr="002D6FA7" w:rsidRDefault="00645678" w:rsidP="00645678">
      <w:pPr>
        <w:spacing w:after="200"/>
        <w:ind w:firstLine="567"/>
        <w:contextualSpacing/>
        <w:jc w:val="both"/>
        <w:rPr>
          <w:rFonts w:eastAsiaTheme="minorHAnsi"/>
          <w:sz w:val="24"/>
          <w:szCs w:val="24"/>
          <w:lang w:eastAsia="en-US"/>
        </w:rPr>
      </w:pPr>
      <w:r w:rsidRPr="002D6FA7">
        <w:rPr>
          <w:rFonts w:eastAsiaTheme="minorHAnsi"/>
          <w:sz w:val="24"/>
          <w:szCs w:val="24"/>
          <w:lang w:eastAsia="en-US"/>
        </w:rPr>
        <w:t xml:space="preserve">количество лиц, включенных в резерв управленческих кадров, получивших дополнительное профессиональное образование, - </w:t>
      </w:r>
      <w:r w:rsidR="002D6FA7" w:rsidRPr="002D6FA7">
        <w:rPr>
          <w:rFonts w:eastAsiaTheme="minorHAnsi"/>
          <w:sz w:val="24"/>
          <w:szCs w:val="24"/>
          <w:lang w:eastAsia="en-US"/>
        </w:rPr>
        <w:t>8</w:t>
      </w:r>
      <w:r w:rsidRPr="002D6FA7">
        <w:rPr>
          <w:rFonts w:eastAsiaTheme="minorHAnsi"/>
          <w:sz w:val="24"/>
          <w:szCs w:val="24"/>
          <w:lang w:eastAsia="en-US"/>
        </w:rPr>
        <w:t xml:space="preserve"> человек;     </w:t>
      </w:r>
    </w:p>
    <w:p w:rsidR="00645678" w:rsidRPr="00645678" w:rsidRDefault="00645678" w:rsidP="00645678">
      <w:pPr>
        <w:spacing w:after="200"/>
        <w:ind w:firstLine="567"/>
        <w:contextualSpacing/>
        <w:jc w:val="both"/>
        <w:rPr>
          <w:rFonts w:eastAsiaTheme="minorHAnsi"/>
          <w:sz w:val="24"/>
          <w:szCs w:val="24"/>
          <w:lang w:eastAsia="en-US"/>
        </w:rPr>
      </w:pPr>
      <w:r w:rsidRPr="002D6FA7">
        <w:rPr>
          <w:rFonts w:eastAsiaTheme="minorHAnsi"/>
          <w:sz w:val="24"/>
          <w:szCs w:val="24"/>
          <w:lang w:eastAsia="en-US"/>
        </w:rPr>
        <w:t>доля муниципальных служащих кожууна, прошедших обучение по программам дополнительного профессионального образования, - не менее 50% на момент окончания действия Программы.</w:t>
      </w:r>
    </w:p>
    <w:p w:rsidR="00645678" w:rsidRPr="00645678" w:rsidRDefault="00645678" w:rsidP="00645678">
      <w:pPr>
        <w:spacing w:after="200"/>
        <w:ind w:firstLine="567"/>
        <w:contextualSpacing/>
        <w:jc w:val="center"/>
        <w:rPr>
          <w:rFonts w:eastAsiaTheme="minorHAnsi"/>
          <w:b/>
          <w:sz w:val="24"/>
          <w:szCs w:val="24"/>
          <w:lang w:eastAsia="en-US"/>
        </w:rPr>
      </w:pPr>
      <w:r w:rsidRPr="00645678">
        <w:rPr>
          <w:rFonts w:eastAsiaTheme="minorHAnsi"/>
          <w:sz w:val="24"/>
          <w:szCs w:val="24"/>
          <w:lang w:eastAsia="en-US"/>
        </w:rPr>
        <w:br/>
      </w:r>
      <w:r w:rsidRPr="00645678">
        <w:rPr>
          <w:rFonts w:eastAsiaTheme="minorHAnsi"/>
          <w:b/>
          <w:sz w:val="24"/>
          <w:szCs w:val="24"/>
          <w:lang w:eastAsia="en-US"/>
        </w:rPr>
        <w:t xml:space="preserve"> Мероприятия Программы</w:t>
      </w:r>
    </w:p>
    <w:p w:rsidR="00645678" w:rsidRPr="00645678" w:rsidRDefault="00645678" w:rsidP="00645678">
      <w:pPr>
        <w:spacing w:after="200"/>
        <w:ind w:firstLine="567"/>
        <w:contextualSpacing/>
        <w:jc w:val="center"/>
        <w:rPr>
          <w:rFonts w:eastAsiaTheme="minorHAnsi"/>
          <w:b/>
          <w:sz w:val="24"/>
          <w:szCs w:val="24"/>
          <w:lang w:eastAsia="en-US"/>
        </w:rPr>
      </w:pP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Основные программные мероприятия приведены в </w:t>
      </w:r>
      <w:hyperlink r:id="rId9" w:history="1">
        <w:r w:rsidRPr="00645678">
          <w:rPr>
            <w:rFonts w:eastAsiaTheme="minorHAnsi"/>
            <w:sz w:val="24"/>
            <w:szCs w:val="24"/>
            <w:lang w:eastAsia="en-US"/>
          </w:rPr>
          <w:t>таблице 2</w:t>
        </w:r>
      </w:hyperlink>
      <w:r w:rsidRPr="00645678">
        <w:rPr>
          <w:rFonts w:eastAsiaTheme="minorHAnsi"/>
          <w:sz w:val="24"/>
          <w:szCs w:val="24"/>
          <w:lang w:eastAsia="en-US"/>
        </w:rPr>
        <w:t xml:space="preserve"> по следующим пяти направлениям:</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организационно-правовое обеспечение муниципальной службы в кожууне, включающее определение вопросов, подлежащих нормативному регулированию на уровне Республики Тыва, кожууна и сельских поселений, подготовку проектов типовых нормативных актов, иных решений в помощь структурным подразделениям кожууна, а также мониторинг применения законодательства;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внедрение эффективных технологий и методов кадровой работы, в том числе направленных на стимулирование, мотивацию и оценку деятельности, упорядочение и конкретизацию полномочий муниципальных служащих, в том числе посредством ротации, применения механизмов конкурсных оценочно-экзаменационных мероприятий при замещении вакантных должностей муниципальной службы в Бай-Тайгинском кожууне;</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обеспечение повышения профессиональной компетентности муниципальных служащих и лиц, включенных в резерв управленческих кадров, путем организации дополнительного профессионального обучения, разработки и внедрения индивидуальных планов и программ профессионального развития;</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реализация механизма предупреждения коррупции, выявления и разрешения конфликта интересов на муниципальной службе в кожууне, которая включает в себя меры по созданию реестра наиболее коррупционно опасных сфер деятельности администрации кожууна, сельских поселений и подведомственных организациях, разработке методики организации проверки соблюдения требований к служебному поведению и урегулированию конфликта интересов, анализу эффективности деятельности комиссий по соблюдению требований к служебному поведению и урегулированию конфликта интересов;</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обеспечение взаимосвязи государственной гражданской службы и муниципальной службы республики, проведение единой кадровой политики, в том числе посредством работы коллегиальных органов, оказания методологической и консультативной помощи сельским поселениям по вопросам применения норм законодательства;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повышение уровня открытости и престижа муниципальной службы;</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 создание необходимых условий для безопасной и эффективной работы, оборудование рабочее место в соответствии с правилами охраны труда и техники безопасности;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содержание зданий и сооружений;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предстаивтельские расходы, прием и обслуживание делегаций;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увеличесние стоимости горюче-смазочных материалов;</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 прочие работы, услуги. Услуги по обучению на курсах повышения квалификации, подготовки и переподготовки спеицлиатов. </w:t>
      </w:r>
    </w:p>
    <w:p w:rsidR="00645678" w:rsidRPr="00645678" w:rsidRDefault="00645678" w:rsidP="00645678">
      <w:pPr>
        <w:spacing w:after="200"/>
        <w:ind w:firstLine="567"/>
        <w:contextualSpacing/>
        <w:jc w:val="both"/>
        <w:rPr>
          <w:rFonts w:eastAsiaTheme="minorHAnsi"/>
          <w:sz w:val="24"/>
          <w:szCs w:val="24"/>
          <w:lang w:eastAsia="en-US"/>
        </w:rPr>
      </w:pPr>
    </w:p>
    <w:p w:rsidR="00645678" w:rsidRPr="00645678" w:rsidRDefault="00645678" w:rsidP="00645678">
      <w:pPr>
        <w:spacing w:after="200"/>
        <w:ind w:firstLine="567"/>
        <w:contextualSpacing/>
        <w:jc w:val="center"/>
        <w:rPr>
          <w:rFonts w:eastAsiaTheme="minorHAnsi"/>
          <w:b/>
          <w:sz w:val="24"/>
          <w:szCs w:val="24"/>
          <w:lang w:eastAsia="en-US"/>
        </w:rPr>
      </w:pPr>
      <w:r w:rsidRPr="00645678">
        <w:rPr>
          <w:rFonts w:eastAsiaTheme="minorHAnsi"/>
          <w:b/>
          <w:sz w:val="24"/>
          <w:szCs w:val="24"/>
          <w:lang w:eastAsia="en-US"/>
        </w:rPr>
        <w:lastRenderedPageBreak/>
        <w:t xml:space="preserve"> Обоснование ресурсного обеспечения Программы</w:t>
      </w:r>
    </w:p>
    <w:p w:rsidR="00645678" w:rsidRPr="00645678" w:rsidRDefault="00645678" w:rsidP="00645678">
      <w:pPr>
        <w:spacing w:after="200"/>
        <w:ind w:firstLine="567"/>
        <w:contextualSpacing/>
        <w:jc w:val="both"/>
        <w:rPr>
          <w:rFonts w:eastAsiaTheme="minorHAnsi"/>
          <w:sz w:val="24"/>
          <w:szCs w:val="24"/>
          <w:lang w:eastAsia="en-US"/>
        </w:rPr>
      </w:pP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Основными источниками финансирования целевой Программы являются средства муниципального кожуунного бюджета и бюджетов сельских поселений кожууна.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Средства муниципального кожуунного бюджета и бюджетов сельских поселений кожууна будут направлены не только на организацию обучения муниципальных служащих, а также лиц, включенных резерв управленческих кадров Бай-Тайгинского кожууна.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По предварительной оценке, для реализации Программы из муниципального бюджета кожууна потребуется выделение 6</w:t>
      </w:r>
      <w:r w:rsidR="001E6C40">
        <w:rPr>
          <w:rFonts w:eastAsiaTheme="minorHAnsi"/>
          <w:sz w:val="24"/>
          <w:szCs w:val="24"/>
          <w:lang w:eastAsia="en-US"/>
        </w:rPr>
        <w:t>4</w:t>
      </w:r>
      <w:r w:rsidRPr="00645678">
        <w:rPr>
          <w:rFonts w:eastAsiaTheme="minorHAnsi"/>
          <w:sz w:val="24"/>
          <w:szCs w:val="24"/>
          <w:lang w:eastAsia="en-US"/>
        </w:rPr>
        <w:t>5</w:t>
      </w:r>
      <w:r w:rsidR="001E6C40">
        <w:rPr>
          <w:rFonts w:eastAsiaTheme="minorHAnsi"/>
          <w:sz w:val="24"/>
          <w:szCs w:val="24"/>
          <w:lang w:eastAsia="en-US"/>
        </w:rPr>
        <w:t>9</w:t>
      </w:r>
      <w:r w:rsidRPr="00645678">
        <w:rPr>
          <w:rFonts w:eastAsiaTheme="minorHAnsi"/>
          <w:sz w:val="24"/>
          <w:szCs w:val="24"/>
          <w:lang w:eastAsia="en-US"/>
        </w:rPr>
        <w:t xml:space="preserve"> тыс. рублей, в том числе в 2025 году – 2153тыс. рублей, в 2026 году – 21</w:t>
      </w:r>
      <w:r w:rsidR="001E6C40">
        <w:rPr>
          <w:rFonts w:eastAsiaTheme="minorHAnsi"/>
          <w:sz w:val="24"/>
          <w:szCs w:val="24"/>
          <w:lang w:eastAsia="en-US"/>
        </w:rPr>
        <w:t>53</w:t>
      </w:r>
      <w:r w:rsidRPr="00645678">
        <w:rPr>
          <w:rFonts w:eastAsiaTheme="minorHAnsi"/>
          <w:sz w:val="24"/>
          <w:szCs w:val="24"/>
          <w:lang w:eastAsia="en-US"/>
        </w:rPr>
        <w:t>тыс. рублей, в 2027 году – 21</w:t>
      </w:r>
      <w:r w:rsidR="001E6C40">
        <w:rPr>
          <w:rFonts w:eastAsiaTheme="minorHAnsi"/>
          <w:sz w:val="24"/>
          <w:szCs w:val="24"/>
          <w:lang w:eastAsia="en-US"/>
        </w:rPr>
        <w:t>53</w:t>
      </w:r>
      <w:r w:rsidRPr="00645678">
        <w:rPr>
          <w:rFonts w:eastAsiaTheme="minorHAnsi"/>
          <w:sz w:val="24"/>
          <w:szCs w:val="24"/>
          <w:lang w:eastAsia="en-US"/>
        </w:rPr>
        <w:t xml:space="preserve"> тыс. рублей.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Общий объем финансирования Программы на 2025 – 2027 годы составит 6</w:t>
      </w:r>
      <w:r w:rsidR="001E6C40">
        <w:rPr>
          <w:rFonts w:eastAsiaTheme="minorHAnsi"/>
          <w:sz w:val="24"/>
          <w:szCs w:val="24"/>
          <w:lang w:eastAsia="en-US"/>
        </w:rPr>
        <w:t>4</w:t>
      </w:r>
      <w:r w:rsidRPr="00645678">
        <w:rPr>
          <w:rFonts w:eastAsiaTheme="minorHAnsi"/>
          <w:sz w:val="24"/>
          <w:szCs w:val="24"/>
          <w:lang w:eastAsia="en-US"/>
        </w:rPr>
        <w:t>5</w:t>
      </w:r>
      <w:r w:rsidR="001E6C40">
        <w:rPr>
          <w:rFonts w:eastAsiaTheme="minorHAnsi"/>
          <w:sz w:val="24"/>
          <w:szCs w:val="24"/>
          <w:lang w:eastAsia="en-US"/>
        </w:rPr>
        <w:t>9</w:t>
      </w:r>
      <w:r w:rsidRPr="00645678">
        <w:rPr>
          <w:rFonts w:eastAsiaTheme="minorHAnsi"/>
          <w:sz w:val="24"/>
          <w:szCs w:val="24"/>
          <w:lang w:eastAsia="en-US"/>
        </w:rPr>
        <w:t xml:space="preserve"> тыс. рублей.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Так, на ежегодное обучение: 1) муниципальных служащих – 50 тыс. рублей (кож. бюджет). Ежегодные объемы финансирования определяются в соответствии с утвержденным кожуунным бюджетом Бай-Тайгинского кожууна на соответствующий финансовый год, иными источниками в соответствии с законодательством. При этом объем финансирования Программы может быть уточнен в порядке, установленном нормативными правовыми актами кожууна на соответствующий финансовый год, исходя из возможностей бюджета кожууна.</w:t>
      </w:r>
    </w:p>
    <w:p w:rsidR="00645678" w:rsidRPr="00645678" w:rsidRDefault="00645678" w:rsidP="00645678">
      <w:pPr>
        <w:spacing w:after="200"/>
        <w:ind w:firstLine="567"/>
        <w:contextualSpacing/>
        <w:jc w:val="center"/>
        <w:rPr>
          <w:rFonts w:eastAsiaTheme="minorHAnsi"/>
          <w:b/>
          <w:sz w:val="24"/>
          <w:szCs w:val="24"/>
          <w:lang w:eastAsia="en-US"/>
        </w:rPr>
      </w:pPr>
    </w:p>
    <w:p w:rsidR="00645678" w:rsidRPr="00645678" w:rsidRDefault="00645678" w:rsidP="00645678">
      <w:pPr>
        <w:spacing w:after="200"/>
        <w:ind w:firstLine="567"/>
        <w:contextualSpacing/>
        <w:jc w:val="center"/>
        <w:rPr>
          <w:rFonts w:eastAsiaTheme="minorHAnsi"/>
          <w:b/>
          <w:sz w:val="24"/>
          <w:szCs w:val="24"/>
          <w:lang w:eastAsia="en-US"/>
        </w:rPr>
      </w:pPr>
      <w:r w:rsidRPr="00645678">
        <w:rPr>
          <w:rFonts w:eastAsiaTheme="minorHAnsi"/>
          <w:b/>
          <w:sz w:val="24"/>
          <w:szCs w:val="24"/>
          <w:lang w:eastAsia="en-US"/>
        </w:rPr>
        <w:t xml:space="preserve"> Механизм реализации Программы</w:t>
      </w:r>
    </w:p>
    <w:p w:rsidR="00645678" w:rsidRPr="00645678" w:rsidRDefault="00645678" w:rsidP="00645678">
      <w:pPr>
        <w:spacing w:after="200"/>
        <w:ind w:firstLine="567"/>
        <w:contextualSpacing/>
        <w:jc w:val="both"/>
        <w:rPr>
          <w:rFonts w:eastAsiaTheme="minorHAnsi"/>
          <w:sz w:val="24"/>
          <w:szCs w:val="24"/>
          <w:lang w:eastAsia="en-US"/>
        </w:rPr>
      </w:pP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Управление ходом реализации Программы осуществляет заказчик-координатор – </w:t>
      </w:r>
      <w:r w:rsidRPr="00645678">
        <w:rPr>
          <w:rFonts w:eastAsiaTheme="minorHAnsi"/>
          <w:bCs/>
          <w:sz w:val="24"/>
          <w:szCs w:val="24"/>
          <w:lang w:eastAsia="en-US"/>
        </w:rPr>
        <w:t>управляющий делами администрации Бай-Тайгинского кожууна</w:t>
      </w:r>
      <w:r w:rsidRPr="00645678">
        <w:rPr>
          <w:rFonts w:eastAsiaTheme="minorHAnsi"/>
          <w:sz w:val="24"/>
          <w:szCs w:val="24"/>
          <w:lang w:eastAsia="en-US"/>
        </w:rPr>
        <w:t xml:space="preserve"> осуществляющий полномочия главного распорядителя средств, предусмотренных на выполнение Программы. Координатор Программы </w:t>
      </w:r>
      <w:r w:rsidRPr="00645678">
        <w:rPr>
          <w:rFonts w:eastAsiaTheme="minorHAnsi"/>
          <w:bCs/>
          <w:sz w:val="24"/>
          <w:szCs w:val="24"/>
          <w:lang w:eastAsia="en-US"/>
        </w:rPr>
        <w:t>управляющий делами администрации Бай-Тайгинского кожууна</w:t>
      </w:r>
      <w:r w:rsidRPr="00645678">
        <w:rPr>
          <w:rFonts w:eastAsiaTheme="minorHAnsi"/>
          <w:sz w:val="24"/>
          <w:szCs w:val="24"/>
          <w:lang w:eastAsia="en-US"/>
        </w:rPr>
        <w:t xml:space="preserve"> несет ответственность за реализацию Программы, уточняет сроки реализации мероприятий и объемы их финансирования. </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Реализация Программы осуществляется посредством участия в Государственной программе Республики Тыва «Развитие государственной гражданской службы, муниципальной службы и резерва управленческих кадров Республики Тыва» от 31.10.2023г.</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Оценка хода исполнения мероприятий Программы основана на мониторинге ожидаемых непосредственных и конечных результатов Программы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изменения. В случае выявления лучших практик реализации Программных мероприятий в Программу могут быть внесены изменения, связанные с оптимизацией этих мероприятий.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bCs/>
          <w:sz w:val="24"/>
          <w:szCs w:val="24"/>
          <w:lang w:eastAsia="en-US"/>
        </w:rPr>
        <w:t>Управляющий делами администрации Бай-Тайгинского кожууна</w:t>
      </w:r>
      <w:r w:rsidRPr="00645678">
        <w:rPr>
          <w:rFonts w:eastAsiaTheme="minorHAnsi"/>
          <w:sz w:val="24"/>
          <w:szCs w:val="24"/>
          <w:lang w:eastAsia="en-US"/>
        </w:rPr>
        <w:t xml:space="preserve"> направляет в экономический блок кожууна:</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ежегодно до 01 мая - отчет о реализации Программы в отчетном году с анализом финансирования Программы и эффективности использования финансовых средств, с предложениями по дальнейшей реализации Программы и повышению ее эффективности.</w:t>
      </w:r>
    </w:p>
    <w:p w:rsidR="00645678" w:rsidRPr="00645678" w:rsidRDefault="00645678" w:rsidP="00645678">
      <w:pPr>
        <w:spacing w:after="200"/>
        <w:ind w:firstLine="567"/>
        <w:contextualSpacing/>
        <w:jc w:val="both"/>
        <w:rPr>
          <w:rFonts w:eastAsiaTheme="minorHAnsi"/>
          <w:sz w:val="24"/>
          <w:szCs w:val="24"/>
          <w:lang w:eastAsia="en-US"/>
        </w:rPr>
      </w:pPr>
    </w:p>
    <w:p w:rsidR="00645678" w:rsidRPr="00645678" w:rsidRDefault="00645678" w:rsidP="00645678">
      <w:pPr>
        <w:spacing w:after="200"/>
        <w:ind w:firstLine="567"/>
        <w:contextualSpacing/>
        <w:jc w:val="center"/>
        <w:rPr>
          <w:rFonts w:eastAsiaTheme="minorHAnsi"/>
          <w:b/>
          <w:sz w:val="24"/>
          <w:szCs w:val="24"/>
          <w:lang w:eastAsia="en-US"/>
        </w:rPr>
      </w:pPr>
      <w:r w:rsidRPr="00645678">
        <w:rPr>
          <w:rFonts w:eastAsiaTheme="minorHAnsi"/>
          <w:b/>
          <w:sz w:val="24"/>
          <w:szCs w:val="24"/>
          <w:lang w:eastAsia="en-US"/>
        </w:rPr>
        <w:t>Риски и меры по управлению рисками с целью минимизации их влияния на достижение цели программы</w:t>
      </w:r>
    </w:p>
    <w:p w:rsidR="00645678" w:rsidRPr="00645678" w:rsidRDefault="00645678" w:rsidP="00645678">
      <w:pPr>
        <w:spacing w:after="200"/>
        <w:ind w:firstLine="567"/>
        <w:contextualSpacing/>
        <w:jc w:val="both"/>
        <w:rPr>
          <w:rFonts w:eastAsiaTheme="minorHAnsi"/>
          <w:b/>
          <w:sz w:val="24"/>
          <w:szCs w:val="24"/>
          <w:lang w:eastAsia="en-US"/>
        </w:rPr>
      </w:pP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 xml:space="preserve"> В рамках реализации Программы могут быть выделены следующие риски ее реализации.</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7.1. Правовые риски.</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lastRenderedPageBreak/>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645678" w:rsidRPr="00645678" w:rsidRDefault="00645678" w:rsidP="00645678">
      <w:pPr>
        <w:ind w:firstLine="567"/>
        <w:contextualSpacing/>
        <w:jc w:val="both"/>
        <w:rPr>
          <w:rFonts w:eastAsiaTheme="minorHAnsi"/>
          <w:sz w:val="24"/>
          <w:szCs w:val="24"/>
          <w:lang w:eastAsia="en-US"/>
        </w:rPr>
      </w:pPr>
      <w:r w:rsidRPr="00645678">
        <w:rPr>
          <w:rFonts w:eastAsiaTheme="minorHAnsi"/>
          <w:sz w:val="24"/>
          <w:szCs w:val="24"/>
          <w:lang w:eastAsia="en-US"/>
        </w:rPr>
        <w:tab/>
        <w:t xml:space="preserve"> Для минимизации воздействия данной группы рисков планируется:</w:t>
      </w:r>
    </w:p>
    <w:p w:rsidR="00645678" w:rsidRPr="00645678" w:rsidRDefault="00645678" w:rsidP="00645678">
      <w:pPr>
        <w:contextualSpacing/>
        <w:jc w:val="both"/>
        <w:rPr>
          <w:rFonts w:eastAsiaTheme="minorHAnsi"/>
          <w:sz w:val="24"/>
          <w:szCs w:val="24"/>
          <w:lang w:eastAsia="en-US"/>
        </w:rPr>
      </w:pPr>
      <w:r w:rsidRPr="00645678">
        <w:rPr>
          <w:rFonts w:eastAsiaTheme="minorHAnsi"/>
          <w:sz w:val="24"/>
          <w:szCs w:val="24"/>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645678" w:rsidRPr="00645678" w:rsidRDefault="00645678" w:rsidP="00645678">
      <w:pPr>
        <w:jc w:val="both"/>
        <w:rPr>
          <w:rFonts w:eastAsiaTheme="minorHAnsi"/>
          <w:sz w:val="24"/>
          <w:szCs w:val="24"/>
          <w:lang w:eastAsia="en-US"/>
        </w:rPr>
      </w:pPr>
      <w:r w:rsidRPr="00645678">
        <w:rPr>
          <w:rFonts w:eastAsiaTheme="minorHAnsi"/>
          <w:sz w:val="24"/>
          <w:szCs w:val="24"/>
          <w:lang w:eastAsia="en-US"/>
        </w:rPr>
        <w:t>- проводить мониторинг планируемых изменений в федеральном законодательстве.</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7.2. Финансовые риски.</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Финансовые риски связаны с возникновением бюджетного дефицита, что может повлечь недофинансирование, сокращение или прекращение Программных мероприятий.</w:t>
      </w:r>
    </w:p>
    <w:p w:rsidR="00645678" w:rsidRPr="00645678" w:rsidRDefault="00645678" w:rsidP="00645678">
      <w:pPr>
        <w:spacing w:after="200"/>
        <w:ind w:firstLine="567"/>
        <w:contextualSpacing/>
        <w:jc w:val="both"/>
        <w:rPr>
          <w:rFonts w:eastAsiaTheme="minorHAnsi"/>
          <w:sz w:val="24"/>
          <w:szCs w:val="24"/>
          <w:lang w:eastAsia="en-US"/>
        </w:rPr>
      </w:pPr>
      <w:r w:rsidRPr="00645678">
        <w:rPr>
          <w:rFonts w:eastAsiaTheme="minorHAnsi"/>
          <w:sz w:val="24"/>
          <w:szCs w:val="24"/>
          <w:lang w:eastAsia="en-US"/>
        </w:rPr>
        <w:t>Способами ограничения финансовых рисков выступают:</w:t>
      </w:r>
    </w:p>
    <w:p w:rsidR="00645678" w:rsidRPr="00645678" w:rsidRDefault="00645678" w:rsidP="00645678">
      <w:pPr>
        <w:spacing w:after="200"/>
        <w:contextualSpacing/>
        <w:jc w:val="both"/>
        <w:rPr>
          <w:rFonts w:eastAsiaTheme="minorHAnsi"/>
          <w:sz w:val="24"/>
          <w:szCs w:val="24"/>
          <w:lang w:eastAsia="en-US"/>
        </w:rPr>
      </w:pPr>
      <w:r w:rsidRPr="00645678">
        <w:rPr>
          <w:rFonts w:eastAsiaTheme="minorHAnsi"/>
          <w:sz w:val="24"/>
          <w:szCs w:val="24"/>
          <w:lang w:eastAsia="en-US"/>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645678" w:rsidRPr="00645678" w:rsidRDefault="00645678" w:rsidP="00645678">
      <w:pPr>
        <w:spacing w:after="200"/>
        <w:contextualSpacing/>
        <w:jc w:val="both"/>
        <w:rPr>
          <w:rFonts w:eastAsiaTheme="minorHAnsi"/>
          <w:sz w:val="24"/>
          <w:szCs w:val="24"/>
          <w:lang w:eastAsia="en-US"/>
        </w:rPr>
      </w:pPr>
      <w:r w:rsidRPr="00645678">
        <w:rPr>
          <w:rFonts w:eastAsiaTheme="minorHAnsi"/>
          <w:sz w:val="24"/>
          <w:szCs w:val="24"/>
          <w:lang w:eastAsia="en-US"/>
        </w:rPr>
        <w:t>-  определение приоритетов для первоочередного финансирования; планирование бюджетных расходов с применением методик оценки эффективности бюджетных расходов.</w:t>
      </w:r>
    </w:p>
    <w:p w:rsidR="00645678" w:rsidRPr="00645678" w:rsidRDefault="00645678" w:rsidP="00645678">
      <w:pPr>
        <w:jc w:val="center"/>
        <w:rPr>
          <w:rFonts w:eastAsiaTheme="minorHAnsi"/>
          <w:b/>
          <w:sz w:val="24"/>
          <w:szCs w:val="24"/>
          <w:lang w:eastAsia="en-US"/>
        </w:rPr>
      </w:pPr>
    </w:p>
    <w:p w:rsidR="00645678" w:rsidRPr="00645678" w:rsidRDefault="00645678" w:rsidP="00645678">
      <w:pPr>
        <w:ind w:firstLine="567"/>
        <w:contextualSpacing/>
        <w:jc w:val="right"/>
        <w:rPr>
          <w:sz w:val="24"/>
          <w:szCs w:val="24"/>
        </w:rPr>
      </w:pPr>
      <w:r w:rsidRPr="00645678">
        <w:rPr>
          <w:sz w:val="24"/>
          <w:szCs w:val="24"/>
        </w:rPr>
        <w:t>Приложение № 1</w:t>
      </w:r>
    </w:p>
    <w:p w:rsidR="00645678" w:rsidRPr="00645678" w:rsidRDefault="00645678" w:rsidP="00645678">
      <w:pPr>
        <w:ind w:firstLine="567"/>
        <w:contextualSpacing/>
        <w:jc w:val="right"/>
        <w:rPr>
          <w:sz w:val="24"/>
          <w:szCs w:val="24"/>
        </w:rPr>
      </w:pPr>
      <w:r w:rsidRPr="00645678">
        <w:rPr>
          <w:sz w:val="24"/>
          <w:szCs w:val="24"/>
        </w:rPr>
        <w:t>к муниципальной программе</w:t>
      </w:r>
    </w:p>
    <w:p w:rsidR="00645678" w:rsidRPr="00645678" w:rsidRDefault="00645678" w:rsidP="00645678">
      <w:pPr>
        <w:ind w:firstLine="567"/>
        <w:contextualSpacing/>
        <w:jc w:val="right"/>
        <w:rPr>
          <w:rFonts w:eastAsiaTheme="minorHAnsi"/>
          <w:color w:val="000000"/>
          <w:sz w:val="24"/>
          <w:szCs w:val="24"/>
          <w:lang w:eastAsia="en-US"/>
        </w:rPr>
      </w:pPr>
      <w:r w:rsidRPr="00645678">
        <w:rPr>
          <w:sz w:val="24"/>
          <w:szCs w:val="24"/>
        </w:rPr>
        <w:t>«</w:t>
      </w:r>
      <w:r w:rsidRPr="00645678">
        <w:rPr>
          <w:rFonts w:eastAsiaTheme="minorHAnsi"/>
          <w:color w:val="000000"/>
          <w:sz w:val="24"/>
          <w:szCs w:val="24"/>
          <w:lang w:eastAsia="en-US"/>
        </w:rPr>
        <w:t xml:space="preserve">Муниципальное управление </w:t>
      </w:r>
    </w:p>
    <w:p w:rsidR="00645678" w:rsidRPr="00645678" w:rsidRDefault="00645678" w:rsidP="00645678">
      <w:pPr>
        <w:ind w:firstLine="567"/>
        <w:contextualSpacing/>
        <w:jc w:val="right"/>
        <w:rPr>
          <w:rFonts w:eastAsiaTheme="minorHAnsi"/>
          <w:color w:val="000000"/>
          <w:sz w:val="24"/>
          <w:szCs w:val="24"/>
          <w:lang w:eastAsia="en-US"/>
        </w:rPr>
      </w:pPr>
      <w:r w:rsidRPr="00645678">
        <w:rPr>
          <w:rFonts w:eastAsiaTheme="minorHAnsi"/>
          <w:color w:val="000000"/>
          <w:sz w:val="24"/>
          <w:szCs w:val="24"/>
          <w:lang w:eastAsia="en-US"/>
        </w:rPr>
        <w:t xml:space="preserve">муниципального района «Бай-Тайгинский кожуун </w:t>
      </w:r>
    </w:p>
    <w:p w:rsidR="00645678" w:rsidRPr="00645678" w:rsidRDefault="00645678" w:rsidP="00645678">
      <w:pPr>
        <w:ind w:firstLine="567"/>
        <w:contextualSpacing/>
        <w:jc w:val="right"/>
        <w:rPr>
          <w:sz w:val="24"/>
          <w:szCs w:val="24"/>
        </w:rPr>
      </w:pPr>
      <w:r w:rsidRPr="00645678">
        <w:rPr>
          <w:rFonts w:eastAsiaTheme="minorHAnsi"/>
          <w:color w:val="000000"/>
          <w:sz w:val="24"/>
          <w:szCs w:val="24"/>
          <w:lang w:eastAsia="en-US"/>
        </w:rPr>
        <w:t>Республики Тыва» на 2025-2027 годы</w:t>
      </w:r>
      <w:r w:rsidRPr="00645678">
        <w:rPr>
          <w:sz w:val="24"/>
          <w:szCs w:val="24"/>
        </w:rPr>
        <w:t>»</w:t>
      </w:r>
    </w:p>
    <w:p w:rsidR="00645678" w:rsidRPr="00645678" w:rsidRDefault="00645678" w:rsidP="00645678">
      <w:pPr>
        <w:jc w:val="center"/>
        <w:rPr>
          <w:rFonts w:eastAsiaTheme="minorHAnsi"/>
          <w:b/>
          <w:sz w:val="24"/>
          <w:szCs w:val="24"/>
          <w:lang w:eastAsia="en-US"/>
        </w:rPr>
      </w:pPr>
    </w:p>
    <w:p w:rsidR="00645678" w:rsidRPr="00645678" w:rsidRDefault="00645678" w:rsidP="00645678">
      <w:pPr>
        <w:ind w:left="720"/>
        <w:contextualSpacing/>
        <w:jc w:val="center"/>
        <w:rPr>
          <w:rFonts w:eastAsiaTheme="minorHAnsi"/>
          <w:b/>
          <w:sz w:val="24"/>
          <w:szCs w:val="24"/>
          <w:lang w:eastAsia="en-US"/>
        </w:rPr>
      </w:pPr>
      <w:r w:rsidRPr="00645678">
        <w:rPr>
          <w:rFonts w:eastAsiaTheme="minorHAnsi"/>
          <w:b/>
          <w:sz w:val="24"/>
          <w:szCs w:val="24"/>
          <w:lang w:eastAsia="en-US"/>
        </w:rPr>
        <w:t>Паспорт муниципальной программы</w:t>
      </w:r>
    </w:p>
    <w:p w:rsidR="00645678" w:rsidRPr="00645678" w:rsidRDefault="00645678" w:rsidP="00645678">
      <w:pPr>
        <w:ind w:left="720"/>
        <w:contextualSpacing/>
        <w:rPr>
          <w:rFonts w:eastAsiaTheme="minorHAnsi"/>
          <w:b/>
          <w:sz w:val="24"/>
          <w:szCs w:val="24"/>
          <w:lang w:eastAsia="en-US"/>
        </w:rPr>
      </w:pPr>
    </w:p>
    <w:tbl>
      <w:tblPr>
        <w:tblStyle w:val="3"/>
        <w:tblW w:w="10488" w:type="dxa"/>
        <w:tblInd w:w="-998" w:type="dxa"/>
        <w:tblLook w:val="04A0" w:firstRow="1" w:lastRow="0" w:firstColumn="1" w:lastColumn="0" w:noHBand="0" w:noVBand="1"/>
      </w:tblPr>
      <w:tblGrid>
        <w:gridCol w:w="851"/>
        <w:gridCol w:w="2836"/>
        <w:gridCol w:w="2798"/>
        <w:gridCol w:w="996"/>
        <w:gridCol w:w="1036"/>
        <w:gridCol w:w="928"/>
        <w:gridCol w:w="1043"/>
      </w:tblGrid>
      <w:tr w:rsidR="00645678" w:rsidRPr="00645678" w:rsidTr="00645678">
        <w:tc>
          <w:tcPr>
            <w:tcW w:w="851" w:type="dxa"/>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tcPr>
          <w:p w:rsidR="00645678" w:rsidRPr="00645678" w:rsidRDefault="00645678" w:rsidP="00645678">
            <w:pPr>
              <w:widowControl w:val="0"/>
              <w:spacing w:after="60"/>
              <w:ind w:left="60"/>
              <w:rPr>
                <w:rFonts w:eastAsiaTheme="minorHAnsi"/>
                <w:sz w:val="24"/>
                <w:szCs w:val="24"/>
                <w:lang w:eastAsia="en-US"/>
              </w:rPr>
            </w:pPr>
            <w:r w:rsidRPr="00645678">
              <w:rPr>
                <w:rFonts w:eastAsiaTheme="minorHAnsi"/>
                <w:color w:val="000000"/>
                <w:sz w:val="24"/>
                <w:szCs w:val="24"/>
                <w:lang w:eastAsia="en-US"/>
              </w:rPr>
              <w:t>Наименование</w:t>
            </w:r>
          </w:p>
          <w:p w:rsidR="00645678" w:rsidRPr="00645678" w:rsidRDefault="00645678" w:rsidP="00645678">
            <w:pPr>
              <w:widowControl w:val="0"/>
              <w:spacing w:before="60"/>
              <w:ind w:left="60"/>
              <w:rPr>
                <w:rFonts w:eastAsiaTheme="minorHAnsi"/>
                <w:sz w:val="24"/>
                <w:szCs w:val="24"/>
                <w:lang w:eastAsia="en-US"/>
              </w:rPr>
            </w:pPr>
            <w:r w:rsidRPr="00645678">
              <w:rPr>
                <w:rFonts w:eastAsiaTheme="minorHAnsi"/>
                <w:color w:val="000000"/>
                <w:sz w:val="24"/>
                <w:szCs w:val="24"/>
                <w:lang w:eastAsia="en-US"/>
              </w:rPr>
              <w:t>Программы</w:t>
            </w:r>
          </w:p>
        </w:tc>
        <w:tc>
          <w:tcPr>
            <w:tcW w:w="6801" w:type="dxa"/>
            <w:gridSpan w:val="5"/>
            <w:vAlign w:val="bottom"/>
          </w:tcPr>
          <w:p w:rsidR="00645678" w:rsidRPr="00645678" w:rsidRDefault="00645678" w:rsidP="00645678">
            <w:pPr>
              <w:widowControl w:val="0"/>
              <w:ind w:left="60"/>
              <w:rPr>
                <w:rFonts w:eastAsiaTheme="minorHAnsi"/>
                <w:sz w:val="24"/>
                <w:szCs w:val="24"/>
                <w:lang w:eastAsia="en-US"/>
              </w:rPr>
            </w:pPr>
            <w:r w:rsidRPr="00645678">
              <w:rPr>
                <w:rFonts w:eastAsiaTheme="minorHAnsi"/>
                <w:color w:val="000000"/>
                <w:sz w:val="24"/>
                <w:szCs w:val="24"/>
                <w:lang w:eastAsia="en-US"/>
              </w:rPr>
              <w:t>Муниципальное управление муниципального района «Бай-Тайгинский кожуун Республики Тыва» на 2025-2027 годы»</w:t>
            </w: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vAlign w:val="center"/>
          </w:tcPr>
          <w:p w:rsidR="00645678" w:rsidRPr="00645678" w:rsidRDefault="00645678" w:rsidP="00645678">
            <w:pPr>
              <w:widowControl w:val="0"/>
              <w:shd w:val="clear" w:color="auto" w:fill="FFFFFF"/>
              <w:spacing w:before="60"/>
              <w:rPr>
                <w:rFonts w:eastAsiaTheme="minorHAnsi"/>
                <w:sz w:val="24"/>
                <w:szCs w:val="24"/>
                <w:lang w:eastAsia="en-US"/>
              </w:rPr>
            </w:pPr>
            <w:r w:rsidRPr="00645678">
              <w:rPr>
                <w:rFonts w:eastAsiaTheme="minorHAnsi"/>
                <w:sz w:val="24"/>
                <w:szCs w:val="24"/>
                <w:lang w:eastAsia="en-US"/>
              </w:rPr>
              <w:t>Ответственный</w:t>
            </w:r>
          </w:p>
          <w:p w:rsidR="00645678" w:rsidRPr="00645678" w:rsidRDefault="00645678" w:rsidP="00645678">
            <w:pPr>
              <w:widowControl w:val="0"/>
              <w:shd w:val="clear" w:color="auto" w:fill="FFFFFF"/>
              <w:spacing w:before="60"/>
              <w:rPr>
                <w:rFonts w:eastAsiaTheme="minorHAnsi"/>
                <w:sz w:val="24"/>
                <w:szCs w:val="24"/>
                <w:lang w:eastAsia="en-US"/>
              </w:rPr>
            </w:pPr>
            <w:r w:rsidRPr="00645678">
              <w:rPr>
                <w:rFonts w:eastAsiaTheme="minorHAnsi"/>
                <w:sz w:val="24"/>
                <w:szCs w:val="24"/>
                <w:lang w:eastAsia="en-US"/>
              </w:rPr>
              <w:t>исполнитель</w:t>
            </w:r>
          </w:p>
          <w:p w:rsidR="00645678" w:rsidRPr="00645678" w:rsidRDefault="00645678" w:rsidP="00645678">
            <w:pPr>
              <w:widowControl w:val="0"/>
              <w:spacing w:before="60"/>
              <w:rPr>
                <w:rFonts w:eastAsiaTheme="minorHAnsi"/>
                <w:sz w:val="24"/>
                <w:szCs w:val="24"/>
                <w:lang w:eastAsia="en-US"/>
              </w:rPr>
            </w:pPr>
            <w:r w:rsidRPr="00645678">
              <w:rPr>
                <w:rFonts w:eastAsiaTheme="minorHAnsi"/>
                <w:sz w:val="24"/>
                <w:szCs w:val="24"/>
                <w:lang w:eastAsia="en-US"/>
              </w:rPr>
              <w:t>Программы</w:t>
            </w:r>
          </w:p>
        </w:tc>
        <w:tc>
          <w:tcPr>
            <w:tcW w:w="6801" w:type="dxa"/>
            <w:gridSpan w:val="5"/>
            <w:vAlign w:val="center"/>
          </w:tcPr>
          <w:p w:rsidR="00645678" w:rsidRPr="00645678" w:rsidRDefault="00645678" w:rsidP="00645678">
            <w:pPr>
              <w:widowControl w:val="0"/>
              <w:ind w:left="60"/>
              <w:rPr>
                <w:rFonts w:eastAsiaTheme="minorHAnsi"/>
                <w:sz w:val="24"/>
                <w:szCs w:val="24"/>
                <w:lang w:eastAsia="en-US"/>
              </w:rPr>
            </w:pPr>
            <w:r w:rsidRPr="00645678">
              <w:rPr>
                <w:rFonts w:eastAsiaTheme="minorHAnsi"/>
                <w:sz w:val="24"/>
                <w:szCs w:val="24"/>
                <w:lang w:eastAsia="en-US"/>
              </w:rPr>
              <w:t xml:space="preserve">Администрация муниципального района </w:t>
            </w:r>
          </w:p>
          <w:p w:rsidR="00645678" w:rsidRPr="00645678" w:rsidRDefault="00645678" w:rsidP="00645678">
            <w:pPr>
              <w:widowControl w:val="0"/>
              <w:ind w:left="60"/>
              <w:rPr>
                <w:rFonts w:eastAsiaTheme="minorHAnsi"/>
                <w:sz w:val="24"/>
                <w:szCs w:val="24"/>
                <w:lang w:eastAsia="en-US"/>
              </w:rPr>
            </w:pPr>
            <w:r w:rsidRPr="00645678">
              <w:rPr>
                <w:rFonts w:eastAsiaTheme="minorHAnsi"/>
                <w:sz w:val="24"/>
                <w:szCs w:val="24"/>
                <w:lang w:eastAsia="en-US"/>
              </w:rPr>
              <w:t>«Бай-Тайгинский кожуун Республики Тыва»</w:t>
            </w: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vAlign w:val="center"/>
          </w:tcPr>
          <w:p w:rsidR="00645678" w:rsidRPr="00645678" w:rsidRDefault="00645678" w:rsidP="00645678">
            <w:pPr>
              <w:widowControl w:val="0"/>
              <w:shd w:val="clear" w:color="auto" w:fill="FFFFFF"/>
              <w:spacing w:before="60"/>
              <w:rPr>
                <w:rFonts w:eastAsiaTheme="minorHAnsi"/>
                <w:sz w:val="24"/>
                <w:szCs w:val="24"/>
                <w:lang w:eastAsia="en-US"/>
              </w:rPr>
            </w:pPr>
            <w:r w:rsidRPr="00645678">
              <w:rPr>
                <w:rFonts w:eastAsiaTheme="minorHAnsi"/>
                <w:sz w:val="24"/>
                <w:szCs w:val="24"/>
                <w:lang w:eastAsia="en-US"/>
              </w:rPr>
              <w:t>Соисполнители программы</w:t>
            </w:r>
          </w:p>
        </w:tc>
        <w:tc>
          <w:tcPr>
            <w:tcW w:w="6801" w:type="dxa"/>
            <w:gridSpan w:val="5"/>
            <w:vAlign w:val="center"/>
          </w:tcPr>
          <w:p w:rsidR="00645678" w:rsidRPr="00645678" w:rsidRDefault="00645678" w:rsidP="00645678">
            <w:pPr>
              <w:widowControl w:val="0"/>
              <w:ind w:left="60"/>
              <w:rPr>
                <w:rFonts w:eastAsiaTheme="minorHAnsi"/>
                <w:sz w:val="24"/>
                <w:szCs w:val="24"/>
                <w:lang w:eastAsia="en-US"/>
              </w:rPr>
            </w:pPr>
            <w:r w:rsidRPr="00645678">
              <w:rPr>
                <w:rFonts w:eastAsiaTheme="minorHAnsi"/>
                <w:sz w:val="24"/>
                <w:szCs w:val="24"/>
                <w:lang w:eastAsia="en-US"/>
              </w:rPr>
              <w:t>- Структурные подразделения администрации кожууна;</w:t>
            </w:r>
          </w:p>
          <w:p w:rsidR="00645678" w:rsidRPr="00645678" w:rsidRDefault="00645678" w:rsidP="00645678">
            <w:pPr>
              <w:widowControl w:val="0"/>
              <w:ind w:left="60"/>
              <w:rPr>
                <w:rFonts w:eastAsiaTheme="minorHAnsi"/>
                <w:sz w:val="24"/>
                <w:szCs w:val="24"/>
                <w:lang w:eastAsia="en-US"/>
              </w:rPr>
            </w:pPr>
            <w:r w:rsidRPr="00645678">
              <w:rPr>
                <w:rFonts w:eastAsiaTheme="minorHAnsi"/>
                <w:sz w:val="24"/>
                <w:szCs w:val="24"/>
                <w:lang w:eastAsia="en-US"/>
              </w:rPr>
              <w:t>- Администрации сельских поселений кожууна.</w:t>
            </w:r>
          </w:p>
        </w:tc>
      </w:tr>
      <w:tr w:rsidR="00645678" w:rsidRPr="00645678" w:rsidTr="00645678">
        <w:tc>
          <w:tcPr>
            <w:tcW w:w="851" w:type="dxa"/>
            <w:vAlign w:val="center"/>
          </w:tcPr>
          <w:p w:rsidR="00645678" w:rsidRPr="00645678" w:rsidRDefault="00645678" w:rsidP="00645678">
            <w:pPr>
              <w:widowControl w:val="0"/>
              <w:numPr>
                <w:ilvl w:val="0"/>
                <w:numId w:val="4"/>
              </w:numPr>
              <w:ind w:right="34"/>
              <w:rPr>
                <w:rFonts w:eastAsiaTheme="minorHAnsi"/>
                <w:sz w:val="24"/>
                <w:szCs w:val="24"/>
                <w:lang w:eastAsia="en-US"/>
              </w:rPr>
            </w:pPr>
          </w:p>
        </w:tc>
        <w:tc>
          <w:tcPr>
            <w:tcW w:w="2836" w:type="dxa"/>
          </w:tcPr>
          <w:p w:rsidR="00645678" w:rsidRPr="00645678" w:rsidRDefault="00645678" w:rsidP="00645678">
            <w:pPr>
              <w:widowControl w:val="0"/>
              <w:spacing w:after="60"/>
              <w:rPr>
                <w:rFonts w:eastAsiaTheme="minorHAnsi"/>
                <w:color w:val="000000"/>
                <w:sz w:val="24"/>
                <w:szCs w:val="24"/>
                <w:lang w:eastAsia="en-US"/>
              </w:rPr>
            </w:pPr>
            <w:r w:rsidRPr="00645678">
              <w:rPr>
                <w:rFonts w:eastAsiaTheme="minorHAnsi"/>
                <w:color w:val="000000"/>
                <w:sz w:val="24"/>
                <w:szCs w:val="24"/>
                <w:lang w:eastAsia="en-US"/>
              </w:rPr>
              <w:t>Подпрограммы Программы</w:t>
            </w:r>
          </w:p>
        </w:tc>
        <w:tc>
          <w:tcPr>
            <w:tcW w:w="6801" w:type="dxa"/>
            <w:gridSpan w:val="5"/>
            <w:vAlign w:val="bottom"/>
          </w:tcPr>
          <w:p w:rsidR="00645678" w:rsidRPr="00645678" w:rsidRDefault="00645678" w:rsidP="00645678">
            <w:pPr>
              <w:widowControl w:val="0"/>
              <w:ind w:left="60"/>
              <w:rPr>
                <w:rFonts w:eastAsiaTheme="minorHAnsi"/>
                <w:color w:val="000000"/>
                <w:sz w:val="24"/>
                <w:szCs w:val="24"/>
                <w:lang w:eastAsia="en-US"/>
              </w:rPr>
            </w:pPr>
            <w:r w:rsidRPr="00645678">
              <w:rPr>
                <w:rFonts w:eastAsiaTheme="minorHAnsi"/>
                <w:color w:val="000000"/>
                <w:sz w:val="24"/>
                <w:szCs w:val="24"/>
                <w:lang w:eastAsia="en-US"/>
              </w:rPr>
              <w:t>-</w:t>
            </w:r>
          </w:p>
          <w:p w:rsidR="00645678" w:rsidRPr="00645678" w:rsidRDefault="00645678" w:rsidP="00645678">
            <w:pPr>
              <w:widowControl w:val="0"/>
              <w:ind w:left="60"/>
              <w:rPr>
                <w:rFonts w:eastAsiaTheme="minorHAnsi"/>
                <w:color w:val="000000"/>
                <w:sz w:val="24"/>
                <w:szCs w:val="24"/>
                <w:lang w:eastAsia="en-US"/>
              </w:rPr>
            </w:pP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sz w:val="24"/>
                <w:szCs w:val="24"/>
                <w:lang w:eastAsia="en-US"/>
              </w:rPr>
            </w:pPr>
          </w:p>
        </w:tc>
        <w:tc>
          <w:tcPr>
            <w:tcW w:w="2836" w:type="dxa"/>
            <w:vAlign w:val="center"/>
          </w:tcPr>
          <w:p w:rsidR="00645678" w:rsidRPr="00645678" w:rsidRDefault="00645678" w:rsidP="00645678">
            <w:pPr>
              <w:widowControl w:val="0"/>
              <w:ind w:left="60"/>
              <w:rPr>
                <w:rFonts w:eastAsiaTheme="minorHAnsi"/>
                <w:sz w:val="24"/>
                <w:szCs w:val="24"/>
                <w:lang w:eastAsia="en-US"/>
              </w:rPr>
            </w:pPr>
            <w:r w:rsidRPr="00645678">
              <w:rPr>
                <w:rFonts w:eastAsiaTheme="minorHAnsi"/>
                <w:color w:val="000000"/>
                <w:sz w:val="24"/>
                <w:szCs w:val="24"/>
                <w:lang w:eastAsia="en-US"/>
              </w:rPr>
              <w:t>Цель Программы</w:t>
            </w:r>
          </w:p>
        </w:tc>
        <w:tc>
          <w:tcPr>
            <w:tcW w:w="6801" w:type="dxa"/>
            <w:gridSpan w:val="5"/>
            <w:vAlign w:val="center"/>
          </w:tcPr>
          <w:p w:rsidR="00645678" w:rsidRPr="00645678" w:rsidRDefault="00645678" w:rsidP="00645678">
            <w:pPr>
              <w:widowControl w:val="0"/>
              <w:ind w:left="60"/>
              <w:rPr>
                <w:rFonts w:eastAsiaTheme="minorHAnsi"/>
                <w:sz w:val="24"/>
                <w:szCs w:val="24"/>
                <w:lang w:eastAsia="en-US"/>
              </w:rPr>
            </w:pPr>
            <w:r w:rsidRPr="00645678">
              <w:rPr>
                <w:rFonts w:eastAsiaTheme="minorHAnsi"/>
                <w:sz w:val="24"/>
                <w:szCs w:val="24"/>
                <w:lang w:eastAsia="en-US"/>
              </w:rPr>
              <w:t>Повышения уровня качества муниципального управления посредством создания единой системы управления муниципальной службой, формирование высококвалифицированного кадрового состава муниципальной службы Бай-Тайгинского кожууна, обеспечивающих эффективность муниципального управления, развитие гражданского общества. С</w:t>
            </w:r>
            <w:r w:rsidRPr="00645678">
              <w:rPr>
                <w:rFonts w:eastAsiaTheme="minorHAnsi"/>
                <w:sz w:val="24"/>
                <w:szCs w:val="24"/>
                <w:lang w:eastAsia="en-US" w:bidi="ru-RU"/>
              </w:rPr>
              <w:t>оздание необходимых условий для безопасной и эффективной работы, оборудование рабочих место в соответствии с правилами охраны труда и техники безопасности. Создание оптимальных условий для развития и совершенстования муниципального управления</w:t>
            </w: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tcPr>
          <w:p w:rsidR="00645678" w:rsidRPr="00645678" w:rsidRDefault="00645678" w:rsidP="00645678">
            <w:pPr>
              <w:widowControl w:val="0"/>
              <w:spacing w:after="60"/>
              <w:ind w:left="60"/>
              <w:rPr>
                <w:rFonts w:eastAsiaTheme="minorHAnsi"/>
                <w:sz w:val="24"/>
                <w:szCs w:val="24"/>
                <w:lang w:eastAsia="en-US"/>
              </w:rPr>
            </w:pPr>
            <w:r w:rsidRPr="00645678">
              <w:rPr>
                <w:rFonts w:eastAsiaTheme="minorHAnsi"/>
                <w:color w:val="000000"/>
                <w:sz w:val="24"/>
                <w:szCs w:val="24"/>
                <w:lang w:eastAsia="en-US"/>
              </w:rPr>
              <w:t>Задачи</w:t>
            </w:r>
          </w:p>
          <w:p w:rsidR="00645678" w:rsidRPr="00645678" w:rsidRDefault="00645678" w:rsidP="00645678">
            <w:pPr>
              <w:widowControl w:val="0"/>
              <w:spacing w:before="60"/>
              <w:ind w:left="60"/>
              <w:rPr>
                <w:rFonts w:eastAsiaTheme="minorHAnsi"/>
                <w:sz w:val="24"/>
                <w:szCs w:val="24"/>
                <w:lang w:eastAsia="en-US"/>
              </w:rPr>
            </w:pPr>
            <w:r w:rsidRPr="00645678">
              <w:rPr>
                <w:rFonts w:eastAsiaTheme="minorHAnsi"/>
                <w:color w:val="000000"/>
                <w:sz w:val="24"/>
                <w:szCs w:val="24"/>
                <w:lang w:eastAsia="en-US"/>
              </w:rPr>
              <w:t>Программы</w:t>
            </w:r>
          </w:p>
        </w:tc>
        <w:tc>
          <w:tcPr>
            <w:tcW w:w="6801" w:type="dxa"/>
            <w:gridSpan w:val="5"/>
            <w:vAlign w:val="bottom"/>
          </w:tcPr>
          <w:p w:rsidR="00645678" w:rsidRPr="00645678" w:rsidRDefault="00645678" w:rsidP="00645678">
            <w:pPr>
              <w:widowControl w:val="0"/>
              <w:numPr>
                <w:ilvl w:val="0"/>
                <w:numId w:val="2"/>
              </w:numPr>
              <w:shd w:val="clear" w:color="auto" w:fill="FFFFFF"/>
              <w:tabs>
                <w:tab w:val="left" w:pos="370"/>
              </w:tabs>
              <w:rPr>
                <w:rFonts w:eastAsiaTheme="minorHAnsi"/>
                <w:sz w:val="24"/>
                <w:szCs w:val="24"/>
                <w:lang w:eastAsia="en-US"/>
              </w:rPr>
            </w:pPr>
            <w:r w:rsidRPr="00645678">
              <w:rPr>
                <w:rFonts w:eastAsiaTheme="minorHAnsi"/>
                <w:sz w:val="24"/>
                <w:szCs w:val="24"/>
                <w:lang w:eastAsia="en-US"/>
              </w:rPr>
              <w:t>Совершенствование мер по подбору, расстановке, подготовке и переподготовке, повышению квалификации управленческих кадров в муниципальной и бюджетных сферах.</w:t>
            </w:r>
          </w:p>
          <w:p w:rsidR="00645678" w:rsidRPr="00645678" w:rsidRDefault="00645678" w:rsidP="00645678">
            <w:pPr>
              <w:widowControl w:val="0"/>
              <w:numPr>
                <w:ilvl w:val="0"/>
                <w:numId w:val="2"/>
              </w:numPr>
              <w:shd w:val="clear" w:color="auto" w:fill="FFFFFF"/>
              <w:tabs>
                <w:tab w:val="left" w:pos="370"/>
              </w:tabs>
              <w:rPr>
                <w:rFonts w:eastAsiaTheme="minorHAnsi"/>
                <w:sz w:val="24"/>
                <w:szCs w:val="24"/>
                <w:lang w:eastAsia="en-US"/>
              </w:rPr>
            </w:pPr>
            <w:r w:rsidRPr="00645678">
              <w:rPr>
                <w:rFonts w:eastAsiaTheme="minorHAnsi"/>
                <w:sz w:val="24"/>
                <w:szCs w:val="24"/>
                <w:lang w:eastAsia="en-US"/>
              </w:rPr>
              <w:t>Совершенствование системы противодействия коррупции.</w:t>
            </w: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tcPr>
          <w:p w:rsidR="00645678" w:rsidRPr="009670D9" w:rsidRDefault="00645678" w:rsidP="00645678">
            <w:pPr>
              <w:widowControl w:val="0"/>
              <w:spacing w:after="60"/>
              <w:rPr>
                <w:rFonts w:eastAsiaTheme="minorHAnsi"/>
                <w:color w:val="000000"/>
                <w:sz w:val="24"/>
                <w:szCs w:val="24"/>
                <w:lang w:eastAsia="en-US"/>
              </w:rPr>
            </w:pPr>
            <w:r w:rsidRPr="009670D9">
              <w:rPr>
                <w:rFonts w:eastAsiaTheme="minorHAnsi"/>
                <w:color w:val="000000"/>
                <w:sz w:val="24"/>
                <w:szCs w:val="24"/>
                <w:lang w:eastAsia="en-US"/>
              </w:rPr>
              <w:t>Целевые индикаторы и показатели программы</w:t>
            </w:r>
          </w:p>
        </w:tc>
        <w:tc>
          <w:tcPr>
            <w:tcW w:w="6801" w:type="dxa"/>
            <w:gridSpan w:val="5"/>
            <w:vAlign w:val="bottom"/>
          </w:tcPr>
          <w:p w:rsidR="00645678" w:rsidRPr="009670D9" w:rsidRDefault="00645678" w:rsidP="00645678">
            <w:pPr>
              <w:widowControl w:val="0"/>
              <w:numPr>
                <w:ilvl w:val="0"/>
                <w:numId w:val="3"/>
              </w:numPr>
              <w:shd w:val="clear" w:color="auto" w:fill="FFFFFF"/>
              <w:tabs>
                <w:tab w:val="left" w:pos="396"/>
              </w:tabs>
              <w:rPr>
                <w:rFonts w:eastAsiaTheme="minorHAnsi"/>
                <w:sz w:val="24"/>
                <w:szCs w:val="24"/>
                <w:lang w:eastAsia="en-US"/>
              </w:rPr>
            </w:pPr>
            <w:r w:rsidRPr="009670D9">
              <w:rPr>
                <w:rFonts w:eastAsiaTheme="minorHAnsi"/>
                <w:sz w:val="24"/>
                <w:szCs w:val="24"/>
                <w:lang w:eastAsia="en-US"/>
              </w:rPr>
              <w:t>Количество сотрудников администрации муниципального района «Бай-Тайгинский кожуун Республики Тыва», прошедших обучение - 15 человек.</w:t>
            </w:r>
          </w:p>
          <w:p w:rsidR="00645678" w:rsidRPr="009670D9" w:rsidRDefault="00645678" w:rsidP="00645678">
            <w:pPr>
              <w:widowControl w:val="0"/>
              <w:numPr>
                <w:ilvl w:val="0"/>
                <w:numId w:val="3"/>
              </w:numPr>
              <w:tabs>
                <w:tab w:val="left" w:pos="396"/>
              </w:tabs>
              <w:rPr>
                <w:rFonts w:eastAsiaTheme="minorHAnsi"/>
                <w:sz w:val="24"/>
                <w:szCs w:val="24"/>
                <w:lang w:eastAsia="en-US"/>
              </w:rPr>
            </w:pPr>
            <w:r w:rsidRPr="009670D9">
              <w:rPr>
                <w:rFonts w:eastAsiaTheme="minorHAnsi"/>
                <w:sz w:val="24"/>
                <w:szCs w:val="24"/>
                <w:lang w:eastAsia="en-US"/>
              </w:rPr>
              <w:lastRenderedPageBreak/>
              <w:t>Поддержание доли рабочих мест в администрации муниципального района, обеспеченных исправным оборудованием, сертифицированными программно-аппаратными комплексами, антивирусной защитой на 100% уровне.</w:t>
            </w:r>
          </w:p>
          <w:p w:rsidR="00645678" w:rsidRPr="009670D9" w:rsidRDefault="00645678" w:rsidP="00645678">
            <w:pPr>
              <w:widowControl w:val="0"/>
              <w:numPr>
                <w:ilvl w:val="0"/>
                <w:numId w:val="3"/>
              </w:numPr>
              <w:tabs>
                <w:tab w:val="left" w:pos="396"/>
              </w:tabs>
              <w:rPr>
                <w:rFonts w:eastAsiaTheme="minorHAnsi"/>
                <w:sz w:val="24"/>
                <w:szCs w:val="24"/>
                <w:lang w:eastAsia="en-US"/>
              </w:rPr>
            </w:pPr>
            <w:r w:rsidRPr="009670D9">
              <w:rPr>
                <w:rFonts w:eastAsiaTheme="minorHAnsi"/>
                <w:sz w:val="24"/>
                <w:szCs w:val="24"/>
                <w:lang w:eastAsia="en-US"/>
              </w:rPr>
              <w:t>Доля муниципальных служащих, допустивших нарушения законодательства об ограничениях и запретах, требованиях о предотвращении или об урегулировании конфликта интересов, иных обязанностей, установленных в целях противодействия коррупции, выявленные администрацией муниципального района «Бай-Тайгинский кожуун Республики Тыва» и (или) контрольно-надзорными органами, не превышает 1%.</w:t>
            </w:r>
          </w:p>
        </w:tc>
      </w:tr>
      <w:tr w:rsidR="00645678" w:rsidRPr="00645678" w:rsidTr="00645678">
        <w:tc>
          <w:tcPr>
            <w:tcW w:w="851" w:type="dxa"/>
          </w:tcPr>
          <w:p w:rsidR="00645678" w:rsidRPr="00645678" w:rsidRDefault="00645678" w:rsidP="00645678">
            <w:pPr>
              <w:widowControl w:val="0"/>
              <w:numPr>
                <w:ilvl w:val="0"/>
                <w:numId w:val="4"/>
              </w:numPr>
              <w:ind w:right="34"/>
              <w:rPr>
                <w:rFonts w:eastAsiaTheme="minorHAnsi"/>
                <w:sz w:val="24"/>
                <w:szCs w:val="24"/>
                <w:lang w:eastAsia="en-US"/>
              </w:rPr>
            </w:pPr>
          </w:p>
        </w:tc>
        <w:tc>
          <w:tcPr>
            <w:tcW w:w="2836" w:type="dxa"/>
          </w:tcPr>
          <w:p w:rsidR="00645678" w:rsidRPr="00645678" w:rsidRDefault="00645678" w:rsidP="00645678">
            <w:pPr>
              <w:widowControl w:val="0"/>
              <w:shd w:val="clear" w:color="auto" w:fill="FFFFFF"/>
              <w:spacing w:after="60"/>
              <w:rPr>
                <w:rFonts w:eastAsiaTheme="minorHAnsi"/>
                <w:color w:val="000000"/>
                <w:sz w:val="24"/>
                <w:szCs w:val="24"/>
                <w:lang w:eastAsia="en-US"/>
              </w:rPr>
            </w:pPr>
            <w:r w:rsidRPr="00645678">
              <w:rPr>
                <w:rFonts w:eastAsiaTheme="minorHAnsi"/>
                <w:color w:val="000000"/>
                <w:sz w:val="24"/>
                <w:szCs w:val="24"/>
                <w:lang w:eastAsia="en-US"/>
              </w:rPr>
              <w:t>Сроки реализации</w:t>
            </w:r>
          </w:p>
          <w:p w:rsidR="00645678" w:rsidRPr="00645678" w:rsidRDefault="00645678" w:rsidP="00645678">
            <w:pPr>
              <w:widowControl w:val="0"/>
              <w:spacing w:after="60"/>
              <w:ind w:left="60"/>
              <w:rPr>
                <w:rFonts w:eastAsiaTheme="minorHAnsi"/>
                <w:color w:val="000000"/>
                <w:sz w:val="24"/>
                <w:szCs w:val="24"/>
                <w:lang w:eastAsia="en-US"/>
              </w:rPr>
            </w:pPr>
            <w:r w:rsidRPr="00645678">
              <w:rPr>
                <w:rFonts w:eastAsiaTheme="minorHAnsi"/>
                <w:color w:val="000000"/>
                <w:sz w:val="24"/>
                <w:szCs w:val="24"/>
                <w:lang w:eastAsia="en-US"/>
              </w:rPr>
              <w:t>Программы</w:t>
            </w:r>
          </w:p>
        </w:tc>
        <w:tc>
          <w:tcPr>
            <w:tcW w:w="6801" w:type="dxa"/>
            <w:gridSpan w:val="5"/>
            <w:vAlign w:val="bottom"/>
          </w:tcPr>
          <w:p w:rsidR="00645678" w:rsidRPr="00645678" w:rsidRDefault="00645678" w:rsidP="00645678">
            <w:pPr>
              <w:widowControl w:val="0"/>
              <w:tabs>
                <w:tab w:val="left" w:pos="398"/>
              </w:tabs>
              <w:jc w:val="both"/>
              <w:rPr>
                <w:rFonts w:eastAsiaTheme="minorHAnsi"/>
                <w:color w:val="000000"/>
                <w:sz w:val="24"/>
                <w:szCs w:val="24"/>
                <w:lang w:eastAsia="en-US"/>
              </w:rPr>
            </w:pPr>
            <w:r w:rsidRPr="00645678">
              <w:rPr>
                <w:rFonts w:eastAsiaTheme="minorHAnsi"/>
                <w:color w:val="000000"/>
                <w:sz w:val="24"/>
                <w:szCs w:val="24"/>
                <w:lang w:eastAsia="en-US"/>
              </w:rPr>
              <w:t>Программа рассчитана на период с 2025 по 2027 годы. Программа не имеет строгой разбивки на этапы, мероприятия реализуются на протяжении всего срока реализации Программы.</w:t>
            </w:r>
          </w:p>
        </w:tc>
      </w:tr>
      <w:tr w:rsidR="00645678" w:rsidRPr="00645678" w:rsidTr="00645678">
        <w:trPr>
          <w:trHeight w:val="390"/>
        </w:trPr>
        <w:tc>
          <w:tcPr>
            <w:tcW w:w="851" w:type="dxa"/>
            <w:vMerge w:val="restart"/>
          </w:tcPr>
          <w:p w:rsidR="00645678" w:rsidRPr="00645678" w:rsidRDefault="00645678" w:rsidP="00645678">
            <w:pPr>
              <w:widowControl w:val="0"/>
              <w:numPr>
                <w:ilvl w:val="0"/>
                <w:numId w:val="4"/>
              </w:numPr>
              <w:ind w:right="34"/>
              <w:rPr>
                <w:rFonts w:eastAsiaTheme="minorHAnsi"/>
                <w:color w:val="000000"/>
                <w:sz w:val="24"/>
                <w:szCs w:val="24"/>
                <w:lang w:eastAsia="en-US"/>
              </w:rPr>
            </w:pPr>
          </w:p>
        </w:tc>
        <w:tc>
          <w:tcPr>
            <w:tcW w:w="2836" w:type="dxa"/>
            <w:vMerge w:val="restart"/>
            <w:vAlign w:val="center"/>
          </w:tcPr>
          <w:p w:rsidR="00645678" w:rsidRPr="00645678" w:rsidRDefault="00645678" w:rsidP="00645678">
            <w:pPr>
              <w:widowControl w:val="0"/>
              <w:shd w:val="clear" w:color="auto" w:fill="FFFFFF"/>
              <w:spacing w:before="60"/>
              <w:rPr>
                <w:rFonts w:eastAsiaTheme="minorHAnsi"/>
                <w:sz w:val="24"/>
                <w:szCs w:val="24"/>
                <w:lang w:eastAsia="en-US"/>
              </w:rPr>
            </w:pPr>
            <w:r w:rsidRPr="00645678">
              <w:rPr>
                <w:rFonts w:eastAsiaTheme="minorHAnsi"/>
                <w:sz w:val="24"/>
                <w:szCs w:val="24"/>
                <w:lang w:eastAsia="en-US"/>
              </w:rPr>
              <w:t>Финансовое обеспечение по всем источникам с разбивкой по годам реализации Программы</w:t>
            </w:r>
          </w:p>
        </w:tc>
        <w:tc>
          <w:tcPr>
            <w:tcW w:w="2798" w:type="dxa"/>
            <w:vMerge w:val="restart"/>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Источник финансиро-</w:t>
            </w:r>
          </w:p>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вание</w:t>
            </w:r>
          </w:p>
        </w:tc>
        <w:tc>
          <w:tcPr>
            <w:tcW w:w="4003" w:type="dxa"/>
            <w:gridSpan w:val="4"/>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Расходы тыс. руб.</w:t>
            </w:r>
          </w:p>
        </w:tc>
      </w:tr>
      <w:tr w:rsidR="00645678" w:rsidRPr="00645678" w:rsidTr="00645678">
        <w:trPr>
          <w:trHeight w:val="810"/>
        </w:trPr>
        <w:tc>
          <w:tcPr>
            <w:tcW w:w="851" w:type="dxa"/>
            <w:vMerge/>
          </w:tcPr>
          <w:p w:rsidR="00645678" w:rsidRPr="00645678" w:rsidRDefault="00645678" w:rsidP="00645678">
            <w:pPr>
              <w:widowControl w:val="0"/>
              <w:ind w:left="80"/>
              <w:rPr>
                <w:rFonts w:eastAsiaTheme="minorHAnsi"/>
                <w:color w:val="000000"/>
                <w:sz w:val="24"/>
                <w:szCs w:val="24"/>
                <w:lang w:eastAsia="en-US"/>
              </w:rPr>
            </w:pPr>
          </w:p>
        </w:tc>
        <w:tc>
          <w:tcPr>
            <w:tcW w:w="2836" w:type="dxa"/>
            <w:vMerge/>
            <w:vAlign w:val="center"/>
          </w:tcPr>
          <w:p w:rsidR="00645678" w:rsidRPr="00645678" w:rsidRDefault="00645678" w:rsidP="00645678">
            <w:pPr>
              <w:widowControl w:val="0"/>
              <w:shd w:val="clear" w:color="auto" w:fill="FFFFFF"/>
              <w:spacing w:before="60"/>
              <w:rPr>
                <w:rFonts w:eastAsiaTheme="minorHAnsi"/>
                <w:sz w:val="24"/>
                <w:szCs w:val="24"/>
                <w:lang w:eastAsia="en-US"/>
              </w:rPr>
            </w:pPr>
          </w:p>
        </w:tc>
        <w:tc>
          <w:tcPr>
            <w:tcW w:w="2798" w:type="dxa"/>
            <w:vMerge/>
            <w:vAlign w:val="center"/>
          </w:tcPr>
          <w:p w:rsidR="00645678" w:rsidRPr="00645678" w:rsidRDefault="00645678" w:rsidP="00645678">
            <w:pPr>
              <w:widowControl w:val="0"/>
              <w:shd w:val="clear" w:color="auto" w:fill="FFFFFF"/>
              <w:jc w:val="center"/>
              <w:rPr>
                <w:rFonts w:eastAsiaTheme="minorHAnsi"/>
                <w:sz w:val="24"/>
                <w:szCs w:val="24"/>
                <w:lang w:eastAsia="en-US"/>
              </w:rPr>
            </w:pPr>
          </w:p>
        </w:tc>
        <w:tc>
          <w:tcPr>
            <w:tcW w:w="996"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2025</w:t>
            </w:r>
          </w:p>
        </w:tc>
        <w:tc>
          <w:tcPr>
            <w:tcW w:w="1036"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2026</w:t>
            </w:r>
          </w:p>
        </w:tc>
        <w:tc>
          <w:tcPr>
            <w:tcW w:w="928"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2027</w:t>
            </w:r>
          </w:p>
        </w:tc>
        <w:tc>
          <w:tcPr>
            <w:tcW w:w="1043"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Итого</w:t>
            </w:r>
          </w:p>
        </w:tc>
      </w:tr>
      <w:tr w:rsidR="00645678" w:rsidRPr="00645678" w:rsidTr="00645678">
        <w:trPr>
          <w:trHeight w:val="810"/>
        </w:trPr>
        <w:tc>
          <w:tcPr>
            <w:tcW w:w="851" w:type="dxa"/>
            <w:vMerge/>
          </w:tcPr>
          <w:p w:rsidR="00645678" w:rsidRPr="00645678" w:rsidRDefault="00645678" w:rsidP="00645678">
            <w:pPr>
              <w:widowControl w:val="0"/>
              <w:ind w:left="80"/>
              <w:rPr>
                <w:rFonts w:eastAsiaTheme="minorHAnsi"/>
                <w:color w:val="000000"/>
                <w:sz w:val="24"/>
                <w:szCs w:val="24"/>
                <w:lang w:eastAsia="en-US"/>
              </w:rPr>
            </w:pPr>
          </w:p>
        </w:tc>
        <w:tc>
          <w:tcPr>
            <w:tcW w:w="2836" w:type="dxa"/>
            <w:vMerge/>
            <w:vAlign w:val="center"/>
          </w:tcPr>
          <w:p w:rsidR="00645678" w:rsidRPr="00645678" w:rsidRDefault="00645678" w:rsidP="00645678">
            <w:pPr>
              <w:widowControl w:val="0"/>
              <w:shd w:val="clear" w:color="auto" w:fill="FFFFFF"/>
              <w:spacing w:before="60"/>
              <w:rPr>
                <w:rFonts w:eastAsiaTheme="minorHAnsi"/>
                <w:sz w:val="24"/>
                <w:szCs w:val="24"/>
                <w:lang w:eastAsia="en-US"/>
              </w:rPr>
            </w:pPr>
          </w:p>
        </w:tc>
        <w:tc>
          <w:tcPr>
            <w:tcW w:w="2798"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Всего: в том числе:</w:t>
            </w:r>
          </w:p>
        </w:tc>
        <w:tc>
          <w:tcPr>
            <w:tcW w:w="996" w:type="dxa"/>
            <w:vAlign w:val="center"/>
          </w:tcPr>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2153</w:t>
            </w:r>
          </w:p>
        </w:tc>
        <w:tc>
          <w:tcPr>
            <w:tcW w:w="1036"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2153</w:t>
            </w:r>
          </w:p>
        </w:tc>
        <w:tc>
          <w:tcPr>
            <w:tcW w:w="928"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2153</w:t>
            </w:r>
          </w:p>
        </w:tc>
        <w:tc>
          <w:tcPr>
            <w:tcW w:w="1043"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6459</w:t>
            </w:r>
          </w:p>
        </w:tc>
      </w:tr>
      <w:tr w:rsidR="00645678" w:rsidRPr="00645678" w:rsidTr="00645678">
        <w:trPr>
          <w:trHeight w:val="810"/>
        </w:trPr>
        <w:tc>
          <w:tcPr>
            <w:tcW w:w="851" w:type="dxa"/>
            <w:vMerge/>
          </w:tcPr>
          <w:p w:rsidR="00645678" w:rsidRPr="00645678" w:rsidRDefault="00645678" w:rsidP="00645678">
            <w:pPr>
              <w:widowControl w:val="0"/>
              <w:ind w:left="80"/>
              <w:rPr>
                <w:rFonts w:eastAsiaTheme="minorHAnsi"/>
                <w:color w:val="000000"/>
                <w:sz w:val="24"/>
                <w:szCs w:val="24"/>
                <w:lang w:eastAsia="en-US"/>
              </w:rPr>
            </w:pPr>
          </w:p>
        </w:tc>
        <w:tc>
          <w:tcPr>
            <w:tcW w:w="2836" w:type="dxa"/>
            <w:vMerge/>
            <w:vAlign w:val="center"/>
          </w:tcPr>
          <w:p w:rsidR="00645678" w:rsidRPr="00645678" w:rsidRDefault="00645678" w:rsidP="00645678">
            <w:pPr>
              <w:widowControl w:val="0"/>
              <w:shd w:val="clear" w:color="auto" w:fill="FFFFFF"/>
              <w:spacing w:before="60"/>
              <w:rPr>
                <w:rFonts w:eastAsiaTheme="minorHAnsi"/>
                <w:sz w:val="24"/>
                <w:szCs w:val="24"/>
                <w:lang w:eastAsia="en-US"/>
              </w:rPr>
            </w:pPr>
          </w:p>
        </w:tc>
        <w:tc>
          <w:tcPr>
            <w:tcW w:w="2798"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Бюджет</w:t>
            </w:r>
          </w:p>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Бай-Тайгин-скогокожууна</w:t>
            </w:r>
          </w:p>
        </w:tc>
        <w:tc>
          <w:tcPr>
            <w:tcW w:w="996"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2153</w:t>
            </w:r>
          </w:p>
        </w:tc>
        <w:tc>
          <w:tcPr>
            <w:tcW w:w="1036"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2153</w:t>
            </w:r>
          </w:p>
        </w:tc>
        <w:tc>
          <w:tcPr>
            <w:tcW w:w="928"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2153</w:t>
            </w:r>
          </w:p>
        </w:tc>
        <w:tc>
          <w:tcPr>
            <w:tcW w:w="1043" w:type="dxa"/>
            <w:vAlign w:val="center"/>
          </w:tcPr>
          <w:p w:rsidR="00645678" w:rsidRPr="00645678" w:rsidRDefault="001E6C40" w:rsidP="00645678">
            <w:pPr>
              <w:widowControl w:val="0"/>
              <w:shd w:val="clear" w:color="auto" w:fill="FFFFFF"/>
              <w:jc w:val="center"/>
              <w:rPr>
                <w:rFonts w:eastAsiaTheme="minorHAnsi"/>
                <w:sz w:val="24"/>
                <w:szCs w:val="24"/>
                <w:lang w:eastAsia="en-US"/>
              </w:rPr>
            </w:pPr>
            <w:r>
              <w:rPr>
                <w:rFonts w:eastAsiaTheme="minorHAnsi"/>
                <w:sz w:val="24"/>
                <w:szCs w:val="24"/>
                <w:lang w:eastAsia="en-US"/>
              </w:rPr>
              <w:t>6459</w:t>
            </w:r>
          </w:p>
        </w:tc>
      </w:tr>
      <w:tr w:rsidR="00645678" w:rsidRPr="00645678" w:rsidTr="00645678">
        <w:trPr>
          <w:trHeight w:val="810"/>
        </w:trPr>
        <w:tc>
          <w:tcPr>
            <w:tcW w:w="851" w:type="dxa"/>
            <w:vMerge/>
          </w:tcPr>
          <w:p w:rsidR="00645678" w:rsidRPr="00645678" w:rsidRDefault="00645678" w:rsidP="00645678">
            <w:pPr>
              <w:widowControl w:val="0"/>
              <w:ind w:left="80"/>
              <w:rPr>
                <w:rFonts w:eastAsiaTheme="minorHAnsi"/>
                <w:color w:val="000000"/>
                <w:sz w:val="24"/>
                <w:szCs w:val="24"/>
                <w:lang w:eastAsia="en-US"/>
              </w:rPr>
            </w:pPr>
          </w:p>
        </w:tc>
        <w:tc>
          <w:tcPr>
            <w:tcW w:w="2836" w:type="dxa"/>
            <w:vMerge/>
            <w:vAlign w:val="center"/>
          </w:tcPr>
          <w:p w:rsidR="00645678" w:rsidRPr="00645678" w:rsidRDefault="00645678" w:rsidP="00645678">
            <w:pPr>
              <w:widowControl w:val="0"/>
              <w:shd w:val="clear" w:color="auto" w:fill="FFFFFF"/>
              <w:spacing w:before="60"/>
              <w:rPr>
                <w:rFonts w:eastAsiaTheme="minorHAnsi"/>
                <w:sz w:val="24"/>
                <w:szCs w:val="24"/>
                <w:lang w:eastAsia="en-US"/>
              </w:rPr>
            </w:pPr>
          </w:p>
        </w:tc>
        <w:tc>
          <w:tcPr>
            <w:tcW w:w="2798" w:type="dxa"/>
            <w:vAlign w:val="center"/>
          </w:tcPr>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Бюджеты</w:t>
            </w:r>
          </w:p>
          <w:p w:rsidR="00645678" w:rsidRPr="00645678" w:rsidRDefault="00645678" w:rsidP="00645678">
            <w:pPr>
              <w:widowControl w:val="0"/>
              <w:shd w:val="clear" w:color="auto" w:fill="FFFFFF"/>
              <w:jc w:val="center"/>
              <w:rPr>
                <w:rFonts w:eastAsiaTheme="minorHAnsi"/>
                <w:sz w:val="24"/>
                <w:szCs w:val="24"/>
                <w:lang w:eastAsia="en-US"/>
              </w:rPr>
            </w:pPr>
            <w:r w:rsidRPr="00645678">
              <w:rPr>
                <w:rFonts w:eastAsiaTheme="minorHAnsi"/>
                <w:sz w:val="24"/>
                <w:szCs w:val="24"/>
                <w:lang w:eastAsia="en-US"/>
              </w:rPr>
              <w:t>сельских поселений</w:t>
            </w:r>
          </w:p>
        </w:tc>
        <w:tc>
          <w:tcPr>
            <w:tcW w:w="996" w:type="dxa"/>
            <w:vAlign w:val="center"/>
          </w:tcPr>
          <w:p w:rsidR="00645678" w:rsidRPr="00645678" w:rsidRDefault="00645678" w:rsidP="00645678">
            <w:pPr>
              <w:widowControl w:val="0"/>
              <w:shd w:val="clear" w:color="auto" w:fill="FFFFFF"/>
              <w:jc w:val="center"/>
              <w:rPr>
                <w:rFonts w:eastAsiaTheme="minorHAnsi"/>
                <w:sz w:val="24"/>
                <w:szCs w:val="24"/>
                <w:lang w:eastAsia="en-US"/>
              </w:rPr>
            </w:pPr>
          </w:p>
        </w:tc>
        <w:tc>
          <w:tcPr>
            <w:tcW w:w="1036" w:type="dxa"/>
            <w:vAlign w:val="center"/>
          </w:tcPr>
          <w:p w:rsidR="00645678" w:rsidRPr="00645678" w:rsidRDefault="00645678" w:rsidP="00645678">
            <w:pPr>
              <w:widowControl w:val="0"/>
              <w:shd w:val="clear" w:color="auto" w:fill="FFFFFF"/>
              <w:jc w:val="center"/>
              <w:rPr>
                <w:rFonts w:eastAsiaTheme="minorHAnsi"/>
                <w:sz w:val="24"/>
                <w:szCs w:val="24"/>
                <w:lang w:eastAsia="en-US"/>
              </w:rPr>
            </w:pPr>
          </w:p>
        </w:tc>
        <w:tc>
          <w:tcPr>
            <w:tcW w:w="928" w:type="dxa"/>
            <w:vAlign w:val="center"/>
          </w:tcPr>
          <w:p w:rsidR="00645678" w:rsidRPr="00645678" w:rsidRDefault="00645678" w:rsidP="00645678">
            <w:pPr>
              <w:widowControl w:val="0"/>
              <w:shd w:val="clear" w:color="auto" w:fill="FFFFFF"/>
              <w:jc w:val="center"/>
              <w:rPr>
                <w:rFonts w:eastAsiaTheme="minorHAnsi"/>
                <w:sz w:val="24"/>
                <w:szCs w:val="24"/>
                <w:lang w:eastAsia="en-US"/>
              </w:rPr>
            </w:pPr>
          </w:p>
        </w:tc>
        <w:tc>
          <w:tcPr>
            <w:tcW w:w="1043" w:type="dxa"/>
            <w:vAlign w:val="center"/>
          </w:tcPr>
          <w:p w:rsidR="00645678" w:rsidRPr="00645678" w:rsidRDefault="00645678" w:rsidP="00645678">
            <w:pPr>
              <w:widowControl w:val="0"/>
              <w:shd w:val="clear" w:color="auto" w:fill="FFFFFF"/>
              <w:jc w:val="center"/>
              <w:rPr>
                <w:rFonts w:eastAsiaTheme="minorHAnsi"/>
                <w:sz w:val="24"/>
                <w:szCs w:val="24"/>
                <w:lang w:eastAsia="en-US"/>
              </w:rPr>
            </w:pPr>
          </w:p>
        </w:tc>
      </w:tr>
      <w:tr w:rsidR="00645678" w:rsidRPr="00645678" w:rsidTr="00645678">
        <w:trPr>
          <w:trHeight w:val="810"/>
        </w:trPr>
        <w:tc>
          <w:tcPr>
            <w:tcW w:w="851" w:type="dxa"/>
          </w:tcPr>
          <w:p w:rsidR="00645678" w:rsidRPr="00645678" w:rsidRDefault="00645678" w:rsidP="00645678">
            <w:pPr>
              <w:widowControl w:val="0"/>
              <w:ind w:left="80"/>
              <w:rPr>
                <w:rFonts w:eastAsiaTheme="minorHAnsi"/>
                <w:color w:val="000000"/>
                <w:sz w:val="24"/>
                <w:szCs w:val="24"/>
                <w:lang w:eastAsia="en-US"/>
              </w:rPr>
            </w:pPr>
            <w:r w:rsidRPr="00645678">
              <w:rPr>
                <w:rFonts w:eastAsiaTheme="minorHAnsi"/>
                <w:color w:val="000000"/>
                <w:sz w:val="24"/>
                <w:szCs w:val="24"/>
                <w:lang w:eastAsia="en-US"/>
              </w:rPr>
              <w:t>10.</w:t>
            </w:r>
          </w:p>
        </w:tc>
        <w:tc>
          <w:tcPr>
            <w:tcW w:w="2836" w:type="dxa"/>
            <w:vAlign w:val="center"/>
          </w:tcPr>
          <w:p w:rsidR="00645678" w:rsidRPr="00645678" w:rsidRDefault="00645678" w:rsidP="00645678">
            <w:pPr>
              <w:widowControl w:val="0"/>
              <w:shd w:val="clear" w:color="auto" w:fill="FFFFFF"/>
              <w:spacing w:before="60"/>
              <w:rPr>
                <w:rFonts w:eastAsiaTheme="minorHAnsi"/>
                <w:sz w:val="24"/>
                <w:szCs w:val="24"/>
                <w:lang w:eastAsia="en-US"/>
              </w:rPr>
            </w:pPr>
            <w:r w:rsidRPr="00645678">
              <w:rPr>
                <w:rFonts w:eastAsiaTheme="minorHAnsi"/>
                <w:sz w:val="24"/>
                <w:szCs w:val="24"/>
                <w:lang w:eastAsia="en-US"/>
              </w:rPr>
              <w:t>Ожидаемые конечные результаты реализации программы</w:t>
            </w:r>
          </w:p>
        </w:tc>
        <w:tc>
          <w:tcPr>
            <w:tcW w:w="6801" w:type="dxa"/>
            <w:gridSpan w:val="5"/>
            <w:vAlign w:val="center"/>
          </w:tcPr>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повышение профессионального уровня муниципальных служащих и лиц, включенных в резерв управленческих кадров Бай-Тайгинского кожууна;</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открытость муниципальной службы и ее доступность общественному контролю;</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совершенствование порядка замещения вакантных должностей муниципальной службы на основе конкурса;</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внедрение и совершенствование механизмов формирования кадрового резерва, проведения аттестации и ротации  муниципальных служащих;</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реализация государственного заказа;</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организация и проведение обучения муниципальных служащих и лиц, включенных в резерв управленческих кадров Бай-Тайгинского кожууна;</w:t>
            </w:r>
          </w:p>
          <w:p w:rsidR="00645678" w:rsidRPr="00645678" w:rsidRDefault="00645678" w:rsidP="00645678">
            <w:pPr>
              <w:widowControl w:val="0"/>
              <w:shd w:val="clear" w:color="auto" w:fill="FFFFFF"/>
              <w:rPr>
                <w:rFonts w:eastAsiaTheme="minorHAnsi"/>
                <w:sz w:val="24"/>
                <w:szCs w:val="24"/>
                <w:lang w:eastAsia="en-US"/>
              </w:rPr>
            </w:pPr>
            <w:r w:rsidRPr="00645678">
              <w:rPr>
                <w:rFonts w:eastAsiaTheme="minorHAnsi"/>
                <w:sz w:val="24"/>
                <w:szCs w:val="24"/>
                <w:lang w:eastAsia="en-US"/>
              </w:rPr>
              <w:t>повышение эффективности и результативности муниципального управления.</w:t>
            </w:r>
          </w:p>
        </w:tc>
      </w:tr>
    </w:tbl>
    <w:p w:rsidR="00645678" w:rsidRPr="00645678" w:rsidRDefault="00645678" w:rsidP="00645678">
      <w:pPr>
        <w:spacing w:after="200"/>
        <w:contextualSpacing/>
        <w:jc w:val="center"/>
        <w:rPr>
          <w:rFonts w:eastAsiaTheme="minorHAnsi"/>
          <w:b/>
          <w:sz w:val="24"/>
          <w:szCs w:val="24"/>
          <w:lang w:eastAsia="en-US"/>
        </w:rPr>
      </w:pPr>
    </w:p>
    <w:p w:rsidR="00645678" w:rsidRPr="00645678" w:rsidRDefault="00645678" w:rsidP="00645678">
      <w:pPr>
        <w:spacing w:after="200"/>
        <w:contextualSpacing/>
        <w:jc w:val="center"/>
        <w:rPr>
          <w:rFonts w:eastAsiaTheme="minorHAnsi"/>
          <w:b/>
          <w:sz w:val="24"/>
          <w:szCs w:val="24"/>
          <w:lang w:eastAsia="en-US"/>
        </w:rPr>
      </w:pPr>
    </w:p>
    <w:p w:rsidR="00863091" w:rsidRPr="001A5A75" w:rsidRDefault="00863091" w:rsidP="00863091">
      <w:pPr>
        <w:contextualSpacing/>
        <w:rPr>
          <w:sz w:val="24"/>
          <w:szCs w:val="24"/>
        </w:rPr>
        <w:sectPr w:rsidR="00863091" w:rsidRPr="001A5A75" w:rsidSect="00BF66D1">
          <w:headerReference w:type="first" r:id="rId10"/>
          <w:pgSz w:w="11906" w:h="16838"/>
          <w:pgMar w:top="426" w:right="850" w:bottom="1134" w:left="1701" w:header="708" w:footer="708" w:gutter="0"/>
          <w:cols w:space="708"/>
          <w:docGrid w:linePitch="360"/>
        </w:sectPr>
      </w:pPr>
    </w:p>
    <w:p w:rsidR="00863091" w:rsidRPr="006E0EA2" w:rsidRDefault="00863091" w:rsidP="00A13DBC">
      <w:pPr>
        <w:shd w:val="clear" w:color="auto" w:fill="FFFFFF" w:themeFill="background1"/>
        <w:jc w:val="right"/>
        <w:rPr>
          <w:color w:val="000000"/>
        </w:rPr>
      </w:pPr>
      <w:r w:rsidRPr="006E0EA2">
        <w:rPr>
          <w:color w:val="000000"/>
        </w:rPr>
        <w:lastRenderedPageBreak/>
        <w:t xml:space="preserve">ПРИЛОЖЕНИЕ № </w:t>
      </w:r>
      <w:r w:rsidR="00F96FE8" w:rsidRPr="006E0EA2">
        <w:rPr>
          <w:color w:val="000000"/>
        </w:rPr>
        <w:t>2</w:t>
      </w:r>
    </w:p>
    <w:p w:rsidR="00863091" w:rsidRPr="001A5A75" w:rsidRDefault="00863091" w:rsidP="00863091">
      <w:pPr>
        <w:shd w:val="clear" w:color="auto" w:fill="FFFFFF" w:themeFill="background1"/>
        <w:jc w:val="center"/>
        <w:rPr>
          <w:color w:val="000000"/>
          <w:sz w:val="24"/>
          <w:szCs w:val="24"/>
        </w:rPr>
      </w:pPr>
      <w:r w:rsidRPr="001A5A75">
        <w:rPr>
          <w:color w:val="000000"/>
          <w:sz w:val="24"/>
          <w:szCs w:val="24"/>
        </w:rPr>
        <w:t>  </w:t>
      </w:r>
    </w:p>
    <w:p w:rsidR="00F96FE8" w:rsidRPr="00F96FE8" w:rsidRDefault="00F96FE8" w:rsidP="00F96FE8">
      <w:pPr>
        <w:widowControl w:val="0"/>
        <w:autoSpaceDE w:val="0"/>
        <w:autoSpaceDN w:val="0"/>
        <w:jc w:val="center"/>
        <w:rPr>
          <w:rFonts w:eastAsiaTheme="minorEastAsia"/>
          <w:b/>
          <w:sz w:val="24"/>
          <w:szCs w:val="24"/>
        </w:rPr>
      </w:pPr>
      <w:r w:rsidRPr="00F96FE8">
        <w:rPr>
          <w:rFonts w:eastAsiaTheme="minorEastAsia"/>
          <w:b/>
          <w:sz w:val="24"/>
          <w:szCs w:val="24"/>
        </w:rPr>
        <w:t>ПОКАЗАТЕЛИ</w:t>
      </w:r>
    </w:p>
    <w:p w:rsidR="00F96FE8" w:rsidRPr="00F96FE8" w:rsidRDefault="00F96FE8" w:rsidP="00F96FE8">
      <w:pPr>
        <w:widowControl w:val="0"/>
        <w:autoSpaceDE w:val="0"/>
        <w:autoSpaceDN w:val="0"/>
        <w:jc w:val="center"/>
        <w:rPr>
          <w:rFonts w:eastAsiaTheme="minorEastAsia"/>
          <w:b/>
          <w:sz w:val="24"/>
          <w:szCs w:val="24"/>
        </w:rPr>
      </w:pPr>
      <w:r w:rsidRPr="006E0EA2">
        <w:rPr>
          <w:rFonts w:eastAsiaTheme="minorEastAsia"/>
          <w:b/>
          <w:sz w:val="24"/>
          <w:szCs w:val="24"/>
        </w:rPr>
        <w:t>М</w:t>
      </w:r>
      <w:r w:rsidRPr="00F96FE8">
        <w:rPr>
          <w:rFonts w:eastAsiaTheme="minorEastAsia"/>
          <w:b/>
          <w:sz w:val="24"/>
          <w:szCs w:val="24"/>
        </w:rPr>
        <w:t>униципальной</w:t>
      </w:r>
      <w:r w:rsidR="00D51552">
        <w:rPr>
          <w:rFonts w:eastAsiaTheme="minorEastAsia"/>
          <w:b/>
          <w:sz w:val="24"/>
          <w:szCs w:val="24"/>
        </w:rPr>
        <w:t xml:space="preserve"> </w:t>
      </w:r>
      <w:r w:rsidRPr="00F96FE8">
        <w:rPr>
          <w:rFonts w:eastAsiaTheme="minorEastAsia"/>
          <w:b/>
          <w:sz w:val="24"/>
          <w:szCs w:val="24"/>
        </w:rPr>
        <w:t xml:space="preserve">программы </w:t>
      </w:r>
    </w:p>
    <w:p w:rsidR="00E51FD5" w:rsidRPr="00E51FD5" w:rsidRDefault="00E51FD5" w:rsidP="00E51FD5">
      <w:pPr>
        <w:jc w:val="center"/>
        <w:rPr>
          <w:rFonts w:eastAsiaTheme="minorHAnsi"/>
          <w:b/>
          <w:bCs/>
          <w:sz w:val="24"/>
          <w:szCs w:val="24"/>
          <w:u w:val="single"/>
          <w:lang w:eastAsia="en-US"/>
        </w:rPr>
      </w:pPr>
      <w:r w:rsidRPr="00E51FD5">
        <w:rPr>
          <w:rFonts w:eastAsiaTheme="minorHAnsi"/>
          <w:b/>
          <w:bCs/>
          <w:sz w:val="24"/>
          <w:szCs w:val="24"/>
          <w:u w:val="single"/>
          <w:lang w:eastAsia="en-US"/>
        </w:rPr>
        <w:t>«Муниципальное управление муниципального района «Бай-Тайгинский кожуун Республики Тыва» на 2025-2027 годы»</w:t>
      </w:r>
    </w:p>
    <w:p w:rsidR="00F96FE8" w:rsidRPr="006E0EA2" w:rsidRDefault="00F96FE8" w:rsidP="00F96FE8">
      <w:pPr>
        <w:widowControl w:val="0"/>
        <w:autoSpaceDE w:val="0"/>
        <w:autoSpaceDN w:val="0"/>
        <w:jc w:val="center"/>
        <w:rPr>
          <w:rFonts w:eastAsiaTheme="minorEastAsia"/>
          <w:b/>
          <w:sz w:val="24"/>
          <w:szCs w:val="24"/>
        </w:rPr>
      </w:pPr>
      <w:r w:rsidRPr="006E0EA2">
        <w:rPr>
          <w:rFonts w:eastAsiaTheme="minorEastAsia"/>
          <w:b/>
          <w:sz w:val="24"/>
          <w:szCs w:val="24"/>
        </w:rPr>
        <w:t xml:space="preserve"> </w:t>
      </w:r>
      <w:r w:rsidRPr="00F96FE8">
        <w:rPr>
          <w:rFonts w:eastAsiaTheme="minorEastAsia"/>
          <w:b/>
          <w:sz w:val="24"/>
          <w:szCs w:val="24"/>
        </w:rPr>
        <w:t>(наименование)</w:t>
      </w:r>
    </w:p>
    <w:p w:rsidR="00D74C20" w:rsidRPr="00F96FE8" w:rsidRDefault="00D74C20" w:rsidP="00F96FE8">
      <w:pPr>
        <w:widowControl w:val="0"/>
        <w:autoSpaceDE w:val="0"/>
        <w:autoSpaceDN w:val="0"/>
        <w:jc w:val="center"/>
        <w:rPr>
          <w:rFonts w:eastAsiaTheme="minorEastAsia"/>
          <w:sz w:val="24"/>
          <w:szCs w:val="24"/>
        </w:rPr>
      </w:pPr>
    </w:p>
    <w:tbl>
      <w:tblPr>
        <w:tblStyle w:val="a8"/>
        <w:tblpPr w:leftFromText="180" w:rightFromText="180" w:vertAnchor="text" w:tblpY="1"/>
        <w:tblOverlap w:val="never"/>
        <w:tblW w:w="15446" w:type="dxa"/>
        <w:tblLayout w:type="fixed"/>
        <w:tblCellMar>
          <w:left w:w="57" w:type="dxa"/>
          <w:right w:w="57" w:type="dxa"/>
        </w:tblCellMar>
        <w:tblLook w:val="01E0" w:firstRow="1" w:lastRow="1" w:firstColumn="1" w:lastColumn="1" w:noHBand="0" w:noVBand="0"/>
      </w:tblPr>
      <w:tblGrid>
        <w:gridCol w:w="662"/>
        <w:gridCol w:w="3019"/>
        <w:gridCol w:w="992"/>
        <w:gridCol w:w="909"/>
        <w:gridCol w:w="1208"/>
        <w:gridCol w:w="936"/>
        <w:gridCol w:w="916"/>
        <w:gridCol w:w="486"/>
        <w:gridCol w:w="1669"/>
        <w:gridCol w:w="9"/>
        <w:gridCol w:w="1916"/>
        <w:gridCol w:w="1715"/>
        <w:gridCol w:w="1009"/>
      </w:tblGrid>
      <w:tr w:rsidR="00D74C20" w:rsidRPr="00D74C20" w:rsidTr="004B23FF">
        <w:trPr>
          <w:trHeight w:val="20"/>
        </w:trPr>
        <w:tc>
          <w:tcPr>
            <w:tcW w:w="662"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 п/п</w:t>
            </w:r>
          </w:p>
        </w:tc>
        <w:tc>
          <w:tcPr>
            <w:tcW w:w="3019"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pacing w:val="-2"/>
                <w:sz w:val="22"/>
                <w:szCs w:val="22"/>
                <w:lang w:eastAsia="en-US"/>
              </w:rPr>
              <w:t>Наименование</w:t>
            </w:r>
            <w:r w:rsidRPr="00F96FE8">
              <w:rPr>
                <w:spacing w:val="-13"/>
                <w:sz w:val="22"/>
                <w:szCs w:val="22"/>
                <w:lang w:eastAsia="en-US"/>
              </w:rPr>
              <w:t xml:space="preserve"> </w:t>
            </w:r>
            <w:r w:rsidRPr="00F96FE8">
              <w:rPr>
                <w:spacing w:val="-1"/>
                <w:sz w:val="22"/>
                <w:szCs w:val="22"/>
                <w:lang w:eastAsia="en-US"/>
              </w:rPr>
              <w:t>показателя</w:t>
            </w:r>
            <w:r w:rsidRPr="00D74C20">
              <w:rPr>
                <w:spacing w:val="-1"/>
                <w:sz w:val="22"/>
                <w:szCs w:val="22"/>
                <w:vertAlign w:val="superscript"/>
                <w:lang w:eastAsia="en-US"/>
              </w:rPr>
              <w:endnoteReference w:id="1"/>
            </w:r>
          </w:p>
        </w:tc>
        <w:tc>
          <w:tcPr>
            <w:tcW w:w="992"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Единица</w:t>
            </w:r>
            <w:r w:rsidRPr="00F96FE8">
              <w:rPr>
                <w:spacing w:val="1"/>
                <w:sz w:val="22"/>
                <w:szCs w:val="22"/>
                <w:lang w:eastAsia="en-US"/>
              </w:rPr>
              <w:t xml:space="preserve"> </w:t>
            </w:r>
            <w:r w:rsidRPr="00F96FE8">
              <w:rPr>
                <w:sz w:val="22"/>
                <w:szCs w:val="22"/>
                <w:lang w:eastAsia="en-US"/>
              </w:rPr>
              <w:t>измерения</w:t>
            </w:r>
            <w:r w:rsidRPr="00F96FE8">
              <w:rPr>
                <w:spacing w:val="-57"/>
                <w:sz w:val="22"/>
                <w:szCs w:val="22"/>
                <w:lang w:eastAsia="en-US"/>
              </w:rPr>
              <w:t xml:space="preserve"> </w:t>
            </w:r>
            <w:r w:rsidRPr="00F96FE8">
              <w:rPr>
                <w:spacing w:val="-3"/>
                <w:sz w:val="22"/>
                <w:szCs w:val="22"/>
                <w:lang w:eastAsia="en-US"/>
              </w:rPr>
              <w:t>(по</w:t>
            </w:r>
            <w:r w:rsidRPr="00F96FE8">
              <w:rPr>
                <w:spacing w:val="-9"/>
                <w:sz w:val="22"/>
                <w:szCs w:val="22"/>
                <w:lang w:eastAsia="en-US"/>
              </w:rPr>
              <w:t xml:space="preserve"> </w:t>
            </w:r>
            <w:r w:rsidRPr="00F96FE8">
              <w:rPr>
                <w:spacing w:val="-3"/>
                <w:sz w:val="22"/>
                <w:szCs w:val="22"/>
                <w:lang w:eastAsia="en-US"/>
              </w:rPr>
              <w:t>ОКЕИ)</w:t>
            </w:r>
          </w:p>
        </w:tc>
        <w:tc>
          <w:tcPr>
            <w:tcW w:w="909"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Базовое</w:t>
            </w:r>
            <w:r w:rsidRPr="00F96FE8">
              <w:rPr>
                <w:spacing w:val="1"/>
                <w:sz w:val="22"/>
                <w:szCs w:val="22"/>
                <w:lang w:eastAsia="en-US"/>
              </w:rPr>
              <w:t xml:space="preserve"> </w:t>
            </w:r>
            <w:r w:rsidRPr="00F96FE8">
              <w:rPr>
                <w:spacing w:val="-2"/>
                <w:sz w:val="22"/>
                <w:szCs w:val="22"/>
                <w:lang w:eastAsia="en-US"/>
              </w:rPr>
              <w:t>значение</w:t>
            </w:r>
            <w:r w:rsidRPr="00D74C20">
              <w:rPr>
                <w:spacing w:val="-2"/>
                <w:sz w:val="22"/>
                <w:szCs w:val="22"/>
                <w:vertAlign w:val="superscript"/>
                <w:lang w:eastAsia="en-US"/>
              </w:rPr>
              <w:endnoteReference w:id="2"/>
            </w:r>
          </w:p>
        </w:tc>
        <w:tc>
          <w:tcPr>
            <w:tcW w:w="3546" w:type="dxa"/>
            <w:gridSpan w:val="4"/>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Период,</w:t>
            </w:r>
            <w:r w:rsidRPr="00F96FE8">
              <w:rPr>
                <w:spacing w:val="-13"/>
                <w:sz w:val="22"/>
                <w:szCs w:val="22"/>
                <w:lang w:eastAsia="en-US"/>
              </w:rPr>
              <w:t xml:space="preserve"> </w:t>
            </w:r>
            <w:r w:rsidRPr="00F96FE8">
              <w:rPr>
                <w:sz w:val="22"/>
                <w:szCs w:val="22"/>
                <w:lang w:eastAsia="en-US"/>
              </w:rPr>
              <w:t>год</w:t>
            </w:r>
          </w:p>
        </w:tc>
        <w:tc>
          <w:tcPr>
            <w:tcW w:w="1678" w:type="dxa"/>
            <w:gridSpan w:val="2"/>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Документ</w:t>
            </w:r>
            <w:r w:rsidRPr="00D74C20">
              <w:rPr>
                <w:sz w:val="22"/>
                <w:szCs w:val="22"/>
                <w:vertAlign w:val="superscript"/>
                <w:lang w:eastAsia="en-US"/>
              </w:rPr>
              <w:endnoteReference w:id="3"/>
            </w:r>
          </w:p>
        </w:tc>
        <w:tc>
          <w:tcPr>
            <w:tcW w:w="1916" w:type="dxa"/>
            <w:vMerge w:val="restart"/>
          </w:tcPr>
          <w:p w:rsidR="00D74C20" w:rsidRPr="00F96FE8" w:rsidRDefault="00D74C20" w:rsidP="00D74C20">
            <w:pPr>
              <w:widowControl w:val="0"/>
              <w:shd w:val="clear" w:color="auto" w:fill="FFFFFF"/>
              <w:tabs>
                <w:tab w:val="left" w:pos="11057"/>
              </w:tabs>
              <w:jc w:val="center"/>
              <w:rPr>
                <w:spacing w:val="-3"/>
                <w:sz w:val="22"/>
                <w:szCs w:val="22"/>
                <w:lang w:eastAsia="en-US"/>
              </w:rPr>
            </w:pPr>
            <w:r w:rsidRPr="00F96FE8">
              <w:rPr>
                <w:spacing w:val="-3"/>
                <w:sz w:val="22"/>
                <w:szCs w:val="22"/>
                <w:lang w:eastAsia="en-US"/>
              </w:rPr>
              <w:t>Ответственный</w:t>
            </w:r>
            <w:r w:rsidRPr="00F96FE8">
              <w:rPr>
                <w:spacing w:val="-3"/>
                <w:sz w:val="22"/>
                <w:szCs w:val="22"/>
                <w:lang w:val="en-US" w:eastAsia="en-US"/>
              </w:rPr>
              <w:t xml:space="preserve"> </w:t>
            </w:r>
            <w:r w:rsidRPr="00F96FE8">
              <w:rPr>
                <w:spacing w:val="-3"/>
                <w:sz w:val="22"/>
                <w:szCs w:val="22"/>
                <w:lang w:eastAsia="en-US"/>
              </w:rPr>
              <w:t xml:space="preserve">за </w:t>
            </w:r>
            <w:r w:rsidRPr="00F96FE8">
              <w:rPr>
                <w:sz w:val="22"/>
                <w:szCs w:val="22"/>
                <w:lang w:eastAsia="en-US"/>
              </w:rPr>
              <w:t>достижение</w:t>
            </w:r>
            <w:r w:rsidRPr="00F96FE8">
              <w:rPr>
                <w:spacing w:val="1"/>
                <w:sz w:val="22"/>
                <w:szCs w:val="22"/>
                <w:lang w:eastAsia="en-US"/>
              </w:rPr>
              <w:t xml:space="preserve"> </w:t>
            </w:r>
            <w:r w:rsidRPr="00F96FE8">
              <w:rPr>
                <w:sz w:val="22"/>
                <w:szCs w:val="22"/>
                <w:lang w:eastAsia="en-US"/>
              </w:rPr>
              <w:t>показателя</w:t>
            </w:r>
            <w:r w:rsidRPr="00D74C20">
              <w:rPr>
                <w:sz w:val="22"/>
                <w:szCs w:val="22"/>
                <w:vertAlign w:val="superscript"/>
                <w:lang w:eastAsia="en-US"/>
              </w:rPr>
              <w:endnoteReference w:id="4"/>
            </w:r>
          </w:p>
        </w:tc>
        <w:tc>
          <w:tcPr>
            <w:tcW w:w="1715"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Связь с</w:t>
            </w:r>
            <w:r w:rsidRPr="00F96FE8">
              <w:rPr>
                <w:spacing w:val="1"/>
                <w:sz w:val="22"/>
                <w:szCs w:val="22"/>
                <w:lang w:eastAsia="en-US"/>
              </w:rPr>
              <w:t xml:space="preserve"> показателями </w:t>
            </w:r>
            <w:r w:rsidRPr="00F96FE8">
              <w:rPr>
                <w:spacing w:val="-2"/>
                <w:sz w:val="22"/>
                <w:szCs w:val="22"/>
                <w:lang w:eastAsia="en-US"/>
              </w:rPr>
              <w:t xml:space="preserve">национальных </w:t>
            </w:r>
            <w:r w:rsidRPr="00F96FE8">
              <w:rPr>
                <w:spacing w:val="-57"/>
                <w:sz w:val="22"/>
                <w:szCs w:val="22"/>
                <w:lang w:eastAsia="en-US"/>
              </w:rPr>
              <w:t xml:space="preserve"> </w:t>
            </w:r>
            <w:r w:rsidRPr="00F96FE8">
              <w:rPr>
                <w:sz w:val="22"/>
                <w:szCs w:val="22"/>
                <w:lang w:eastAsia="en-US"/>
              </w:rPr>
              <w:t>целей</w:t>
            </w:r>
            <w:r w:rsidRPr="00D74C20">
              <w:rPr>
                <w:sz w:val="22"/>
                <w:szCs w:val="22"/>
                <w:vertAlign w:val="superscript"/>
                <w:lang w:eastAsia="en-US"/>
              </w:rPr>
              <w:endnoteReference w:id="5"/>
            </w:r>
          </w:p>
        </w:tc>
        <w:tc>
          <w:tcPr>
            <w:tcW w:w="1009" w:type="dxa"/>
            <w:vMerge w:val="restart"/>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Информационная система</w:t>
            </w:r>
            <w:r w:rsidRPr="00D74C20">
              <w:rPr>
                <w:sz w:val="22"/>
                <w:szCs w:val="22"/>
                <w:vertAlign w:val="superscript"/>
                <w:lang w:eastAsia="en-US"/>
              </w:rPr>
              <w:endnoteReference w:id="6"/>
            </w:r>
          </w:p>
        </w:tc>
      </w:tr>
      <w:tr w:rsidR="00D74C20" w:rsidRPr="00D74C20" w:rsidTr="004B23FF">
        <w:trPr>
          <w:trHeight w:val="20"/>
        </w:trPr>
        <w:tc>
          <w:tcPr>
            <w:tcW w:w="662"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3019"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992"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909"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1208"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2025г</w:t>
            </w:r>
          </w:p>
        </w:tc>
        <w:tc>
          <w:tcPr>
            <w:tcW w:w="936"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2026г</w:t>
            </w:r>
          </w:p>
        </w:tc>
        <w:tc>
          <w:tcPr>
            <w:tcW w:w="916"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2027г</w:t>
            </w:r>
          </w:p>
        </w:tc>
        <w:tc>
          <w:tcPr>
            <w:tcW w:w="486" w:type="dxa"/>
          </w:tcPr>
          <w:p w:rsidR="00D74C20" w:rsidRPr="00F96FE8" w:rsidRDefault="00D74C20" w:rsidP="00D74C20">
            <w:pPr>
              <w:widowControl w:val="0"/>
              <w:shd w:val="clear" w:color="auto" w:fill="FFFFFF"/>
              <w:tabs>
                <w:tab w:val="left" w:pos="11057"/>
              </w:tabs>
              <w:jc w:val="center"/>
              <w:rPr>
                <w:sz w:val="22"/>
                <w:szCs w:val="22"/>
                <w:lang w:eastAsia="en-US"/>
              </w:rPr>
            </w:pPr>
          </w:p>
        </w:tc>
        <w:tc>
          <w:tcPr>
            <w:tcW w:w="1678" w:type="dxa"/>
            <w:gridSpan w:val="2"/>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1916"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1715"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c>
          <w:tcPr>
            <w:tcW w:w="1009" w:type="dxa"/>
            <w:vMerge/>
          </w:tcPr>
          <w:p w:rsidR="00D74C20" w:rsidRPr="00F96FE8" w:rsidRDefault="00D74C20" w:rsidP="00D74C20">
            <w:pPr>
              <w:shd w:val="clear" w:color="auto" w:fill="FFFFFF"/>
              <w:tabs>
                <w:tab w:val="left" w:pos="11057"/>
              </w:tabs>
              <w:jc w:val="center"/>
              <w:rPr>
                <w:rFonts w:eastAsiaTheme="minorHAnsi"/>
                <w:sz w:val="22"/>
                <w:szCs w:val="22"/>
                <w:lang w:eastAsia="en-US"/>
              </w:rPr>
            </w:pPr>
          </w:p>
        </w:tc>
      </w:tr>
      <w:tr w:rsidR="00D74C20" w:rsidRPr="00D74C20" w:rsidTr="004B23FF">
        <w:trPr>
          <w:trHeight w:val="20"/>
        </w:trPr>
        <w:tc>
          <w:tcPr>
            <w:tcW w:w="662"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1</w:t>
            </w:r>
          </w:p>
        </w:tc>
        <w:tc>
          <w:tcPr>
            <w:tcW w:w="3019"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2</w:t>
            </w:r>
          </w:p>
        </w:tc>
        <w:tc>
          <w:tcPr>
            <w:tcW w:w="992"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3</w:t>
            </w:r>
          </w:p>
        </w:tc>
        <w:tc>
          <w:tcPr>
            <w:tcW w:w="909"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4</w:t>
            </w:r>
          </w:p>
        </w:tc>
        <w:tc>
          <w:tcPr>
            <w:tcW w:w="1208"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5</w:t>
            </w:r>
          </w:p>
        </w:tc>
        <w:tc>
          <w:tcPr>
            <w:tcW w:w="936"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6</w:t>
            </w:r>
          </w:p>
        </w:tc>
        <w:tc>
          <w:tcPr>
            <w:tcW w:w="916"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7</w:t>
            </w:r>
          </w:p>
        </w:tc>
        <w:tc>
          <w:tcPr>
            <w:tcW w:w="486"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8</w:t>
            </w:r>
          </w:p>
        </w:tc>
        <w:tc>
          <w:tcPr>
            <w:tcW w:w="1669"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9</w:t>
            </w:r>
          </w:p>
        </w:tc>
        <w:tc>
          <w:tcPr>
            <w:tcW w:w="1925" w:type="dxa"/>
            <w:gridSpan w:val="2"/>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10</w:t>
            </w:r>
          </w:p>
        </w:tc>
        <w:tc>
          <w:tcPr>
            <w:tcW w:w="1715"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11</w:t>
            </w:r>
          </w:p>
        </w:tc>
        <w:tc>
          <w:tcPr>
            <w:tcW w:w="1009" w:type="dxa"/>
          </w:tcPr>
          <w:p w:rsidR="00D74C20" w:rsidRPr="00F96FE8" w:rsidRDefault="00D74C20" w:rsidP="00D74C20">
            <w:pPr>
              <w:widowControl w:val="0"/>
              <w:shd w:val="clear" w:color="auto" w:fill="FFFFFF"/>
              <w:tabs>
                <w:tab w:val="left" w:pos="11057"/>
              </w:tabs>
              <w:jc w:val="center"/>
              <w:rPr>
                <w:sz w:val="22"/>
                <w:szCs w:val="22"/>
                <w:lang w:eastAsia="en-US"/>
              </w:rPr>
            </w:pPr>
            <w:r w:rsidRPr="00F96FE8">
              <w:rPr>
                <w:sz w:val="22"/>
                <w:szCs w:val="22"/>
                <w:lang w:eastAsia="en-US"/>
              </w:rPr>
              <w:t>12</w:t>
            </w:r>
          </w:p>
        </w:tc>
      </w:tr>
      <w:tr w:rsidR="00D74C20" w:rsidRPr="00D74C20" w:rsidTr="00D74C20">
        <w:trPr>
          <w:trHeight w:val="20"/>
        </w:trPr>
        <w:tc>
          <w:tcPr>
            <w:tcW w:w="15446" w:type="dxa"/>
            <w:gridSpan w:val="13"/>
          </w:tcPr>
          <w:p w:rsidR="00D74C20" w:rsidRPr="00D74C20" w:rsidRDefault="00D74C20" w:rsidP="00E51FD5">
            <w:pPr>
              <w:widowControl w:val="0"/>
              <w:shd w:val="clear" w:color="auto" w:fill="FFFFFF"/>
              <w:tabs>
                <w:tab w:val="left" w:pos="11057"/>
              </w:tabs>
              <w:jc w:val="both"/>
              <w:rPr>
                <w:sz w:val="22"/>
                <w:szCs w:val="22"/>
                <w:lang w:eastAsia="en-US"/>
              </w:rPr>
            </w:pPr>
            <w:r w:rsidRPr="00D74C20">
              <w:rPr>
                <w:sz w:val="22"/>
                <w:szCs w:val="22"/>
              </w:rPr>
              <w:t xml:space="preserve">Цель: </w:t>
            </w:r>
            <w:r w:rsidR="004B23FF" w:rsidRPr="004B23FF">
              <w:rPr>
                <w:rFonts w:eastAsiaTheme="minorHAnsi"/>
                <w:sz w:val="22"/>
                <w:szCs w:val="22"/>
                <w:lang w:eastAsia="en-US"/>
              </w:rPr>
              <w:t>Совершенствование системы управления муниципальной службы в Бай-Тайгинском кожууне и повышение эффективности</w:t>
            </w:r>
          </w:p>
        </w:tc>
      </w:tr>
      <w:tr w:rsidR="006E0EA2" w:rsidRPr="00D74C20" w:rsidTr="004B23FF">
        <w:trPr>
          <w:trHeight w:val="20"/>
        </w:trPr>
        <w:tc>
          <w:tcPr>
            <w:tcW w:w="662" w:type="dxa"/>
          </w:tcPr>
          <w:p w:rsidR="006E0EA2" w:rsidRPr="00F96FE8" w:rsidRDefault="006E0EA2" w:rsidP="00D74C20">
            <w:pPr>
              <w:widowControl w:val="0"/>
              <w:shd w:val="clear" w:color="auto" w:fill="FFFFFF"/>
              <w:tabs>
                <w:tab w:val="left" w:pos="11057"/>
              </w:tabs>
              <w:jc w:val="center"/>
              <w:rPr>
                <w:sz w:val="22"/>
                <w:szCs w:val="22"/>
                <w:lang w:eastAsia="en-US"/>
              </w:rPr>
            </w:pPr>
            <w:r w:rsidRPr="00D74C20">
              <w:rPr>
                <w:sz w:val="22"/>
                <w:szCs w:val="22"/>
                <w:lang w:eastAsia="en-US"/>
              </w:rPr>
              <w:t xml:space="preserve"> </w:t>
            </w:r>
            <w:r w:rsidRPr="00F96FE8">
              <w:rPr>
                <w:sz w:val="22"/>
                <w:szCs w:val="22"/>
                <w:lang w:eastAsia="en-US"/>
              </w:rPr>
              <w:t>1.</w:t>
            </w:r>
          </w:p>
        </w:tc>
        <w:tc>
          <w:tcPr>
            <w:tcW w:w="3019" w:type="dxa"/>
          </w:tcPr>
          <w:p w:rsidR="006E0EA2" w:rsidRPr="004B23FF" w:rsidRDefault="004B23FF" w:rsidP="00D74C20">
            <w:r w:rsidRPr="004B23FF">
              <w:t>Количество сотрудников администрации муниципального района «Бай-Тайгинский кожуун Республики Тыва», прошедших обучение</w:t>
            </w:r>
          </w:p>
        </w:tc>
        <w:tc>
          <w:tcPr>
            <w:tcW w:w="992" w:type="dxa"/>
          </w:tcPr>
          <w:p w:rsidR="006E0EA2" w:rsidRPr="00D74C20" w:rsidRDefault="004B23FF" w:rsidP="00D74C20">
            <w:pPr>
              <w:rPr>
                <w:sz w:val="22"/>
                <w:szCs w:val="22"/>
              </w:rPr>
            </w:pPr>
            <w:r>
              <w:rPr>
                <w:sz w:val="22"/>
                <w:szCs w:val="22"/>
              </w:rPr>
              <w:t>чел</w:t>
            </w:r>
          </w:p>
        </w:tc>
        <w:tc>
          <w:tcPr>
            <w:tcW w:w="909" w:type="dxa"/>
          </w:tcPr>
          <w:p w:rsidR="006E0EA2" w:rsidRPr="00F96FE8" w:rsidRDefault="004B23FF" w:rsidP="00D74C20">
            <w:pPr>
              <w:widowControl w:val="0"/>
              <w:shd w:val="clear" w:color="auto" w:fill="FFFFFF"/>
              <w:tabs>
                <w:tab w:val="left" w:pos="11057"/>
              </w:tabs>
              <w:jc w:val="center"/>
              <w:rPr>
                <w:sz w:val="22"/>
                <w:szCs w:val="22"/>
                <w:lang w:eastAsia="en-US"/>
              </w:rPr>
            </w:pPr>
            <w:r>
              <w:rPr>
                <w:sz w:val="22"/>
                <w:szCs w:val="22"/>
                <w:lang w:eastAsia="en-US"/>
              </w:rPr>
              <w:t>5</w:t>
            </w:r>
          </w:p>
        </w:tc>
        <w:tc>
          <w:tcPr>
            <w:tcW w:w="1208" w:type="dxa"/>
          </w:tcPr>
          <w:p w:rsidR="006E0EA2" w:rsidRPr="00F96FE8" w:rsidRDefault="004B23FF" w:rsidP="00D74C20">
            <w:pPr>
              <w:widowControl w:val="0"/>
              <w:shd w:val="clear" w:color="auto" w:fill="FFFFFF"/>
              <w:tabs>
                <w:tab w:val="left" w:pos="11057"/>
              </w:tabs>
              <w:jc w:val="center"/>
              <w:rPr>
                <w:sz w:val="22"/>
                <w:szCs w:val="22"/>
                <w:lang w:eastAsia="en-US"/>
              </w:rPr>
            </w:pPr>
            <w:r>
              <w:rPr>
                <w:sz w:val="22"/>
                <w:szCs w:val="22"/>
                <w:lang w:eastAsia="en-US"/>
              </w:rPr>
              <w:t>5</w:t>
            </w:r>
          </w:p>
        </w:tc>
        <w:tc>
          <w:tcPr>
            <w:tcW w:w="936" w:type="dxa"/>
          </w:tcPr>
          <w:p w:rsidR="006E0EA2" w:rsidRPr="00F96FE8" w:rsidRDefault="004B23FF" w:rsidP="00D74C20">
            <w:pPr>
              <w:widowControl w:val="0"/>
              <w:shd w:val="clear" w:color="auto" w:fill="FFFFFF"/>
              <w:tabs>
                <w:tab w:val="left" w:pos="11057"/>
              </w:tabs>
              <w:jc w:val="center"/>
              <w:rPr>
                <w:sz w:val="22"/>
                <w:szCs w:val="22"/>
                <w:lang w:eastAsia="en-US"/>
              </w:rPr>
            </w:pPr>
            <w:r>
              <w:rPr>
                <w:sz w:val="22"/>
                <w:szCs w:val="22"/>
                <w:lang w:eastAsia="en-US"/>
              </w:rPr>
              <w:t>5</w:t>
            </w:r>
          </w:p>
        </w:tc>
        <w:tc>
          <w:tcPr>
            <w:tcW w:w="916" w:type="dxa"/>
          </w:tcPr>
          <w:p w:rsidR="006E0EA2" w:rsidRPr="00F96FE8" w:rsidRDefault="004B23FF" w:rsidP="00D74C20">
            <w:pPr>
              <w:widowControl w:val="0"/>
              <w:shd w:val="clear" w:color="auto" w:fill="FFFFFF"/>
              <w:tabs>
                <w:tab w:val="left" w:pos="11057"/>
              </w:tabs>
              <w:jc w:val="center"/>
              <w:rPr>
                <w:sz w:val="22"/>
                <w:szCs w:val="22"/>
                <w:lang w:eastAsia="en-US"/>
              </w:rPr>
            </w:pPr>
            <w:r>
              <w:rPr>
                <w:sz w:val="22"/>
                <w:szCs w:val="22"/>
                <w:lang w:eastAsia="en-US"/>
              </w:rPr>
              <w:t>5</w:t>
            </w:r>
          </w:p>
        </w:tc>
        <w:tc>
          <w:tcPr>
            <w:tcW w:w="486" w:type="dxa"/>
          </w:tcPr>
          <w:p w:rsidR="006E0EA2" w:rsidRPr="00F96FE8" w:rsidRDefault="006E0EA2" w:rsidP="00D74C20">
            <w:pPr>
              <w:widowControl w:val="0"/>
              <w:shd w:val="clear" w:color="auto" w:fill="FFFFFF"/>
              <w:tabs>
                <w:tab w:val="left" w:pos="11057"/>
              </w:tabs>
              <w:jc w:val="center"/>
              <w:rPr>
                <w:sz w:val="22"/>
                <w:szCs w:val="22"/>
                <w:lang w:eastAsia="en-US"/>
              </w:rPr>
            </w:pPr>
          </w:p>
        </w:tc>
        <w:tc>
          <w:tcPr>
            <w:tcW w:w="1669" w:type="dxa"/>
          </w:tcPr>
          <w:p w:rsidR="006E0EA2" w:rsidRPr="00F96FE8" w:rsidRDefault="006E0EA2" w:rsidP="00D74C20">
            <w:pPr>
              <w:widowControl w:val="0"/>
              <w:shd w:val="clear" w:color="auto" w:fill="FFFFFF"/>
              <w:tabs>
                <w:tab w:val="left" w:pos="11057"/>
              </w:tabs>
              <w:jc w:val="center"/>
              <w:rPr>
                <w:sz w:val="22"/>
                <w:szCs w:val="22"/>
                <w:lang w:eastAsia="en-US"/>
              </w:rPr>
            </w:pPr>
          </w:p>
        </w:tc>
        <w:tc>
          <w:tcPr>
            <w:tcW w:w="1925" w:type="dxa"/>
            <w:gridSpan w:val="2"/>
            <w:vMerge w:val="restart"/>
          </w:tcPr>
          <w:p w:rsidR="006E0EA2" w:rsidRPr="00F96FE8" w:rsidRDefault="006E5867" w:rsidP="00D74C20">
            <w:pPr>
              <w:widowControl w:val="0"/>
              <w:shd w:val="clear" w:color="auto" w:fill="FFFFFF"/>
              <w:tabs>
                <w:tab w:val="left" w:pos="11057"/>
              </w:tabs>
              <w:jc w:val="center"/>
              <w:rPr>
                <w:sz w:val="22"/>
                <w:szCs w:val="22"/>
                <w:lang w:eastAsia="en-US"/>
              </w:rPr>
            </w:pPr>
            <w:r>
              <w:rPr>
                <w:sz w:val="22"/>
                <w:szCs w:val="22"/>
                <w:lang w:eastAsia="en-US"/>
              </w:rPr>
              <w:t>Управляющий делами администрации</w:t>
            </w:r>
          </w:p>
        </w:tc>
        <w:tc>
          <w:tcPr>
            <w:tcW w:w="1715" w:type="dxa"/>
            <w:vMerge w:val="restart"/>
          </w:tcPr>
          <w:p w:rsidR="006E0EA2" w:rsidRPr="00F96FE8" w:rsidRDefault="006E0EA2" w:rsidP="006E0EA2">
            <w:pPr>
              <w:widowControl w:val="0"/>
              <w:shd w:val="clear" w:color="auto" w:fill="FFFFFF"/>
              <w:tabs>
                <w:tab w:val="left" w:pos="11057"/>
              </w:tabs>
              <w:jc w:val="center"/>
              <w:rPr>
                <w:lang w:eastAsia="en-US"/>
              </w:rPr>
            </w:pPr>
          </w:p>
        </w:tc>
        <w:tc>
          <w:tcPr>
            <w:tcW w:w="1009" w:type="dxa"/>
            <w:vMerge w:val="restart"/>
          </w:tcPr>
          <w:p w:rsidR="006E0EA2" w:rsidRPr="00F96FE8" w:rsidRDefault="006E0EA2" w:rsidP="00D74C20">
            <w:pPr>
              <w:widowControl w:val="0"/>
              <w:shd w:val="clear" w:color="auto" w:fill="FFFFFF"/>
              <w:tabs>
                <w:tab w:val="left" w:pos="11057"/>
              </w:tabs>
              <w:jc w:val="center"/>
              <w:rPr>
                <w:sz w:val="22"/>
                <w:szCs w:val="22"/>
                <w:lang w:eastAsia="en-US"/>
              </w:rPr>
            </w:pPr>
          </w:p>
        </w:tc>
      </w:tr>
      <w:tr w:rsidR="006E0EA2" w:rsidRPr="00D74C20" w:rsidTr="004B23FF">
        <w:trPr>
          <w:trHeight w:val="20"/>
        </w:trPr>
        <w:tc>
          <w:tcPr>
            <w:tcW w:w="662" w:type="dxa"/>
          </w:tcPr>
          <w:p w:rsidR="006E0EA2" w:rsidRPr="00D74C20" w:rsidRDefault="006E0EA2" w:rsidP="00D74C20">
            <w:pPr>
              <w:widowControl w:val="0"/>
              <w:shd w:val="clear" w:color="auto" w:fill="FFFFFF"/>
              <w:tabs>
                <w:tab w:val="left" w:pos="11057"/>
              </w:tabs>
              <w:jc w:val="center"/>
              <w:rPr>
                <w:sz w:val="22"/>
                <w:szCs w:val="22"/>
                <w:lang w:eastAsia="en-US"/>
              </w:rPr>
            </w:pPr>
            <w:r w:rsidRPr="00D74C20">
              <w:rPr>
                <w:sz w:val="22"/>
                <w:szCs w:val="22"/>
                <w:lang w:eastAsia="en-US"/>
              </w:rPr>
              <w:t>2.</w:t>
            </w:r>
          </w:p>
        </w:tc>
        <w:tc>
          <w:tcPr>
            <w:tcW w:w="3019" w:type="dxa"/>
          </w:tcPr>
          <w:p w:rsidR="006E0EA2" w:rsidRPr="004B23FF" w:rsidRDefault="004B23FF" w:rsidP="00D74C20">
            <w:r w:rsidRPr="004B23FF">
              <w:t>Поддержание доли рабочих мест в администрации муниципального района, обеспеченных исправным оборудованием, сертифицированными программно-аппаратными комплексами, антивирусной защитой на 100% уровне.</w:t>
            </w:r>
          </w:p>
        </w:tc>
        <w:tc>
          <w:tcPr>
            <w:tcW w:w="992" w:type="dxa"/>
          </w:tcPr>
          <w:p w:rsidR="006E0EA2" w:rsidRPr="00D74C20" w:rsidRDefault="006E5867" w:rsidP="00D74C20">
            <w:pPr>
              <w:rPr>
                <w:sz w:val="22"/>
                <w:szCs w:val="22"/>
              </w:rPr>
            </w:pPr>
            <w:r>
              <w:rPr>
                <w:sz w:val="22"/>
                <w:szCs w:val="22"/>
              </w:rPr>
              <w:t>процент</w:t>
            </w:r>
          </w:p>
        </w:tc>
        <w:tc>
          <w:tcPr>
            <w:tcW w:w="909"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1208"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936"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916"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486" w:type="dxa"/>
          </w:tcPr>
          <w:p w:rsidR="006E0EA2" w:rsidRPr="00D74C20" w:rsidRDefault="006E0EA2" w:rsidP="00D74C20">
            <w:pPr>
              <w:widowControl w:val="0"/>
              <w:shd w:val="clear" w:color="auto" w:fill="FFFFFF"/>
              <w:tabs>
                <w:tab w:val="left" w:pos="11057"/>
              </w:tabs>
              <w:jc w:val="center"/>
              <w:rPr>
                <w:sz w:val="22"/>
                <w:szCs w:val="22"/>
                <w:lang w:eastAsia="en-US"/>
              </w:rPr>
            </w:pPr>
          </w:p>
        </w:tc>
        <w:tc>
          <w:tcPr>
            <w:tcW w:w="1669" w:type="dxa"/>
          </w:tcPr>
          <w:p w:rsidR="006E0EA2" w:rsidRPr="00D74C20" w:rsidRDefault="006E0EA2" w:rsidP="00D74C20">
            <w:pPr>
              <w:widowControl w:val="0"/>
              <w:shd w:val="clear" w:color="auto" w:fill="FFFFFF"/>
              <w:tabs>
                <w:tab w:val="left" w:pos="11057"/>
              </w:tabs>
              <w:jc w:val="center"/>
              <w:rPr>
                <w:sz w:val="22"/>
                <w:szCs w:val="22"/>
                <w:lang w:eastAsia="en-US"/>
              </w:rPr>
            </w:pPr>
          </w:p>
        </w:tc>
        <w:tc>
          <w:tcPr>
            <w:tcW w:w="1925" w:type="dxa"/>
            <w:gridSpan w:val="2"/>
            <w:vMerge/>
          </w:tcPr>
          <w:p w:rsidR="006E0EA2" w:rsidRPr="00D74C20" w:rsidRDefault="006E0EA2" w:rsidP="00D74C20">
            <w:pPr>
              <w:rPr>
                <w:sz w:val="22"/>
                <w:szCs w:val="22"/>
              </w:rPr>
            </w:pPr>
          </w:p>
        </w:tc>
        <w:tc>
          <w:tcPr>
            <w:tcW w:w="1715" w:type="dxa"/>
            <w:vMerge/>
          </w:tcPr>
          <w:p w:rsidR="006E0EA2" w:rsidRPr="00D74C20" w:rsidRDefault="006E0EA2" w:rsidP="00D74C20">
            <w:pPr>
              <w:widowControl w:val="0"/>
              <w:shd w:val="clear" w:color="auto" w:fill="FFFFFF"/>
              <w:tabs>
                <w:tab w:val="left" w:pos="11057"/>
              </w:tabs>
              <w:jc w:val="center"/>
              <w:rPr>
                <w:sz w:val="22"/>
                <w:szCs w:val="22"/>
                <w:lang w:eastAsia="en-US"/>
              </w:rPr>
            </w:pPr>
          </w:p>
        </w:tc>
        <w:tc>
          <w:tcPr>
            <w:tcW w:w="1009" w:type="dxa"/>
            <w:vMerge/>
          </w:tcPr>
          <w:p w:rsidR="006E0EA2" w:rsidRPr="00D74C20" w:rsidRDefault="006E0EA2" w:rsidP="00D74C20">
            <w:pPr>
              <w:rPr>
                <w:sz w:val="22"/>
                <w:szCs w:val="22"/>
              </w:rPr>
            </w:pPr>
          </w:p>
        </w:tc>
      </w:tr>
      <w:tr w:rsidR="006E5867" w:rsidRPr="00D74C20" w:rsidTr="004B23FF">
        <w:trPr>
          <w:trHeight w:val="20"/>
        </w:trPr>
        <w:tc>
          <w:tcPr>
            <w:tcW w:w="662" w:type="dxa"/>
          </w:tcPr>
          <w:p w:rsidR="006E5867" w:rsidRPr="00D74C20" w:rsidRDefault="006E5867" w:rsidP="006E5867">
            <w:pPr>
              <w:widowControl w:val="0"/>
              <w:shd w:val="clear" w:color="auto" w:fill="FFFFFF"/>
              <w:tabs>
                <w:tab w:val="left" w:pos="11057"/>
              </w:tabs>
              <w:jc w:val="center"/>
              <w:rPr>
                <w:sz w:val="22"/>
                <w:szCs w:val="22"/>
                <w:lang w:eastAsia="en-US"/>
              </w:rPr>
            </w:pPr>
            <w:r w:rsidRPr="00D74C20">
              <w:rPr>
                <w:sz w:val="22"/>
                <w:szCs w:val="22"/>
                <w:lang w:eastAsia="en-US"/>
              </w:rPr>
              <w:t>3.</w:t>
            </w:r>
          </w:p>
        </w:tc>
        <w:tc>
          <w:tcPr>
            <w:tcW w:w="3019" w:type="dxa"/>
          </w:tcPr>
          <w:p w:rsidR="006E5867" w:rsidRPr="004B23FF" w:rsidRDefault="006E5867" w:rsidP="006E5867">
            <w:r w:rsidRPr="004B23FF">
              <w:t>Доля муниципальных служащих, допустивших нарушения законода-тельства об ограничениях и запретах, требованиях о предотвращении или об урегулировании конф-ликта интересов, иных обязанностей, установ-ленных в целях противодействия корруп-ции, выявленные администрацией и (или) контрольно-надзорными органами, не превышает 1%.</w:t>
            </w:r>
          </w:p>
        </w:tc>
        <w:tc>
          <w:tcPr>
            <w:tcW w:w="992" w:type="dxa"/>
          </w:tcPr>
          <w:p w:rsidR="006E5867" w:rsidRDefault="006E5867" w:rsidP="006E5867">
            <w:r w:rsidRPr="00D55AD2">
              <w:rPr>
                <w:sz w:val="22"/>
                <w:szCs w:val="22"/>
              </w:rPr>
              <w:t>процент</w:t>
            </w:r>
          </w:p>
        </w:tc>
        <w:tc>
          <w:tcPr>
            <w:tcW w:w="909"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0</w:t>
            </w:r>
          </w:p>
        </w:tc>
        <w:tc>
          <w:tcPr>
            <w:tcW w:w="1208"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0</w:t>
            </w:r>
          </w:p>
        </w:tc>
        <w:tc>
          <w:tcPr>
            <w:tcW w:w="936"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0</w:t>
            </w:r>
          </w:p>
        </w:tc>
        <w:tc>
          <w:tcPr>
            <w:tcW w:w="916"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0</w:t>
            </w:r>
          </w:p>
        </w:tc>
        <w:tc>
          <w:tcPr>
            <w:tcW w:w="486" w:type="dxa"/>
          </w:tcPr>
          <w:p w:rsidR="006E5867" w:rsidRPr="00D74C20" w:rsidRDefault="006E5867" w:rsidP="006E5867">
            <w:pPr>
              <w:widowControl w:val="0"/>
              <w:shd w:val="clear" w:color="auto" w:fill="FFFFFF"/>
              <w:tabs>
                <w:tab w:val="left" w:pos="11057"/>
              </w:tabs>
              <w:jc w:val="center"/>
              <w:rPr>
                <w:sz w:val="22"/>
                <w:szCs w:val="22"/>
                <w:lang w:eastAsia="en-US"/>
              </w:rPr>
            </w:pPr>
          </w:p>
        </w:tc>
        <w:tc>
          <w:tcPr>
            <w:tcW w:w="1669" w:type="dxa"/>
          </w:tcPr>
          <w:p w:rsidR="006E5867" w:rsidRPr="00D74C20" w:rsidRDefault="006E5867" w:rsidP="006E5867">
            <w:pPr>
              <w:widowControl w:val="0"/>
              <w:shd w:val="clear" w:color="auto" w:fill="FFFFFF"/>
              <w:tabs>
                <w:tab w:val="left" w:pos="11057"/>
              </w:tabs>
              <w:jc w:val="center"/>
              <w:rPr>
                <w:sz w:val="22"/>
                <w:szCs w:val="22"/>
                <w:lang w:eastAsia="en-US"/>
              </w:rPr>
            </w:pPr>
          </w:p>
        </w:tc>
        <w:tc>
          <w:tcPr>
            <w:tcW w:w="1925" w:type="dxa"/>
            <w:gridSpan w:val="2"/>
            <w:vMerge/>
          </w:tcPr>
          <w:p w:rsidR="006E5867" w:rsidRPr="00D74C20" w:rsidRDefault="006E5867" w:rsidP="006E5867">
            <w:pPr>
              <w:rPr>
                <w:sz w:val="22"/>
                <w:szCs w:val="22"/>
              </w:rPr>
            </w:pPr>
          </w:p>
        </w:tc>
        <w:tc>
          <w:tcPr>
            <w:tcW w:w="1715" w:type="dxa"/>
            <w:vMerge/>
          </w:tcPr>
          <w:p w:rsidR="006E5867" w:rsidRPr="00D74C20" w:rsidRDefault="006E5867" w:rsidP="006E5867">
            <w:pPr>
              <w:widowControl w:val="0"/>
              <w:shd w:val="clear" w:color="auto" w:fill="FFFFFF"/>
              <w:tabs>
                <w:tab w:val="left" w:pos="11057"/>
              </w:tabs>
              <w:jc w:val="center"/>
              <w:rPr>
                <w:sz w:val="22"/>
                <w:szCs w:val="22"/>
                <w:lang w:eastAsia="en-US"/>
              </w:rPr>
            </w:pPr>
          </w:p>
        </w:tc>
        <w:tc>
          <w:tcPr>
            <w:tcW w:w="1009" w:type="dxa"/>
            <w:vMerge/>
          </w:tcPr>
          <w:p w:rsidR="006E5867" w:rsidRPr="00D74C20" w:rsidRDefault="006E5867" w:rsidP="006E5867">
            <w:pPr>
              <w:rPr>
                <w:sz w:val="22"/>
                <w:szCs w:val="22"/>
              </w:rPr>
            </w:pPr>
          </w:p>
        </w:tc>
      </w:tr>
      <w:tr w:rsidR="006E5867" w:rsidRPr="00D74C20" w:rsidTr="004B23FF">
        <w:trPr>
          <w:trHeight w:val="20"/>
        </w:trPr>
        <w:tc>
          <w:tcPr>
            <w:tcW w:w="662" w:type="dxa"/>
          </w:tcPr>
          <w:p w:rsidR="006E5867" w:rsidRPr="00D74C20" w:rsidRDefault="006E5867" w:rsidP="006E5867">
            <w:pPr>
              <w:widowControl w:val="0"/>
              <w:shd w:val="clear" w:color="auto" w:fill="FFFFFF"/>
              <w:tabs>
                <w:tab w:val="left" w:pos="11057"/>
              </w:tabs>
              <w:jc w:val="center"/>
              <w:rPr>
                <w:sz w:val="22"/>
                <w:szCs w:val="22"/>
                <w:lang w:eastAsia="en-US"/>
              </w:rPr>
            </w:pPr>
            <w:r w:rsidRPr="00D74C20">
              <w:rPr>
                <w:sz w:val="22"/>
                <w:szCs w:val="22"/>
                <w:lang w:eastAsia="en-US"/>
              </w:rPr>
              <w:lastRenderedPageBreak/>
              <w:t>4.</w:t>
            </w:r>
          </w:p>
        </w:tc>
        <w:tc>
          <w:tcPr>
            <w:tcW w:w="3019" w:type="dxa"/>
          </w:tcPr>
          <w:p w:rsidR="006E5867" w:rsidRPr="004B23FF" w:rsidRDefault="006E5867" w:rsidP="006E5867">
            <w:r w:rsidRPr="004B23FF">
              <w:t>Создание оптимальных условий для развития и совершенствования муниципального управления</w:t>
            </w:r>
          </w:p>
        </w:tc>
        <w:tc>
          <w:tcPr>
            <w:tcW w:w="992" w:type="dxa"/>
          </w:tcPr>
          <w:p w:rsidR="006E5867" w:rsidRDefault="006E5867" w:rsidP="006E5867">
            <w:r w:rsidRPr="00D55AD2">
              <w:rPr>
                <w:sz w:val="22"/>
                <w:szCs w:val="22"/>
              </w:rPr>
              <w:t>процент</w:t>
            </w:r>
          </w:p>
        </w:tc>
        <w:tc>
          <w:tcPr>
            <w:tcW w:w="909"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100</w:t>
            </w:r>
          </w:p>
        </w:tc>
        <w:tc>
          <w:tcPr>
            <w:tcW w:w="1208"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100</w:t>
            </w:r>
          </w:p>
        </w:tc>
        <w:tc>
          <w:tcPr>
            <w:tcW w:w="936"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100</w:t>
            </w:r>
          </w:p>
        </w:tc>
        <w:tc>
          <w:tcPr>
            <w:tcW w:w="916" w:type="dxa"/>
          </w:tcPr>
          <w:p w:rsidR="006E5867" w:rsidRPr="00D74C20" w:rsidRDefault="006E5867" w:rsidP="006E5867">
            <w:pPr>
              <w:widowControl w:val="0"/>
              <w:shd w:val="clear" w:color="auto" w:fill="FFFFFF"/>
              <w:tabs>
                <w:tab w:val="left" w:pos="11057"/>
              </w:tabs>
              <w:jc w:val="center"/>
              <w:rPr>
                <w:sz w:val="22"/>
                <w:szCs w:val="22"/>
                <w:lang w:eastAsia="en-US"/>
              </w:rPr>
            </w:pPr>
            <w:r>
              <w:rPr>
                <w:sz w:val="22"/>
                <w:szCs w:val="22"/>
                <w:lang w:eastAsia="en-US"/>
              </w:rPr>
              <w:t>100</w:t>
            </w:r>
          </w:p>
        </w:tc>
        <w:tc>
          <w:tcPr>
            <w:tcW w:w="486" w:type="dxa"/>
          </w:tcPr>
          <w:p w:rsidR="006E5867" w:rsidRPr="00D74C20" w:rsidRDefault="006E5867" w:rsidP="006E5867">
            <w:pPr>
              <w:widowControl w:val="0"/>
              <w:shd w:val="clear" w:color="auto" w:fill="FFFFFF"/>
              <w:tabs>
                <w:tab w:val="left" w:pos="11057"/>
              </w:tabs>
              <w:jc w:val="center"/>
              <w:rPr>
                <w:sz w:val="22"/>
                <w:szCs w:val="22"/>
                <w:lang w:eastAsia="en-US"/>
              </w:rPr>
            </w:pPr>
          </w:p>
        </w:tc>
        <w:tc>
          <w:tcPr>
            <w:tcW w:w="1669" w:type="dxa"/>
          </w:tcPr>
          <w:p w:rsidR="006E5867" w:rsidRPr="00D74C20" w:rsidRDefault="006E5867" w:rsidP="006E5867">
            <w:pPr>
              <w:widowControl w:val="0"/>
              <w:shd w:val="clear" w:color="auto" w:fill="FFFFFF"/>
              <w:tabs>
                <w:tab w:val="left" w:pos="11057"/>
              </w:tabs>
              <w:jc w:val="center"/>
              <w:rPr>
                <w:sz w:val="22"/>
                <w:szCs w:val="22"/>
                <w:lang w:eastAsia="en-US"/>
              </w:rPr>
            </w:pPr>
          </w:p>
        </w:tc>
        <w:tc>
          <w:tcPr>
            <w:tcW w:w="1925" w:type="dxa"/>
            <w:gridSpan w:val="2"/>
            <w:vMerge/>
          </w:tcPr>
          <w:p w:rsidR="006E5867" w:rsidRPr="00D74C20" w:rsidRDefault="006E5867" w:rsidP="006E5867">
            <w:pPr>
              <w:rPr>
                <w:sz w:val="22"/>
                <w:szCs w:val="22"/>
              </w:rPr>
            </w:pPr>
          </w:p>
        </w:tc>
        <w:tc>
          <w:tcPr>
            <w:tcW w:w="1715" w:type="dxa"/>
            <w:vMerge/>
          </w:tcPr>
          <w:p w:rsidR="006E5867" w:rsidRPr="00D74C20" w:rsidRDefault="006E5867" w:rsidP="006E5867">
            <w:pPr>
              <w:widowControl w:val="0"/>
              <w:shd w:val="clear" w:color="auto" w:fill="FFFFFF"/>
              <w:tabs>
                <w:tab w:val="left" w:pos="11057"/>
              </w:tabs>
              <w:jc w:val="center"/>
              <w:rPr>
                <w:sz w:val="22"/>
                <w:szCs w:val="22"/>
                <w:lang w:eastAsia="en-US"/>
              </w:rPr>
            </w:pPr>
          </w:p>
        </w:tc>
        <w:tc>
          <w:tcPr>
            <w:tcW w:w="1009" w:type="dxa"/>
            <w:vMerge/>
          </w:tcPr>
          <w:p w:rsidR="006E5867" w:rsidRPr="00D74C20" w:rsidRDefault="006E5867" w:rsidP="006E5867">
            <w:pPr>
              <w:rPr>
                <w:sz w:val="22"/>
                <w:szCs w:val="22"/>
              </w:rPr>
            </w:pPr>
          </w:p>
        </w:tc>
      </w:tr>
      <w:tr w:rsidR="006E0EA2" w:rsidRPr="00D74C20" w:rsidTr="004B23FF">
        <w:trPr>
          <w:trHeight w:val="20"/>
        </w:trPr>
        <w:tc>
          <w:tcPr>
            <w:tcW w:w="662" w:type="dxa"/>
          </w:tcPr>
          <w:p w:rsidR="006E0EA2" w:rsidRPr="00D74C20" w:rsidRDefault="006E0EA2" w:rsidP="00D74C20">
            <w:pPr>
              <w:widowControl w:val="0"/>
              <w:shd w:val="clear" w:color="auto" w:fill="FFFFFF"/>
              <w:tabs>
                <w:tab w:val="left" w:pos="11057"/>
              </w:tabs>
              <w:jc w:val="center"/>
              <w:rPr>
                <w:sz w:val="22"/>
                <w:szCs w:val="22"/>
                <w:lang w:eastAsia="en-US"/>
              </w:rPr>
            </w:pPr>
            <w:r w:rsidRPr="00D74C20">
              <w:rPr>
                <w:sz w:val="22"/>
                <w:szCs w:val="22"/>
                <w:lang w:eastAsia="en-US"/>
              </w:rPr>
              <w:t>5.</w:t>
            </w:r>
          </w:p>
        </w:tc>
        <w:tc>
          <w:tcPr>
            <w:tcW w:w="3019" w:type="dxa"/>
          </w:tcPr>
          <w:p w:rsidR="006E0EA2" w:rsidRPr="004B23FF" w:rsidRDefault="004B23FF" w:rsidP="00D74C20">
            <w:r w:rsidRPr="004B23FF">
              <w:t>Обеспечение мер, способствующих взаимосвязи государственной гражданской и муниципальной службы, проведению единой кадровой политики на территории Бай-Тайгинского кожууна</w:t>
            </w:r>
          </w:p>
        </w:tc>
        <w:tc>
          <w:tcPr>
            <w:tcW w:w="992" w:type="dxa"/>
          </w:tcPr>
          <w:p w:rsidR="006E5867" w:rsidRDefault="006E5867" w:rsidP="00D74C20">
            <w:pPr>
              <w:rPr>
                <w:sz w:val="22"/>
                <w:szCs w:val="22"/>
              </w:rPr>
            </w:pPr>
          </w:p>
          <w:p w:rsidR="006E5867" w:rsidRDefault="006E5867" w:rsidP="006E5867">
            <w:pPr>
              <w:rPr>
                <w:sz w:val="22"/>
                <w:szCs w:val="22"/>
              </w:rPr>
            </w:pPr>
          </w:p>
          <w:p w:rsidR="006E0EA2" w:rsidRPr="006E5867" w:rsidRDefault="006E5867" w:rsidP="006E5867">
            <w:pPr>
              <w:rPr>
                <w:sz w:val="22"/>
                <w:szCs w:val="22"/>
              </w:rPr>
            </w:pPr>
            <w:r>
              <w:rPr>
                <w:sz w:val="22"/>
                <w:szCs w:val="22"/>
              </w:rPr>
              <w:t>процент</w:t>
            </w:r>
          </w:p>
        </w:tc>
        <w:tc>
          <w:tcPr>
            <w:tcW w:w="909"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1208"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936"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916" w:type="dxa"/>
          </w:tcPr>
          <w:p w:rsidR="006E0EA2" w:rsidRPr="00D74C20" w:rsidRDefault="006E5867" w:rsidP="00D74C20">
            <w:pPr>
              <w:widowControl w:val="0"/>
              <w:shd w:val="clear" w:color="auto" w:fill="FFFFFF"/>
              <w:tabs>
                <w:tab w:val="left" w:pos="11057"/>
              </w:tabs>
              <w:jc w:val="center"/>
              <w:rPr>
                <w:sz w:val="22"/>
                <w:szCs w:val="22"/>
                <w:lang w:eastAsia="en-US"/>
              </w:rPr>
            </w:pPr>
            <w:r>
              <w:rPr>
                <w:sz w:val="22"/>
                <w:szCs w:val="22"/>
                <w:lang w:eastAsia="en-US"/>
              </w:rPr>
              <w:t>100</w:t>
            </w:r>
          </w:p>
        </w:tc>
        <w:tc>
          <w:tcPr>
            <w:tcW w:w="486" w:type="dxa"/>
          </w:tcPr>
          <w:p w:rsidR="006E0EA2" w:rsidRPr="00D74C20" w:rsidRDefault="006E0EA2" w:rsidP="00D74C20">
            <w:pPr>
              <w:widowControl w:val="0"/>
              <w:shd w:val="clear" w:color="auto" w:fill="FFFFFF"/>
              <w:tabs>
                <w:tab w:val="left" w:pos="11057"/>
              </w:tabs>
              <w:jc w:val="center"/>
              <w:rPr>
                <w:sz w:val="22"/>
                <w:szCs w:val="22"/>
                <w:lang w:eastAsia="en-US"/>
              </w:rPr>
            </w:pPr>
          </w:p>
        </w:tc>
        <w:tc>
          <w:tcPr>
            <w:tcW w:w="1669" w:type="dxa"/>
          </w:tcPr>
          <w:p w:rsidR="006E0EA2" w:rsidRPr="00D74C20" w:rsidRDefault="006E0EA2" w:rsidP="00D74C20">
            <w:pPr>
              <w:widowControl w:val="0"/>
              <w:shd w:val="clear" w:color="auto" w:fill="FFFFFF"/>
              <w:tabs>
                <w:tab w:val="left" w:pos="11057"/>
              </w:tabs>
              <w:jc w:val="center"/>
              <w:rPr>
                <w:sz w:val="22"/>
                <w:szCs w:val="22"/>
                <w:lang w:eastAsia="en-US"/>
              </w:rPr>
            </w:pPr>
          </w:p>
        </w:tc>
        <w:tc>
          <w:tcPr>
            <w:tcW w:w="1925" w:type="dxa"/>
            <w:gridSpan w:val="2"/>
            <w:vMerge/>
          </w:tcPr>
          <w:p w:rsidR="006E0EA2" w:rsidRPr="00D74C20" w:rsidRDefault="006E0EA2" w:rsidP="00D74C20">
            <w:pPr>
              <w:widowControl w:val="0"/>
              <w:shd w:val="clear" w:color="auto" w:fill="FFFFFF"/>
              <w:tabs>
                <w:tab w:val="left" w:pos="11057"/>
              </w:tabs>
              <w:jc w:val="center"/>
              <w:rPr>
                <w:sz w:val="22"/>
                <w:szCs w:val="22"/>
                <w:lang w:eastAsia="en-US"/>
              </w:rPr>
            </w:pPr>
          </w:p>
        </w:tc>
        <w:tc>
          <w:tcPr>
            <w:tcW w:w="1715" w:type="dxa"/>
            <w:vMerge/>
          </w:tcPr>
          <w:p w:rsidR="006E0EA2" w:rsidRPr="00D74C20" w:rsidRDefault="006E0EA2" w:rsidP="00D74C20">
            <w:pPr>
              <w:widowControl w:val="0"/>
              <w:shd w:val="clear" w:color="auto" w:fill="FFFFFF"/>
              <w:tabs>
                <w:tab w:val="left" w:pos="11057"/>
              </w:tabs>
              <w:jc w:val="center"/>
              <w:rPr>
                <w:sz w:val="22"/>
                <w:szCs w:val="22"/>
                <w:lang w:eastAsia="en-US"/>
              </w:rPr>
            </w:pPr>
          </w:p>
        </w:tc>
        <w:tc>
          <w:tcPr>
            <w:tcW w:w="1009" w:type="dxa"/>
            <w:vMerge/>
          </w:tcPr>
          <w:p w:rsidR="006E0EA2" w:rsidRPr="00D74C20" w:rsidRDefault="006E0EA2" w:rsidP="00D74C20">
            <w:pPr>
              <w:rPr>
                <w:sz w:val="22"/>
                <w:szCs w:val="22"/>
              </w:rPr>
            </w:pPr>
          </w:p>
        </w:tc>
      </w:tr>
    </w:tbl>
    <w:p w:rsidR="008455B0" w:rsidRDefault="008455B0" w:rsidP="00BF2F03">
      <w:pPr>
        <w:shd w:val="clear" w:color="auto" w:fill="FFFFFF" w:themeFill="background1"/>
        <w:rPr>
          <w:color w:val="000000"/>
          <w:sz w:val="24"/>
          <w:szCs w:val="24"/>
        </w:rPr>
      </w:pPr>
    </w:p>
    <w:p w:rsidR="00CB47A7" w:rsidRDefault="00CB47A7" w:rsidP="00863091">
      <w:pPr>
        <w:shd w:val="clear" w:color="auto" w:fill="FFFFFF" w:themeFill="background1"/>
        <w:jc w:val="center"/>
        <w:rPr>
          <w:color w:val="000000"/>
          <w:sz w:val="24"/>
          <w:szCs w:val="24"/>
        </w:rPr>
      </w:pPr>
    </w:p>
    <w:p w:rsidR="00E570C5" w:rsidRPr="00E570C5" w:rsidRDefault="00E570C5" w:rsidP="00E570C5">
      <w:pPr>
        <w:widowControl w:val="0"/>
        <w:autoSpaceDE w:val="0"/>
        <w:autoSpaceDN w:val="0"/>
        <w:ind w:left="10348"/>
        <w:jc w:val="center"/>
        <w:outlineLvl w:val="1"/>
        <w:rPr>
          <w:rFonts w:eastAsiaTheme="minorEastAsia"/>
          <w:sz w:val="28"/>
          <w:szCs w:val="28"/>
        </w:rPr>
      </w:pPr>
      <w:r w:rsidRPr="00E570C5">
        <w:rPr>
          <w:rFonts w:eastAsiaTheme="minorEastAsia"/>
          <w:sz w:val="28"/>
          <w:szCs w:val="28"/>
        </w:rPr>
        <w:t>Приложение № 4</w:t>
      </w:r>
    </w:p>
    <w:p w:rsidR="00E570C5" w:rsidRPr="00E570C5" w:rsidRDefault="00E570C5" w:rsidP="00E570C5">
      <w:pPr>
        <w:widowControl w:val="0"/>
        <w:autoSpaceDE w:val="0"/>
        <w:autoSpaceDN w:val="0"/>
        <w:spacing w:after="1"/>
        <w:ind w:left="10348"/>
        <w:jc w:val="center"/>
        <w:rPr>
          <w:rFonts w:eastAsiaTheme="minorEastAsia"/>
          <w:sz w:val="28"/>
          <w:szCs w:val="28"/>
        </w:rPr>
      </w:pPr>
    </w:p>
    <w:p w:rsidR="00E570C5" w:rsidRPr="00E570C5" w:rsidRDefault="00E570C5" w:rsidP="00E570C5">
      <w:pPr>
        <w:widowControl w:val="0"/>
        <w:autoSpaceDE w:val="0"/>
        <w:autoSpaceDN w:val="0"/>
        <w:jc w:val="center"/>
        <w:rPr>
          <w:rFonts w:eastAsiaTheme="minorEastAsia"/>
          <w:b/>
          <w:sz w:val="28"/>
          <w:szCs w:val="28"/>
        </w:rPr>
      </w:pPr>
      <w:bookmarkStart w:id="1" w:name="P646"/>
      <w:bookmarkEnd w:id="1"/>
      <w:r w:rsidRPr="00E570C5">
        <w:rPr>
          <w:rFonts w:eastAsiaTheme="minorEastAsia"/>
          <w:b/>
          <w:sz w:val="28"/>
          <w:szCs w:val="28"/>
        </w:rPr>
        <w:t>РЕСУРСНОЕ ОБЕСПЕЧЕНИЕ</w:t>
      </w:r>
    </w:p>
    <w:p w:rsidR="00F90611" w:rsidRPr="00E51FD5" w:rsidRDefault="00E570C5" w:rsidP="00F90611">
      <w:pPr>
        <w:jc w:val="center"/>
        <w:rPr>
          <w:rFonts w:eastAsiaTheme="minorHAnsi"/>
          <w:b/>
          <w:bCs/>
          <w:sz w:val="24"/>
          <w:szCs w:val="24"/>
          <w:u w:val="single"/>
          <w:lang w:eastAsia="en-US"/>
        </w:rPr>
      </w:pPr>
      <w:r w:rsidRPr="00E570C5">
        <w:rPr>
          <w:rFonts w:eastAsiaTheme="minorEastAsia"/>
          <w:b/>
          <w:sz w:val="28"/>
          <w:szCs w:val="28"/>
        </w:rPr>
        <w:t xml:space="preserve"> муниципальной программы</w:t>
      </w:r>
      <w:r w:rsidR="00D51552">
        <w:rPr>
          <w:rFonts w:eastAsiaTheme="minorEastAsia"/>
          <w:b/>
          <w:sz w:val="28"/>
          <w:szCs w:val="28"/>
        </w:rPr>
        <w:t xml:space="preserve"> </w:t>
      </w:r>
      <w:r w:rsidR="00D51552" w:rsidRPr="00D51552">
        <w:rPr>
          <w:b/>
          <w:sz w:val="24"/>
          <w:szCs w:val="24"/>
          <w:u w:val="single"/>
        </w:rPr>
        <w:t>«</w:t>
      </w:r>
      <w:r w:rsidR="00F90611" w:rsidRPr="00E51FD5">
        <w:rPr>
          <w:rFonts w:eastAsiaTheme="minorHAnsi"/>
          <w:b/>
          <w:bCs/>
          <w:sz w:val="24"/>
          <w:szCs w:val="24"/>
          <w:u w:val="single"/>
          <w:lang w:eastAsia="en-US"/>
        </w:rPr>
        <w:t>«Муниципальное управление муниципального района «Бай-Тайгинский кожуун Республики Тыва» на 2025-2027 годы»</w:t>
      </w:r>
    </w:p>
    <w:p w:rsidR="00D51552" w:rsidRPr="00D51552" w:rsidRDefault="00D51552" w:rsidP="00D51552">
      <w:pPr>
        <w:spacing w:line="240" w:lineRule="atLeast"/>
        <w:jc w:val="center"/>
        <w:textAlignment w:val="top"/>
        <w:rPr>
          <w:b/>
          <w:sz w:val="24"/>
          <w:szCs w:val="24"/>
          <w:u w:val="single"/>
        </w:rPr>
      </w:pPr>
      <w:r w:rsidRPr="00D51552">
        <w:rPr>
          <w:b/>
          <w:sz w:val="24"/>
          <w:szCs w:val="24"/>
          <w:u w:val="single"/>
        </w:rPr>
        <w:t>»</w:t>
      </w:r>
    </w:p>
    <w:p w:rsidR="00D51552" w:rsidRDefault="00D51552" w:rsidP="00E570C5">
      <w:pPr>
        <w:shd w:val="clear" w:color="auto" w:fill="FFFFFF" w:themeFill="background1"/>
        <w:jc w:val="center"/>
        <w:rPr>
          <w:rFonts w:eastAsiaTheme="minorEastAsia"/>
          <w:b/>
          <w:sz w:val="28"/>
          <w:szCs w:val="28"/>
        </w:rPr>
      </w:pPr>
    </w:p>
    <w:tbl>
      <w:tblPr>
        <w:tblStyle w:val="a8"/>
        <w:tblW w:w="15163" w:type="dxa"/>
        <w:tblLayout w:type="fixed"/>
        <w:tblCellMar>
          <w:left w:w="57" w:type="dxa"/>
          <w:right w:w="57" w:type="dxa"/>
        </w:tblCellMar>
        <w:tblLook w:val="01E0" w:firstRow="1" w:lastRow="1" w:firstColumn="1" w:lastColumn="1" w:noHBand="0" w:noVBand="0"/>
      </w:tblPr>
      <w:tblGrid>
        <w:gridCol w:w="5524"/>
        <w:gridCol w:w="1842"/>
        <w:gridCol w:w="851"/>
        <w:gridCol w:w="992"/>
        <w:gridCol w:w="851"/>
        <w:gridCol w:w="1134"/>
        <w:gridCol w:w="708"/>
        <w:gridCol w:w="3261"/>
      </w:tblGrid>
      <w:tr w:rsidR="00D51552" w:rsidRPr="00E570C5" w:rsidTr="00C63DAB">
        <w:trPr>
          <w:trHeight w:val="20"/>
        </w:trPr>
        <w:tc>
          <w:tcPr>
            <w:tcW w:w="5524" w:type="dxa"/>
            <w:vMerge w:val="restart"/>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Наименование</w:t>
            </w:r>
            <w:r w:rsidRPr="00E570C5">
              <w:rPr>
                <w:spacing w:val="-7"/>
                <w:sz w:val="24"/>
                <w:szCs w:val="24"/>
                <w:lang w:eastAsia="en-US"/>
              </w:rPr>
              <w:t xml:space="preserve"> </w:t>
            </w:r>
            <w:r w:rsidRPr="00E570C5">
              <w:rPr>
                <w:sz w:val="24"/>
                <w:szCs w:val="24"/>
                <w:lang w:eastAsia="en-US"/>
              </w:rPr>
              <w:t>программы /</w:t>
            </w:r>
            <w:r w:rsidRPr="00E570C5">
              <w:rPr>
                <w:spacing w:val="-1"/>
                <w:sz w:val="24"/>
                <w:szCs w:val="24"/>
                <w:lang w:eastAsia="en-US"/>
              </w:rPr>
              <w:t xml:space="preserve"> </w:t>
            </w:r>
            <w:r w:rsidRPr="00E570C5">
              <w:rPr>
                <w:sz w:val="24"/>
                <w:szCs w:val="24"/>
                <w:lang w:eastAsia="en-US"/>
              </w:rPr>
              <w:t>источник финансирования</w:t>
            </w:r>
            <w:r w:rsidRPr="00E570C5">
              <w:rPr>
                <w:sz w:val="24"/>
                <w:szCs w:val="24"/>
                <w:vertAlign w:val="superscript"/>
                <w:lang w:eastAsia="en-US"/>
              </w:rPr>
              <w:footnoteReference w:id="1"/>
            </w:r>
          </w:p>
        </w:tc>
        <w:tc>
          <w:tcPr>
            <w:tcW w:w="1842" w:type="dxa"/>
          </w:tcPr>
          <w:p w:rsidR="00D51552" w:rsidRPr="00E570C5" w:rsidRDefault="00D51552" w:rsidP="00E570C5">
            <w:pPr>
              <w:widowControl w:val="0"/>
              <w:shd w:val="clear" w:color="auto" w:fill="FFFFFF"/>
              <w:tabs>
                <w:tab w:val="left" w:pos="11057"/>
              </w:tabs>
              <w:jc w:val="center"/>
              <w:rPr>
                <w:sz w:val="24"/>
                <w:szCs w:val="24"/>
                <w:lang w:eastAsia="en-US"/>
              </w:rPr>
            </w:pPr>
          </w:p>
        </w:tc>
        <w:tc>
          <w:tcPr>
            <w:tcW w:w="851" w:type="dxa"/>
            <w:vMerge w:val="restart"/>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Всего, тыс рублей</w:t>
            </w:r>
          </w:p>
        </w:tc>
        <w:tc>
          <w:tcPr>
            <w:tcW w:w="6946" w:type="dxa"/>
            <w:gridSpan w:val="5"/>
          </w:tcPr>
          <w:p w:rsidR="00D51552" w:rsidRPr="00E570C5" w:rsidRDefault="00D51552" w:rsidP="00E570C5">
            <w:pPr>
              <w:widowControl w:val="0"/>
              <w:shd w:val="clear" w:color="auto" w:fill="FFFFFF"/>
              <w:tabs>
                <w:tab w:val="left" w:pos="11057"/>
              </w:tabs>
              <w:jc w:val="center"/>
              <w:rPr>
                <w:spacing w:val="-13"/>
                <w:sz w:val="24"/>
                <w:szCs w:val="24"/>
                <w:lang w:eastAsia="en-US"/>
              </w:rPr>
            </w:pPr>
            <w:r w:rsidRPr="00E570C5">
              <w:rPr>
                <w:spacing w:val="-1"/>
                <w:sz w:val="24"/>
                <w:szCs w:val="24"/>
                <w:lang w:eastAsia="en-US"/>
              </w:rPr>
              <w:t>Объем</w:t>
            </w:r>
            <w:r w:rsidRPr="00E570C5">
              <w:rPr>
                <w:spacing w:val="-14"/>
                <w:sz w:val="24"/>
                <w:szCs w:val="24"/>
                <w:lang w:eastAsia="en-US"/>
              </w:rPr>
              <w:t xml:space="preserve"> </w:t>
            </w:r>
            <w:r w:rsidRPr="00E570C5">
              <w:rPr>
                <w:spacing w:val="-1"/>
                <w:sz w:val="24"/>
                <w:szCs w:val="24"/>
                <w:lang w:eastAsia="en-US"/>
              </w:rPr>
              <w:t>финансового</w:t>
            </w:r>
            <w:r w:rsidRPr="00E570C5">
              <w:rPr>
                <w:spacing w:val="-13"/>
                <w:sz w:val="24"/>
                <w:szCs w:val="24"/>
                <w:lang w:eastAsia="en-US"/>
              </w:rPr>
              <w:t xml:space="preserve"> </w:t>
            </w:r>
            <w:r w:rsidRPr="00E570C5">
              <w:rPr>
                <w:spacing w:val="-1"/>
                <w:sz w:val="24"/>
                <w:szCs w:val="24"/>
                <w:lang w:eastAsia="en-US"/>
              </w:rPr>
              <w:t>обеспечения</w:t>
            </w:r>
            <w:r w:rsidRPr="00E570C5">
              <w:rPr>
                <w:spacing w:val="-13"/>
                <w:sz w:val="24"/>
                <w:szCs w:val="24"/>
                <w:lang w:eastAsia="en-US"/>
              </w:rPr>
              <w:t xml:space="preserve"> </w:t>
            </w:r>
          </w:p>
          <w:p w:rsidR="00D51552" w:rsidRPr="00E570C5" w:rsidRDefault="00D51552" w:rsidP="00E570C5">
            <w:pPr>
              <w:widowControl w:val="0"/>
              <w:shd w:val="clear" w:color="auto" w:fill="FFFFFF"/>
              <w:tabs>
                <w:tab w:val="left" w:pos="11057"/>
              </w:tabs>
              <w:jc w:val="center"/>
              <w:rPr>
                <w:sz w:val="24"/>
                <w:szCs w:val="24"/>
                <w:lang w:eastAsia="en-US"/>
              </w:rPr>
            </w:pPr>
            <w:r w:rsidRPr="00E570C5">
              <w:rPr>
                <w:spacing w:val="-1"/>
                <w:sz w:val="24"/>
                <w:szCs w:val="24"/>
                <w:lang w:eastAsia="en-US"/>
              </w:rPr>
              <w:t>по</w:t>
            </w:r>
            <w:r w:rsidRPr="00E570C5">
              <w:rPr>
                <w:spacing w:val="-13"/>
                <w:sz w:val="24"/>
                <w:szCs w:val="24"/>
                <w:lang w:eastAsia="en-US"/>
              </w:rPr>
              <w:t xml:space="preserve"> </w:t>
            </w:r>
            <w:r w:rsidRPr="00E570C5">
              <w:rPr>
                <w:spacing w:val="-1"/>
                <w:sz w:val="24"/>
                <w:szCs w:val="24"/>
                <w:lang w:eastAsia="en-US"/>
              </w:rPr>
              <w:t>годам</w:t>
            </w:r>
            <w:r w:rsidRPr="00E570C5">
              <w:rPr>
                <w:spacing w:val="-14"/>
                <w:sz w:val="24"/>
                <w:szCs w:val="24"/>
                <w:lang w:eastAsia="en-US"/>
              </w:rPr>
              <w:t xml:space="preserve"> </w:t>
            </w:r>
            <w:r w:rsidRPr="00E570C5">
              <w:rPr>
                <w:spacing w:val="-1"/>
                <w:sz w:val="24"/>
                <w:szCs w:val="24"/>
                <w:lang w:eastAsia="en-US"/>
              </w:rPr>
              <w:t>реализации,</w:t>
            </w:r>
            <w:r w:rsidRPr="00E570C5">
              <w:rPr>
                <w:spacing w:val="-13"/>
                <w:sz w:val="24"/>
                <w:szCs w:val="24"/>
                <w:lang w:eastAsia="en-US"/>
              </w:rPr>
              <w:t xml:space="preserve"> </w:t>
            </w:r>
            <w:r w:rsidRPr="00E570C5">
              <w:rPr>
                <w:spacing w:val="-1"/>
                <w:sz w:val="24"/>
                <w:szCs w:val="24"/>
                <w:lang w:eastAsia="en-US"/>
              </w:rPr>
              <w:t>тыс.</w:t>
            </w:r>
            <w:r w:rsidRPr="00E570C5">
              <w:rPr>
                <w:spacing w:val="-13"/>
                <w:sz w:val="24"/>
                <w:szCs w:val="24"/>
                <w:lang w:eastAsia="en-US"/>
              </w:rPr>
              <w:t xml:space="preserve"> </w:t>
            </w:r>
            <w:r w:rsidRPr="00E570C5">
              <w:rPr>
                <w:sz w:val="24"/>
                <w:szCs w:val="24"/>
                <w:lang w:eastAsia="en-US"/>
              </w:rPr>
              <w:t>рублей</w:t>
            </w:r>
          </w:p>
        </w:tc>
      </w:tr>
      <w:tr w:rsidR="00D51552" w:rsidRPr="00E570C5" w:rsidTr="00C63DAB">
        <w:trPr>
          <w:trHeight w:val="20"/>
        </w:trPr>
        <w:tc>
          <w:tcPr>
            <w:tcW w:w="5524" w:type="dxa"/>
            <w:vMerge/>
          </w:tcPr>
          <w:p w:rsidR="00D51552" w:rsidRPr="00E570C5" w:rsidRDefault="00D51552" w:rsidP="00E570C5">
            <w:pPr>
              <w:shd w:val="clear" w:color="auto" w:fill="FFFFFF"/>
              <w:tabs>
                <w:tab w:val="left" w:pos="11057"/>
              </w:tabs>
              <w:jc w:val="center"/>
              <w:rPr>
                <w:rFonts w:eastAsiaTheme="minorHAnsi"/>
                <w:sz w:val="24"/>
                <w:szCs w:val="24"/>
                <w:lang w:eastAsia="en-US"/>
              </w:rPr>
            </w:pPr>
          </w:p>
        </w:tc>
        <w:tc>
          <w:tcPr>
            <w:tcW w:w="1842" w:type="dxa"/>
          </w:tcPr>
          <w:p w:rsidR="00D51552" w:rsidRPr="00E570C5" w:rsidRDefault="00D51552" w:rsidP="00E570C5">
            <w:pPr>
              <w:shd w:val="clear" w:color="auto" w:fill="FFFFFF"/>
              <w:tabs>
                <w:tab w:val="left" w:pos="11057"/>
              </w:tabs>
              <w:jc w:val="center"/>
              <w:rPr>
                <w:rFonts w:eastAsiaTheme="minorHAnsi"/>
                <w:sz w:val="24"/>
                <w:szCs w:val="24"/>
                <w:lang w:eastAsia="en-US"/>
              </w:rPr>
            </w:pPr>
          </w:p>
        </w:tc>
        <w:tc>
          <w:tcPr>
            <w:tcW w:w="851" w:type="dxa"/>
            <w:vMerge/>
          </w:tcPr>
          <w:p w:rsidR="00D51552" w:rsidRPr="00E570C5" w:rsidRDefault="00D51552" w:rsidP="00E570C5">
            <w:pPr>
              <w:shd w:val="clear" w:color="auto" w:fill="FFFFFF"/>
              <w:tabs>
                <w:tab w:val="left" w:pos="11057"/>
              </w:tabs>
              <w:jc w:val="center"/>
              <w:rPr>
                <w:rFonts w:eastAsiaTheme="minorHAnsi"/>
                <w:sz w:val="24"/>
                <w:szCs w:val="24"/>
                <w:lang w:eastAsia="en-US"/>
              </w:rPr>
            </w:pPr>
          </w:p>
        </w:tc>
        <w:tc>
          <w:tcPr>
            <w:tcW w:w="992"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2025г</w:t>
            </w:r>
          </w:p>
        </w:tc>
        <w:tc>
          <w:tcPr>
            <w:tcW w:w="851"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2026г</w:t>
            </w:r>
          </w:p>
        </w:tc>
        <w:tc>
          <w:tcPr>
            <w:tcW w:w="1134"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2027г</w:t>
            </w:r>
          </w:p>
        </w:tc>
        <w:tc>
          <w:tcPr>
            <w:tcW w:w="708" w:type="dxa"/>
          </w:tcPr>
          <w:p w:rsidR="00D51552" w:rsidRPr="00E570C5" w:rsidRDefault="00D51552" w:rsidP="00E570C5">
            <w:pPr>
              <w:widowControl w:val="0"/>
              <w:shd w:val="clear" w:color="auto" w:fill="FFFFFF"/>
              <w:tabs>
                <w:tab w:val="left" w:pos="11057"/>
              </w:tabs>
              <w:jc w:val="center"/>
              <w:rPr>
                <w:sz w:val="24"/>
                <w:szCs w:val="24"/>
                <w:lang w:eastAsia="en-US"/>
              </w:rPr>
            </w:pPr>
          </w:p>
        </w:tc>
        <w:tc>
          <w:tcPr>
            <w:tcW w:w="3261"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Всего</w:t>
            </w:r>
          </w:p>
        </w:tc>
      </w:tr>
      <w:tr w:rsidR="00D51552" w:rsidRPr="00E570C5" w:rsidTr="00C63DAB">
        <w:trPr>
          <w:trHeight w:val="70"/>
        </w:trPr>
        <w:tc>
          <w:tcPr>
            <w:tcW w:w="5524"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1</w:t>
            </w:r>
          </w:p>
        </w:tc>
        <w:tc>
          <w:tcPr>
            <w:tcW w:w="1842" w:type="dxa"/>
          </w:tcPr>
          <w:p w:rsidR="00D51552" w:rsidRPr="00E570C5" w:rsidRDefault="00D51552" w:rsidP="00E570C5">
            <w:pPr>
              <w:widowControl w:val="0"/>
              <w:shd w:val="clear" w:color="auto" w:fill="FFFFFF"/>
              <w:tabs>
                <w:tab w:val="left" w:pos="11057"/>
              </w:tabs>
              <w:jc w:val="center"/>
              <w:rPr>
                <w:sz w:val="24"/>
                <w:szCs w:val="24"/>
                <w:lang w:eastAsia="en-US"/>
              </w:rPr>
            </w:pPr>
          </w:p>
        </w:tc>
        <w:tc>
          <w:tcPr>
            <w:tcW w:w="851"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2</w:t>
            </w:r>
          </w:p>
        </w:tc>
        <w:tc>
          <w:tcPr>
            <w:tcW w:w="992"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3</w:t>
            </w:r>
          </w:p>
        </w:tc>
        <w:tc>
          <w:tcPr>
            <w:tcW w:w="851"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4</w:t>
            </w:r>
          </w:p>
        </w:tc>
        <w:tc>
          <w:tcPr>
            <w:tcW w:w="1134"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5</w:t>
            </w:r>
          </w:p>
        </w:tc>
        <w:tc>
          <w:tcPr>
            <w:tcW w:w="708" w:type="dxa"/>
          </w:tcPr>
          <w:p w:rsidR="00D51552" w:rsidRPr="00E570C5" w:rsidRDefault="00D51552" w:rsidP="00E570C5">
            <w:pPr>
              <w:widowControl w:val="0"/>
              <w:shd w:val="clear" w:color="auto" w:fill="FFFFFF"/>
              <w:tabs>
                <w:tab w:val="left" w:pos="11057"/>
              </w:tabs>
              <w:jc w:val="center"/>
              <w:rPr>
                <w:sz w:val="24"/>
                <w:szCs w:val="24"/>
                <w:lang w:eastAsia="en-US"/>
              </w:rPr>
            </w:pPr>
          </w:p>
        </w:tc>
        <w:tc>
          <w:tcPr>
            <w:tcW w:w="3261" w:type="dxa"/>
          </w:tcPr>
          <w:p w:rsidR="00D51552" w:rsidRPr="00E570C5" w:rsidRDefault="00D51552" w:rsidP="00E570C5">
            <w:pPr>
              <w:widowControl w:val="0"/>
              <w:shd w:val="clear" w:color="auto" w:fill="FFFFFF"/>
              <w:tabs>
                <w:tab w:val="left" w:pos="11057"/>
              </w:tabs>
              <w:jc w:val="center"/>
              <w:rPr>
                <w:sz w:val="24"/>
                <w:szCs w:val="24"/>
                <w:lang w:eastAsia="en-US"/>
              </w:rPr>
            </w:pPr>
            <w:r w:rsidRPr="00E570C5">
              <w:rPr>
                <w:sz w:val="24"/>
                <w:szCs w:val="24"/>
                <w:lang w:eastAsia="en-US"/>
              </w:rPr>
              <w:t>7</w:t>
            </w:r>
          </w:p>
        </w:tc>
      </w:tr>
      <w:tr w:rsidR="008455B0" w:rsidRPr="00E570C5" w:rsidTr="00515F30">
        <w:trPr>
          <w:trHeight w:val="20"/>
        </w:trPr>
        <w:tc>
          <w:tcPr>
            <w:tcW w:w="15163" w:type="dxa"/>
            <w:gridSpan w:val="8"/>
          </w:tcPr>
          <w:p w:rsidR="00C63DAB" w:rsidRDefault="00C63DAB" w:rsidP="00C63DAB">
            <w:pPr>
              <w:widowControl w:val="0"/>
              <w:tabs>
                <w:tab w:val="left" w:pos="11057"/>
              </w:tabs>
              <w:jc w:val="center"/>
              <w:rPr>
                <w:sz w:val="22"/>
                <w:szCs w:val="22"/>
              </w:rPr>
            </w:pPr>
            <w:r w:rsidRPr="004B23FF">
              <w:rPr>
                <w:sz w:val="22"/>
                <w:szCs w:val="22"/>
              </w:rPr>
              <w:t>Совершенствование системы управления муниципальной службы в Бай-Тайгинском кожууне и повышение эффективности</w:t>
            </w:r>
          </w:p>
          <w:p w:rsidR="008455B0" w:rsidRPr="00E570C5" w:rsidRDefault="008455B0" w:rsidP="00B17837">
            <w:pPr>
              <w:widowControl w:val="0"/>
              <w:shd w:val="clear" w:color="auto" w:fill="FFFFFF"/>
              <w:tabs>
                <w:tab w:val="left" w:pos="11057"/>
              </w:tabs>
              <w:rPr>
                <w:sz w:val="24"/>
                <w:szCs w:val="24"/>
                <w:lang w:eastAsia="en-US"/>
              </w:rPr>
            </w:pPr>
          </w:p>
        </w:tc>
      </w:tr>
      <w:tr w:rsidR="00D51552" w:rsidRPr="00E570C5" w:rsidTr="00C63DAB">
        <w:trPr>
          <w:trHeight w:val="20"/>
        </w:trPr>
        <w:tc>
          <w:tcPr>
            <w:tcW w:w="5524" w:type="dxa"/>
          </w:tcPr>
          <w:p w:rsidR="00D51552" w:rsidRPr="00E570C5" w:rsidRDefault="00D51552" w:rsidP="00E570C5">
            <w:pPr>
              <w:widowControl w:val="0"/>
              <w:shd w:val="clear" w:color="auto" w:fill="FFFFFF"/>
              <w:tabs>
                <w:tab w:val="left" w:pos="11057"/>
              </w:tabs>
              <w:rPr>
                <w:sz w:val="24"/>
                <w:szCs w:val="24"/>
                <w:lang w:eastAsia="en-US"/>
              </w:rPr>
            </w:pPr>
            <w:r w:rsidRPr="00E570C5">
              <w:rPr>
                <w:sz w:val="24"/>
                <w:szCs w:val="24"/>
                <w:lang w:eastAsia="en-US"/>
              </w:rPr>
              <w:t>Муниципальный бюджет</w:t>
            </w:r>
          </w:p>
        </w:tc>
        <w:tc>
          <w:tcPr>
            <w:tcW w:w="184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360</w:t>
            </w:r>
          </w:p>
        </w:tc>
        <w:tc>
          <w:tcPr>
            <w:tcW w:w="992" w:type="dxa"/>
          </w:tcPr>
          <w:p w:rsidR="00D51552" w:rsidRPr="00E570C5" w:rsidRDefault="00C63DAB" w:rsidP="00F612CC">
            <w:pPr>
              <w:widowControl w:val="0"/>
              <w:shd w:val="clear" w:color="auto" w:fill="FFFFFF"/>
              <w:tabs>
                <w:tab w:val="left" w:pos="11057"/>
              </w:tabs>
              <w:rPr>
                <w:sz w:val="24"/>
                <w:szCs w:val="24"/>
                <w:lang w:eastAsia="en-US"/>
              </w:rPr>
            </w:pPr>
            <w:r>
              <w:rPr>
                <w:sz w:val="24"/>
                <w:szCs w:val="24"/>
                <w:lang w:eastAsia="en-US"/>
              </w:rPr>
              <w:t>120</w:t>
            </w:r>
          </w:p>
        </w:tc>
        <w:tc>
          <w:tcPr>
            <w:tcW w:w="851" w:type="dxa"/>
          </w:tcPr>
          <w:p w:rsidR="00D51552" w:rsidRPr="00E570C5" w:rsidRDefault="00C63DAB" w:rsidP="00F612CC">
            <w:pPr>
              <w:widowControl w:val="0"/>
              <w:shd w:val="clear" w:color="auto" w:fill="FFFFFF"/>
              <w:tabs>
                <w:tab w:val="left" w:pos="11057"/>
              </w:tabs>
              <w:rPr>
                <w:sz w:val="24"/>
                <w:szCs w:val="24"/>
                <w:lang w:eastAsia="en-US"/>
              </w:rPr>
            </w:pPr>
            <w:r>
              <w:rPr>
                <w:sz w:val="24"/>
                <w:szCs w:val="24"/>
                <w:lang w:eastAsia="en-US"/>
              </w:rPr>
              <w:t>120</w:t>
            </w:r>
          </w:p>
        </w:tc>
        <w:tc>
          <w:tcPr>
            <w:tcW w:w="1134" w:type="dxa"/>
          </w:tcPr>
          <w:p w:rsidR="00D51552" w:rsidRPr="00E570C5" w:rsidRDefault="00C63DAB" w:rsidP="00F612CC">
            <w:pPr>
              <w:widowControl w:val="0"/>
              <w:shd w:val="clear" w:color="auto" w:fill="FFFFFF"/>
              <w:tabs>
                <w:tab w:val="left" w:pos="11057"/>
              </w:tabs>
              <w:rPr>
                <w:sz w:val="24"/>
                <w:szCs w:val="24"/>
                <w:lang w:eastAsia="en-US"/>
              </w:rPr>
            </w:pPr>
            <w:r>
              <w:rPr>
                <w:sz w:val="24"/>
                <w:szCs w:val="24"/>
                <w:lang w:eastAsia="en-US"/>
              </w:rPr>
              <w:t>120</w:t>
            </w:r>
          </w:p>
        </w:tc>
        <w:tc>
          <w:tcPr>
            <w:tcW w:w="708" w:type="dxa"/>
          </w:tcPr>
          <w:p w:rsidR="00D51552" w:rsidRPr="00E570C5" w:rsidRDefault="00D51552" w:rsidP="00E570C5">
            <w:pPr>
              <w:widowControl w:val="0"/>
              <w:shd w:val="clear" w:color="auto" w:fill="FFFFFF"/>
              <w:tabs>
                <w:tab w:val="left" w:pos="11057"/>
              </w:tabs>
              <w:rPr>
                <w:sz w:val="24"/>
                <w:szCs w:val="24"/>
                <w:lang w:eastAsia="en-US"/>
              </w:rPr>
            </w:pPr>
          </w:p>
        </w:tc>
        <w:tc>
          <w:tcPr>
            <w:tcW w:w="3261" w:type="dxa"/>
          </w:tcPr>
          <w:p w:rsidR="00D51552" w:rsidRPr="00E570C5" w:rsidRDefault="00C63DAB" w:rsidP="00F612CC">
            <w:pPr>
              <w:widowControl w:val="0"/>
              <w:shd w:val="clear" w:color="auto" w:fill="FFFFFF"/>
              <w:tabs>
                <w:tab w:val="left" w:pos="11057"/>
              </w:tabs>
              <w:rPr>
                <w:sz w:val="24"/>
                <w:szCs w:val="24"/>
                <w:lang w:eastAsia="en-US"/>
              </w:rPr>
            </w:pPr>
            <w:r>
              <w:rPr>
                <w:sz w:val="24"/>
                <w:szCs w:val="24"/>
                <w:lang w:eastAsia="en-US"/>
              </w:rPr>
              <w:t>360</w:t>
            </w:r>
          </w:p>
        </w:tc>
      </w:tr>
      <w:tr w:rsidR="00D51552" w:rsidRPr="00E570C5" w:rsidTr="00C63DAB">
        <w:trPr>
          <w:trHeight w:val="20"/>
        </w:trPr>
        <w:tc>
          <w:tcPr>
            <w:tcW w:w="5524" w:type="dxa"/>
          </w:tcPr>
          <w:p w:rsidR="00D51552" w:rsidRPr="00E570C5" w:rsidRDefault="00D51552" w:rsidP="00E570C5">
            <w:pPr>
              <w:widowControl w:val="0"/>
              <w:shd w:val="clear" w:color="auto" w:fill="FFFFFF"/>
              <w:tabs>
                <w:tab w:val="left" w:pos="11057"/>
              </w:tabs>
              <w:rPr>
                <w:spacing w:val="-2"/>
                <w:sz w:val="24"/>
                <w:szCs w:val="24"/>
                <w:lang w:eastAsia="en-US"/>
              </w:rPr>
            </w:pPr>
            <w:r w:rsidRPr="00E570C5">
              <w:rPr>
                <w:spacing w:val="-2"/>
                <w:sz w:val="24"/>
                <w:szCs w:val="24"/>
                <w:lang w:eastAsia="en-US"/>
              </w:rPr>
              <w:t>Федеральный бюджет</w:t>
            </w:r>
          </w:p>
        </w:tc>
        <w:tc>
          <w:tcPr>
            <w:tcW w:w="184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99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1134" w:type="dxa"/>
          </w:tcPr>
          <w:p w:rsidR="00D51552" w:rsidRPr="00E570C5" w:rsidRDefault="00D51552" w:rsidP="00E570C5">
            <w:pPr>
              <w:widowControl w:val="0"/>
              <w:shd w:val="clear" w:color="auto" w:fill="FFFFFF"/>
              <w:tabs>
                <w:tab w:val="left" w:pos="11057"/>
              </w:tabs>
              <w:rPr>
                <w:sz w:val="24"/>
                <w:szCs w:val="24"/>
                <w:lang w:eastAsia="en-US"/>
              </w:rPr>
            </w:pPr>
          </w:p>
        </w:tc>
        <w:tc>
          <w:tcPr>
            <w:tcW w:w="708" w:type="dxa"/>
          </w:tcPr>
          <w:p w:rsidR="00D51552" w:rsidRPr="00E570C5" w:rsidRDefault="00D51552" w:rsidP="00E570C5">
            <w:pPr>
              <w:widowControl w:val="0"/>
              <w:shd w:val="clear" w:color="auto" w:fill="FFFFFF"/>
              <w:tabs>
                <w:tab w:val="left" w:pos="11057"/>
              </w:tabs>
              <w:rPr>
                <w:sz w:val="24"/>
                <w:szCs w:val="24"/>
                <w:lang w:eastAsia="en-US"/>
              </w:rPr>
            </w:pPr>
          </w:p>
        </w:tc>
        <w:tc>
          <w:tcPr>
            <w:tcW w:w="3261" w:type="dxa"/>
          </w:tcPr>
          <w:p w:rsidR="00D51552" w:rsidRPr="00E570C5" w:rsidRDefault="00D51552" w:rsidP="00E570C5">
            <w:pPr>
              <w:widowControl w:val="0"/>
              <w:shd w:val="clear" w:color="auto" w:fill="FFFFFF"/>
              <w:tabs>
                <w:tab w:val="left" w:pos="11057"/>
              </w:tabs>
              <w:rPr>
                <w:sz w:val="24"/>
                <w:szCs w:val="24"/>
                <w:lang w:eastAsia="en-US"/>
              </w:rPr>
            </w:pPr>
          </w:p>
        </w:tc>
      </w:tr>
      <w:tr w:rsidR="00D51552" w:rsidRPr="00E570C5" w:rsidTr="00C63DAB">
        <w:trPr>
          <w:trHeight w:val="20"/>
        </w:trPr>
        <w:tc>
          <w:tcPr>
            <w:tcW w:w="5524" w:type="dxa"/>
          </w:tcPr>
          <w:p w:rsidR="00D51552" w:rsidRPr="00E570C5" w:rsidRDefault="00D51552" w:rsidP="00E570C5">
            <w:pPr>
              <w:widowControl w:val="0"/>
              <w:shd w:val="clear" w:color="auto" w:fill="FFFFFF"/>
              <w:tabs>
                <w:tab w:val="left" w:pos="11057"/>
              </w:tabs>
              <w:rPr>
                <w:sz w:val="24"/>
                <w:szCs w:val="24"/>
                <w:lang w:eastAsia="en-US"/>
              </w:rPr>
            </w:pPr>
            <w:r w:rsidRPr="00E570C5">
              <w:rPr>
                <w:spacing w:val="-2"/>
                <w:sz w:val="24"/>
                <w:szCs w:val="24"/>
                <w:lang w:eastAsia="en-US"/>
              </w:rPr>
              <w:t>Республиканский бюджет</w:t>
            </w:r>
          </w:p>
        </w:tc>
        <w:tc>
          <w:tcPr>
            <w:tcW w:w="184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99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1134" w:type="dxa"/>
          </w:tcPr>
          <w:p w:rsidR="00D51552" w:rsidRPr="00E570C5" w:rsidRDefault="00D51552" w:rsidP="00E570C5">
            <w:pPr>
              <w:widowControl w:val="0"/>
              <w:shd w:val="clear" w:color="auto" w:fill="FFFFFF"/>
              <w:tabs>
                <w:tab w:val="left" w:pos="11057"/>
              </w:tabs>
              <w:rPr>
                <w:sz w:val="24"/>
                <w:szCs w:val="24"/>
                <w:lang w:eastAsia="en-US"/>
              </w:rPr>
            </w:pPr>
          </w:p>
        </w:tc>
        <w:tc>
          <w:tcPr>
            <w:tcW w:w="708" w:type="dxa"/>
          </w:tcPr>
          <w:p w:rsidR="00D51552" w:rsidRPr="00E570C5" w:rsidRDefault="00D51552" w:rsidP="00E570C5">
            <w:pPr>
              <w:widowControl w:val="0"/>
              <w:shd w:val="clear" w:color="auto" w:fill="FFFFFF"/>
              <w:tabs>
                <w:tab w:val="left" w:pos="11057"/>
              </w:tabs>
              <w:rPr>
                <w:sz w:val="24"/>
                <w:szCs w:val="24"/>
                <w:lang w:eastAsia="en-US"/>
              </w:rPr>
            </w:pPr>
          </w:p>
        </w:tc>
        <w:tc>
          <w:tcPr>
            <w:tcW w:w="3261" w:type="dxa"/>
          </w:tcPr>
          <w:p w:rsidR="00D51552" w:rsidRPr="00E570C5" w:rsidRDefault="00D51552" w:rsidP="00E570C5">
            <w:pPr>
              <w:widowControl w:val="0"/>
              <w:shd w:val="clear" w:color="auto" w:fill="FFFFFF"/>
              <w:tabs>
                <w:tab w:val="left" w:pos="11057"/>
              </w:tabs>
              <w:rPr>
                <w:sz w:val="24"/>
                <w:szCs w:val="24"/>
                <w:lang w:eastAsia="en-US"/>
              </w:rPr>
            </w:pPr>
          </w:p>
        </w:tc>
      </w:tr>
      <w:tr w:rsidR="00D51552" w:rsidRPr="00E570C5" w:rsidTr="00C63DAB">
        <w:trPr>
          <w:trHeight w:val="20"/>
        </w:trPr>
        <w:tc>
          <w:tcPr>
            <w:tcW w:w="5524" w:type="dxa"/>
          </w:tcPr>
          <w:p w:rsidR="00D51552" w:rsidRPr="00E570C5" w:rsidRDefault="00D51552" w:rsidP="00E570C5">
            <w:pPr>
              <w:widowControl w:val="0"/>
              <w:shd w:val="clear" w:color="auto" w:fill="FFFFFF"/>
              <w:tabs>
                <w:tab w:val="left" w:pos="11057"/>
              </w:tabs>
              <w:rPr>
                <w:sz w:val="24"/>
                <w:szCs w:val="24"/>
                <w:lang w:eastAsia="en-US"/>
              </w:rPr>
            </w:pPr>
            <w:r w:rsidRPr="00E570C5">
              <w:rPr>
                <w:spacing w:val="-2"/>
                <w:sz w:val="24"/>
                <w:szCs w:val="24"/>
                <w:lang w:eastAsia="en-US"/>
              </w:rPr>
              <w:t>Внебюджетные</w:t>
            </w:r>
            <w:r w:rsidRPr="00E570C5">
              <w:rPr>
                <w:spacing w:val="-11"/>
                <w:sz w:val="24"/>
                <w:szCs w:val="24"/>
                <w:lang w:eastAsia="en-US"/>
              </w:rPr>
              <w:t xml:space="preserve"> </w:t>
            </w:r>
            <w:r w:rsidRPr="00E570C5">
              <w:rPr>
                <w:spacing w:val="-1"/>
                <w:sz w:val="24"/>
                <w:szCs w:val="24"/>
                <w:lang w:eastAsia="en-US"/>
              </w:rPr>
              <w:t>источники</w:t>
            </w:r>
          </w:p>
        </w:tc>
        <w:tc>
          <w:tcPr>
            <w:tcW w:w="184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99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D51552" w:rsidP="00E570C5">
            <w:pPr>
              <w:widowControl w:val="0"/>
              <w:shd w:val="clear" w:color="auto" w:fill="FFFFFF"/>
              <w:tabs>
                <w:tab w:val="left" w:pos="11057"/>
              </w:tabs>
              <w:rPr>
                <w:sz w:val="24"/>
                <w:szCs w:val="24"/>
                <w:lang w:eastAsia="en-US"/>
              </w:rPr>
            </w:pPr>
          </w:p>
        </w:tc>
        <w:tc>
          <w:tcPr>
            <w:tcW w:w="1134" w:type="dxa"/>
          </w:tcPr>
          <w:p w:rsidR="00D51552" w:rsidRPr="00E570C5" w:rsidRDefault="00D51552" w:rsidP="00E570C5">
            <w:pPr>
              <w:widowControl w:val="0"/>
              <w:shd w:val="clear" w:color="auto" w:fill="FFFFFF"/>
              <w:tabs>
                <w:tab w:val="left" w:pos="11057"/>
              </w:tabs>
              <w:rPr>
                <w:sz w:val="24"/>
                <w:szCs w:val="24"/>
                <w:lang w:eastAsia="en-US"/>
              </w:rPr>
            </w:pPr>
          </w:p>
        </w:tc>
        <w:tc>
          <w:tcPr>
            <w:tcW w:w="708" w:type="dxa"/>
          </w:tcPr>
          <w:p w:rsidR="00D51552" w:rsidRPr="00E570C5" w:rsidRDefault="00D51552" w:rsidP="00E570C5">
            <w:pPr>
              <w:widowControl w:val="0"/>
              <w:shd w:val="clear" w:color="auto" w:fill="FFFFFF"/>
              <w:tabs>
                <w:tab w:val="left" w:pos="11057"/>
              </w:tabs>
              <w:rPr>
                <w:sz w:val="24"/>
                <w:szCs w:val="24"/>
                <w:lang w:eastAsia="en-US"/>
              </w:rPr>
            </w:pPr>
          </w:p>
        </w:tc>
        <w:tc>
          <w:tcPr>
            <w:tcW w:w="3261" w:type="dxa"/>
          </w:tcPr>
          <w:p w:rsidR="00D51552" w:rsidRPr="00E570C5" w:rsidRDefault="00D51552" w:rsidP="00E570C5">
            <w:pPr>
              <w:widowControl w:val="0"/>
              <w:shd w:val="clear" w:color="auto" w:fill="FFFFFF"/>
              <w:tabs>
                <w:tab w:val="left" w:pos="11057"/>
              </w:tabs>
              <w:rPr>
                <w:sz w:val="24"/>
                <w:szCs w:val="24"/>
                <w:lang w:eastAsia="en-US"/>
              </w:rPr>
            </w:pPr>
          </w:p>
        </w:tc>
      </w:tr>
      <w:tr w:rsidR="00D51552" w:rsidRPr="00E570C5" w:rsidTr="00C63DAB">
        <w:trPr>
          <w:trHeight w:val="20"/>
        </w:trPr>
        <w:tc>
          <w:tcPr>
            <w:tcW w:w="5524" w:type="dxa"/>
          </w:tcPr>
          <w:p w:rsidR="00D51552" w:rsidRPr="00E570C5" w:rsidRDefault="00D51552" w:rsidP="00E570C5">
            <w:pPr>
              <w:widowControl w:val="0"/>
              <w:shd w:val="clear" w:color="auto" w:fill="FFFFFF"/>
              <w:tabs>
                <w:tab w:val="left" w:pos="11057"/>
              </w:tabs>
              <w:rPr>
                <w:b/>
                <w:sz w:val="24"/>
                <w:szCs w:val="24"/>
                <w:lang w:eastAsia="en-US"/>
              </w:rPr>
            </w:pPr>
            <w:r w:rsidRPr="00E570C5">
              <w:rPr>
                <w:b/>
                <w:sz w:val="24"/>
                <w:szCs w:val="24"/>
                <w:lang w:eastAsia="en-US"/>
              </w:rPr>
              <w:t>ИТОГО:</w:t>
            </w:r>
          </w:p>
        </w:tc>
        <w:tc>
          <w:tcPr>
            <w:tcW w:w="1842" w:type="dxa"/>
          </w:tcPr>
          <w:p w:rsidR="00D51552" w:rsidRPr="00E570C5" w:rsidRDefault="00D51552" w:rsidP="00E570C5">
            <w:pPr>
              <w:widowControl w:val="0"/>
              <w:shd w:val="clear" w:color="auto" w:fill="FFFFFF"/>
              <w:tabs>
                <w:tab w:val="left" w:pos="11057"/>
              </w:tabs>
              <w:rPr>
                <w:sz w:val="24"/>
                <w:szCs w:val="24"/>
                <w:lang w:eastAsia="en-US"/>
              </w:rPr>
            </w:pPr>
          </w:p>
        </w:tc>
        <w:tc>
          <w:tcPr>
            <w:tcW w:w="851"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360</w:t>
            </w:r>
          </w:p>
        </w:tc>
        <w:tc>
          <w:tcPr>
            <w:tcW w:w="992"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120</w:t>
            </w:r>
          </w:p>
        </w:tc>
        <w:tc>
          <w:tcPr>
            <w:tcW w:w="851"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120</w:t>
            </w:r>
          </w:p>
        </w:tc>
        <w:tc>
          <w:tcPr>
            <w:tcW w:w="1134"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120</w:t>
            </w:r>
          </w:p>
        </w:tc>
        <w:tc>
          <w:tcPr>
            <w:tcW w:w="708" w:type="dxa"/>
          </w:tcPr>
          <w:p w:rsidR="00D51552" w:rsidRPr="00E570C5" w:rsidRDefault="00D51552" w:rsidP="00E570C5">
            <w:pPr>
              <w:widowControl w:val="0"/>
              <w:shd w:val="clear" w:color="auto" w:fill="FFFFFF"/>
              <w:tabs>
                <w:tab w:val="left" w:pos="11057"/>
              </w:tabs>
              <w:rPr>
                <w:sz w:val="24"/>
                <w:szCs w:val="24"/>
                <w:lang w:eastAsia="en-US"/>
              </w:rPr>
            </w:pPr>
          </w:p>
        </w:tc>
        <w:tc>
          <w:tcPr>
            <w:tcW w:w="3261" w:type="dxa"/>
          </w:tcPr>
          <w:p w:rsidR="00D51552" w:rsidRPr="00E570C5" w:rsidRDefault="00C63DAB" w:rsidP="00E570C5">
            <w:pPr>
              <w:widowControl w:val="0"/>
              <w:shd w:val="clear" w:color="auto" w:fill="FFFFFF"/>
              <w:tabs>
                <w:tab w:val="left" w:pos="11057"/>
              </w:tabs>
              <w:rPr>
                <w:sz w:val="24"/>
                <w:szCs w:val="24"/>
                <w:lang w:eastAsia="en-US"/>
              </w:rPr>
            </w:pPr>
            <w:r>
              <w:rPr>
                <w:sz w:val="24"/>
                <w:szCs w:val="24"/>
                <w:lang w:eastAsia="en-US"/>
              </w:rPr>
              <w:t>360</w:t>
            </w:r>
          </w:p>
        </w:tc>
      </w:tr>
      <w:tr w:rsidR="00BF2F03" w:rsidRPr="00E570C5" w:rsidTr="00515F30">
        <w:trPr>
          <w:trHeight w:val="20"/>
        </w:trPr>
        <w:tc>
          <w:tcPr>
            <w:tcW w:w="15163" w:type="dxa"/>
            <w:gridSpan w:val="8"/>
          </w:tcPr>
          <w:p w:rsidR="00C63DAB" w:rsidRDefault="00C63DAB" w:rsidP="00C63DAB">
            <w:pPr>
              <w:widowControl w:val="0"/>
              <w:tabs>
                <w:tab w:val="left" w:pos="11057"/>
              </w:tabs>
              <w:jc w:val="center"/>
              <w:rPr>
                <w:iCs/>
                <w:sz w:val="24"/>
                <w:szCs w:val="24"/>
                <w:lang w:eastAsia="en-US"/>
              </w:rPr>
            </w:pPr>
            <w:r w:rsidRPr="004B23FF">
              <w:rPr>
                <w:iCs/>
                <w:sz w:val="24"/>
                <w:szCs w:val="24"/>
                <w:lang w:eastAsia="en-US"/>
              </w:rPr>
              <w:t>Обеспечение мер, способствующих взаимосвязи государственной гражданской и муниципальной службы, проведению единой кадровой политики на территории Бай-Тайгинского кожууна</w:t>
            </w:r>
          </w:p>
          <w:p w:rsidR="00BF2F03" w:rsidRDefault="00BF2F03" w:rsidP="00E570C5">
            <w:pPr>
              <w:widowControl w:val="0"/>
              <w:shd w:val="clear" w:color="auto" w:fill="FFFFFF"/>
              <w:tabs>
                <w:tab w:val="left" w:pos="11057"/>
              </w:tabs>
              <w:rPr>
                <w:sz w:val="24"/>
                <w:szCs w:val="24"/>
                <w:lang w:eastAsia="en-US"/>
              </w:rPr>
            </w:pPr>
          </w:p>
        </w:tc>
      </w:tr>
      <w:tr w:rsidR="00B17837" w:rsidRPr="00E570C5" w:rsidTr="00C63DAB">
        <w:trPr>
          <w:trHeight w:val="20"/>
        </w:trPr>
        <w:tc>
          <w:tcPr>
            <w:tcW w:w="5524" w:type="dxa"/>
          </w:tcPr>
          <w:p w:rsidR="00B17837" w:rsidRPr="00E570C5" w:rsidRDefault="00B17837" w:rsidP="00B17837">
            <w:pPr>
              <w:widowControl w:val="0"/>
              <w:shd w:val="clear" w:color="auto" w:fill="FFFFFF"/>
              <w:tabs>
                <w:tab w:val="left" w:pos="11057"/>
              </w:tabs>
              <w:rPr>
                <w:sz w:val="24"/>
                <w:szCs w:val="24"/>
                <w:lang w:eastAsia="en-US"/>
              </w:rPr>
            </w:pPr>
            <w:r w:rsidRPr="00E570C5">
              <w:rPr>
                <w:sz w:val="24"/>
                <w:szCs w:val="24"/>
                <w:lang w:eastAsia="en-US"/>
              </w:rPr>
              <w:lastRenderedPageBreak/>
              <w:t>Муниципальный бюджет</w:t>
            </w:r>
          </w:p>
        </w:tc>
        <w:tc>
          <w:tcPr>
            <w:tcW w:w="1842" w:type="dxa"/>
          </w:tcPr>
          <w:p w:rsidR="00B17837" w:rsidRPr="00E570C5" w:rsidRDefault="00B17837" w:rsidP="00B17837">
            <w:pPr>
              <w:widowControl w:val="0"/>
              <w:shd w:val="clear" w:color="auto" w:fill="FFFFFF"/>
              <w:tabs>
                <w:tab w:val="left" w:pos="11057"/>
              </w:tabs>
              <w:rPr>
                <w:sz w:val="24"/>
                <w:szCs w:val="24"/>
                <w:lang w:eastAsia="en-US"/>
              </w:rPr>
            </w:pPr>
          </w:p>
        </w:tc>
        <w:tc>
          <w:tcPr>
            <w:tcW w:w="851" w:type="dxa"/>
          </w:tcPr>
          <w:p w:rsidR="00B17837" w:rsidRPr="00E570C5" w:rsidRDefault="00C63DAB" w:rsidP="00B17837">
            <w:pPr>
              <w:widowControl w:val="0"/>
              <w:shd w:val="clear" w:color="auto" w:fill="FFFFFF"/>
              <w:tabs>
                <w:tab w:val="left" w:pos="11057"/>
              </w:tabs>
              <w:rPr>
                <w:sz w:val="24"/>
                <w:szCs w:val="24"/>
                <w:lang w:eastAsia="en-US"/>
              </w:rPr>
            </w:pPr>
            <w:r>
              <w:rPr>
                <w:sz w:val="24"/>
                <w:szCs w:val="24"/>
                <w:lang w:eastAsia="en-US"/>
              </w:rPr>
              <w:t>150</w:t>
            </w:r>
          </w:p>
        </w:tc>
        <w:tc>
          <w:tcPr>
            <w:tcW w:w="992"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851"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1134"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708" w:type="dxa"/>
          </w:tcPr>
          <w:p w:rsidR="00B17837" w:rsidRPr="00E570C5" w:rsidRDefault="00B17837" w:rsidP="00B17837">
            <w:pPr>
              <w:widowControl w:val="0"/>
              <w:shd w:val="clear" w:color="auto" w:fill="FFFFFF"/>
              <w:tabs>
                <w:tab w:val="left" w:pos="11057"/>
              </w:tabs>
              <w:rPr>
                <w:sz w:val="24"/>
                <w:szCs w:val="24"/>
                <w:lang w:eastAsia="en-US"/>
              </w:rPr>
            </w:pPr>
          </w:p>
        </w:tc>
        <w:tc>
          <w:tcPr>
            <w:tcW w:w="3261"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150</w:t>
            </w:r>
          </w:p>
        </w:tc>
      </w:tr>
      <w:tr w:rsidR="00B17837" w:rsidRPr="00E570C5" w:rsidTr="00C63DAB">
        <w:trPr>
          <w:trHeight w:val="20"/>
        </w:trPr>
        <w:tc>
          <w:tcPr>
            <w:tcW w:w="5524" w:type="dxa"/>
          </w:tcPr>
          <w:p w:rsidR="00B17837" w:rsidRPr="00E570C5" w:rsidRDefault="00B17837" w:rsidP="00B17837">
            <w:pPr>
              <w:widowControl w:val="0"/>
              <w:shd w:val="clear" w:color="auto" w:fill="FFFFFF"/>
              <w:tabs>
                <w:tab w:val="left" w:pos="11057"/>
              </w:tabs>
              <w:rPr>
                <w:spacing w:val="-2"/>
                <w:sz w:val="24"/>
                <w:szCs w:val="24"/>
                <w:lang w:eastAsia="en-US"/>
              </w:rPr>
            </w:pPr>
            <w:r w:rsidRPr="00E570C5">
              <w:rPr>
                <w:spacing w:val="-2"/>
                <w:sz w:val="24"/>
                <w:szCs w:val="24"/>
                <w:lang w:eastAsia="en-US"/>
              </w:rPr>
              <w:t>Федеральный бюджет</w:t>
            </w:r>
          </w:p>
        </w:tc>
        <w:tc>
          <w:tcPr>
            <w:tcW w:w="1842" w:type="dxa"/>
          </w:tcPr>
          <w:p w:rsidR="00B17837" w:rsidRPr="00E570C5" w:rsidRDefault="00B17837" w:rsidP="00B17837">
            <w:pPr>
              <w:widowControl w:val="0"/>
              <w:shd w:val="clear" w:color="auto" w:fill="FFFFFF"/>
              <w:tabs>
                <w:tab w:val="left" w:pos="11057"/>
              </w:tabs>
              <w:rPr>
                <w:sz w:val="24"/>
                <w:szCs w:val="24"/>
                <w:lang w:eastAsia="en-US"/>
              </w:rPr>
            </w:pPr>
          </w:p>
        </w:tc>
        <w:tc>
          <w:tcPr>
            <w:tcW w:w="851" w:type="dxa"/>
          </w:tcPr>
          <w:p w:rsidR="00B17837" w:rsidRPr="00E570C5" w:rsidRDefault="00B17837" w:rsidP="00B17837">
            <w:pPr>
              <w:widowControl w:val="0"/>
              <w:shd w:val="clear" w:color="auto" w:fill="FFFFFF"/>
              <w:tabs>
                <w:tab w:val="left" w:pos="11057"/>
              </w:tabs>
              <w:rPr>
                <w:sz w:val="24"/>
                <w:szCs w:val="24"/>
                <w:lang w:eastAsia="en-US"/>
              </w:rPr>
            </w:pPr>
          </w:p>
        </w:tc>
        <w:tc>
          <w:tcPr>
            <w:tcW w:w="992" w:type="dxa"/>
          </w:tcPr>
          <w:p w:rsidR="00B17837" w:rsidRDefault="00B17837" w:rsidP="00B17837">
            <w:pPr>
              <w:widowControl w:val="0"/>
              <w:shd w:val="clear" w:color="auto" w:fill="FFFFFF"/>
              <w:tabs>
                <w:tab w:val="left" w:pos="11057"/>
              </w:tabs>
              <w:rPr>
                <w:sz w:val="24"/>
                <w:szCs w:val="24"/>
                <w:lang w:eastAsia="en-US"/>
              </w:rPr>
            </w:pPr>
          </w:p>
        </w:tc>
        <w:tc>
          <w:tcPr>
            <w:tcW w:w="851" w:type="dxa"/>
          </w:tcPr>
          <w:p w:rsidR="00B17837" w:rsidRDefault="00B17837" w:rsidP="00B17837">
            <w:pPr>
              <w:widowControl w:val="0"/>
              <w:shd w:val="clear" w:color="auto" w:fill="FFFFFF"/>
              <w:tabs>
                <w:tab w:val="left" w:pos="11057"/>
              </w:tabs>
              <w:rPr>
                <w:sz w:val="24"/>
                <w:szCs w:val="24"/>
                <w:lang w:eastAsia="en-US"/>
              </w:rPr>
            </w:pPr>
          </w:p>
        </w:tc>
        <w:tc>
          <w:tcPr>
            <w:tcW w:w="1134" w:type="dxa"/>
          </w:tcPr>
          <w:p w:rsidR="00B17837" w:rsidRDefault="00B17837" w:rsidP="00B17837">
            <w:pPr>
              <w:widowControl w:val="0"/>
              <w:shd w:val="clear" w:color="auto" w:fill="FFFFFF"/>
              <w:tabs>
                <w:tab w:val="left" w:pos="11057"/>
              </w:tabs>
              <w:rPr>
                <w:sz w:val="24"/>
                <w:szCs w:val="24"/>
                <w:lang w:eastAsia="en-US"/>
              </w:rPr>
            </w:pPr>
          </w:p>
        </w:tc>
        <w:tc>
          <w:tcPr>
            <w:tcW w:w="708" w:type="dxa"/>
          </w:tcPr>
          <w:p w:rsidR="00B17837" w:rsidRPr="00E570C5" w:rsidRDefault="00B17837" w:rsidP="00B17837">
            <w:pPr>
              <w:widowControl w:val="0"/>
              <w:shd w:val="clear" w:color="auto" w:fill="FFFFFF"/>
              <w:tabs>
                <w:tab w:val="left" w:pos="11057"/>
              </w:tabs>
              <w:rPr>
                <w:sz w:val="24"/>
                <w:szCs w:val="24"/>
                <w:lang w:eastAsia="en-US"/>
              </w:rPr>
            </w:pPr>
          </w:p>
        </w:tc>
        <w:tc>
          <w:tcPr>
            <w:tcW w:w="3261" w:type="dxa"/>
          </w:tcPr>
          <w:p w:rsidR="00B17837" w:rsidRDefault="00B17837" w:rsidP="00B17837">
            <w:pPr>
              <w:widowControl w:val="0"/>
              <w:shd w:val="clear" w:color="auto" w:fill="FFFFFF"/>
              <w:tabs>
                <w:tab w:val="left" w:pos="11057"/>
              </w:tabs>
              <w:rPr>
                <w:sz w:val="24"/>
                <w:szCs w:val="24"/>
                <w:lang w:eastAsia="en-US"/>
              </w:rPr>
            </w:pPr>
          </w:p>
        </w:tc>
      </w:tr>
      <w:tr w:rsidR="00B17837" w:rsidRPr="00E570C5" w:rsidTr="00C63DAB">
        <w:trPr>
          <w:trHeight w:val="20"/>
        </w:trPr>
        <w:tc>
          <w:tcPr>
            <w:tcW w:w="5524" w:type="dxa"/>
          </w:tcPr>
          <w:p w:rsidR="00B17837" w:rsidRPr="00E570C5" w:rsidRDefault="00B17837" w:rsidP="00B17837">
            <w:pPr>
              <w:widowControl w:val="0"/>
              <w:shd w:val="clear" w:color="auto" w:fill="FFFFFF"/>
              <w:tabs>
                <w:tab w:val="left" w:pos="11057"/>
              </w:tabs>
              <w:rPr>
                <w:sz w:val="24"/>
                <w:szCs w:val="24"/>
                <w:lang w:eastAsia="en-US"/>
              </w:rPr>
            </w:pPr>
            <w:r w:rsidRPr="00E570C5">
              <w:rPr>
                <w:spacing w:val="-2"/>
                <w:sz w:val="24"/>
                <w:szCs w:val="24"/>
                <w:lang w:eastAsia="en-US"/>
              </w:rPr>
              <w:t>Республиканский бюджет</w:t>
            </w:r>
          </w:p>
        </w:tc>
        <w:tc>
          <w:tcPr>
            <w:tcW w:w="1842" w:type="dxa"/>
          </w:tcPr>
          <w:p w:rsidR="00B17837" w:rsidRPr="00E570C5" w:rsidRDefault="00B17837" w:rsidP="00B17837">
            <w:pPr>
              <w:widowControl w:val="0"/>
              <w:shd w:val="clear" w:color="auto" w:fill="FFFFFF"/>
              <w:tabs>
                <w:tab w:val="left" w:pos="11057"/>
              </w:tabs>
              <w:rPr>
                <w:sz w:val="24"/>
                <w:szCs w:val="24"/>
                <w:lang w:eastAsia="en-US"/>
              </w:rPr>
            </w:pPr>
          </w:p>
        </w:tc>
        <w:tc>
          <w:tcPr>
            <w:tcW w:w="851" w:type="dxa"/>
          </w:tcPr>
          <w:p w:rsidR="00B17837" w:rsidRPr="00E570C5" w:rsidRDefault="00B17837" w:rsidP="00B17837">
            <w:pPr>
              <w:widowControl w:val="0"/>
              <w:shd w:val="clear" w:color="auto" w:fill="FFFFFF"/>
              <w:tabs>
                <w:tab w:val="left" w:pos="11057"/>
              </w:tabs>
              <w:rPr>
                <w:sz w:val="24"/>
                <w:szCs w:val="24"/>
                <w:lang w:eastAsia="en-US"/>
              </w:rPr>
            </w:pPr>
          </w:p>
        </w:tc>
        <w:tc>
          <w:tcPr>
            <w:tcW w:w="992" w:type="dxa"/>
          </w:tcPr>
          <w:p w:rsidR="00B17837" w:rsidRDefault="00B17837" w:rsidP="00B17837">
            <w:pPr>
              <w:widowControl w:val="0"/>
              <w:shd w:val="clear" w:color="auto" w:fill="FFFFFF"/>
              <w:tabs>
                <w:tab w:val="left" w:pos="11057"/>
              </w:tabs>
              <w:rPr>
                <w:sz w:val="24"/>
                <w:szCs w:val="24"/>
                <w:lang w:eastAsia="en-US"/>
              </w:rPr>
            </w:pPr>
          </w:p>
        </w:tc>
        <w:tc>
          <w:tcPr>
            <w:tcW w:w="851" w:type="dxa"/>
          </w:tcPr>
          <w:p w:rsidR="00B17837" w:rsidRDefault="00B17837" w:rsidP="00B17837">
            <w:pPr>
              <w:widowControl w:val="0"/>
              <w:shd w:val="clear" w:color="auto" w:fill="FFFFFF"/>
              <w:tabs>
                <w:tab w:val="left" w:pos="11057"/>
              </w:tabs>
              <w:rPr>
                <w:sz w:val="24"/>
                <w:szCs w:val="24"/>
                <w:lang w:eastAsia="en-US"/>
              </w:rPr>
            </w:pPr>
          </w:p>
        </w:tc>
        <w:tc>
          <w:tcPr>
            <w:tcW w:w="1134" w:type="dxa"/>
          </w:tcPr>
          <w:p w:rsidR="00B17837" w:rsidRDefault="00B17837" w:rsidP="00B17837">
            <w:pPr>
              <w:widowControl w:val="0"/>
              <w:shd w:val="clear" w:color="auto" w:fill="FFFFFF"/>
              <w:tabs>
                <w:tab w:val="left" w:pos="11057"/>
              </w:tabs>
              <w:rPr>
                <w:sz w:val="24"/>
                <w:szCs w:val="24"/>
                <w:lang w:eastAsia="en-US"/>
              </w:rPr>
            </w:pPr>
          </w:p>
        </w:tc>
        <w:tc>
          <w:tcPr>
            <w:tcW w:w="708" w:type="dxa"/>
          </w:tcPr>
          <w:p w:rsidR="00B17837" w:rsidRPr="00E570C5" w:rsidRDefault="00B17837" w:rsidP="00B17837">
            <w:pPr>
              <w:widowControl w:val="0"/>
              <w:shd w:val="clear" w:color="auto" w:fill="FFFFFF"/>
              <w:tabs>
                <w:tab w:val="left" w:pos="11057"/>
              </w:tabs>
              <w:rPr>
                <w:sz w:val="24"/>
                <w:szCs w:val="24"/>
                <w:lang w:eastAsia="en-US"/>
              </w:rPr>
            </w:pPr>
          </w:p>
        </w:tc>
        <w:tc>
          <w:tcPr>
            <w:tcW w:w="3261" w:type="dxa"/>
          </w:tcPr>
          <w:p w:rsidR="00B17837" w:rsidRDefault="00B17837" w:rsidP="00B17837">
            <w:pPr>
              <w:widowControl w:val="0"/>
              <w:shd w:val="clear" w:color="auto" w:fill="FFFFFF"/>
              <w:tabs>
                <w:tab w:val="left" w:pos="11057"/>
              </w:tabs>
              <w:rPr>
                <w:sz w:val="24"/>
                <w:szCs w:val="24"/>
                <w:lang w:eastAsia="en-US"/>
              </w:rPr>
            </w:pPr>
          </w:p>
        </w:tc>
      </w:tr>
      <w:tr w:rsidR="00B17837" w:rsidRPr="00E570C5" w:rsidTr="00C63DAB">
        <w:trPr>
          <w:trHeight w:val="20"/>
        </w:trPr>
        <w:tc>
          <w:tcPr>
            <w:tcW w:w="5524" w:type="dxa"/>
          </w:tcPr>
          <w:p w:rsidR="00B17837" w:rsidRPr="00E570C5" w:rsidRDefault="00B17837" w:rsidP="00B17837">
            <w:pPr>
              <w:widowControl w:val="0"/>
              <w:shd w:val="clear" w:color="auto" w:fill="FFFFFF"/>
              <w:tabs>
                <w:tab w:val="left" w:pos="11057"/>
              </w:tabs>
              <w:rPr>
                <w:sz w:val="24"/>
                <w:szCs w:val="24"/>
                <w:lang w:eastAsia="en-US"/>
              </w:rPr>
            </w:pPr>
            <w:r w:rsidRPr="00E570C5">
              <w:rPr>
                <w:spacing w:val="-2"/>
                <w:sz w:val="24"/>
                <w:szCs w:val="24"/>
                <w:lang w:eastAsia="en-US"/>
              </w:rPr>
              <w:t>Внебюджетные</w:t>
            </w:r>
            <w:r w:rsidRPr="00E570C5">
              <w:rPr>
                <w:spacing w:val="-11"/>
                <w:sz w:val="24"/>
                <w:szCs w:val="24"/>
                <w:lang w:eastAsia="en-US"/>
              </w:rPr>
              <w:t xml:space="preserve"> </w:t>
            </w:r>
            <w:r w:rsidRPr="00E570C5">
              <w:rPr>
                <w:spacing w:val="-1"/>
                <w:sz w:val="24"/>
                <w:szCs w:val="24"/>
                <w:lang w:eastAsia="en-US"/>
              </w:rPr>
              <w:t>источники</w:t>
            </w:r>
          </w:p>
        </w:tc>
        <w:tc>
          <w:tcPr>
            <w:tcW w:w="1842" w:type="dxa"/>
          </w:tcPr>
          <w:p w:rsidR="00B17837" w:rsidRPr="00E570C5" w:rsidRDefault="00B17837" w:rsidP="00B17837">
            <w:pPr>
              <w:widowControl w:val="0"/>
              <w:shd w:val="clear" w:color="auto" w:fill="FFFFFF"/>
              <w:tabs>
                <w:tab w:val="left" w:pos="11057"/>
              </w:tabs>
              <w:rPr>
                <w:sz w:val="24"/>
                <w:szCs w:val="24"/>
                <w:lang w:eastAsia="en-US"/>
              </w:rPr>
            </w:pPr>
          </w:p>
        </w:tc>
        <w:tc>
          <w:tcPr>
            <w:tcW w:w="851" w:type="dxa"/>
          </w:tcPr>
          <w:p w:rsidR="00B17837" w:rsidRPr="00E570C5" w:rsidRDefault="00B17837" w:rsidP="00B17837">
            <w:pPr>
              <w:widowControl w:val="0"/>
              <w:shd w:val="clear" w:color="auto" w:fill="FFFFFF"/>
              <w:tabs>
                <w:tab w:val="left" w:pos="11057"/>
              </w:tabs>
              <w:rPr>
                <w:sz w:val="24"/>
                <w:szCs w:val="24"/>
                <w:lang w:eastAsia="en-US"/>
              </w:rPr>
            </w:pPr>
          </w:p>
        </w:tc>
        <w:tc>
          <w:tcPr>
            <w:tcW w:w="992" w:type="dxa"/>
          </w:tcPr>
          <w:p w:rsidR="00B17837" w:rsidRDefault="00B17837" w:rsidP="00B17837">
            <w:pPr>
              <w:widowControl w:val="0"/>
              <w:shd w:val="clear" w:color="auto" w:fill="FFFFFF"/>
              <w:tabs>
                <w:tab w:val="left" w:pos="11057"/>
              </w:tabs>
              <w:rPr>
                <w:sz w:val="24"/>
                <w:szCs w:val="24"/>
                <w:lang w:eastAsia="en-US"/>
              </w:rPr>
            </w:pPr>
          </w:p>
        </w:tc>
        <w:tc>
          <w:tcPr>
            <w:tcW w:w="851" w:type="dxa"/>
          </w:tcPr>
          <w:p w:rsidR="00B17837" w:rsidRDefault="00B17837" w:rsidP="00B17837">
            <w:pPr>
              <w:widowControl w:val="0"/>
              <w:shd w:val="clear" w:color="auto" w:fill="FFFFFF"/>
              <w:tabs>
                <w:tab w:val="left" w:pos="11057"/>
              </w:tabs>
              <w:rPr>
                <w:sz w:val="24"/>
                <w:szCs w:val="24"/>
                <w:lang w:eastAsia="en-US"/>
              </w:rPr>
            </w:pPr>
          </w:p>
        </w:tc>
        <w:tc>
          <w:tcPr>
            <w:tcW w:w="1134" w:type="dxa"/>
          </w:tcPr>
          <w:p w:rsidR="00B17837" w:rsidRDefault="00B17837" w:rsidP="00B17837">
            <w:pPr>
              <w:widowControl w:val="0"/>
              <w:shd w:val="clear" w:color="auto" w:fill="FFFFFF"/>
              <w:tabs>
                <w:tab w:val="left" w:pos="11057"/>
              </w:tabs>
              <w:rPr>
                <w:sz w:val="24"/>
                <w:szCs w:val="24"/>
                <w:lang w:eastAsia="en-US"/>
              </w:rPr>
            </w:pPr>
          </w:p>
        </w:tc>
        <w:tc>
          <w:tcPr>
            <w:tcW w:w="708" w:type="dxa"/>
          </w:tcPr>
          <w:p w:rsidR="00B17837" w:rsidRPr="00E570C5" w:rsidRDefault="00B17837" w:rsidP="00B17837">
            <w:pPr>
              <w:widowControl w:val="0"/>
              <w:shd w:val="clear" w:color="auto" w:fill="FFFFFF"/>
              <w:tabs>
                <w:tab w:val="left" w:pos="11057"/>
              </w:tabs>
              <w:rPr>
                <w:sz w:val="24"/>
                <w:szCs w:val="24"/>
                <w:lang w:eastAsia="en-US"/>
              </w:rPr>
            </w:pPr>
          </w:p>
        </w:tc>
        <w:tc>
          <w:tcPr>
            <w:tcW w:w="3261" w:type="dxa"/>
          </w:tcPr>
          <w:p w:rsidR="00B17837" w:rsidRDefault="00B17837" w:rsidP="00B17837">
            <w:pPr>
              <w:widowControl w:val="0"/>
              <w:shd w:val="clear" w:color="auto" w:fill="FFFFFF"/>
              <w:tabs>
                <w:tab w:val="left" w:pos="11057"/>
              </w:tabs>
              <w:rPr>
                <w:sz w:val="24"/>
                <w:szCs w:val="24"/>
                <w:lang w:eastAsia="en-US"/>
              </w:rPr>
            </w:pPr>
          </w:p>
        </w:tc>
      </w:tr>
      <w:tr w:rsidR="00B17837" w:rsidRPr="00E570C5" w:rsidTr="00C63DAB">
        <w:trPr>
          <w:trHeight w:val="20"/>
        </w:trPr>
        <w:tc>
          <w:tcPr>
            <w:tcW w:w="5524" w:type="dxa"/>
          </w:tcPr>
          <w:p w:rsidR="00B17837" w:rsidRPr="00E570C5" w:rsidRDefault="00B17837" w:rsidP="00B17837">
            <w:pPr>
              <w:widowControl w:val="0"/>
              <w:shd w:val="clear" w:color="auto" w:fill="FFFFFF"/>
              <w:tabs>
                <w:tab w:val="left" w:pos="11057"/>
              </w:tabs>
              <w:rPr>
                <w:b/>
                <w:sz w:val="24"/>
                <w:szCs w:val="24"/>
                <w:lang w:eastAsia="en-US"/>
              </w:rPr>
            </w:pPr>
            <w:r w:rsidRPr="00E570C5">
              <w:rPr>
                <w:b/>
                <w:sz w:val="24"/>
                <w:szCs w:val="24"/>
                <w:lang w:eastAsia="en-US"/>
              </w:rPr>
              <w:t>ИТОГО:</w:t>
            </w:r>
          </w:p>
        </w:tc>
        <w:tc>
          <w:tcPr>
            <w:tcW w:w="1842" w:type="dxa"/>
          </w:tcPr>
          <w:p w:rsidR="00B17837" w:rsidRPr="00E570C5" w:rsidRDefault="00B17837" w:rsidP="00B17837">
            <w:pPr>
              <w:widowControl w:val="0"/>
              <w:shd w:val="clear" w:color="auto" w:fill="FFFFFF"/>
              <w:tabs>
                <w:tab w:val="left" w:pos="11057"/>
              </w:tabs>
              <w:rPr>
                <w:sz w:val="24"/>
                <w:szCs w:val="24"/>
                <w:lang w:eastAsia="en-US"/>
              </w:rPr>
            </w:pPr>
          </w:p>
        </w:tc>
        <w:tc>
          <w:tcPr>
            <w:tcW w:w="851" w:type="dxa"/>
          </w:tcPr>
          <w:p w:rsidR="00B17837" w:rsidRPr="00E570C5" w:rsidRDefault="00C63DAB" w:rsidP="00B17837">
            <w:pPr>
              <w:widowControl w:val="0"/>
              <w:shd w:val="clear" w:color="auto" w:fill="FFFFFF"/>
              <w:tabs>
                <w:tab w:val="left" w:pos="11057"/>
              </w:tabs>
              <w:rPr>
                <w:sz w:val="24"/>
                <w:szCs w:val="24"/>
                <w:lang w:eastAsia="en-US"/>
              </w:rPr>
            </w:pPr>
            <w:r>
              <w:rPr>
                <w:sz w:val="24"/>
                <w:szCs w:val="24"/>
                <w:lang w:eastAsia="en-US"/>
              </w:rPr>
              <w:t>150</w:t>
            </w:r>
          </w:p>
        </w:tc>
        <w:tc>
          <w:tcPr>
            <w:tcW w:w="992"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851"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1134"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50</w:t>
            </w:r>
          </w:p>
        </w:tc>
        <w:tc>
          <w:tcPr>
            <w:tcW w:w="708" w:type="dxa"/>
          </w:tcPr>
          <w:p w:rsidR="00B17837" w:rsidRPr="00E570C5" w:rsidRDefault="00B17837" w:rsidP="00B17837">
            <w:pPr>
              <w:widowControl w:val="0"/>
              <w:shd w:val="clear" w:color="auto" w:fill="FFFFFF"/>
              <w:tabs>
                <w:tab w:val="left" w:pos="11057"/>
              </w:tabs>
              <w:rPr>
                <w:sz w:val="24"/>
                <w:szCs w:val="24"/>
                <w:lang w:eastAsia="en-US"/>
              </w:rPr>
            </w:pPr>
          </w:p>
        </w:tc>
        <w:tc>
          <w:tcPr>
            <w:tcW w:w="3261" w:type="dxa"/>
          </w:tcPr>
          <w:p w:rsidR="00B17837" w:rsidRDefault="00C63DAB" w:rsidP="00B17837">
            <w:pPr>
              <w:widowControl w:val="0"/>
              <w:shd w:val="clear" w:color="auto" w:fill="FFFFFF"/>
              <w:tabs>
                <w:tab w:val="left" w:pos="11057"/>
              </w:tabs>
              <w:rPr>
                <w:sz w:val="24"/>
                <w:szCs w:val="24"/>
                <w:lang w:eastAsia="en-US"/>
              </w:rPr>
            </w:pPr>
            <w:r>
              <w:rPr>
                <w:sz w:val="24"/>
                <w:szCs w:val="24"/>
                <w:lang w:eastAsia="en-US"/>
              </w:rPr>
              <w:t>150</w:t>
            </w:r>
          </w:p>
        </w:tc>
      </w:tr>
      <w:tr w:rsidR="00C63DAB" w:rsidRPr="00E570C5" w:rsidTr="00095A54">
        <w:trPr>
          <w:trHeight w:val="20"/>
        </w:trPr>
        <w:tc>
          <w:tcPr>
            <w:tcW w:w="15163" w:type="dxa"/>
            <w:gridSpan w:val="8"/>
          </w:tcPr>
          <w:p w:rsidR="00C63DAB" w:rsidRDefault="00C63DAB" w:rsidP="00C63DAB">
            <w:pPr>
              <w:widowControl w:val="0"/>
              <w:shd w:val="clear" w:color="auto" w:fill="FFFFFF"/>
              <w:tabs>
                <w:tab w:val="left" w:pos="11057"/>
              </w:tabs>
              <w:jc w:val="center"/>
              <w:rPr>
                <w:sz w:val="24"/>
                <w:szCs w:val="24"/>
                <w:lang w:eastAsia="en-US"/>
              </w:rPr>
            </w:pPr>
            <w:r w:rsidRPr="004B23FF">
              <w:rPr>
                <w:iCs/>
                <w:sz w:val="24"/>
                <w:szCs w:val="24"/>
                <w:lang w:eastAsia="en-US"/>
              </w:rPr>
              <w:t>Создание оптимальных условий для развития и совершенствования муниципального управления</w:t>
            </w:r>
          </w:p>
        </w:tc>
      </w:tr>
      <w:tr w:rsidR="00C63DAB" w:rsidRPr="00E570C5" w:rsidTr="00C63DAB">
        <w:trPr>
          <w:trHeight w:val="20"/>
        </w:trPr>
        <w:tc>
          <w:tcPr>
            <w:tcW w:w="5524" w:type="dxa"/>
          </w:tcPr>
          <w:p w:rsidR="00C63DAB" w:rsidRPr="00E570C5" w:rsidRDefault="00C63DAB" w:rsidP="00C63DAB">
            <w:pPr>
              <w:widowControl w:val="0"/>
              <w:shd w:val="clear" w:color="auto" w:fill="FFFFFF"/>
              <w:tabs>
                <w:tab w:val="left" w:pos="11057"/>
              </w:tabs>
              <w:rPr>
                <w:sz w:val="24"/>
                <w:szCs w:val="24"/>
                <w:lang w:eastAsia="en-US"/>
              </w:rPr>
            </w:pPr>
            <w:r w:rsidRPr="00E570C5">
              <w:rPr>
                <w:sz w:val="24"/>
                <w:szCs w:val="24"/>
                <w:lang w:eastAsia="en-US"/>
              </w:rPr>
              <w:t>Муниципальный бюджет</w:t>
            </w:r>
          </w:p>
        </w:tc>
        <w:tc>
          <w:tcPr>
            <w:tcW w:w="1842" w:type="dxa"/>
          </w:tcPr>
          <w:p w:rsidR="00C63DAB" w:rsidRPr="00E570C5" w:rsidRDefault="00C63DAB" w:rsidP="00C63DAB">
            <w:pPr>
              <w:widowControl w:val="0"/>
              <w:shd w:val="clear" w:color="auto" w:fill="FFFFFF"/>
              <w:tabs>
                <w:tab w:val="left" w:pos="11057"/>
              </w:tabs>
              <w:rPr>
                <w:sz w:val="24"/>
                <w:szCs w:val="24"/>
                <w:lang w:eastAsia="en-US"/>
              </w:rPr>
            </w:pPr>
          </w:p>
        </w:tc>
        <w:tc>
          <w:tcPr>
            <w:tcW w:w="851" w:type="dxa"/>
          </w:tcPr>
          <w:p w:rsidR="00C63DAB" w:rsidRPr="00E570C5" w:rsidRDefault="001E6C40" w:rsidP="00C63DAB">
            <w:pPr>
              <w:widowControl w:val="0"/>
              <w:shd w:val="clear" w:color="auto" w:fill="FFFFFF"/>
              <w:tabs>
                <w:tab w:val="left" w:pos="11057"/>
              </w:tabs>
              <w:rPr>
                <w:sz w:val="24"/>
                <w:szCs w:val="24"/>
                <w:lang w:eastAsia="en-US"/>
              </w:rPr>
            </w:pPr>
            <w:r>
              <w:rPr>
                <w:sz w:val="24"/>
                <w:szCs w:val="24"/>
                <w:lang w:eastAsia="en-US"/>
              </w:rPr>
              <w:t>5949</w:t>
            </w:r>
          </w:p>
        </w:tc>
        <w:tc>
          <w:tcPr>
            <w:tcW w:w="992" w:type="dxa"/>
          </w:tcPr>
          <w:p w:rsidR="00C63DAB" w:rsidRDefault="00C63DAB" w:rsidP="00C63DAB">
            <w:pPr>
              <w:widowControl w:val="0"/>
              <w:shd w:val="clear" w:color="auto" w:fill="FFFFFF"/>
              <w:tabs>
                <w:tab w:val="left" w:pos="11057"/>
              </w:tabs>
              <w:rPr>
                <w:sz w:val="24"/>
                <w:szCs w:val="24"/>
                <w:lang w:eastAsia="en-US"/>
              </w:rPr>
            </w:pPr>
            <w:r>
              <w:rPr>
                <w:sz w:val="24"/>
                <w:szCs w:val="24"/>
                <w:lang w:eastAsia="en-US"/>
              </w:rPr>
              <w:t>1983</w:t>
            </w:r>
          </w:p>
        </w:tc>
        <w:tc>
          <w:tcPr>
            <w:tcW w:w="851"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1983</w:t>
            </w:r>
          </w:p>
        </w:tc>
        <w:tc>
          <w:tcPr>
            <w:tcW w:w="1134"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1983</w:t>
            </w:r>
          </w:p>
        </w:tc>
        <w:tc>
          <w:tcPr>
            <w:tcW w:w="708" w:type="dxa"/>
          </w:tcPr>
          <w:p w:rsidR="00C63DAB" w:rsidRPr="00E570C5" w:rsidRDefault="00C63DAB" w:rsidP="00C63DAB">
            <w:pPr>
              <w:widowControl w:val="0"/>
              <w:shd w:val="clear" w:color="auto" w:fill="FFFFFF"/>
              <w:tabs>
                <w:tab w:val="left" w:pos="11057"/>
              </w:tabs>
              <w:rPr>
                <w:sz w:val="24"/>
                <w:szCs w:val="24"/>
                <w:lang w:eastAsia="en-US"/>
              </w:rPr>
            </w:pPr>
          </w:p>
        </w:tc>
        <w:tc>
          <w:tcPr>
            <w:tcW w:w="3261"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5949</w:t>
            </w:r>
          </w:p>
        </w:tc>
      </w:tr>
      <w:tr w:rsidR="00C63DAB" w:rsidRPr="00E570C5" w:rsidTr="00C63DAB">
        <w:trPr>
          <w:trHeight w:val="20"/>
        </w:trPr>
        <w:tc>
          <w:tcPr>
            <w:tcW w:w="5524" w:type="dxa"/>
          </w:tcPr>
          <w:p w:rsidR="00C63DAB" w:rsidRPr="00E570C5" w:rsidRDefault="00C63DAB" w:rsidP="00C63DAB">
            <w:pPr>
              <w:widowControl w:val="0"/>
              <w:shd w:val="clear" w:color="auto" w:fill="FFFFFF"/>
              <w:tabs>
                <w:tab w:val="left" w:pos="11057"/>
              </w:tabs>
              <w:rPr>
                <w:spacing w:val="-2"/>
                <w:sz w:val="24"/>
                <w:szCs w:val="24"/>
                <w:lang w:eastAsia="en-US"/>
              </w:rPr>
            </w:pPr>
            <w:r w:rsidRPr="00E570C5">
              <w:rPr>
                <w:spacing w:val="-2"/>
                <w:sz w:val="24"/>
                <w:szCs w:val="24"/>
                <w:lang w:eastAsia="en-US"/>
              </w:rPr>
              <w:t>Федеральный бюджет</w:t>
            </w:r>
          </w:p>
        </w:tc>
        <w:tc>
          <w:tcPr>
            <w:tcW w:w="1842" w:type="dxa"/>
          </w:tcPr>
          <w:p w:rsidR="00C63DAB" w:rsidRPr="00E570C5" w:rsidRDefault="00C63DAB" w:rsidP="00C63DAB">
            <w:pPr>
              <w:widowControl w:val="0"/>
              <w:shd w:val="clear" w:color="auto" w:fill="FFFFFF"/>
              <w:tabs>
                <w:tab w:val="left" w:pos="11057"/>
              </w:tabs>
              <w:rPr>
                <w:sz w:val="24"/>
                <w:szCs w:val="24"/>
                <w:lang w:eastAsia="en-US"/>
              </w:rPr>
            </w:pPr>
          </w:p>
        </w:tc>
        <w:tc>
          <w:tcPr>
            <w:tcW w:w="851" w:type="dxa"/>
          </w:tcPr>
          <w:p w:rsidR="00C63DAB" w:rsidRPr="00E570C5" w:rsidRDefault="00C63DAB" w:rsidP="00C63DAB">
            <w:pPr>
              <w:widowControl w:val="0"/>
              <w:shd w:val="clear" w:color="auto" w:fill="FFFFFF"/>
              <w:tabs>
                <w:tab w:val="left" w:pos="11057"/>
              </w:tabs>
              <w:rPr>
                <w:sz w:val="24"/>
                <w:szCs w:val="24"/>
                <w:lang w:eastAsia="en-US"/>
              </w:rPr>
            </w:pPr>
          </w:p>
        </w:tc>
        <w:tc>
          <w:tcPr>
            <w:tcW w:w="992" w:type="dxa"/>
          </w:tcPr>
          <w:p w:rsidR="00C63DAB" w:rsidRDefault="00C63DAB" w:rsidP="00C63DAB">
            <w:pPr>
              <w:widowControl w:val="0"/>
              <w:shd w:val="clear" w:color="auto" w:fill="FFFFFF"/>
              <w:tabs>
                <w:tab w:val="left" w:pos="11057"/>
              </w:tabs>
              <w:rPr>
                <w:sz w:val="24"/>
                <w:szCs w:val="24"/>
                <w:lang w:eastAsia="en-US"/>
              </w:rPr>
            </w:pPr>
          </w:p>
        </w:tc>
        <w:tc>
          <w:tcPr>
            <w:tcW w:w="851" w:type="dxa"/>
          </w:tcPr>
          <w:p w:rsidR="00C63DAB" w:rsidRDefault="00C63DAB" w:rsidP="00C63DAB">
            <w:pPr>
              <w:widowControl w:val="0"/>
              <w:shd w:val="clear" w:color="auto" w:fill="FFFFFF"/>
              <w:tabs>
                <w:tab w:val="left" w:pos="11057"/>
              </w:tabs>
              <w:rPr>
                <w:sz w:val="24"/>
                <w:szCs w:val="24"/>
                <w:lang w:eastAsia="en-US"/>
              </w:rPr>
            </w:pPr>
          </w:p>
        </w:tc>
        <w:tc>
          <w:tcPr>
            <w:tcW w:w="1134" w:type="dxa"/>
          </w:tcPr>
          <w:p w:rsidR="00C63DAB" w:rsidRDefault="00C63DAB" w:rsidP="00C63DAB">
            <w:pPr>
              <w:widowControl w:val="0"/>
              <w:shd w:val="clear" w:color="auto" w:fill="FFFFFF"/>
              <w:tabs>
                <w:tab w:val="left" w:pos="11057"/>
              </w:tabs>
              <w:rPr>
                <w:sz w:val="24"/>
                <w:szCs w:val="24"/>
                <w:lang w:eastAsia="en-US"/>
              </w:rPr>
            </w:pPr>
          </w:p>
        </w:tc>
        <w:tc>
          <w:tcPr>
            <w:tcW w:w="708" w:type="dxa"/>
          </w:tcPr>
          <w:p w:rsidR="00C63DAB" w:rsidRPr="00E570C5" w:rsidRDefault="00C63DAB" w:rsidP="00C63DAB">
            <w:pPr>
              <w:widowControl w:val="0"/>
              <w:shd w:val="clear" w:color="auto" w:fill="FFFFFF"/>
              <w:tabs>
                <w:tab w:val="left" w:pos="11057"/>
              </w:tabs>
              <w:rPr>
                <w:sz w:val="24"/>
                <w:szCs w:val="24"/>
                <w:lang w:eastAsia="en-US"/>
              </w:rPr>
            </w:pPr>
          </w:p>
        </w:tc>
        <w:tc>
          <w:tcPr>
            <w:tcW w:w="3261" w:type="dxa"/>
          </w:tcPr>
          <w:p w:rsidR="00C63DAB" w:rsidRDefault="00C63DAB" w:rsidP="00C63DAB">
            <w:pPr>
              <w:widowControl w:val="0"/>
              <w:shd w:val="clear" w:color="auto" w:fill="FFFFFF"/>
              <w:tabs>
                <w:tab w:val="left" w:pos="11057"/>
              </w:tabs>
              <w:rPr>
                <w:sz w:val="24"/>
                <w:szCs w:val="24"/>
                <w:lang w:eastAsia="en-US"/>
              </w:rPr>
            </w:pPr>
          </w:p>
        </w:tc>
      </w:tr>
      <w:tr w:rsidR="00C63DAB" w:rsidRPr="00E570C5" w:rsidTr="00C63DAB">
        <w:trPr>
          <w:trHeight w:val="20"/>
        </w:trPr>
        <w:tc>
          <w:tcPr>
            <w:tcW w:w="5524" w:type="dxa"/>
          </w:tcPr>
          <w:p w:rsidR="00C63DAB" w:rsidRPr="00E570C5" w:rsidRDefault="00C63DAB" w:rsidP="00C63DAB">
            <w:pPr>
              <w:widowControl w:val="0"/>
              <w:shd w:val="clear" w:color="auto" w:fill="FFFFFF"/>
              <w:tabs>
                <w:tab w:val="left" w:pos="11057"/>
              </w:tabs>
              <w:rPr>
                <w:sz w:val="24"/>
                <w:szCs w:val="24"/>
                <w:lang w:eastAsia="en-US"/>
              </w:rPr>
            </w:pPr>
            <w:r w:rsidRPr="00E570C5">
              <w:rPr>
                <w:spacing w:val="-2"/>
                <w:sz w:val="24"/>
                <w:szCs w:val="24"/>
                <w:lang w:eastAsia="en-US"/>
              </w:rPr>
              <w:t>Республиканский бюджет</w:t>
            </w:r>
          </w:p>
        </w:tc>
        <w:tc>
          <w:tcPr>
            <w:tcW w:w="1842" w:type="dxa"/>
          </w:tcPr>
          <w:p w:rsidR="00C63DAB" w:rsidRPr="00E570C5" w:rsidRDefault="00C63DAB" w:rsidP="00C63DAB">
            <w:pPr>
              <w:widowControl w:val="0"/>
              <w:shd w:val="clear" w:color="auto" w:fill="FFFFFF"/>
              <w:tabs>
                <w:tab w:val="left" w:pos="11057"/>
              </w:tabs>
              <w:rPr>
                <w:sz w:val="24"/>
                <w:szCs w:val="24"/>
                <w:lang w:eastAsia="en-US"/>
              </w:rPr>
            </w:pPr>
          </w:p>
        </w:tc>
        <w:tc>
          <w:tcPr>
            <w:tcW w:w="851" w:type="dxa"/>
          </w:tcPr>
          <w:p w:rsidR="00C63DAB" w:rsidRPr="00E570C5" w:rsidRDefault="00C63DAB" w:rsidP="00C63DAB">
            <w:pPr>
              <w:widowControl w:val="0"/>
              <w:shd w:val="clear" w:color="auto" w:fill="FFFFFF"/>
              <w:tabs>
                <w:tab w:val="left" w:pos="11057"/>
              </w:tabs>
              <w:rPr>
                <w:sz w:val="24"/>
                <w:szCs w:val="24"/>
                <w:lang w:eastAsia="en-US"/>
              </w:rPr>
            </w:pPr>
          </w:p>
        </w:tc>
        <w:tc>
          <w:tcPr>
            <w:tcW w:w="992" w:type="dxa"/>
          </w:tcPr>
          <w:p w:rsidR="00C63DAB" w:rsidRDefault="00C63DAB" w:rsidP="00C63DAB">
            <w:pPr>
              <w:widowControl w:val="0"/>
              <w:shd w:val="clear" w:color="auto" w:fill="FFFFFF"/>
              <w:tabs>
                <w:tab w:val="left" w:pos="11057"/>
              </w:tabs>
              <w:rPr>
                <w:sz w:val="24"/>
                <w:szCs w:val="24"/>
                <w:lang w:eastAsia="en-US"/>
              </w:rPr>
            </w:pPr>
          </w:p>
        </w:tc>
        <w:tc>
          <w:tcPr>
            <w:tcW w:w="851" w:type="dxa"/>
          </w:tcPr>
          <w:p w:rsidR="00C63DAB" w:rsidRDefault="00C63DAB" w:rsidP="00C63DAB">
            <w:pPr>
              <w:widowControl w:val="0"/>
              <w:shd w:val="clear" w:color="auto" w:fill="FFFFFF"/>
              <w:tabs>
                <w:tab w:val="left" w:pos="11057"/>
              </w:tabs>
              <w:rPr>
                <w:sz w:val="24"/>
                <w:szCs w:val="24"/>
                <w:lang w:eastAsia="en-US"/>
              </w:rPr>
            </w:pPr>
          </w:p>
        </w:tc>
        <w:tc>
          <w:tcPr>
            <w:tcW w:w="1134" w:type="dxa"/>
          </w:tcPr>
          <w:p w:rsidR="00C63DAB" w:rsidRDefault="00C63DAB" w:rsidP="00C63DAB">
            <w:pPr>
              <w:widowControl w:val="0"/>
              <w:shd w:val="clear" w:color="auto" w:fill="FFFFFF"/>
              <w:tabs>
                <w:tab w:val="left" w:pos="11057"/>
              </w:tabs>
              <w:rPr>
                <w:sz w:val="24"/>
                <w:szCs w:val="24"/>
                <w:lang w:eastAsia="en-US"/>
              </w:rPr>
            </w:pPr>
          </w:p>
        </w:tc>
        <w:tc>
          <w:tcPr>
            <w:tcW w:w="708" w:type="dxa"/>
          </w:tcPr>
          <w:p w:rsidR="00C63DAB" w:rsidRPr="00E570C5" w:rsidRDefault="00C63DAB" w:rsidP="00C63DAB">
            <w:pPr>
              <w:widowControl w:val="0"/>
              <w:shd w:val="clear" w:color="auto" w:fill="FFFFFF"/>
              <w:tabs>
                <w:tab w:val="left" w:pos="11057"/>
              </w:tabs>
              <w:rPr>
                <w:sz w:val="24"/>
                <w:szCs w:val="24"/>
                <w:lang w:eastAsia="en-US"/>
              </w:rPr>
            </w:pPr>
          </w:p>
        </w:tc>
        <w:tc>
          <w:tcPr>
            <w:tcW w:w="3261" w:type="dxa"/>
          </w:tcPr>
          <w:p w:rsidR="00C63DAB" w:rsidRDefault="00C63DAB" w:rsidP="00C63DAB">
            <w:pPr>
              <w:widowControl w:val="0"/>
              <w:shd w:val="clear" w:color="auto" w:fill="FFFFFF"/>
              <w:tabs>
                <w:tab w:val="left" w:pos="11057"/>
              </w:tabs>
              <w:rPr>
                <w:sz w:val="24"/>
                <w:szCs w:val="24"/>
                <w:lang w:eastAsia="en-US"/>
              </w:rPr>
            </w:pPr>
          </w:p>
        </w:tc>
      </w:tr>
      <w:tr w:rsidR="00C63DAB" w:rsidRPr="00E570C5" w:rsidTr="00C63DAB">
        <w:trPr>
          <w:trHeight w:val="20"/>
        </w:trPr>
        <w:tc>
          <w:tcPr>
            <w:tcW w:w="5524" w:type="dxa"/>
          </w:tcPr>
          <w:p w:rsidR="00C63DAB" w:rsidRPr="00E570C5" w:rsidRDefault="00C63DAB" w:rsidP="00C63DAB">
            <w:pPr>
              <w:widowControl w:val="0"/>
              <w:shd w:val="clear" w:color="auto" w:fill="FFFFFF"/>
              <w:tabs>
                <w:tab w:val="left" w:pos="11057"/>
              </w:tabs>
              <w:rPr>
                <w:sz w:val="24"/>
                <w:szCs w:val="24"/>
                <w:lang w:eastAsia="en-US"/>
              </w:rPr>
            </w:pPr>
            <w:r w:rsidRPr="00E570C5">
              <w:rPr>
                <w:spacing w:val="-2"/>
                <w:sz w:val="24"/>
                <w:szCs w:val="24"/>
                <w:lang w:eastAsia="en-US"/>
              </w:rPr>
              <w:t>Внебюджетные</w:t>
            </w:r>
            <w:r w:rsidRPr="00E570C5">
              <w:rPr>
                <w:spacing w:val="-11"/>
                <w:sz w:val="24"/>
                <w:szCs w:val="24"/>
                <w:lang w:eastAsia="en-US"/>
              </w:rPr>
              <w:t xml:space="preserve"> </w:t>
            </w:r>
            <w:r w:rsidRPr="00E570C5">
              <w:rPr>
                <w:spacing w:val="-1"/>
                <w:sz w:val="24"/>
                <w:szCs w:val="24"/>
                <w:lang w:eastAsia="en-US"/>
              </w:rPr>
              <w:t>источники</w:t>
            </w:r>
          </w:p>
        </w:tc>
        <w:tc>
          <w:tcPr>
            <w:tcW w:w="1842" w:type="dxa"/>
          </w:tcPr>
          <w:p w:rsidR="00C63DAB" w:rsidRPr="00E570C5" w:rsidRDefault="00C63DAB" w:rsidP="00C63DAB">
            <w:pPr>
              <w:widowControl w:val="0"/>
              <w:shd w:val="clear" w:color="auto" w:fill="FFFFFF"/>
              <w:tabs>
                <w:tab w:val="left" w:pos="11057"/>
              </w:tabs>
              <w:rPr>
                <w:sz w:val="24"/>
                <w:szCs w:val="24"/>
                <w:lang w:eastAsia="en-US"/>
              </w:rPr>
            </w:pPr>
          </w:p>
        </w:tc>
        <w:tc>
          <w:tcPr>
            <w:tcW w:w="851" w:type="dxa"/>
          </w:tcPr>
          <w:p w:rsidR="00C63DAB" w:rsidRPr="00E570C5" w:rsidRDefault="00C63DAB" w:rsidP="00C63DAB">
            <w:pPr>
              <w:widowControl w:val="0"/>
              <w:shd w:val="clear" w:color="auto" w:fill="FFFFFF"/>
              <w:tabs>
                <w:tab w:val="left" w:pos="11057"/>
              </w:tabs>
              <w:rPr>
                <w:sz w:val="24"/>
                <w:szCs w:val="24"/>
                <w:lang w:eastAsia="en-US"/>
              </w:rPr>
            </w:pPr>
          </w:p>
        </w:tc>
        <w:tc>
          <w:tcPr>
            <w:tcW w:w="992" w:type="dxa"/>
          </w:tcPr>
          <w:p w:rsidR="00C63DAB" w:rsidRDefault="00C63DAB" w:rsidP="00C63DAB">
            <w:pPr>
              <w:widowControl w:val="0"/>
              <w:shd w:val="clear" w:color="auto" w:fill="FFFFFF"/>
              <w:tabs>
                <w:tab w:val="left" w:pos="11057"/>
              </w:tabs>
              <w:rPr>
                <w:sz w:val="24"/>
                <w:szCs w:val="24"/>
                <w:lang w:eastAsia="en-US"/>
              </w:rPr>
            </w:pPr>
          </w:p>
        </w:tc>
        <w:tc>
          <w:tcPr>
            <w:tcW w:w="851" w:type="dxa"/>
          </w:tcPr>
          <w:p w:rsidR="00C63DAB" w:rsidRDefault="00C63DAB" w:rsidP="00C63DAB">
            <w:pPr>
              <w:widowControl w:val="0"/>
              <w:shd w:val="clear" w:color="auto" w:fill="FFFFFF"/>
              <w:tabs>
                <w:tab w:val="left" w:pos="11057"/>
              </w:tabs>
              <w:rPr>
                <w:sz w:val="24"/>
                <w:szCs w:val="24"/>
                <w:lang w:eastAsia="en-US"/>
              </w:rPr>
            </w:pPr>
          </w:p>
        </w:tc>
        <w:tc>
          <w:tcPr>
            <w:tcW w:w="1134" w:type="dxa"/>
          </w:tcPr>
          <w:p w:rsidR="00C63DAB" w:rsidRDefault="00C63DAB" w:rsidP="00C63DAB">
            <w:pPr>
              <w:widowControl w:val="0"/>
              <w:shd w:val="clear" w:color="auto" w:fill="FFFFFF"/>
              <w:tabs>
                <w:tab w:val="left" w:pos="11057"/>
              </w:tabs>
              <w:rPr>
                <w:sz w:val="24"/>
                <w:szCs w:val="24"/>
                <w:lang w:eastAsia="en-US"/>
              </w:rPr>
            </w:pPr>
          </w:p>
        </w:tc>
        <w:tc>
          <w:tcPr>
            <w:tcW w:w="708" w:type="dxa"/>
          </w:tcPr>
          <w:p w:rsidR="00C63DAB" w:rsidRPr="00E570C5" w:rsidRDefault="00C63DAB" w:rsidP="00C63DAB">
            <w:pPr>
              <w:widowControl w:val="0"/>
              <w:shd w:val="clear" w:color="auto" w:fill="FFFFFF"/>
              <w:tabs>
                <w:tab w:val="left" w:pos="11057"/>
              </w:tabs>
              <w:rPr>
                <w:sz w:val="24"/>
                <w:szCs w:val="24"/>
                <w:lang w:eastAsia="en-US"/>
              </w:rPr>
            </w:pPr>
          </w:p>
        </w:tc>
        <w:tc>
          <w:tcPr>
            <w:tcW w:w="3261" w:type="dxa"/>
          </w:tcPr>
          <w:p w:rsidR="00C63DAB" w:rsidRDefault="00C63DAB" w:rsidP="00C63DAB">
            <w:pPr>
              <w:widowControl w:val="0"/>
              <w:shd w:val="clear" w:color="auto" w:fill="FFFFFF"/>
              <w:tabs>
                <w:tab w:val="left" w:pos="11057"/>
              </w:tabs>
              <w:rPr>
                <w:sz w:val="24"/>
                <w:szCs w:val="24"/>
                <w:lang w:eastAsia="en-US"/>
              </w:rPr>
            </w:pPr>
          </w:p>
        </w:tc>
      </w:tr>
      <w:tr w:rsidR="00C63DAB" w:rsidRPr="00E570C5" w:rsidTr="00C63DAB">
        <w:trPr>
          <w:trHeight w:val="20"/>
        </w:trPr>
        <w:tc>
          <w:tcPr>
            <w:tcW w:w="5524" w:type="dxa"/>
          </w:tcPr>
          <w:p w:rsidR="00C63DAB" w:rsidRPr="00E570C5" w:rsidRDefault="00C63DAB" w:rsidP="00C63DAB">
            <w:pPr>
              <w:widowControl w:val="0"/>
              <w:shd w:val="clear" w:color="auto" w:fill="FFFFFF"/>
              <w:tabs>
                <w:tab w:val="left" w:pos="11057"/>
              </w:tabs>
              <w:rPr>
                <w:b/>
                <w:sz w:val="24"/>
                <w:szCs w:val="24"/>
                <w:lang w:eastAsia="en-US"/>
              </w:rPr>
            </w:pPr>
            <w:r w:rsidRPr="00E570C5">
              <w:rPr>
                <w:b/>
                <w:sz w:val="24"/>
                <w:szCs w:val="24"/>
                <w:lang w:eastAsia="en-US"/>
              </w:rPr>
              <w:t>ИТОГО:</w:t>
            </w:r>
          </w:p>
        </w:tc>
        <w:tc>
          <w:tcPr>
            <w:tcW w:w="1842" w:type="dxa"/>
          </w:tcPr>
          <w:p w:rsidR="00C63DAB" w:rsidRPr="00E570C5" w:rsidRDefault="00C63DAB" w:rsidP="00C63DAB">
            <w:pPr>
              <w:widowControl w:val="0"/>
              <w:shd w:val="clear" w:color="auto" w:fill="FFFFFF"/>
              <w:tabs>
                <w:tab w:val="left" w:pos="11057"/>
              </w:tabs>
              <w:rPr>
                <w:sz w:val="24"/>
                <w:szCs w:val="24"/>
                <w:lang w:eastAsia="en-US"/>
              </w:rPr>
            </w:pPr>
          </w:p>
        </w:tc>
        <w:tc>
          <w:tcPr>
            <w:tcW w:w="851" w:type="dxa"/>
          </w:tcPr>
          <w:p w:rsidR="00C63DAB" w:rsidRPr="00E570C5" w:rsidRDefault="001E6C40" w:rsidP="00C63DAB">
            <w:pPr>
              <w:widowControl w:val="0"/>
              <w:shd w:val="clear" w:color="auto" w:fill="FFFFFF"/>
              <w:tabs>
                <w:tab w:val="left" w:pos="11057"/>
              </w:tabs>
              <w:rPr>
                <w:sz w:val="24"/>
                <w:szCs w:val="24"/>
                <w:lang w:eastAsia="en-US"/>
              </w:rPr>
            </w:pPr>
            <w:r>
              <w:rPr>
                <w:sz w:val="24"/>
                <w:szCs w:val="24"/>
                <w:lang w:eastAsia="en-US"/>
              </w:rPr>
              <w:t>5949</w:t>
            </w:r>
          </w:p>
        </w:tc>
        <w:tc>
          <w:tcPr>
            <w:tcW w:w="992" w:type="dxa"/>
          </w:tcPr>
          <w:p w:rsidR="00C63DAB" w:rsidRDefault="00C63DAB" w:rsidP="00C63DAB">
            <w:pPr>
              <w:widowControl w:val="0"/>
              <w:shd w:val="clear" w:color="auto" w:fill="FFFFFF"/>
              <w:tabs>
                <w:tab w:val="left" w:pos="11057"/>
              </w:tabs>
              <w:rPr>
                <w:sz w:val="24"/>
                <w:szCs w:val="24"/>
                <w:lang w:eastAsia="en-US"/>
              </w:rPr>
            </w:pPr>
            <w:r>
              <w:rPr>
                <w:sz w:val="24"/>
                <w:szCs w:val="24"/>
                <w:lang w:eastAsia="en-US"/>
              </w:rPr>
              <w:t>1983</w:t>
            </w:r>
          </w:p>
        </w:tc>
        <w:tc>
          <w:tcPr>
            <w:tcW w:w="851"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1983</w:t>
            </w:r>
          </w:p>
        </w:tc>
        <w:tc>
          <w:tcPr>
            <w:tcW w:w="1134"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1983</w:t>
            </w:r>
          </w:p>
        </w:tc>
        <w:tc>
          <w:tcPr>
            <w:tcW w:w="708" w:type="dxa"/>
          </w:tcPr>
          <w:p w:rsidR="00C63DAB" w:rsidRPr="00E570C5" w:rsidRDefault="00C63DAB" w:rsidP="00C63DAB">
            <w:pPr>
              <w:widowControl w:val="0"/>
              <w:shd w:val="clear" w:color="auto" w:fill="FFFFFF"/>
              <w:tabs>
                <w:tab w:val="left" w:pos="11057"/>
              </w:tabs>
              <w:rPr>
                <w:sz w:val="24"/>
                <w:szCs w:val="24"/>
                <w:lang w:eastAsia="en-US"/>
              </w:rPr>
            </w:pPr>
          </w:p>
        </w:tc>
        <w:tc>
          <w:tcPr>
            <w:tcW w:w="3261" w:type="dxa"/>
          </w:tcPr>
          <w:p w:rsidR="00C63DAB" w:rsidRDefault="001E6C40" w:rsidP="00C63DAB">
            <w:pPr>
              <w:widowControl w:val="0"/>
              <w:shd w:val="clear" w:color="auto" w:fill="FFFFFF"/>
              <w:tabs>
                <w:tab w:val="left" w:pos="11057"/>
              </w:tabs>
              <w:rPr>
                <w:sz w:val="24"/>
                <w:szCs w:val="24"/>
                <w:lang w:eastAsia="en-US"/>
              </w:rPr>
            </w:pPr>
            <w:r>
              <w:rPr>
                <w:sz w:val="24"/>
                <w:szCs w:val="24"/>
                <w:lang w:eastAsia="en-US"/>
              </w:rPr>
              <w:t>5949</w:t>
            </w:r>
          </w:p>
        </w:tc>
      </w:tr>
    </w:tbl>
    <w:p w:rsidR="008455B0" w:rsidRDefault="008455B0" w:rsidP="00BF2F03">
      <w:pPr>
        <w:widowControl w:val="0"/>
        <w:autoSpaceDE w:val="0"/>
        <w:autoSpaceDN w:val="0"/>
        <w:ind w:left="10490"/>
        <w:jc w:val="center"/>
        <w:outlineLvl w:val="1"/>
        <w:rPr>
          <w:rFonts w:eastAsiaTheme="minorEastAsia"/>
        </w:rPr>
      </w:pPr>
    </w:p>
    <w:p w:rsidR="00BF2F03" w:rsidRDefault="00BF2F03" w:rsidP="00BF2F03">
      <w:pPr>
        <w:widowControl w:val="0"/>
        <w:autoSpaceDE w:val="0"/>
        <w:autoSpaceDN w:val="0"/>
        <w:ind w:left="10490"/>
        <w:jc w:val="center"/>
        <w:outlineLvl w:val="1"/>
        <w:rPr>
          <w:rFonts w:eastAsiaTheme="minorEastAsia"/>
        </w:rPr>
      </w:pPr>
    </w:p>
    <w:p w:rsidR="00E570C5" w:rsidRDefault="00E570C5" w:rsidP="00C63DAB">
      <w:pPr>
        <w:widowControl w:val="0"/>
        <w:autoSpaceDE w:val="0"/>
        <w:autoSpaceDN w:val="0"/>
        <w:outlineLvl w:val="1"/>
        <w:rPr>
          <w:rFonts w:eastAsiaTheme="minorEastAsia"/>
          <w:sz w:val="28"/>
          <w:szCs w:val="28"/>
        </w:rPr>
      </w:pPr>
    </w:p>
    <w:p w:rsidR="00E570C5" w:rsidRPr="00DD51D9" w:rsidRDefault="00E570C5" w:rsidP="00E570C5">
      <w:pPr>
        <w:widowControl w:val="0"/>
        <w:autoSpaceDE w:val="0"/>
        <w:autoSpaceDN w:val="0"/>
        <w:ind w:left="9923"/>
        <w:jc w:val="center"/>
        <w:outlineLvl w:val="1"/>
        <w:rPr>
          <w:rFonts w:eastAsiaTheme="minorEastAsia"/>
          <w:sz w:val="28"/>
          <w:szCs w:val="28"/>
        </w:rPr>
      </w:pPr>
      <w:r w:rsidRPr="00DD51D9">
        <w:rPr>
          <w:rFonts w:eastAsiaTheme="minorEastAsia"/>
          <w:sz w:val="28"/>
          <w:szCs w:val="28"/>
        </w:rPr>
        <w:t>Приложение № 6</w:t>
      </w:r>
    </w:p>
    <w:p w:rsidR="00E570C5" w:rsidRPr="00DD51D9" w:rsidRDefault="00E570C5" w:rsidP="00E570C5">
      <w:pPr>
        <w:widowControl w:val="0"/>
        <w:autoSpaceDE w:val="0"/>
        <w:autoSpaceDN w:val="0"/>
        <w:ind w:left="9923"/>
        <w:jc w:val="right"/>
        <w:rPr>
          <w:rFonts w:eastAsiaTheme="minorEastAsia"/>
          <w:sz w:val="28"/>
          <w:szCs w:val="28"/>
        </w:rPr>
      </w:pPr>
    </w:p>
    <w:p w:rsidR="00E570C5" w:rsidRPr="00DD51D9" w:rsidRDefault="00E570C5" w:rsidP="00E570C5">
      <w:pPr>
        <w:widowControl w:val="0"/>
        <w:autoSpaceDE w:val="0"/>
        <w:autoSpaceDN w:val="0"/>
        <w:jc w:val="center"/>
        <w:rPr>
          <w:rFonts w:eastAsiaTheme="minorEastAsia"/>
          <w:b/>
          <w:sz w:val="28"/>
          <w:szCs w:val="28"/>
        </w:rPr>
      </w:pPr>
      <w:r w:rsidRPr="00DD51D9">
        <w:rPr>
          <w:rFonts w:eastAsiaTheme="minorEastAsia"/>
          <w:b/>
          <w:sz w:val="28"/>
          <w:szCs w:val="28"/>
        </w:rPr>
        <w:t>РЕЕСТР</w:t>
      </w:r>
    </w:p>
    <w:p w:rsidR="008455B0" w:rsidRDefault="00E570C5" w:rsidP="00DD51D9">
      <w:pPr>
        <w:shd w:val="clear" w:color="auto" w:fill="FFFFFF" w:themeFill="background1"/>
        <w:jc w:val="center"/>
        <w:rPr>
          <w:rFonts w:eastAsiaTheme="minorEastAsia"/>
          <w:b/>
          <w:sz w:val="28"/>
          <w:szCs w:val="28"/>
        </w:rPr>
      </w:pPr>
      <w:r w:rsidRPr="00DD51D9">
        <w:rPr>
          <w:rFonts w:eastAsiaTheme="minorEastAsia"/>
          <w:b/>
          <w:sz w:val="28"/>
          <w:szCs w:val="28"/>
        </w:rPr>
        <w:t xml:space="preserve">документов входящих в состав муниципальной программы </w:t>
      </w:r>
    </w:p>
    <w:p w:rsidR="00DD51D9" w:rsidRPr="006E5867" w:rsidRDefault="008455B0" w:rsidP="006E5867">
      <w:pPr>
        <w:jc w:val="center"/>
        <w:rPr>
          <w:rFonts w:eastAsiaTheme="minorHAnsi"/>
          <w:b/>
          <w:bCs/>
          <w:sz w:val="24"/>
          <w:szCs w:val="24"/>
          <w:u w:val="single"/>
          <w:lang w:eastAsia="en-US"/>
        </w:rPr>
      </w:pPr>
      <w:r w:rsidRPr="00D51552">
        <w:rPr>
          <w:b/>
          <w:sz w:val="24"/>
          <w:szCs w:val="24"/>
          <w:u w:val="single"/>
        </w:rPr>
        <w:t>«</w:t>
      </w:r>
      <w:r w:rsidR="00F90611" w:rsidRPr="00E51FD5">
        <w:rPr>
          <w:rFonts w:eastAsiaTheme="minorHAnsi"/>
          <w:b/>
          <w:bCs/>
          <w:sz w:val="24"/>
          <w:szCs w:val="24"/>
          <w:u w:val="single"/>
          <w:lang w:eastAsia="en-US"/>
        </w:rPr>
        <w:t>«Муниципальное управление муниципального района «Бай-Тайгинский кожуун Респ</w:t>
      </w:r>
      <w:r w:rsidR="006E5867">
        <w:rPr>
          <w:rFonts w:eastAsiaTheme="minorHAnsi"/>
          <w:b/>
          <w:bCs/>
          <w:sz w:val="24"/>
          <w:szCs w:val="24"/>
          <w:u w:val="single"/>
          <w:lang w:eastAsia="en-US"/>
        </w:rPr>
        <w:t>ублики Тыва» на 2025-2027 годы»</w:t>
      </w:r>
    </w:p>
    <w:tbl>
      <w:tblPr>
        <w:tblStyle w:val="a8"/>
        <w:tblW w:w="14737" w:type="dxa"/>
        <w:tblLayout w:type="fixed"/>
        <w:tblCellMar>
          <w:left w:w="57" w:type="dxa"/>
          <w:right w:w="57" w:type="dxa"/>
        </w:tblCellMar>
        <w:tblLook w:val="04A0" w:firstRow="1" w:lastRow="0" w:firstColumn="1" w:lastColumn="0" w:noHBand="0" w:noVBand="1"/>
      </w:tblPr>
      <w:tblGrid>
        <w:gridCol w:w="669"/>
        <w:gridCol w:w="1240"/>
        <w:gridCol w:w="868"/>
        <w:gridCol w:w="1949"/>
        <w:gridCol w:w="2142"/>
        <w:gridCol w:w="1559"/>
        <w:gridCol w:w="1903"/>
        <w:gridCol w:w="1147"/>
        <w:gridCol w:w="3260"/>
      </w:tblGrid>
      <w:tr w:rsidR="006E5867" w:rsidRPr="00E570C5" w:rsidTr="00C63DAB">
        <w:trPr>
          <w:trHeight w:val="20"/>
        </w:trPr>
        <w:tc>
          <w:tcPr>
            <w:tcW w:w="66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 п/п</w:t>
            </w:r>
          </w:p>
        </w:tc>
        <w:tc>
          <w:tcPr>
            <w:tcW w:w="2108" w:type="dxa"/>
            <w:gridSpan w:val="2"/>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Тип документа</w:t>
            </w:r>
            <w:r w:rsidRPr="00E570C5">
              <w:rPr>
                <w:rFonts w:eastAsiaTheme="minorHAnsi"/>
                <w:sz w:val="24"/>
                <w:szCs w:val="24"/>
                <w:vertAlign w:val="superscript"/>
                <w:lang w:eastAsia="en-US"/>
              </w:rPr>
              <w:footnoteReference w:id="2"/>
            </w:r>
          </w:p>
        </w:tc>
        <w:tc>
          <w:tcPr>
            <w:tcW w:w="194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Вид документа</w:t>
            </w:r>
            <w:r w:rsidRPr="00E570C5">
              <w:rPr>
                <w:rFonts w:eastAsiaTheme="minorHAnsi"/>
                <w:sz w:val="24"/>
                <w:szCs w:val="24"/>
                <w:vertAlign w:val="superscript"/>
                <w:lang w:eastAsia="en-US"/>
              </w:rPr>
              <w:footnoteReference w:id="3"/>
            </w:r>
          </w:p>
        </w:tc>
        <w:tc>
          <w:tcPr>
            <w:tcW w:w="2142"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Наименование документа</w:t>
            </w:r>
          </w:p>
        </w:tc>
        <w:tc>
          <w:tcPr>
            <w:tcW w:w="155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p>
        </w:tc>
        <w:tc>
          <w:tcPr>
            <w:tcW w:w="1903"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Реквизиты</w:t>
            </w:r>
            <w:r w:rsidRPr="00E570C5">
              <w:rPr>
                <w:rFonts w:eastAsiaTheme="minorHAnsi"/>
                <w:sz w:val="24"/>
                <w:szCs w:val="24"/>
                <w:vertAlign w:val="superscript"/>
                <w:lang w:eastAsia="en-US"/>
              </w:rPr>
              <w:footnoteReference w:id="4"/>
            </w:r>
          </w:p>
        </w:tc>
        <w:tc>
          <w:tcPr>
            <w:tcW w:w="1147"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Разработчик</w:t>
            </w:r>
            <w:r w:rsidRPr="00E570C5">
              <w:rPr>
                <w:rFonts w:eastAsiaTheme="minorHAnsi"/>
                <w:sz w:val="24"/>
                <w:szCs w:val="24"/>
                <w:vertAlign w:val="superscript"/>
                <w:lang w:eastAsia="en-US"/>
              </w:rPr>
              <w:footnoteReference w:id="5"/>
            </w:r>
          </w:p>
        </w:tc>
        <w:tc>
          <w:tcPr>
            <w:tcW w:w="3260"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Гиперссылка на текст документа</w:t>
            </w:r>
            <w:r w:rsidRPr="00E570C5">
              <w:rPr>
                <w:rFonts w:eastAsiaTheme="minorHAnsi"/>
                <w:sz w:val="24"/>
                <w:szCs w:val="24"/>
                <w:vertAlign w:val="superscript"/>
                <w:lang w:eastAsia="en-US"/>
              </w:rPr>
              <w:footnoteReference w:id="6"/>
            </w:r>
          </w:p>
        </w:tc>
      </w:tr>
      <w:tr w:rsidR="006E5867" w:rsidRPr="00E570C5" w:rsidTr="00C63DAB">
        <w:trPr>
          <w:trHeight w:val="20"/>
        </w:trPr>
        <w:tc>
          <w:tcPr>
            <w:tcW w:w="66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1</w:t>
            </w:r>
          </w:p>
        </w:tc>
        <w:tc>
          <w:tcPr>
            <w:tcW w:w="2108" w:type="dxa"/>
            <w:gridSpan w:val="2"/>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2</w:t>
            </w:r>
          </w:p>
        </w:tc>
        <w:tc>
          <w:tcPr>
            <w:tcW w:w="194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3</w:t>
            </w:r>
          </w:p>
        </w:tc>
        <w:tc>
          <w:tcPr>
            <w:tcW w:w="2142"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4</w:t>
            </w:r>
          </w:p>
        </w:tc>
        <w:tc>
          <w:tcPr>
            <w:tcW w:w="155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p>
        </w:tc>
        <w:tc>
          <w:tcPr>
            <w:tcW w:w="1903"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5</w:t>
            </w:r>
          </w:p>
        </w:tc>
        <w:tc>
          <w:tcPr>
            <w:tcW w:w="1147"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6</w:t>
            </w:r>
          </w:p>
        </w:tc>
        <w:tc>
          <w:tcPr>
            <w:tcW w:w="3260"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7</w:t>
            </w:r>
          </w:p>
        </w:tc>
      </w:tr>
      <w:tr w:rsidR="006E5867" w:rsidRPr="00E570C5" w:rsidTr="00C63DAB">
        <w:trPr>
          <w:trHeight w:val="20"/>
        </w:trPr>
        <w:tc>
          <w:tcPr>
            <w:tcW w:w="1909" w:type="dxa"/>
            <w:gridSpan w:val="2"/>
          </w:tcPr>
          <w:p w:rsidR="006E5867" w:rsidRPr="00DD51D9" w:rsidRDefault="006E5867" w:rsidP="00DD51D9">
            <w:pPr>
              <w:shd w:val="clear" w:color="auto" w:fill="FFFFFF"/>
              <w:tabs>
                <w:tab w:val="left" w:pos="11057"/>
              </w:tabs>
              <w:contextualSpacing/>
              <w:jc w:val="center"/>
              <w:rPr>
                <w:sz w:val="24"/>
                <w:szCs w:val="24"/>
              </w:rPr>
            </w:pPr>
          </w:p>
        </w:tc>
        <w:tc>
          <w:tcPr>
            <w:tcW w:w="12828" w:type="dxa"/>
            <w:gridSpan w:val="7"/>
          </w:tcPr>
          <w:p w:rsidR="006E5867" w:rsidRPr="00DD51D9" w:rsidRDefault="006E5867" w:rsidP="00DD51D9">
            <w:pPr>
              <w:shd w:val="clear" w:color="auto" w:fill="FFFFFF"/>
              <w:tabs>
                <w:tab w:val="left" w:pos="11057"/>
              </w:tabs>
              <w:contextualSpacing/>
              <w:jc w:val="center"/>
              <w:rPr>
                <w:sz w:val="24"/>
                <w:szCs w:val="24"/>
              </w:rPr>
            </w:pPr>
          </w:p>
        </w:tc>
      </w:tr>
      <w:tr w:rsidR="006E5867" w:rsidRPr="00E570C5" w:rsidTr="00C63DAB">
        <w:trPr>
          <w:trHeight w:val="20"/>
        </w:trPr>
        <w:tc>
          <w:tcPr>
            <w:tcW w:w="66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r w:rsidRPr="00E570C5">
              <w:rPr>
                <w:rFonts w:eastAsiaTheme="minorHAnsi"/>
                <w:sz w:val="24"/>
                <w:szCs w:val="24"/>
                <w:lang w:eastAsia="en-US"/>
              </w:rPr>
              <w:t>1.</w:t>
            </w:r>
          </w:p>
        </w:tc>
        <w:tc>
          <w:tcPr>
            <w:tcW w:w="2108" w:type="dxa"/>
            <w:gridSpan w:val="2"/>
          </w:tcPr>
          <w:p w:rsidR="006E5867" w:rsidRPr="00E570C5" w:rsidRDefault="00C63DAB" w:rsidP="00E570C5">
            <w:pPr>
              <w:shd w:val="clear" w:color="auto" w:fill="FFFFFF"/>
              <w:tabs>
                <w:tab w:val="left" w:pos="11057"/>
              </w:tabs>
              <w:contextualSpacing/>
              <w:jc w:val="center"/>
              <w:rPr>
                <w:rFonts w:eastAsiaTheme="minorHAnsi"/>
                <w:sz w:val="24"/>
                <w:szCs w:val="24"/>
                <w:lang w:eastAsia="en-US"/>
              </w:rPr>
            </w:pPr>
            <w:r>
              <w:rPr>
                <w:rFonts w:eastAsiaTheme="minorHAnsi"/>
                <w:sz w:val="24"/>
                <w:szCs w:val="24"/>
                <w:lang w:eastAsia="en-US"/>
              </w:rPr>
              <w:t>ФЗ</w:t>
            </w:r>
          </w:p>
        </w:tc>
        <w:tc>
          <w:tcPr>
            <w:tcW w:w="1949" w:type="dxa"/>
          </w:tcPr>
          <w:p w:rsidR="006E5867" w:rsidRPr="00E570C5" w:rsidRDefault="00C63DAB" w:rsidP="00E570C5">
            <w:pPr>
              <w:shd w:val="clear" w:color="auto" w:fill="FFFFFF"/>
              <w:tabs>
                <w:tab w:val="left" w:pos="11057"/>
              </w:tabs>
              <w:contextualSpacing/>
              <w:jc w:val="center"/>
              <w:rPr>
                <w:rFonts w:eastAsiaTheme="minorHAnsi"/>
                <w:sz w:val="24"/>
                <w:szCs w:val="24"/>
                <w:lang w:eastAsia="en-US"/>
              </w:rPr>
            </w:pPr>
            <w:r>
              <w:rPr>
                <w:rFonts w:eastAsiaTheme="minorHAnsi"/>
                <w:sz w:val="24"/>
                <w:szCs w:val="24"/>
                <w:lang w:eastAsia="en-US"/>
              </w:rPr>
              <w:t>25-ФЗ</w:t>
            </w:r>
          </w:p>
        </w:tc>
        <w:tc>
          <w:tcPr>
            <w:tcW w:w="2142" w:type="dxa"/>
          </w:tcPr>
          <w:p w:rsidR="00C63DAB" w:rsidRPr="00C63DAB" w:rsidRDefault="00C63DAB" w:rsidP="00C63DAB">
            <w:pPr>
              <w:shd w:val="clear" w:color="auto" w:fill="FFFFFF"/>
              <w:spacing w:before="161" w:after="161"/>
              <w:outlineLvl w:val="0"/>
              <w:rPr>
                <w:bCs/>
                <w:color w:val="000000"/>
                <w:kern w:val="36"/>
                <w:sz w:val="24"/>
                <w:szCs w:val="24"/>
              </w:rPr>
            </w:pPr>
            <w:r w:rsidRPr="00C63DAB">
              <w:rPr>
                <w:bCs/>
                <w:color w:val="000000"/>
                <w:kern w:val="36"/>
                <w:sz w:val="24"/>
                <w:szCs w:val="24"/>
              </w:rPr>
              <w:t xml:space="preserve">"О муниципальной службе в </w:t>
            </w:r>
            <w:r w:rsidRPr="00C63DAB">
              <w:rPr>
                <w:bCs/>
                <w:color w:val="000000"/>
                <w:kern w:val="36"/>
                <w:sz w:val="24"/>
                <w:szCs w:val="24"/>
              </w:rPr>
              <w:lastRenderedPageBreak/>
              <w:t>Российской Федерации" </w:t>
            </w:r>
          </w:p>
          <w:p w:rsidR="006E5867" w:rsidRPr="00E570C5" w:rsidRDefault="006E5867" w:rsidP="00E570C5">
            <w:pPr>
              <w:shd w:val="clear" w:color="auto" w:fill="FFFFFF"/>
              <w:tabs>
                <w:tab w:val="left" w:pos="11057"/>
              </w:tabs>
              <w:contextualSpacing/>
              <w:jc w:val="center"/>
              <w:rPr>
                <w:rFonts w:eastAsiaTheme="minorHAnsi"/>
                <w:sz w:val="24"/>
                <w:szCs w:val="24"/>
                <w:lang w:eastAsia="en-US"/>
              </w:rPr>
            </w:pPr>
          </w:p>
        </w:tc>
        <w:tc>
          <w:tcPr>
            <w:tcW w:w="1559"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p>
        </w:tc>
        <w:tc>
          <w:tcPr>
            <w:tcW w:w="1903" w:type="dxa"/>
          </w:tcPr>
          <w:p w:rsidR="006E5867" w:rsidRPr="00E570C5" w:rsidRDefault="00C63DAB" w:rsidP="00E570C5">
            <w:pPr>
              <w:shd w:val="clear" w:color="auto" w:fill="FFFFFF"/>
              <w:tabs>
                <w:tab w:val="left" w:pos="11057"/>
              </w:tabs>
              <w:contextualSpacing/>
              <w:jc w:val="center"/>
              <w:rPr>
                <w:rFonts w:eastAsiaTheme="minorHAnsi"/>
                <w:sz w:val="24"/>
                <w:szCs w:val="24"/>
                <w:lang w:eastAsia="en-US"/>
              </w:rPr>
            </w:pPr>
            <w:r>
              <w:rPr>
                <w:rFonts w:eastAsiaTheme="minorHAnsi"/>
                <w:sz w:val="24"/>
                <w:szCs w:val="24"/>
                <w:lang w:eastAsia="en-US"/>
              </w:rPr>
              <w:t>№25-ФЗ от 02.03.2007г</w:t>
            </w:r>
          </w:p>
        </w:tc>
        <w:tc>
          <w:tcPr>
            <w:tcW w:w="1147" w:type="dxa"/>
          </w:tcPr>
          <w:p w:rsidR="006E5867" w:rsidRPr="00E570C5" w:rsidRDefault="006E5867" w:rsidP="00E570C5">
            <w:pPr>
              <w:shd w:val="clear" w:color="auto" w:fill="FFFFFF"/>
              <w:tabs>
                <w:tab w:val="left" w:pos="11057"/>
              </w:tabs>
              <w:contextualSpacing/>
              <w:jc w:val="center"/>
              <w:rPr>
                <w:rFonts w:eastAsiaTheme="minorHAnsi"/>
                <w:sz w:val="24"/>
                <w:szCs w:val="24"/>
                <w:lang w:eastAsia="en-US"/>
              </w:rPr>
            </w:pPr>
          </w:p>
        </w:tc>
        <w:tc>
          <w:tcPr>
            <w:tcW w:w="3260" w:type="dxa"/>
          </w:tcPr>
          <w:p w:rsidR="006E5867" w:rsidRPr="00E570C5" w:rsidRDefault="00C63DAB" w:rsidP="00DD51D9">
            <w:pPr>
              <w:rPr>
                <w:rFonts w:eastAsiaTheme="minorHAnsi"/>
                <w:sz w:val="24"/>
                <w:szCs w:val="24"/>
                <w:lang w:eastAsia="en-US"/>
              </w:rPr>
            </w:pPr>
            <w:r w:rsidRPr="00C63DAB">
              <w:rPr>
                <w:rFonts w:eastAsiaTheme="minorHAnsi"/>
                <w:sz w:val="24"/>
                <w:szCs w:val="24"/>
                <w:lang w:eastAsia="en-US"/>
              </w:rPr>
              <w:t>http://pravo.gov.ru/proxy/ips/?docbody=&amp;nd=102112287</w:t>
            </w:r>
          </w:p>
        </w:tc>
      </w:tr>
      <w:tr w:rsidR="00C63DAB" w:rsidRPr="00E570C5" w:rsidTr="00C63DAB">
        <w:trPr>
          <w:trHeight w:val="20"/>
        </w:trPr>
        <w:tc>
          <w:tcPr>
            <w:tcW w:w="669" w:type="dxa"/>
          </w:tcPr>
          <w:p w:rsidR="00C63DAB" w:rsidRPr="00C63DAB" w:rsidRDefault="00C63DAB" w:rsidP="00E570C5">
            <w:pPr>
              <w:shd w:val="clear" w:color="auto" w:fill="FFFFFF"/>
              <w:tabs>
                <w:tab w:val="left" w:pos="11057"/>
              </w:tabs>
              <w:contextualSpacing/>
              <w:jc w:val="center"/>
              <w:rPr>
                <w:rFonts w:eastAsiaTheme="minorHAnsi"/>
                <w:lang w:eastAsia="en-US"/>
              </w:rPr>
            </w:pPr>
            <w:r w:rsidRPr="00C63DAB">
              <w:rPr>
                <w:rFonts w:eastAsiaTheme="minorHAnsi"/>
                <w:lang w:eastAsia="en-US"/>
              </w:rPr>
              <w:lastRenderedPageBreak/>
              <w:t>2</w:t>
            </w:r>
          </w:p>
        </w:tc>
        <w:tc>
          <w:tcPr>
            <w:tcW w:w="2108" w:type="dxa"/>
            <w:gridSpan w:val="2"/>
          </w:tcPr>
          <w:p w:rsidR="00C63DAB" w:rsidRPr="00C63DAB" w:rsidRDefault="00C63DAB" w:rsidP="00E570C5">
            <w:pPr>
              <w:shd w:val="clear" w:color="auto" w:fill="FFFFFF"/>
              <w:tabs>
                <w:tab w:val="left" w:pos="11057"/>
              </w:tabs>
              <w:contextualSpacing/>
              <w:jc w:val="center"/>
              <w:rPr>
                <w:rFonts w:eastAsiaTheme="minorHAnsi"/>
                <w:lang w:eastAsia="en-US"/>
              </w:rPr>
            </w:pPr>
            <w:r w:rsidRPr="00C63DAB">
              <w:rPr>
                <w:rFonts w:eastAsiaTheme="minorHAnsi"/>
                <w:lang w:eastAsia="en-US"/>
              </w:rPr>
              <w:t>Постановление</w:t>
            </w:r>
          </w:p>
        </w:tc>
        <w:tc>
          <w:tcPr>
            <w:tcW w:w="1949" w:type="dxa"/>
          </w:tcPr>
          <w:p w:rsidR="00C63DAB" w:rsidRPr="00C63DAB" w:rsidRDefault="00C63DAB" w:rsidP="00E570C5">
            <w:pPr>
              <w:shd w:val="clear" w:color="auto" w:fill="FFFFFF"/>
              <w:tabs>
                <w:tab w:val="left" w:pos="11057"/>
              </w:tabs>
              <w:contextualSpacing/>
              <w:jc w:val="center"/>
              <w:rPr>
                <w:rFonts w:eastAsiaTheme="minorHAnsi"/>
                <w:lang w:eastAsia="en-US"/>
              </w:rPr>
            </w:pPr>
            <w:r w:rsidRPr="00C63DAB">
              <w:rPr>
                <w:rFonts w:eastAsiaTheme="minorHAnsi"/>
                <w:lang w:eastAsia="en-US"/>
              </w:rPr>
              <w:t>Постановление РТ</w:t>
            </w:r>
          </w:p>
        </w:tc>
        <w:tc>
          <w:tcPr>
            <w:tcW w:w="2142" w:type="dxa"/>
          </w:tcPr>
          <w:p w:rsidR="00C63DAB" w:rsidRPr="00C63DAB" w:rsidRDefault="00C63DAB" w:rsidP="00C63DAB">
            <w:pPr>
              <w:shd w:val="clear" w:color="auto" w:fill="FFFFFF"/>
              <w:spacing w:before="161" w:after="161"/>
              <w:outlineLvl w:val="0"/>
              <w:rPr>
                <w:bCs/>
                <w:color w:val="000000"/>
                <w:kern w:val="36"/>
              </w:rPr>
            </w:pPr>
            <w:r w:rsidRPr="00C63DAB">
              <w:rPr>
                <w:color w:val="333333"/>
                <w:shd w:val="clear" w:color="auto" w:fill="FFFFFF"/>
              </w:rPr>
              <w:t>«Об утверждении </w:t>
            </w:r>
            <w:r w:rsidRPr="00C63DAB">
              <w:rPr>
                <w:bCs/>
                <w:color w:val="333333"/>
                <w:shd w:val="clear" w:color="auto" w:fill="FFFFFF"/>
              </w:rPr>
              <w:t>государственной</w:t>
            </w:r>
            <w:r w:rsidRPr="00C63DAB">
              <w:rPr>
                <w:color w:val="333333"/>
                <w:shd w:val="clear" w:color="auto" w:fill="FFFFFF"/>
              </w:rPr>
              <w:t> </w:t>
            </w:r>
            <w:r w:rsidRPr="00C63DAB">
              <w:rPr>
                <w:bCs/>
                <w:color w:val="333333"/>
                <w:shd w:val="clear" w:color="auto" w:fill="FFFFFF"/>
              </w:rPr>
              <w:t>программы</w:t>
            </w:r>
            <w:r w:rsidRPr="00C63DAB">
              <w:rPr>
                <w:color w:val="333333"/>
                <w:shd w:val="clear" w:color="auto" w:fill="FFFFFF"/>
              </w:rPr>
              <w:t> </w:t>
            </w:r>
            <w:r w:rsidRPr="00C63DAB">
              <w:rPr>
                <w:bCs/>
                <w:color w:val="333333"/>
                <w:shd w:val="clear" w:color="auto" w:fill="FFFFFF"/>
              </w:rPr>
              <w:t>Республики</w:t>
            </w:r>
            <w:r w:rsidRPr="00C63DAB">
              <w:rPr>
                <w:color w:val="333333"/>
                <w:shd w:val="clear" w:color="auto" w:fill="FFFFFF"/>
              </w:rPr>
              <w:t> </w:t>
            </w:r>
            <w:r w:rsidRPr="00C63DAB">
              <w:rPr>
                <w:bCs/>
                <w:color w:val="333333"/>
                <w:shd w:val="clear" w:color="auto" w:fill="FFFFFF"/>
              </w:rPr>
              <w:t>Тыва</w:t>
            </w:r>
            <w:r w:rsidRPr="00C63DAB">
              <w:rPr>
                <w:color w:val="333333"/>
                <w:shd w:val="clear" w:color="auto" w:fill="FFFFFF"/>
              </w:rPr>
              <w:t> «</w:t>
            </w:r>
            <w:r w:rsidRPr="00C63DAB">
              <w:rPr>
                <w:bCs/>
                <w:color w:val="333333"/>
                <w:shd w:val="clear" w:color="auto" w:fill="FFFFFF"/>
              </w:rPr>
              <w:t>Развитие</w:t>
            </w:r>
            <w:r w:rsidRPr="00C63DAB">
              <w:rPr>
                <w:color w:val="333333"/>
                <w:shd w:val="clear" w:color="auto" w:fill="FFFFFF"/>
              </w:rPr>
              <w:t> государ- ственной </w:t>
            </w:r>
            <w:r w:rsidRPr="00C63DAB">
              <w:rPr>
                <w:bCs/>
                <w:color w:val="333333"/>
                <w:shd w:val="clear" w:color="auto" w:fill="FFFFFF"/>
              </w:rPr>
              <w:t>гражданской</w:t>
            </w:r>
            <w:r w:rsidRPr="00C63DAB">
              <w:rPr>
                <w:color w:val="333333"/>
                <w:shd w:val="clear" w:color="auto" w:fill="FFFFFF"/>
              </w:rPr>
              <w:t> </w:t>
            </w:r>
            <w:r w:rsidRPr="00C63DAB">
              <w:rPr>
                <w:bCs/>
                <w:color w:val="333333"/>
                <w:shd w:val="clear" w:color="auto" w:fill="FFFFFF"/>
              </w:rPr>
              <w:t>службы</w:t>
            </w:r>
            <w:r w:rsidRPr="00C63DAB">
              <w:rPr>
                <w:color w:val="333333"/>
                <w:shd w:val="clear" w:color="auto" w:fill="FFFFFF"/>
              </w:rPr>
              <w:t> </w:t>
            </w:r>
            <w:r w:rsidRPr="00C63DAB">
              <w:rPr>
                <w:bCs/>
                <w:color w:val="333333"/>
                <w:shd w:val="clear" w:color="auto" w:fill="FFFFFF"/>
              </w:rPr>
              <w:t>Республики</w:t>
            </w:r>
            <w:r w:rsidRPr="00C63DAB">
              <w:rPr>
                <w:color w:val="333333"/>
                <w:shd w:val="clear" w:color="auto" w:fill="FFFFFF"/>
              </w:rPr>
              <w:t> </w:t>
            </w:r>
            <w:r w:rsidRPr="00C63DAB">
              <w:rPr>
                <w:bCs/>
                <w:color w:val="333333"/>
                <w:shd w:val="clear" w:color="auto" w:fill="FFFFFF"/>
              </w:rPr>
              <w:t>Тыва</w:t>
            </w:r>
            <w:r w:rsidRPr="00C63DAB">
              <w:rPr>
                <w:color w:val="333333"/>
                <w:shd w:val="clear" w:color="auto" w:fill="FFFFFF"/>
              </w:rPr>
              <w:t> на 2024-2030годы»</w:t>
            </w:r>
          </w:p>
        </w:tc>
        <w:tc>
          <w:tcPr>
            <w:tcW w:w="1559" w:type="dxa"/>
          </w:tcPr>
          <w:p w:rsidR="00C63DAB" w:rsidRPr="00C63DAB" w:rsidRDefault="00C63DAB" w:rsidP="00E570C5">
            <w:pPr>
              <w:shd w:val="clear" w:color="auto" w:fill="FFFFFF"/>
              <w:tabs>
                <w:tab w:val="left" w:pos="11057"/>
              </w:tabs>
              <w:contextualSpacing/>
              <w:jc w:val="center"/>
              <w:rPr>
                <w:rFonts w:eastAsiaTheme="minorHAnsi"/>
                <w:lang w:eastAsia="en-US"/>
              </w:rPr>
            </w:pPr>
          </w:p>
        </w:tc>
        <w:tc>
          <w:tcPr>
            <w:tcW w:w="1903" w:type="dxa"/>
          </w:tcPr>
          <w:p w:rsidR="00C63DAB" w:rsidRPr="00C63DAB" w:rsidRDefault="00C63DAB" w:rsidP="00E570C5">
            <w:pPr>
              <w:shd w:val="clear" w:color="auto" w:fill="FFFFFF"/>
              <w:tabs>
                <w:tab w:val="left" w:pos="11057"/>
              </w:tabs>
              <w:contextualSpacing/>
              <w:jc w:val="center"/>
              <w:rPr>
                <w:rFonts w:eastAsiaTheme="minorHAnsi"/>
                <w:lang w:eastAsia="en-US"/>
              </w:rPr>
            </w:pPr>
            <w:r w:rsidRPr="00C63DAB">
              <w:rPr>
                <w:rFonts w:eastAsiaTheme="minorHAnsi"/>
                <w:lang w:eastAsia="en-US"/>
              </w:rPr>
              <w:t xml:space="preserve">№780 от 31.10.2023г </w:t>
            </w:r>
          </w:p>
        </w:tc>
        <w:tc>
          <w:tcPr>
            <w:tcW w:w="1147" w:type="dxa"/>
          </w:tcPr>
          <w:p w:rsidR="00C63DAB" w:rsidRPr="00C63DAB" w:rsidRDefault="00C63DAB" w:rsidP="00E570C5">
            <w:pPr>
              <w:shd w:val="clear" w:color="auto" w:fill="FFFFFF"/>
              <w:tabs>
                <w:tab w:val="left" w:pos="11057"/>
              </w:tabs>
              <w:contextualSpacing/>
              <w:jc w:val="center"/>
              <w:rPr>
                <w:rFonts w:eastAsiaTheme="minorHAnsi"/>
                <w:lang w:eastAsia="en-US"/>
              </w:rPr>
            </w:pPr>
          </w:p>
        </w:tc>
        <w:tc>
          <w:tcPr>
            <w:tcW w:w="3260" w:type="dxa"/>
          </w:tcPr>
          <w:p w:rsidR="00C63DAB" w:rsidRPr="00C63DAB" w:rsidRDefault="00C63DAB" w:rsidP="00DD51D9">
            <w:pPr>
              <w:rPr>
                <w:rFonts w:eastAsiaTheme="minorHAnsi"/>
                <w:lang w:eastAsia="en-US"/>
              </w:rPr>
            </w:pPr>
            <w:r w:rsidRPr="00C63DAB">
              <w:rPr>
                <w:rFonts w:eastAsiaTheme="minorHAnsi"/>
                <w:lang w:eastAsia="en-US"/>
              </w:rPr>
              <w:t>http://minprom.tuva.ru/sites/default/files/get_pdf/578.36%20КБ.pdf</w:t>
            </w:r>
          </w:p>
        </w:tc>
      </w:tr>
    </w:tbl>
    <w:p w:rsidR="00C63DAB" w:rsidRDefault="00C63DAB" w:rsidP="00E570C5">
      <w:pPr>
        <w:autoSpaceDE w:val="0"/>
        <w:autoSpaceDN w:val="0"/>
        <w:adjustRightInd w:val="0"/>
        <w:jc w:val="right"/>
        <w:outlineLvl w:val="0"/>
        <w:rPr>
          <w:rFonts w:eastAsiaTheme="minorHAnsi"/>
          <w:sz w:val="24"/>
          <w:szCs w:val="28"/>
          <w:lang w:eastAsia="en-US"/>
        </w:rPr>
      </w:pPr>
    </w:p>
    <w:p w:rsidR="00E570C5" w:rsidRPr="00E570C5" w:rsidRDefault="00E570C5" w:rsidP="00E570C5">
      <w:pPr>
        <w:autoSpaceDE w:val="0"/>
        <w:autoSpaceDN w:val="0"/>
        <w:adjustRightInd w:val="0"/>
        <w:jc w:val="right"/>
        <w:outlineLvl w:val="0"/>
        <w:rPr>
          <w:rFonts w:eastAsiaTheme="minorHAnsi"/>
          <w:sz w:val="24"/>
          <w:szCs w:val="28"/>
          <w:lang w:eastAsia="en-US"/>
        </w:rPr>
      </w:pPr>
      <w:r w:rsidRPr="00E570C5">
        <w:rPr>
          <w:rFonts w:eastAsiaTheme="minorHAnsi"/>
          <w:sz w:val="24"/>
          <w:szCs w:val="28"/>
          <w:lang w:eastAsia="en-US"/>
        </w:rPr>
        <w:t>Приложение № 7</w:t>
      </w:r>
    </w:p>
    <w:p w:rsidR="00E570C5" w:rsidRPr="00E570C5" w:rsidRDefault="00E570C5" w:rsidP="00E570C5">
      <w:pPr>
        <w:autoSpaceDE w:val="0"/>
        <w:autoSpaceDN w:val="0"/>
        <w:adjustRightInd w:val="0"/>
        <w:jc w:val="center"/>
        <w:rPr>
          <w:rFonts w:eastAsiaTheme="minorHAnsi"/>
          <w:b/>
          <w:sz w:val="28"/>
          <w:szCs w:val="28"/>
          <w:lang w:eastAsia="en-US"/>
        </w:rPr>
      </w:pPr>
      <w:r w:rsidRPr="00E570C5">
        <w:rPr>
          <w:rFonts w:eastAsiaTheme="minorHAnsi"/>
          <w:b/>
          <w:sz w:val="28"/>
          <w:szCs w:val="28"/>
          <w:lang w:eastAsia="en-US"/>
        </w:rPr>
        <w:t>Информация о</w:t>
      </w:r>
      <w:r w:rsidR="00824DD2">
        <w:rPr>
          <w:rFonts w:eastAsiaTheme="minorHAnsi"/>
          <w:b/>
          <w:sz w:val="28"/>
          <w:szCs w:val="28"/>
          <w:lang w:eastAsia="en-US"/>
        </w:rPr>
        <w:t xml:space="preserve"> ходе реализации муниципальной п</w:t>
      </w:r>
      <w:r w:rsidRPr="00E570C5">
        <w:rPr>
          <w:rFonts w:eastAsiaTheme="minorHAnsi"/>
          <w:b/>
          <w:sz w:val="28"/>
          <w:szCs w:val="28"/>
          <w:lang w:eastAsia="en-US"/>
        </w:rPr>
        <w:t>рограммы</w:t>
      </w:r>
    </w:p>
    <w:p w:rsidR="00F90611" w:rsidRPr="00E51FD5" w:rsidRDefault="008455B0" w:rsidP="00F90611">
      <w:pPr>
        <w:jc w:val="center"/>
        <w:rPr>
          <w:rFonts w:eastAsiaTheme="minorHAnsi"/>
          <w:b/>
          <w:bCs/>
          <w:sz w:val="24"/>
          <w:szCs w:val="24"/>
          <w:u w:val="single"/>
          <w:lang w:eastAsia="en-US"/>
        </w:rPr>
      </w:pPr>
      <w:r w:rsidRPr="00D51552">
        <w:rPr>
          <w:b/>
          <w:sz w:val="24"/>
          <w:szCs w:val="24"/>
          <w:u w:val="single"/>
        </w:rPr>
        <w:t>«</w:t>
      </w:r>
      <w:r w:rsidR="00F90611" w:rsidRPr="00E51FD5">
        <w:rPr>
          <w:rFonts w:eastAsiaTheme="minorHAnsi"/>
          <w:b/>
          <w:bCs/>
          <w:sz w:val="24"/>
          <w:szCs w:val="24"/>
          <w:u w:val="single"/>
          <w:lang w:eastAsia="en-US"/>
        </w:rPr>
        <w:t>«Муниципальное управление муниципального района «Бай-Тайгинский кожуун Республики Тыва» на 2025-2027 годы»</w:t>
      </w:r>
    </w:p>
    <w:p w:rsidR="00E570C5" w:rsidRPr="00E570C5" w:rsidRDefault="00D91CC7" w:rsidP="00824DD2">
      <w:pPr>
        <w:autoSpaceDE w:val="0"/>
        <w:autoSpaceDN w:val="0"/>
        <w:adjustRightInd w:val="0"/>
        <w:jc w:val="center"/>
        <w:rPr>
          <w:rFonts w:eastAsiaTheme="minorHAnsi"/>
          <w:sz w:val="24"/>
          <w:szCs w:val="28"/>
          <w:lang w:eastAsia="en-US"/>
        </w:rPr>
      </w:pPr>
      <w:r w:rsidRPr="00E570C5">
        <w:rPr>
          <w:rFonts w:eastAsiaTheme="minorHAnsi"/>
          <w:sz w:val="24"/>
          <w:szCs w:val="28"/>
          <w:lang w:eastAsia="en-US"/>
        </w:rPr>
        <w:t xml:space="preserve"> </w:t>
      </w:r>
      <w:r w:rsidR="00E570C5" w:rsidRPr="00E570C5">
        <w:rPr>
          <w:rFonts w:eastAsiaTheme="minorHAnsi"/>
          <w:sz w:val="24"/>
          <w:szCs w:val="28"/>
          <w:lang w:eastAsia="en-US"/>
        </w:rPr>
        <w:t>(наименование муниципальной программы)</w:t>
      </w:r>
    </w:p>
    <w:p w:rsidR="00824DD2" w:rsidRPr="008455B0" w:rsidRDefault="00824DD2" w:rsidP="00E570C5">
      <w:pPr>
        <w:autoSpaceDE w:val="0"/>
        <w:autoSpaceDN w:val="0"/>
        <w:adjustRightInd w:val="0"/>
        <w:jc w:val="center"/>
        <w:rPr>
          <w:rFonts w:eastAsiaTheme="minorHAnsi"/>
          <w:sz w:val="24"/>
          <w:szCs w:val="28"/>
          <w:u w:val="single"/>
          <w:lang w:eastAsia="en-US"/>
        </w:rPr>
      </w:pPr>
      <w:r w:rsidRPr="008455B0">
        <w:rPr>
          <w:rFonts w:eastAsiaTheme="minorHAnsi"/>
          <w:sz w:val="24"/>
          <w:szCs w:val="28"/>
          <w:u w:val="single"/>
          <w:lang w:eastAsia="en-US"/>
        </w:rPr>
        <w:t>На 2025г</w:t>
      </w:r>
    </w:p>
    <w:p w:rsidR="00E570C5" w:rsidRPr="00E570C5" w:rsidRDefault="00E570C5" w:rsidP="00E570C5">
      <w:pPr>
        <w:autoSpaceDE w:val="0"/>
        <w:autoSpaceDN w:val="0"/>
        <w:adjustRightInd w:val="0"/>
        <w:jc w:val="center"/>
        <w:rPr>
          <w:rFonts w:eastAsiaTheme="minorHAnsi"/>
          <w:sz w:val="24"/>
          <w:szCs w:val="28"/>
          <w:lang w:eastAsia="en-US"/>
        </w:rPr>
      </w:pPr>
      <w:r w:rsidRPr="00E570C5">
        <w:rPr>
          <w:rFonts w:eastAsiaTheme="minorHAnsi"/>
          <w:sz w:val="24"/>
          <w:szCs w:val="28"/>
          <w:lang w:eastAsia="en-US"/>
        </w:rPr>
        <w:t>(отчетный период)</w:t>
      </w:r>
    </w:p>
    <w:p w:rsidR="00E570C5" w:rsidRPr="00E570C5" w:rsidRDefault="00E570C5" w:rsidP="00E570C5">
      <w:pPr>
        <w:autoSpaceDE w:val="0"/>
        <w:autoSpaceDN w:val="0"/>
        <w:adjustRightInd w:val="0"/>
        <w:jc w:val="center"/>
        <w:rPr>
          <w:rFonts w:eastAsiaTheme="minorHAnsi"/>
          <w:sz w:val="24"/>
          <w:szCs w:val="28"/>
          <w:lang w:eastAsia="en-US"/>
        </w:rPr>
      </w:pPr>
    </w:p>
    <w:tbl>
      <w:tblPr>
        <w:tblW w:w="15305" w:type="dxa"/>
        <w:tblLayout w:type="fixed"/>
        <w:tblCellMar>
          <w:top w:w="102" w:type="dxa"/>
          <w:left w:w="62" w:type="dxa"/>
          <w:bottom w:w="102" w:type="dxa"/>
          <w:right w:w="62" w:type="dxa"/>
        </w:tblCellMar>
        <w:tblLook w:val="04A0" w:firstRow="1" w:lastRow="0" w:firstColumn="1" w:lastColumn="0" w:noHBand="0" w:noVBand="1"/>
      </w:tblPr>
      <w:tblGrid>
        <w:gridCol w:w="4248"/>
        <w:gridCol w:w="850"/>
        <w:gridCol w:w="567"/>
        <w:gridCol w:w="851"/>
        <w:gridCol w:w="709"/>
        <w:gridCol w:w="850"/>
        <w:gridCol w:w="709"/>
        <w:gridCol w:w="719"/>
        <w:gridCol w:w="133"/>
        <w:gridCol w:w="849"/>
        <w:gridCol w:w="567"/>
        <w:gridCol w:w="567"/>
        <w:gridCol w:w="567"/>
        <w:gridCol w:w="142"/>
        <w:gridCol w:w="567"/>
        <w:gridCol w:w="2277"/>
        <w:gridCol w:w="133"/>
      </w:tblGrid>
      <w:tr w:rsidR="00E570C5" w:rsidRPr="00E570C5" w:rsidTr="00344434">
        <w:trPr>
          <w:gridAfter w:val="1"/>
          <w:wAfter w:w="133" w:type="dxa"/>
        </w:trPr>
        <w:tc>
          <w:tcPr>
            <w:tcW w:w="4248" w:type="dxa"/>
            <w:vMerge w:val="restart"/>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 xml:space="preserve">Наименование </w:t>
            </w:r>
          </w:p>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мероприятия (объекта)</w:t>
            </w:r>
          </w:p>
        </w:tc>
        <w:tc>
          <w:tcPr>
            <w:tcW w:w="8647" w:type="dxa"/>
            <w:gridSpan w:val="14"/>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Объемы финансирования (тыс. рублей)</w:t>
            </w:r>
          </w:p>
        </w:tc>
        <w:tc>
          <w:tcPr>
            <w:tcW w:w="2277" w:type="dxa"/>
            <w:vMerge w:val="restart"/>
            <w:tcBorders>
              <w:top w:val="single" w:sz="4" w:space="0" w:color="auto"/>
              <w:left w:val="single" w:sz="4" w:space="0" w:color="auto"/>
              <w:bottom w:val="single" w:sz="4" w:space="0" w:color="auto"/>
              <w:right w:val="single" w:sz="4" w:space="0" w:color="auto"/>
            </w:tcBorders>
            <w:hideMark/>
          </w:tcPr>
          <w:p w:rsidR="00E570C5" w:rsidRPr="00E570C5" w:rsidRDefault="00230525" w:rsidP="00230525">
            <w:pPr>
              <w:autoSpaceDE w:val="0"/>
              <w:autoSpaceDN w:val="0"/>
              <w:adjustRightInd w:val="0"/>
              <w:jc w:val="center"/>
              <w:rPr>
                <w:rFonts w:eastAsiaTheme="minorHAnsi"/>
                <w:sz w:val="18"/>
                <w:szCs w:val="18"/>
                <w:lang w:eastAsia="en-US"/>
              </w:rPr>
            </w:pPr>
            <w:r>
              <w:rPr>
                <w:rFonts w:eastAsiaTheme="minorHAnsi"/>
                <w:sz w:val="18"/>
                <w:szCs w:val="18"/>
                <w:lang w:eastAsia="en-US"/>
              </w:rPr>
              <w:t>Ожидаемый (</w:t>
            </w:r>
            <w:r w:rsidR="00E570C5" w:rsidRPr="00E570C5">
              <w:rPr>
                <w:rFonts w:eastAsiaTheme="minorHAnsi"/>
                <w:sz w:val="18"/>
                <w:szCs w:val="18"/>
                <w:lang w:eastAsia="en-US"/>
              </w:rPr>
              <w:t xml:space="preserve">Фактический </w:t>
            </w:r>
            <w:r>
              <w:rPr>
                <w:rFonts w:eastAsiaTheme="minorHAnsi"/>
                <w:sz w:val="18"/>
                <w:szCs w:val="18"/>
                <w:lang w:eastAsia="en-US"/>
              </w:rPr>
              <w:t>)</w:t>
            </w:r>
            <w:r w:rsidR="00E570C5" w:rsidRPr="00E570C5">
              <w:rPr>
                <w:rFonts w:eastAsiaTheme="minorHAnsi"/>
                <w:sz w:val="18"/>
                <w:szCs w:val="18"/>
                <w:lang w:eastAsia="en-US"/>
              </w:rPr>
              <w:t xml:space="preserve">результат выполнения мероприятий (в отчетном периоде и нарастающим итогом с начала года) </w:t>
            </w:r>
            <w:hyperlink r:id="rId11" w:anchor="Par851" w:history="1">
              <w:r w:rsidR="00E570C5" w:rsidRPr="00E570C5">
                <w:rPr>
                  <w:rFonts w:eastAsiaTheme="minorHAnsi"/>
                  <w:color w:val="0000FF"/>
                  <w:sz w:val="18"/>
                  <w:szCs w:val="18"/>
                  <w:u w:val="single"/>
                  <w:lang w:eastAsia="en-US"/>
                </w:rPr>
                <w:t>&lt;*&gt;</w:t>
              </w:r>
            </w:hyperlink>
          </w:p>
        </w:tc>
      </w:tr>
      <w:tr w:rsidR="00E570C5" w:rsidRPr="00E570C5" w:rsidTr="00344434">
        <w:trPr>
          <w:gridAfter w:val="1"/>
          <w:wAfter w:w="133" w:type="dxa"/>
          <w:trHeight w:val="719"/>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18"/>
                <w:szCs w:val="18"/>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ВСЕГО, тыс рублей</w:t>
            </w:r>
          </w:p>
        </w:tc>
        <w:tc>
          <w:tcPr>
            <w:tcW w:w="1560"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федеральный бюджет</w:t>
            </w:r>
          </w:p>
        </w:tc>
        <w:tc>
          <w:tcPr>
            <w:tcW w:w="3260" w:type="dxa"/>
            <w:gridSpan w:val="5"/>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республиканский бюджет</w:t>
            </w:r>
          </w:p>
        </w:tc>
        <w:tc>
          <w:tcPr>
            <w:tcW w:w="1276" w:type="dxa"/>
            <w:gridSpan w:val="3"/>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внебюджетные источники</w:t>
            </w:r>
          </w:p>
        </w:tc>
        <w:tc>
          <w:tcPr>
            <w:tcW w:w="2277"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18"/>
                <w:szCs w:val="18"/>
                <w:lang w:eastAsia="en-US"/>
              </w:rPr>
            </w:pPr>
          </w:p>
        </w:tc>
      </w:tr>
      <w:tr w:rsidR="00E570C5" w:rsidRPr="00E570C5" w:rsidTr="00344434">
        <w:trPr>
          <w:gridAfter w:val="1"/>
          <w:wAfter w:w="133" w:type="dxa"/>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план</w:t>
            </w:r>
            <w:r w:rsidR="00230525">
              <w:rPr>
                <w:rFonts w:eastAsiaTheme="minorHAnsi"/>
                <w:sz w:val="18"/>
                <w:szCs w:val="18"/>
                <w:lang w:eastAsia="en-US"/>
              </w:rPr>
              <w:t xml:space="preserve"> 2025г</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факт</w:t>
            </w:r>
          </w:p>
        </w:tc>
        <w:tc>
          <w:tcPr>
            <w:tcW w:w="851"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план</w:t>
            </w:r>
          </w:p>
        </w:tc>
        <w:tc>
          <w:tcPr>
            <w:tcW w:w="709"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факт</w:t>
            </w:r>
          </w:p>
        </w:tc>
        <w:tc>
          <w:tcPr>
            <w:tcW w:w="850"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предусмотрено программой</w:t>
            </w:r>
          </w:p>
        </w:tc>
        <w:tc>
          <w:tcPr>
            <w:tcW w:w="709" w:type="dxa"/>
            <w:tcBorders>
              <w:top w:val="single" w:sz="4" w:space="0" w:color="auto"/>
              <w:left w:val="single" w:sz="4" w:space="0" w:color="auto"/>
              <w:bottom w:val="single" w:sz="4" w:space="0" w:color="auto"/>
              <w:right w:val="single" w:sz="4" w:space="0" w:color="auto"/>
            </w:tcBorders>
            <w:hideMark/>
          </w:tcPr>
          <w:p w:rsidR="00E570C5" w:rsidRPr="00E570C5" w:rsidRDefault="008455B0" w:rsidP="008455B0">
            <w:pPr>
              <w:autoSpaceDE w:val="0"/>
              <w:autoSpaceDN w:val="0"/>
              <w:adjustRightInd w:val="0"/>
              <w:jc w:val="center"/>
              <w:rPr>
                <w:rFonts w:eastAsiaTheme="minorHAnsi"/>
                <w:sz w:val="18"/>
                <w:szCs w:val="18"/>
                <w:lang w:eastAsia="en-US"/>
              </w:rPr>
            </w:pPr>
            <w:r>
              <w:rPr>
                <w:rFonts w:eastAsiaTheme="minorHAnsi"/>
                <w:sz w:val="18"/>
                <w:szCs w:val="18"/>
                <w:lang w:eastAsia="en-US"/>
              </w:rPr>
              <w:t xml:space="preserve">утверждено </w:t>
            </w:r>
            <w:r w:rsidR="00E570C5" w:rsidRPr="00E570C5">
              <w:rPr>
                <w:rFonts w:eastAsiaTheme="minorHAnsi"/>
                <w:sz w:val="18"/>
                <w:szCs w:val="18"/>
                <w:lang w:eastAsia="en-US"/>
              </w:rPr>
              <w:t xml:space="preserve"> </w:t>
            </w:r>
          </w:p>
        </w:tc>
        <w:tc>
          <w:tcPr>
            <w:tcW w:w="719"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 xml:space="preserve">предусмотрено </w:t>
            </w:r>
          </w:p>
        </w:tc>
        <w:tc>
          <w:tcPr>
            <w:tcW w:w="982"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исполнено (кассовые расходы)</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план</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факт</w:t>
            </w:r>
          </w:p>
        </w:tc>
        <w:tc>
          <w:tcPr>
            <w:tcW w:w="709"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план</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факт</w:t>
            </w:r>
          </w:p>
        </w:tc>
        <w:tc>
          <w:tcPr>
            <w:tcW w:w="2277"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18"/>
                <w:szCs w:val="18"/>
                <w:lang w:eastAsia="en-US"/>
              </w:rPr>
            </w:pPr>
          </w:p>
        </w:tc>
      </w:tr>
      <w:tr w:rsidR="00E570C5" w:rsidRPr="00E570C5" w:rsidTr="00344434">
        <w:trPr>
          <w:gridAfter w:val="1"/>
          <w:wAfter w:w="133" w:type="dxa"/>
        </w:trPr>
        <w:tc>
          <w:tcPr>
            <w:tcW w:w="4248"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7</w:t>
            </w:r>
          </w:p>
        </w:tc>
        <w:tc>
          <w:tcPr>
            <w:tcW w:w="719"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8</w:t>
            </w:r>
          </w:p>
        </w:tc>
        <w:tc>
          <w:tcPr>
            <w:tcW w:w="982"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11</w:t>
            </w:r>
          </w:p>
        </w:tc>
        <w:tc>
          <w:tcPr>
            <w:tcW w:w="709" w:type="dxa"/>
            <w:gridSpan w:val="2"/>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13</w:t>
            </w:r>
          </w:p>
        </w:tc>
        <w:tc>
          <w:tcPr>
            <w:tcW w:w="2277"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center"/>
              <w:rPr>
                <w:rFonts w:eastAsiaTheme="minorHAnsi"/>
                <w:sz w:val="18"/>
                <w:szCs w:val="18"/>
                <w:lang w:eastAsia="en-US"/>
              </w:rPr>
            </w:pPr>
            <w:r w:rsidRPr="00E570C5">
              <w:rPr>
                <w:rFonts w:eastAsiaTheme="minorHAnsi"/>
                <w:sz w:val="18"/>
                <w:szCs w:val="18"/>
                <w:lang w:eastAsia="en-US"/>
              </w:rPr>
              <w:t>14</w:t>
            </w:r>
          </w:p>
        </w:tc>
      </w:tr>
      <w:tr w:rsidR="00E570C5" w:rsidRPr="00EA5BA1" w:rsidTr="00344434">
        <w:tc>
          <w:tcPr>
            <w:tcW w:w="4248" w:type="dxa"/>
            <w:tcBorders>
              <w:top w:val="single" w:sz="4" w:space="0" w:color="auto"/>
              <w:left w:val="single" w:sz="4" w:space="0" w:color="auto"/>
              <w:bottom w:val="single" w:sz="4" w:space="0" w:color="auto"/>
              <w:right w:val="single" w:sz="4" w:space="0" w:color="auto"/>
            </w:tcBorders>
            <w:hideMark/>
          </w:tcPr>
          <w:p w:rsidR="00E570C5" w:rsidRPr="00D91CC7" w:rsidRDefault="00E570C5" w:rsidP="004B23FF">
            <w:pPr>
              <w:autoSpaceDE w:val="0"/>
              <w:autoSpaceDN w:val="0"/>
              <w:adjustRightInd w:val="0"/>
              <w:rPr>
                <w:rFonts w:eastAsiaTheme="minorHAnsi"/>
                <w:sz w:val="22"/>
                <w:szCs w:val="22"/>
                <w:lang w:eastAsia="en-US"/>
              </w:rPr>
            </w:pPr>
            <w:r w:rsidRPr="00D91CC7">
              <w:rPr>
                <w:rFonts w:eastAsiaTheme="minorHAnsi"/>
                <w:sz w:val="22"/>
                <w:szCs w:val="22"/>
                <w:lang w:eastAsia="en-US"/>
              </w:rPr>
              <w:t xml:space="preserve"> </w:t>
            </w:r>
            <w:r w:rsidR="004B23FF" w:rsidRPr="00D91CC7">
              <w:rPr>
                <w:rFonts w:eastAsiaTheme="minorHAnsi"/>
                <w:sz w:val="22"/>
                <w:szCs w:val="22"/>
                <w:lang w:eastAsia="en-US"/>
              </w:rPr>
              <w:t>Оплата проезда к месту отдыха (</w:t>
            </w:r>
            <w:r w:rsidR="004B23FF" w:rsidRPr="00D91CC7">
              <w:rPr>
                <w:sz w:val="22"/>
                <w:szCs w:val="22"/>
                <w:lang w:eastAsia="en-US"/>
              </w:rPr>
              <w:t>другие аналогичные выплаты и пособия персоналу)</w:t>
            </w:r>
          </w:p>
        </w:tc>
        <w:tc>
          <w:tcPr>
            <w:tcW w:w="850" w:type="dxa"/>
            <w:tcBorders>
              <w:top w:val="single" w:sz="4" w:space="0" w:color="auto"/>
              <w:left w:val="single" w:sz="4" w:space="0" w:color="auto"/>
              <w:bottom w:val="single" w:sz="4" w:space="0" w:color="auto"/>
              <w:right w:val="single" w:sz="4" w:space="0" w:color="auto"/>
            </w:tcBorders>
          </w:tcPr>
          <w:p w:rsidR="00E570C5" w:rsidRPr="00D91CC7" w:rsidRDefault="00824DD2" w:rsidP="004B23FF">
            <w:pPr>
              <w:autoSpaceDE w:val="0"/>
              <w:autoSpaceDN w:val="0"/>
              <w:adjustRightInd w:val="0"/>
              <w:rPr>
                <w:rFonts w:eastAsiaTheme="minorHAnsi"/>
                <w:sz w:val="24"/>
                <w:szCs w:val="24"/>
                <w:lang w:eastAsia="en-US"/>
              </w:rPr>
            </w:pPr>
            <w:r w:rsidRPr="00D91CC7">
              <w:rPr>
                <w:rFonts w:eastAsiaTheme="minorHAnsi"/>
                <w:sz w:val="24"/>
                <w:szCs w:val="24"/>
                <w:lang w:eastAsia="en-US"/>
              </w:rPr>
              <w:t>1</w:t>
            </w:r>
            <w:r w:rsidR="004B23FF" w:rsidRPr="00D91CC7">
              <w:rPr>
                <w:rFonts w:eastAsiaTheme="minorHAnsi"/>
                <w:sz w:val="24"/>
                <w:szCs w:val="24"/>
                <w:lang w:eastAsia="en-US"/>
              </w:rPr>
              <w:t>2</w:t>
            </w:r>
            <w:r w:rsidRPr="00D91CC7">
              <w:rPr>
                <w:rFonts w:eastAsiaTheme="minorHAnsi"/>
                <w:sz w:val="24"/>
                <w:szCs w:val="24"/>
                <w:lang w:eastAsia="en-US"/>
              </w:rPr>
              <w:t>0,0</w:t>
            </w:r>
          </w:p>
        </w:tc>
        <w:tc>
          <w:tcPr>
            <w:tcW w:w="567" w:type="dxa"/>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E570C5" w:rsidRPr="00D91CC7" w:rsidRDefault="00824DD2"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570C5" w:rsidRPr="00D91CC7" w:rsidRDefault="000B4283"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1</w:t>
            </w:r>
            <w:r w:rsidR="004B23FF" w:rsidRPr="00D91CC7">
              <w:rPr>
                <w:rFonts w:eastAsiaTheme="minorHAnsi"/>
                <w:sz w:val="24"/>
                <w:szCs w:val="24"/>
                <w:lang w:eastAsia="en-US"/>
              </w:rPr>
              <w:t>2</w:t>
            </w:r>
            <w:r w:rsidRPr="00D91CC7">
              <w:rPr>
                <w:rFonts w:eastAsiaTheme="minorHAnsi"/>
                <w:sz w:val="24"/>
                <w:szCs w:val="24"/>
                <w:lang w:eastAsia="en-US"/>
              </w:rPr>
              <w:t>0,0</w:t>
            </w:r>
          </w:p>
          <w:p w:rsidR="000B4283" w:rsidRPr="00D91CC7" w:rsidRDefault="000B4283" w:rsidP="00E570C5">
            <w:pPr>
              <w:autoSpaceDE w:val="0"/>
              <w:autoSpaceDN w:val="0"/>
              <w:adjustRightInd w:val="0"/>
              <w:rPr>
                <w:rFonts w:eastAsiaTheme="minorHAns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852" w:type="dxa"/>
            <w:gridSpan w:val="2"/>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849" w:type="dxa"/>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E570C5" w:rsidRPr="00D91CC7" w:rsidRDefault="00824DD2"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E570C5" w:rsidRPr="00D91CC7" w:rsidRDefault="00824DD2"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0</w:t>
            </w:r>
          </w:p>
        </w:tc>
        <w:tc>
          <w:tcPr>
            <w:tcW w:w="709" w:type="dxa"/>
            <w:gridSpan w:val="2"/>
            <w:tcBorders>
              <w:top w:val="single" w:sz="4" w:space="0" w:color="auto"/>
              <w:left w:val="single" w:sz="4" w:space="0" w:color="auto"/>
              <w:bottom w:val="single" w:sz="4" w:space="0" w:color="auto"/>
              <w:right w:val="single" w:sz="4" w:space="0" w:color="auto"/>
            </w:tcBorders>
          </w:tcPr>
          <w:p w:rsidR="00E570C5" w:rsidRPr="00D91CC7" w:rsidRDefault="00E570C5" w:rsidP="00E570C5">
            <w:pPr>
              <w:autoSpaceDE w:val="0"/>
              <w:autoSpaceDN w:val="0"/>
              <w:adjustRightInd w:val="0"/>
              <w:rPr>
                <w:rFonts w:eastAsiaTheme="minorHAnsi"/>
                <w:sz w:val="24"/>
                <w:szCs w:val="24"/>
                <w:lang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E570C5" w:rsidRPr="00D91CC7" w:rsidRDefault="00D91CC7" w:rsidP="00D91CC7">
            <w:pPr>
              <w:autoSpaceDE w:val="0"/>
              <w:autoSpaceDN w:val="0"/>
              <w:adjustRightInd w:val="0"/>
              <w:rPr>
                <w:rFonts w:eastAsiaTheme="minorHAnsi"/>
                <w:sz w:val="22"/>
                <w:szCs w:val="22"/>
                <w:lang w:eastAsia="en-US"/>
              </w:rPr>
            </w:pPr>
            <w:r w:rsidRPr="00D91CC7">
              <w:rPr>
                <w:sz w:val="22"/>
                <w:szCs w:val="22"/>
              </w:rPr>
              <w:t>Повышения уровня качества жизни и создание оптимальных условий работникам</w:t>
            </w:r>
          </w:p>
        </w:tc>
      </w:tr>
      <w:tr w:rsidR="00230525" w:rsidRPr="00EA5BA1" w:rsidTr="00344434">
        <w:tc>
          <w:tcPr>
            <w:tcW w:w="4248" w:type="dxa"/>
            <w:tcBorders>
              <w:top w:val="single" w:sz="4" w:space="0" w:color="auto"/>
              <w:left w:val="single" w:sz="4" w:space="0" w:color="auto"/>
              <w:bottom w:val="single" w:sz="4" w:space="0" w:color="auto"/>
              <w:right w:val="single" w:sz="4" w:space="0" w:color="auto"/>
            </w:tcBorders>
          </w:tcPr>
          <w:p w:rsidR="00230525" w:rsidRPr="00D91CC7" w:rsidRDefault="00D91CC7" w:rsidP="00230525">
            <w:pPr>
              <w:shd w:val="clear" w:color="auto" w:fill="FFFFFF" w:themeFill="background1"/>
              <w:ind w:left="142" w:right="141"/>
              <w:jc w:val="both"/>
              <w:rPr>
                <w:bCs/>
                <w:iCs/>
                <w:sz w:val="22"/>
                <w:szCs w:val="22"/>
              </w:rPr>
            </w:pPr>
            <w:r w:rsidRPr="00D91CC7">
              <w:rPr>
                <w:sz w:val="22"/>
                <w:szCs w:val="22"/>
              </w:rPr>
              <w:lastRenderedPageBreak/>
              <w:t>Повышение квалификации сотрудников (в том числе подведомственных учреждений) администрации муниципального района «Бай-Тайгинский кожуун Республики Тыва», прошедших обучение</w:t>
            </w: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50,0</w:t>
            </w: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50,0</w:t>
            </w: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2"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4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230525" w:rsidRPr="00D91CC7" w:rsidRDefault="00D91CC7" w:rsidP="00D91CC7">
            <w:pPr>
              <w:autoSpaceDE w:val="0"/>
              <w:autoSpaceDN w:val="0"/>
              <w:adjustRightInd w:val="0"/>
              <w:rPr>
                <w:rFonts w:eastAsiaTheme="minorHAnsi"/>
                <w:sz w:val="22"/>
                <w:szCs w:val="22"/>
                <w:lang w:eastAsia="en-US"/>
              </w:rPr>
            </w:pPr>
            <w:r w:rsidRPr="00D91CC7">
              <w:rPr>
                <w:sz w:val="22"/>
                <w:szCs w:val="22"/>
              </w:rPr>
              <w:t xml:space="preserve">Повышения уровня качества муниципального управления посредством создания единой системы управления муниципальной службой, формирование высококвалифицированного кадрового состава муниципальной службы </w:t>
            </w:r>
          </w:p>
        </w:tc>
      </w:tr>
      <w:tr w:rsidR="00230525" w:rsidRPr="00EA5BA1" w:rsidTr="00344434">
        <w:tc>
          <w:tcPr>
            <w:tcW w:w="4248" w:type="dxa"/>
            <w:tcBorders>
              <w:top w:val="single" w:sz="4" w:space="0" w:color="auto"/>
              <w:left w:val="single" w:sz="4" w:space="0" w:color="auto"/>
              <w:bottom w:val="single" w:sz="4" w:space="0" w:color="auto"/>
              <w:right w:val="single" w:sz="4" w:space="0" w:color="auto"/>
            </w:tcBorders>
          </w:tcPr>
          <w:p w:rsidR="00230525" w:rsidRPr="00D91CC7" w:rsidRDefault="00D91CC7" w:rsidP="007F58A8">
            <w:pPr>
              <w:autoSpaceDE w:val="0"/>
              <w:autoSpaceDN w:val="0"/>
              <w:adjustRightInd w:val="0"/>
              <w:rPr>
                <w:rFonts w:eastAsiaTheme="minorHAnsi"/>
                <w:sz w:val="22"/>
                <w:szCs w:val="22"/>
                <w:lang w:eastAsia="en-US"/>
              </w:rPr>
            </w:pPr>
            <w:r w:rsidRPr="00D91CC7">
              <w:rPr>
                <w:sz w:val="22"/>
                <w:szCs w:val="22"/>
              </w:rPr>
              <w:t>Поддержание доли рабочих мест в администрации муниципального района, обеспеченных исправным оборудованием, мебелью, сертифицированными программно-аппаратными комплексами, антивирусной защитой на 100% уровне.</w:t>
            </w: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1983,0</w:t>
            </w: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E570C5">
            <w:pPr>
              <w:autoSpaceDE w:val="0"/>
              <w:autoSpaceDN w:val="0"/>
              <w:adjustRightInd w:val="0"/>
              <w:rPr>
                <w:rFonts w:eastAsiaTheme="minorHAnsi"/>
                <w:sz w:val="24"/>
                <w:szCs w:val="24"/>
                <w:lang w:eastAsia="en-US"/>
              </w:rPr>
            </w:pPr>
            <w:r w:rsidRPr="00D91CC7">
              <w:rPr>
                <w:rFonts w:eastAsiaTheme="minorHAnsi"/>
                <w:sz w:val="24"/>
                <w:szCs w:val="24"/>
                <w:lang w:eastAsia="en-US"/>
              </w:rPr>
              <w:t>1983,0</w:t>
            </w: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52"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849"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E570C5">
            <w:pPr>
              <w:autoSpaceDE w:val="0"/>
              <w:autoSpaceDN w:val="0"/>
              <w:adjustRightInd w:val="0"/>
              <w:rPr>
                <w:rFonts w:eastAsiaTheme="minorHAnsi"/>
                <w:sz w:val="24"/>
                <w:szCs w:val="24"/>
                <w:lang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230525" w:rsidRPr="00D91CC7" w:rsidRDefault="006E5867" w:rsidP="00E570C5">
            <w:pPr>
              <w:autoSpaceDE w:val="0"/>
              <w:autoSpaceDN w:val="0"/>
              <w:adjustRightInd w:val="0"/>
              <w:rPr>
                <w:rFonts w:eastAsiaTheme="minorHAnsi"/>
                <w:sz w:val="22"/>
                <w:szCs w:val="22"/>
                <w:lang w:eastAsia="en-US"/>
              </w:rPr>
            </w:pPr>
            <w:r w:rsidRPr="00D91CC7">
              <w:rPr>
                <w:sz w:val="22"/>
                <w:szCs w:val="22"/>
              </w:rPr>
              <w:t>Создание необходимых условий для безопасной и эффективной работы, оборудование рабочих место в соответствии с правилами охраны труда и техники безопасности. Создание оптимальных условий для развития и совершенстования муниципального управления</w:t>
            </w:r>
          </w:p>
        </w:tc>
      </w:tr>
      <w:tr w:rsidR="00230525" w:rsidRPr="00E570C5" w:rsidTr="00344434">
        <w:tc>
          <w:tcPr>
            <w:tcW w:w="4248" w:type="dxa"/>
            <w:tcBorders>
              <w:top w:val="single" w:sz="4" w:space="0" w:color="auto"/>
              <w:left w:val="single" w:sz="4" w:space="0" w:color="auto"/>
              <w:bottom w:val="single" w:sz="4" w:space="0" w:color="auto"/>
              <w:right w:val="single" w:sz="4" w:space="0" w:color="auto"/>
            </w:tcBorders>
          </w:tcPr>
          <w:p w:rsidR="00230525" w:rsidRPr="00D91CC7" w:rsidRDefault="00230525" w:rsidP="004B23FF">
            <w:pPr>
              <w:rPr>
                <w:sz w:val="24"/>
                <w:szCs w:val="24"/>
              </w:rPr>
            </w:pPr>
            <w:r w:rsidRPr="00D91CC7">
              <w:rPr>
                <w:sz w:val="24"/>
                <w:szCs w:val="24"/>
              </w:rPr>
              <w:t xml:space="preserve">итого </w:t>
            </w: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5B620C">
            <w:pPr>
              <w:autoSpaceDE w:val="0"/>
              <w:autoSpaceDN w:val="0"/>
              <w:adjustRightInd w:val="0"/>
              <w:rPr>
                <w:rFonts w:eastAsiaTheme="minorHAnsi"/>
                <w:sz w:val="24"/>
                <w:szCs w:val="24"/>
                <w:lang w:eastAsia="en-US"/>
              </w:rPr>
            </w:pPr>
            <w:r w:rsidRPr="00D91CC7">
              <w:rPr>
                <w:rFonts w:eastAsiaTheme="minorHAnsi"/>
                <w:sz w:val="24"/>
                <w:szCs w:val="24"/>
                <w:lang w:eastAsia="en-US"/>
              </w:rPr>
              <w:t>2153,0</w:t>
            </w: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30525" w:rsidRPr="00D91CC7" w:rsidRDefault="00D91CC7" w:rsidP="005B620C">
            <w:pPr>
              <w:autoSpaceDE w:val="0"/>
              <w:autoSpaceDN w:val="0"/>
              <w:adjustRightInd w:val="0"/>
              <w:rPr>
                <w:rFonts w:eastAsiaTheme="minorHAnsi"/>
                <w:sz w:val="24"/>
                <w:szCs w:val="24"/>
                <w:lang w:eastAsia="en-US"/>
              </w:rPr>
            </w:pPr>
            <w:r w:rsidRPr="00D91CC7">
              <w:rPr>
                <w:rFonts w:eastAsiaTheme="minorHAnsi"/>
                <w:sz w:val="24"/>
                <w:szCs w:val="24"/>
                <w:lang w:eastAsia="en-US"/>
              </w:rPr>
              <w:t>2153,0</w:t>
            </w:r>
          </w:p>
        </w:tc>
        <w:tc>
          <w:tcPr>
            <w:tcW w:w="709"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852"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849"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5B620C">
            <w:pPr>
              <w:autoSpaceDE w:val="0"/>
              <w:autoSpaceDN w:val="0"/>
              <w:adjustRightInd w:val="0"/>
              <w:rPr>
                <w:rFonts w:eastAsiaTheme="minorHAnsi"/>
                <w:sz w:val="24"/>
                <w:szCs w:val="24"/>
                <w:lang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230525" w:rsidRPr="00D91CC7" w:rsidRDefault="00230525" w:rsidP="005B620C">
            <w:pPr>
              <w:rPr>
                <w:sz w:val="24"/>
                <w:szCs w:val="24"/>
              </w:rPr>
            </w:pPr>
          </w:p>
        </w:tc>
      </w:tr>
    </w:tbl>
    <w:p w:rsidR="00E570C5" w:rsidRPr="00E570C5" w:rsidRDefault="00E570C5" w:rsidP="00E570C5">
      <w:pPr>
        <w:autoSpaceDE w:val="0"/>
        <w:autoSpaceDN w:val="0"/>
        <w:adjustRightInd w:val="0"/>
        <w:rPr>
          <w:rFonts w:eastAsiaTheme="minorHAnsi"/>
          <w:sz w:val="14"/>
          <w:szCs w:val="14"/>
          <w:lang w:eastAsia="en-US"/>
        </w:rPr>
      </w:pPr>
      <w:r w:rsidRPr="00E570C5">
        <w:rPr>
          <w:rFonts w:eastAsiaTheme="minorHAnsi"/>
          <w:sz w:val="14"/>
          <w:szCs w:val="14"/>
          <w:lang w:eastAsia="en-US"/>
        </w:rPr>
        <w:t>Примечание: в графе "план" должны быть отражены данные, утвержденные муниципальной программой, в графе "факт" должны быть отражены кассовые расходы.</w:t>
      </w:r>
      <w:bookmarkStart w:id="2" w:name="Par851"/>
      <w:bookmarkEnd w:id="2"/>
    </w:p>
    <w:p w:rsidR="00E570C5" w:rsidRPr="00E570C5" w:rsidRDefault="00E570C5" w:rsidP="00E570C5">
      <w:pPr>
        <w:autoSpaceDE w:val="0"/>
        <w:autoSpaceDN w:val="0"/>
        <w:adjustRightInd w:val="0"/>
        <w:rPr>
          <w:rFonts w:eastAsiaTheme="minorHAnsi"/>
          <w:sz w:val="28"/>
          <w:szCs w:val="28"/>
          <w:lang w:eastAsia="en-US"/>
        </w:rPr>
      </w:pPr>
      <w:r w:rsidRPr="00E570C5">
        <w:rPr>
          <w:rFonts w:eastAsiaTheme="minorHAnsi"/>
          <w:sz w:val="14"/>
          <w:szCs w:val="14"/>
          <w:lang w:eastAsia="en-US"/>
        </w:rPr>
        <w:t>&lt;*&gt; - в данной графе указывается информация о ходе исполнения мероприятия с указанием объема освоенных средств (по источникам финансирования), достижения конкретных результатов, показателей эффективности. По объектам капитальных вложений указывается сметная стоимость, освоение средств (в том числе строительно-монтажных работ), остаточная стоимость по объекту в текущих ценах, государственный контракт с подрядной организацией (номер, дата заключения, сумма, сроки выполнения работ), техническая готовность по объектам в процентах, краткое описание хода строительных работ. Также указываются причины отставания работ (при наличии) от графика.</w:t>
      </w:r>
    </w:p>
    <w:p w:rsidR="00E570C5" w:rsidRPr="00E570C5" w:rsidRDefault="00E570C5" w:rsidP="00E570C5">
      <w:pPr>
        <w:spacing w:after="200" w:line="276" w:lineRule="auto"/>
        <w:rPr>
          <w:rFonts w:eastAsiaTheme="minorHAnsi"/>
          <w:sz w:val="28"/>
          <w:szCs w:val="28"/>
          <w:lang w:eastAsia="en-US"/>
        </w:rPr>
        <w:sectPr w:rsidR="00E570C5" w:rsidRPr="00E570C5" w:rsidSect="008A0F56">
          <w:pgSz w:w="16838" w:h="11906" w:orient="landscape"/>
          <w:pgMar w:top="1134" w:right="851" w:bottom="851" w:left="851" w:header="0" w:footer="0" w:gutter="0"/>
          <w:cols w:space="720"/>
        </w:sectPr>
      </w:pPr>
    </w:p>
    <w:p w:rsidR="00E570C5" w:rsidRPr="00E570C5" w:rsidRDefault="00E570C5" w:rsidP="00E570C5">
      <w:pPr>
        <w:autoSpaceDE w:val="0"/>
        <w:autoSpaceDN w:val="0"/>
        <w:adjustRightInd w:val="0"/>
        <w:jc w:val="right"/>
        <w:outlineLvl w:val="0"/>
        <w:rPr>
          <w:rFonts w:eastAsiaTheme="minorHAnsi"/>
          <w:sz w:val="24"/>
          <w:szCs w:val="24"/>
          <w:lang w:eastAsia="en-US"/>
        </w:rPr>
      </w:pPr>
      <w:r w:rsidRPr="00E570C5">
        <w:rPr>
          <w:rFonts w:eastAsiaTheme="minorHAnsi"/>
          <w:sz w:val="24"/>
          <w:szCs w:val="24"/>
          <w:lang w:eastAsia="en-US"/>
        </w:rPr>
        <w:lastRenderedPageBreak/>
        <w:t>Приложение № 8</w:t>
      </w:r>
    </w:p>
    <w:p w:rsidR="00E570C5" w:rsidRPr="00E570C5" w:rsidRDefault="00E570C5" w:rsidP="00E570C5">
      <w:pPr>
        <w:autoSpaceDE w:val="0"/>
        <w:autoSpaceDN w:val="0"/>
        <w:adjustRightInd w:val="0"/>
        <w:jc w:val="right"/>
        <w:rPr>
          <w:rFonts w:eastAsiaTheme="minorHAnsi"/>
          <w:sz w:val="24"/>
          <w:szCs w:val="28"/>
          <w:lang w:eastAsia="en-US"/>
        </w:rPr>
      </w:pPr>
    </w:p>
    <w:p w:rsidR="00E570C5" w:rsidRPr="008455B0" w:rsidRDefault="00E570C5" w:rsidP="00E570C5">
      <w:pPr>
        <w:autoSpaceDE w:val="0"/>
        <w:autoSpaceDN w:val="0"/>
        <w:adjustRightInd w:val="0"/>
        <w:jc w:val="center"/>
        <w:rPr>
          <w:rFonts w:eastAsiaTheme="minorHAnsi"/>
          <w:b/>
          <w:sz w:val="24"/>
          <w:szCs w:val="24"/>
          <w:lang w:eastAsia="en-US"/>
        </w:rPr>
      </w:pPr>
      <w:r w:rsidRPr="008455B0">
        <w:rPr>
          <w:rFonts w:eastAsiaTheme="minorHAnsi"/>
          <w:b/>
          <w:sz w:val="24"/>
          <w:szCs w:val="24"/>
          <w:lang w:eastAsia="en-US"/>
        </w:rPr>
        <w:t>ПОКАЗАТЕЛИ (целевые индикаторы)</w:t>
      </w:r>
    </w:p>
    <w:p w:rsidR="008455B0" w:rsidRDefault="00E570C5" w:rsidP="008455B0">
      <w:pPr>
        <w:autoSpaceDE w:val="0"/>
        <w:autoSpaceDN w:val="0"/>
        <w:adjustRightInd w:val="0"/>
        <w:jc w:val="center"/>
        <w:rPr>
          <w:rFonts w:eastAsiaTheme="minorHAnsi"/>
          <w:b/>
          <w:sz w:val="24"/>
          <w:szCs w:val="24"/>
          <w:lang w:eastAsia="en-US"/>
        </w:rPr>
      </w:pPr>
      <w:r w:rsidRPr="008455B0">
        <w:rPr>
          <w:rFonts w:eastAsiaTheme="minorHAnsi"/>
          <w:b/>
          <w:sz w:val="24"/>
          <w:szCs w:val="24"/>
          <w:lang w:eastAsia="en-US"/>
        </w:rPr>
        <w:t>муниципальной программы</w:t>
      </w:r>
    </w:p>
    <w:p w:rsidR="00F90611" w:rsidRPr="00E51FD5" w:rsidRDefault="00E570C5" w:rsidP="00F90611">
      <w:pPr>
        <w:jc w:val="center"/>
        <w:rPr>
          <w:rFonts w:eastAsiaTheme="minorHAnsi"/>
          <w:b/>
          <w:bCs/>
          <w:sz w:val="24"/>
          <w:szCs w:val="24"/>
          <w:u w:val="single"/>
          <w:lang w:eastAsia="en-US"/>
        </w:rPr>
      </w:pPr>
      <w:r w:rsidRPr="00E570C5">
        <w:rPr>
          <w:rFonts w:eastAsiaTheme="minorHAnsi"/>
          <w:b/>
          <w:sz w:val="24"/>
          <w:szCs w:val="24"/>
          <w:lang w:eastAsia="en-US"/>
        </w:rPr>
        <w:t xml:space="preserve"> </w:t>
      </w:r>
      <w:r w:rsidR="008455B0" w:rsidRPr="00D51552">
        <w:rPr>
          <w:b/>
          <w:sz w:val="24"/>
          <w:szCs w:val="24"/>
          <w:u w:val="single"/>
        </w:rPr>
        <w:t>«</w:t>
      </w:r>
      <w:r w:rsidR="00F90611" w:rsidRPr="00E51FD5">
        <w:rPr>
          <w:rFonts w:eastAsiaTheme="minorHAnsi"/>
          <w:b/>
          <w:bCs/>
          <w:sz w:val="24"/>
          <w:szCs w:val="24"/>
          <w:u w:val="single"/>
          <w:lang w:eastAsia="en-US"/>
        </w:rPr>
        <w:t>«Муниципальное управление муниципального района «Бай-Тайгинский кожуун Республики Тыва» на 2025-2027 годы»</w:t>
      </w:r>
    </w:p>
    <w:p w:rsidR="00E570C5" w:rsidRPr="00E570C5" w:rsidRDefault="00F44E87" w:rsidP="008455B0">
      <w:pPr>
        <w:autoSpaceDE w:val="0"/>
        <w:autoSpaceDN w:val="0"/>
        <w:adjustRightInd w:val="0"/>
        <w:jc w:val="center"/>
        <w:rPr>
          <w:rFonts w:eastAsiaTheme="minorHAnsi"/>
          <w:sz w:val="24"/>
          <w:szCs w:val="24"/>
          <w:lang w:eastAsia="en-US"/>
        </w:rPr>
      </w:pPr>
      <w:r w:rsidRPr="00E570C5">
        <w:rPr>
          <w:rFonts w:eastAsiaTheme="minorHAnsi"/>
          <w:sz w:val="24"/>
          <w:szCs w:val="24"/>
          <w:lang w:eastAsia="en-US"/>
        </w:rPr>
        <w:t xml:space="preserve"> </w:t>
      </w:r>
      <w:r w:rsidR="00E570C5" w:rsidRPr="00E570C5">
        <w:rPr>
          <w:rFonts w:eastAsiaTheme="minorHAnsi"/>
          <w:sz w:val="24"/>
          <w:szCs w:val="24"/>
          <w:lang w:eastAsia="en-US"/>
        </w:rPr>
        <w:t>(наименование)</w:t>
      </w:r>
    </w:p>
    <w:p w:rsidR="00E570C5" w:rsidRPr="00E570C5" w:rsidRDefault="00E570C5" w:rsidP="00E570C5">
      <w:pPr>
        <w:autoSpaceDE w:val="0"/>
        <w:autoSpaceDN w:val="0"/>
        <w:adjustRightInd w:val="0"/>
        <w:jc w:val="center"/>
        <w:rPr>
          <w:rFonts w:eastAsiaTheme="minorHAnsi"/>
          <w:sz w:val="24"/>
          <w:szCs w:val="24"/>
          <w:lang w:eastAsia="en-US"/>
        </w:rPr>
      </w:pPr>
    </w:p>
    <w:tbl>
      <w:tblPr>
        <w:tblW w:w="15168" w:type="dxa"/>
        <w:tblLayout w:type="fixed"/>
        <w:tblCellMar>
          <w:top w:w="102" w:type="dxa"/>
          <w:left w:w="62" w:type="dxa"/>
          <w:bottom w:w="102" w:type="dxa"/>
          <w:right w:w="62" w:type="dxa"/>
        </w:tblCellMar>
        <w:tblLook w:val="04A0" w:firstRow="1" w:lastRow="0" w:firstColumn="1" w:lastColumn="0" w:noHBand="0" w:noVBand="1"/>
      </w:tblPr>
      <w:tblGrid>
        <w:gridCol w:w="568"/>
        <w:gridCol w:w="6090"/>
        <w:gridCol w:w="992"/>
        <w:gridCol w:w="1276"/>
        <w:gridCol w:w="1134"/>
        <w:gridCol w:w="1134"/>
        <w:gridCol w:w="850"/>
        <w:gridCol w:w="851"/>
        <w:gridCol w:w="2273"/>
      </w:tblGrid>
      <w:tr w:rsidR="00E570C5" w:rsidRPr="00E570C5" w:rsidTr="00D51552">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 п/п</w:t>
            </w:r>
          </w:p>
        </w:tc>
        <w:tc>
          <w:tcPr>
            <w:tcW w:w="6090" w:type="dxa"/>
            <w:vMerge w:val="restart"/>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 xml:space="preserve">Наименование </w:t>
            </w:r>
          </w:p>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 xml:space="preserve">показателя </w:t>
            </w:r>
            <w:hyperlink r:id="rId12" w:anchor="Par64" w:history="1">
              <w:r w:rsidRPr="00E570C5">
                <w:rPr>
                  <w:rFonts w:eastAsiaTheme="minorHAnsi"/>
                  <w:color w:val="0000FF"/>
                  <w:sz w:val="22"/>
                  <w:szCs w:val="22"/>
                  <w:u w:val="single"/>
                  <w:lang w:eastAsia="en-US"/>
                </w:rPr>
                <w:t>&lt;1&gt;</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 xml:space="preserve">Единица измерения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 xml:space="preserve">Базовое значение </w:t>
            </w:r>
            <w:hyperlink r:id="rId13" w:anchor="Par65" w:history="1">
              <w:r w:rsidRPr="00E570C5">
                <w:rPr>
                  <w:rFonts w:eastAsiaTheme="minorHAnsi"/>
                  <w:color w:val="0000FF"/>
                  <w:sz w:val="22"/>
                  <w:szCs w:val="22"/>
                  <w:u w:val="single"/>
                  <w:lang w:eastAsia="en-US"/>
                </w:rPr>
                <w:t>&lt;2&gt;</w:t>
              </w:r>
            </w:hyperlink>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Период, год</w:t>
            </w:r>
          </w:p>
        </w:tc>
        <w:tc>
          <w:tcPr>
            <w:tcW w:w="2273"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Причина</w:t>
            </w:r>
            <w:r w:rsidR="00D51552">
              <w:rPr>
                <w:rFonts w:eastAsiaTheme="minorHAnsi"/>
                <w:sz w:val="22"/>
                <w:szCs w:val="22"/>
                <w:lang w:eastAsia="en-US"/>
              </w:rPr>
              <w:t xml:space="preserve"> (неисполнения)</w:t>
            </w:r>
            <w:r w:rsidRPr="00E570C5">
              <w:rPr>
                <w:rFonts w:eastAsiaTheme="minorHAnsi"/>
                <w:sz w:val="22"/>
                <w:szCs w:val="22"/>
                <w:lang w:eastAsia="en-US"/>
              </w:rPr>
              <w:t xml:space="preserve"> </w:t>
            </w:r>
          </w:p>
        </w:tc>
      </w:tr>
      <w:tr w:rsidR="00E570C5" w:rsidRPr="00E570C5" w:rsidTr="00D51552">
        <w:tc>
          <w:tcPr>
            <w:tcW w:w="568"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22"/>
                <w:szCs w:val="22"/>
                <w:lang w:eastAsia="en-US"/>
              </w:rPr>
            </w:pPr>
          </w:p>
        </w:tc>
        <w:tc>
          <w:tcPr>
            <w:tcW w:w="6090"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План</w:t>
            </w:r>
            <w:r w:rsidR="00D51552">
              <w:rPr>
                <w:rFonts w:eastAsiaTheme="minorHAnsi"/>
                <w:sz w:val="22"/>
                <w:szCs w:val="22"/>
                <w:lang w:eastAsia="en-US"/>
              </w:rPr>
              <w:t xml:space="preserve"> 2025г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D51552" w:rsidP="00D51552">
            <w:pPr>
              <w:autoSpaceDE w:val="0"/>
              <w:autoSpaceDN w:val="0"/>
              <w:adjustRightInd w:val="0"/>
              <w:rPr>
                <w:rFonts w:eastAsiaTheme="minorHAnsi"/>
                <w:sz w:val="22"/>
                <w:szCs w:val="22"/>
                <w:lang w:eastAsia="en-US"/>
              </w:rPr>
            </w:pPr>
            <w:r>
              <w:rPr>
                <w:rFonts w:eastAsiaTheme="minorHAnsi"/>
                <w:sz w:val="22"/>
                <w:szCs w:val="22"/>
                <w:lang w:eastAsia="en-US"/>
              </w:rPr>
              <w:t>План 2026г</w:t>
            </w:r>
          </w:p>
        </w:tc>
        <w:tc>
          <w:tcPr>
            <w:tcW w:w="850"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План</w:t>
            </w:r>
            <w:r w:rsidR="00D51552">
              <w:rPr>
                <w:rFonts w:eastAsiaTheme="minorHAnsi"/>
                <w:sz w:val="22"/>
                <w:szCs w:val="22"/>
                <w:lang w:eastAsia="en-US"/>
              </w:rPr>
              <w:t xml:space="preserve"> 2027г</w:t>
            </w:r>
          </w:p>
        </w:tc>
        <w:tc>
          <w:tcPr>
            <w:tcW w:w="851"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Факт</w:t>
            </w:r>
          </w:p>
        </w:tc>
        <w:tc>
          <w:tcPr>
            <w:tcW w:w="2273" w:type="dxa"/>
            <w:tcBorders>
              <w:top w:val="single" w:sz="4" w:space="0" w:color="auto"/>
              <w:left w:val="single" w:sz="4" w:space="0" w:color="auto"/>
              <w:bottom w:val="single" w:sz="4" w:space="0" w:color="auto"/>
              <w:right w:val="single" w:sz="4" w:space="0" w:color="auto"/>
            </w:tcBorders>
          </w:tcPr>
          <w:p w:rsidR="00E570C5" w:rsidRPr="00E570C5" w:rsidRDefault="00E570C5" w:rsidP="00E570C5">
            <w:pPr>
              <w:autoSpaceDE w:val="0"/>
              <w:autoSpaceDN w:val="0"/>
              <w:adjustRightInd w:val="0"/>
              <w:jc w:val="center"/>
              <w:rPr>
                <w:rFonts w:eastAsiaTheme="minorHAnsi"/>
                <w:sz w:val="22"/>
                <w:szCs w:val="22"/>
                <w:lang w:eastAsia="en-US"/>
              </w:rPr>
            </w:pPr>
          </w:p>
        </w:tc>
      </w:tr>
      <w:tr w:rsidR="00E570C5" w:rsidRPr="00E570C5" w:rsidTr="00D51552">
        <w:tc>
          <w:tcPr>
            <w:tcW w:w="568"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1</w:t>
            </w:r>
          </w:p>
        </w:tc>
        <w:tc>
          <w:tcPr>
            <w:tcW w:w="6090"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8</w:t>
            </w:r>
          </w:p>
        </w:tc>
        <w:tc>
          <w:tcPr>
            <w:tcW w:w="2273" w:type="dxa"/>
            <w:tcBorders>
              <w:top w:val="single" w:sz="4" w:space="0" w:color="auto"/>
              <w:left w:val="single" w:sz="4" w:space="0" w:color="auto"/>
              <w:bottom w:val="single" w:sz="4" w:space="0" w:color="auto"/>
              <w:right w:val="single" w:sz="4" w:space="0" w:color="auto"/>
            </w:tcBorders>
            <w:vAlign w:val="center"/>
            <w:hideMark/>
          </w:tcPr>
          <w:p w:rsidR="00E570C5" w:rsidRPr="00E570C5" w:rsidRDefault="00E570C5" w:rsidP="00E570C5">
            <w:pPr>
              <w:autoSpaceDE w:val="0"/>
              <w:autoSpaceDN w:val="0"/>
              <w:adjustRightInd w:val="0"/>
              <w:jc w:val="center"/>
              <w:rPr>
                <w:rFonts w:eastAsiaTheme="minorHAnsi"/>
                <w:sz w:val="22"/>
                <w:szCs w:val="22"/>
                <w:lang w:eastAsia="en-US"/>
              </w:rPr>
            </w:pPr>
            <w:r w:rsidRPr="00E570C5">
              <w:rPr>
                <w:rFonts w:eastAsiaTheme="minorHAnsi"/>
                <w:sz w:val="22"/>
                <w:szCs w:val="22"/>
                <w:lang w:eastAsia="en-US"/>
              </w:rPr>
              <w:t>9</w:t>
            </w:r>
          </w:p>
        </w:tc>
      </w:tr>
      <w:tr w:rsidR="00E570C5" w:rsidRPr="00E570C5" w:rsidTr="00D51552">
        <w:tc>
          <w:tcPr>
            <w:tcW w:w="568" w:type="dxa"/>
            <w:tcBorders>
              <w:top w:val="single" w:sz="4" w:space="0" w:color="auto"/>
              <w:left w:val="single" w:sz="4" w:space="0" w:color="auto"/>
              <w:bottom w:val="single" w:sz="4" w:space="0" w:color="auto"/>
              <w:right w:val="single" w:sz="4" w:space="0" w:color="auto"/>
            </w:tcBorders>
            <w:hideMark/>
          </w:tcPr>
          <w:p w:rsidR="00E570C5" w:rsidRPr="00E570C5" w:rsidRDefault="00E570C5" w:rsidP="00E570C5">
            <w:pPr>
              <w:autoSpaceDE w:val="0"/>
              <w:autoSpaceDN w:val="0"/>
              <w:adjustRightInd w:val="0"/>
              <w:jc w:val="right"/>
              <w:rPr>
                <w:rFonts w:eastAsiaTheme="minorHAnsi"/>
                <w:sz w:val="22"/>
                <w:szCs w:val="22"/>
                <w:lang w:eastAsia="en-US"/>
              </w:rPr>
            </w:pPr>
            <w:r w:rsidRPr="00E570C5">
              <w:rPr>
                <w:rFonts w:eastAsiaTheme="minorHAnsi"/>
                <w:sz w:val="22"/>
                <w:szCs w:val="22"/>
                <w:lang w:eastAsia="en-US"/>
              </w:rPr>
              <w:t>1.</w:t>
            </w:r>
          </w:p>
        </w:tc>
        <w:tc>
          <w:tcPr>
            <w:tcW w:w="6090"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sidRPr="004B23FF">
              <w:t>Количество сотрудников администрации муниципального района «Бай-Тайгинский кожуун Республики Тыва», прошедших обучение</w:t>
            </w:r>
          </w:p>
        </w:tc>
        <w:tc>
          <w:tcPr>
            <w:tcW w:w="992"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чел</w:t>
            </w:r>
          </w:p>
        </w:tc>
        <w:tc>
          <w:tcPr>
            <w:tcW w:w="1276"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570C5" w:rsidRPr="00E570C5" w:rsidRDefault="00E570C5" w:rsidP="00E570C5">
            <w:pPr>
              <w:autoSpaceDE w:val="0"/>
              <w:autoSpaceDN w:val="0"/>
              <w:adjustRightInd w:val="0"/>
              <w:rPr>
                <w:rFonts w:eastAsiaTheme="minorHAnsi"/>
                <w:sz w:val="22"/>
                <w:szCs w:val="22"/>
                <w:lang w:eastAsia="en-US"/>
              </w:rPr>
            </w:pPr>
          </w:p>
        </w:tc>
        <w:tc>
          <w:tcPr>
            <w:tcW w:w="2273" w:type="dxa"/>
            <w:tcBorders>
              <w:top w:val="single" w:sz="4" w:space="0" w:color="auto"/>
              <w:left w:val="single" w:sz="4" w:space="0" w:color="auto"/>
              <w:bottom w:val="single" w:sz="4" w:space="0" w:color="auto"/>
              <w:right w:val="single" w:sz="4" w:space="0" w:color="auto"/>
            </w:tcBorders>
          </w:tcPr>
          <w:p w:rsidR="00E570C5" w:rsidRPr="00E570C5" w:rsidRDefault="00E570C5" w:rsidP="00E570C5">
            <w:pPr>
              <w:autoSpaceDE w:val="0"/>
              <w:autoSpaceDN w:val="0"/>
              <w:adjustRightInd w:val="0"/>
              <w:rPr>
                <w:rFonts w:eastAsiaTheme="minorHAnsi"/>
                <w:sz w:val="22"/>
                <w:szCs w:val="22"/>
                <w:lang w:eastAsia="en-US"/>
              </w:rPr>
            </w:pPr>
          </w:p>
        </w:tc>
      </w:tr>
      <w:tr w:rsidR="00E570C5" w:rsidRPr="00E570C5" w:rsidTr="00D51552">
        <w:tc>
          <w:tcPr>
            <w:tcW w:w="568" w:type="dxa"/>
            <w:tcBorders>
              <w:top w:val="single" w:sz="4" w:space="0" w:color="auto"/>
              <w:left w:val="single" w:sz="4" w:space="0" w:color="auto"/>
              <w:bottom w:val="single" w:sz="4" w:space="0" w:color="auto"/>
              <w:right w:val="single" w:sz="4" w:space="0" w:color="auto"/>
            </w:tcBorders>
            <w:hideMark/>
          </w:tcPr>
          <w:p w:rsidR="00E570C5" w:rsidRPr="00E570C5" w:rsidRDefault="00D51552" w:rsidP="00E570C5">
            <w:pPr>
              <w:autoSpaceDE w:val="0"/>
              <w:autoSpaceDN w:val="0"/>
              <w:adjustRightInd w:val="0"/>
              <w:jc w:val="right"/>
              <w:rPr>
                <w:rFonts w:eastAsiaTheme="minorHAnsi"/>
                <w:sz w:val="22"/>
                <w:szCs w:val="22"/>
                <w:lang w:eastAsia="en-US"/>
              </w:rPr>
            </w:pPr>
            <w:r>
              <w:rPr>
                <w:rFonts w:eastAsiaTheme="minorHAnsi"/>
                <w:sz w:val="22"/>
                <w:szCs w:val="22"/>
                <w:lang w:eastAsia="en-US"/>
              </w:rPr>
              <w:t>2</w:t>
            </w:r>
          </w:p>
        </w:tc>
        <w:tc>
          <w:tcPr>
            <w:tcW w:w="6090" w:type="dxa"/>
            <w:tcBorders>
              <w:top w:val="single" w:sz="4" w:space="0" w:color="auto"/>
              <w:left w:val="single" w:sz="4" w:space="0" w:color="auto"/>
              <w:bottom w:val="single" w:sz="4" w:space="0" w:color="auto"/>
              <w:right w:val="single" w:sz="4" w:space="0" w:color="auto"/>
            </w:tcBorders>
          </w:tcPr>
          <w:p w:rsidR="00E570C5" w:rsidRPr="00E570C5" w:rsidRDefault="00F44E87" w:rsidP="00D51552">
            <w:pPr>
              <w:autoSpaceDE w:val="0"/>
              <w:autoSpaceDN w:val="0"/>
              <w:adjustRightInd w:val="0"/>
              <w:rPr>
                <w:rFonts w:eastAsiaTheme="minorHAnsi"/>
                <w:sz w:val="22"/>
                <w:szCs w:val="22"/>
                <w:lang w:eastAsia="en-US"/>
              </w:rPr>
            </w:pPr>
            <w:r w:rsidRPr="004B23FF">
              <w:t>Поддержание доли рабочих мест в администрации муниципального района, обеспеченных исправным оборудованием, сертифицированными программно-аппаратными комплексами, антивирусной защитой на 100% уровне.</w:t>
            </w:r>
          </w:p>
        </w:tc>
        <w:tc>
          <w:tcPr>
            <w:tcW w:w="992"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процент</w:t>
            </w:r>
          </w:p>
        </w:tc>
        <w:tc>
          <w:tcPr>
            <w:tcW w:w="1276"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570C5" w:rsidRPr="00E570C5" w:rsidRDefault="00F44E87"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E570C5" w:rsidRPr="00E570C5" w:rsidRDefault="00E570C5" w:rsidP="00E570C5">
            <w:pPr>
              <w:autoSpaceDE w:val="0"/>
              <w:autoSpaceDN w:val="0"/>
              <w:adjustRightInd w:val="0"/>
              <w:rPr>
                <w:rFonts w:eastAsiaTheme="minorHAnsi"/>
                <w:sz w:val="22"/>
                <w:szCs w:val="22"/>
                <w:lang w:eastAsia="en-US"/>
              </w:rPr>
            </w:pPr>
          </w:p>
        </w:tc>
        <w:tc>
          <w:tcPr>
            <w:tcW w:w="2273" w:type="dxa"/>
            <w:tcBorders>
              <w:top w:val="single" w:sz="4" w:space="0" w:color="auto"/>
              <w:left w:val="single" w:sz="4" w:space="0" w:color="auto"/>
              <w:bottom w:val="single" w:sz="4" w:space="0" w:color="auto"/>
              <w:right w:val="single" w:sz="4" w:space="0" w:color="auto"/>
            </w:tcBorders>
          </w:tcPr>
          <w:p w:rsidR="00E570C5" w:rsidRPr="00E570C5" w:rsidRDefault="00E570C5" w:rsidP="00E570C5">
            <w:pPr>
              <w:autoSpaceDE w:val="0"/>
              <w:autoSpaceDN w:val="0"/>
              <w:adjustRightInd w:val="0"/>
              <w:rPr>
                <w:rFonts w:eastAsiaTheme="minorHAnsi"/>
                <w:sz w:val="22"/>
                <w:szCs w:val="22"/>
                <w:lang w:eastAsia="en-US"/>
              </w:rPr>
            </w:pPr>
          </w:p>
        </w:tc>
      </w:tr>
      <w:tr w:rsidR="00D51552" w:rsidRPr="00E570C5" w:rsidTr="00D51552">
        <w:tc>
          <w:tcPr>
            <w:tcW w:w="568" w:type="dxa"/>
            <w:tcBorders>
              <w:top w:val="single" w:sz="4" w:space="0" w:color="auto"/>
              <w:left w:val="single" w:sz="4" w:space="0" w:color="auto"/>
              <w:bottom w:val="single" w:sz="4" w:space="0" w:color="auto"/>
              <w:right w:val="single" w:sz="4" w:space="0" w:color="auto"/>
            </w:tcBorders>
          </w:tcPr>
          <w:p w:rsidR="00D51552" w:rsidRPr="00E570C5" w:rsidRDefault="00D51552" w:rsidP="00E570C5">
            <w:pPr>
              <w:autoSpaceDE w:val="0"/>
              <w:autoSpaceDN w:val="0"/>
              <w:adjustRightInd w:val="0"/>
              <w:jc w:val="right"/>
              <w:rPr>
                <w:rFonts w:eastAsiaTheme="minorHAnsi"/>
                <w:sz w:val="22"/>
                <w:szCs w:val="22"/>
                <w:lang w:eastAsia="en-US"/>
              </w:rPr>
            </w:pPr>
            <w:r>
              <w:rPr>
                <w:rFonts w:eastAsiaTheme="minorHAnsi"/>
                <w:sz w:val="22"/>
                <w:szCs w:val="22"/>
                <w:lang w:eastAsia="en-US"/>
              </w:rPr>
              <w:t>3</w:t>
            </w:r>
          </w:p>
        </w:tc>
        <w:tc>
          <w:tcPr>
            <w:tcW w:w="6090" w:type="dxa"/>
            <w:tcBorders>
              <w:top w:val="single" w:sz="4" w:space="0" w:color="auto"/>
              <w:left w:val="single" w:sz="4" w:space="0" w:color="auto"/>
              <w:bottom w:val="single" w:sz="4" w:space="0" w:color="auto"/>
              <w:right w:val="single" w:sz="4" w:space="0" w:color="auto"/>
            </w:tcBorders>
          </w:tcPr>
          <w:p w:rsidR="00D51552" w:rsidRPr="00D51552" w:rsidRDefault="00C76E4F" w:rsidP="00D51552">
            <w:pPr>
              <w:autoSpaceDE w:val="0"/>
              <w:autoSpaceDN w:val="0"/>
              <w:adjustRightInd w:val="0"/>
              <w:rPr>
                <w:rFonts w:eastAsiaTheme="minorHAnsi"/>
                <w:sz w:val="22"/>
                <w:szCs w:val="22"/>
                <w:lang w:eastAsia="en-US"/>
              </w:rPr>
            </w:pPr>
            <w:r w:rsidRPr="004B23FF">
              <w:t>Доля муниципальных служащих, допустивших нарушения законода-тельства об ограничениях и запретах, требованиях о предотвращении или об урегулировании конф-ликта интересов, иных обязанностей, установ-ленных в целях противодействия корруп-ции, выявленные администрацией и (или) контрольно-надзорными органами, не превышает 1%.</w:t>
            </w:r>
          </w:p>
        </w:tc>
        <w:tc>
          <w:tcPr>
            <w:tcW w:w="992" w:type="dxa"/>
            <w:tcBorders>
              <w:top w:val="single" w:sz="4" w:space="0" w:color="auto"/>
              <w:left w:val="single" w:sz="4" w:space="0" w:color="auto"/>
              <w:bottom w:val="single" w:sz="4" w:space="0" w:color="auto"/>
              <w:right w:val="single" w:sz="4" w:space="0" w:color="auto"/>
            </w:tcBorders>
          </w:tcPr>
          <w:p w:rsidR="00D51552" w:rsidRDefault="00C76E4F" w:rsidP="00D51552">
            <w:pPr>
              <w:autoSpaceDE w:val="0"/>
              <w:autoSpaceDN w:val="0"/>
              <w:adjustRightInd w:val="0"/>
              <w:rPr>
                <w:rFonts w:eastAsiaTheme="minorHAnsi"/>
                <w:sz w:val="22"/>
                <w:szCs w:val="22"/>
                <w:lang w:eastAsia="en-US"/>
              </w:rPr>
            </w:pPr>
            <w:r>
              <w:rPr>
                <w:rFonts w:eastAsiaTheme="minorHAnsi"/>
                <w:sz w:val="22"/>
                <w:szCs w:val="22"/>
                <w:lang w:eastAsia="en-US"/>
              </w:rPr>
              <w:t>процент</w:t>
            </w:r>
          </w:p>
        </w:tc>
        <w:tc>
          <w:tcPr>
            <w:tcW w:w="1276" w:type="dxa"/>
            <w:tcBorders>
              <w:top w:val="single" w:sz="4" w:space="0" w:color="auto"/>
              <w:left w:val="single" w:sz="4" w:space="0" w:color="auto"/>
              <w:bottom w:val="single" w:sz="4" w:space="0" w:color="auto"/>
              <w:right w:val="single" w:sz="4" w:space="0" w:color="auto"/>
            </w:tcBorders>
          </w:tcPr>
          <w:p w:rsidR="00D51552"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D51552"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D51552"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tcPr>
          <w:p w:rsidR="00D51552"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0</w:t>
            </w:r>
          </w:p>
        </w:tc>
        <w:tc>
          <w:tcPr>
            <w:tcW w:w="851" w:type="dxa"/>
            <w:tcBorders>
              <w:top w:val="single" w:sz="4" w:space="0" w:color="auto"/>
              <w:left w:val="single" w:sz="4" w:space="0" w:color="auto"/>
              <w:bottom w:val="single" w:sz="4" w:space="0" w:color="auto"/>
              <w:right w:val="single" w:sz="4" w:space="0" w:color="auto"/>
            </w:tcBorders>
          </w:tcPr>
          <w:p w:rsidR="00D51552" w:rsidRPr="00E570C5" w:rsidRDefault="00D51552" w:rsidP="00E570C5">
            <w:pPr>
              <w:autoSpaceDE w:val="0"/>
              <w:autoSpaceDN w:val="0"/>
              <w:adjustRightInd w:val="0"/>
              <w:rPr>
                <w:rFonts w:eastAsiaTheme="minorHAnsi"/>
                <w:sz w:val="22"/>
                <w:szCs w:val="22"/>
                <w:lang w:eastAsia="en-US"/>
              </w:rPr>
            </w:pPr>
          </w:p>
        </w:tc>
        <w:tc>
          <w:tcPr>
            <w:tcW w:w="2273" w:type="dxa"/>
            <w:tcBorders>
              <w:top w:val="single" w:sz="4" w:space="0" w:color="auto"/>
              <w:left w:val="single" w:sz="4" w:space="0" w:color="auto"/>
              <w:bottom w:val="single" w:sz="4" w:space="0" w:color="auto"/>
              <w:right w:val="single" w:sz="4" w:space="0" w:color="auto"/>
            </w:tcBorders>
          </w:tcPr>
          <w:p w:rsidR="00D51552" w:rsidRPr="00E570C5" w:rsidRDefault="00D51552" w:rsidP="00E570C5">
            <w:pPr>
              <w:autoSpaceDE w:val="0"/>
              <w:autoSpaceDN w:val="0"/>
              <w:adjustRightInd w:val="0"/>
              <w:rPr>
                <w:rFonts w:eastAsiaTheme="minorHAnsi"/>
                <w:sz w:val="22"/>
                <w:szCs w:val="22"/>
                <w:lang w:eastAsia="en-US"/>
              </w:rPr>
            </w:pPr>
          </w:p>
        </w:tc>
      </w:tr>
      <w:tr w:rsidR="00C76E4F" w:rsidRPr="00E570C5" w:rsidTr="00D51552">
        <w:tc>
          <w:tcPr>
            <w:tcW w:w="568" w:type="dxa"/>
            <w:tcBorders>
              <w:top w:val="single" w:sz="4" w:space="0" w:color="auto"/>
              <w:left w:val="single" w:sz="4" w:space="0" w:color="auto"/>
              <w:bottom w:val="single" w:sz="4" w:space="0" w:color="auto"/>
              <w:right w:val="single" w:sz="4" w:space="0" w:color="auto"/>
            </w:tcBorders>
          </w:tcPr>
          <w:p w:rsidR="00C76E4F" w:rsidRDefault="00C76E4F" w:rsidP="00E570C5">
            <w:pPr>
              <w:autoSpaceDE w:val="0"/>
              <w:autoSpaceDN w:val="0"/>
              <w:adjustRightInd w:val="0"/>
              <w:jc w:val="right"/>
              <w:rPr>
                <w:rFonts w:eastAsiaTheme="minorHAnsi"/>
                <w:sz w:val="22"/>
                <w:szCs w:val="22"/>
                <w:lang w:eastAsia="en-US"/>
              </w:rPr>
            </w:pPr>
            <w:r>
              <w:rPr>
                <w:rFonts w:eastAsiaTheme="minorHAnsi"/>
                <w:sz w:val="22"/>
                <w:szCs w:val="22"/>
                <w:lang w:eastAsia="en-US"/>
              </w:rPr>
              <w:t>4</w:t>
            </w:r>
          </w:p>
        </w:tc>
        <w:tc>
          <w:tcPr>
            <w:tcW w:w="6090" w:type="dxa"/>
            <w:tcBorders>
              <w:top w:val="single" w:sz="4" w:space="0" w:color="auto"/>
              <w:left w:val="single" w:sz="4" w:space="0" w:color="auto"/>
              <w:bottom w:val="single" w:sz="4" w:space="0" w:color="auto"/>
              <w:right w:val="single" w:sz="4" w:space="0" w:color="auto"/>
            </w:tcBorders>
          </w:tcPr>
          <w:p w:rsidR="00C76E4F" w:rsidRPr="004B23FF" w:rsidRDefault="00C76E4F" w:rsidP="00D51552">
            <w:pPr>
              <w:autoSpaceDE w:val="0"/>
              <w:autoSpaceDN w:val="0"/>
              <w:adjustRightInd w:val="0"/>
            </w:pPr>
            <w:r w:rsidRPr="004B23FF">
              <w:t>Создание оптимальных условий для развития и совершенствования муниципального управления</w:t>
            </w:r>
          </w:p>
        </w:tc>
        <w:tc>
          <w:tcPr>
            <w:tcW w:w="992" w:type="dxa"/>
            <w:tcBorders>
              <w:top w:val="single" w:sz="4" w:space="0" w:color="auto"/>
              <w:left w:val="single" w:sz="4" w:space="0" w:color="auto"/>
              <w:bottom w:val="single" w:sz="4" w:space="0" w:color="auto"/>
              <w:right w:val="single" w:sz="4" w:space="0" w:color="auto"/>
            </w:tcBorders>
          </w:tcPr>
          <w:p w:rsidR="00C76E4F" w:rsidRDefault="00C76E4F" w:rsidP="00D51552">
            <w:pPr>
              <w:autoSpaceDE w:val="0"/>
              <w:autoSpaceDN w:val="0"/>
              <w:adjustRightInd w:val="0"/>
              <w:rPr>
                <w:rFonts w:eastAsiaTheme="minorHAnsi"/>
                <w:sz w:val="22"/>
                <w:szCs w:val="22"/>
                <w:lang w:eastAsia="en-US"/>
              </w:rPr>
            </w:pPr>
            <w:r>
              <w:rPr>
                <w:rFonts w:eastAsiaTheme="minorHAnsi"/>
                <w:sz w:val="22"/>
                <w:szCs w:val="22"/>
                <w:lang w:eastAsia="en-US"/>
              </w:rPr>
              <w:t>процент</w:t>
            </w:r>
          </w:p>
        </w:tc>
        <w:tc>
          <w:tcPr>
            <w:tcW w:w="1276" w:type="dxa"/>
            <w:tcBorders>
              <w:top w:val="single" w:sz="4" w:space="0" w:color="auto"/>
              <w:left w:val="single" w:sz="4" w:space="0" w:color="auto"/>
              <w:bottom w:val="single" w:sz="4" w:space="0" w:color="auto"/>
              <w:right w:val="single" w:sz="4" w:space="0" w:color="auto"/>
            </w:tcBorders>
          </w:tcPr>
          <w:p w:rsidR="00C76E4F"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C76E4F"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C76E4F"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C76E4F" w:rsidRDefault="00C76E4F" w:rsidP="00E570C5">
            <w:pPr>
              <w:autoSpaceDE w:val="0"/>
              <w:autoSpaceDN w:val="0"/>
              <w:adjustRightInd w:val="0"/>
              <w:rPr>
                <w:rFonts w:eastAsiaTheme="minorHAnsi"/>
                <w:sz w:val="22"/>
                <w:szCs w:val="22"/>
                <w:lang w:eastAsia="en-US"/>
              </w:rPr>
            </w:pPr>
            <w:r>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C76E4F" w:rsidRPr="00E570C5" w:rsidRDefault="00C76E4F" w:rsidP="00E570C5">
            <w:pPr>
              <w:autoSpaceDE w:val="0"/>
              <w:autoSpaceDN w:val="0"/>
              <w:adjustRightInd w:val="0"/>
              <w:rPr>
                <w:rFonts w:eastAsiaTheme="minorHAnsi"/>
                <w:sz w:val="22"/>
                <w:szCs w:val="22"/>
                <w:lang w:eastAsia="en-US"/>
              </w:rPr>
            </w:pPr>
          </w:p>
        </w:tc>
        <w:tc>
          <w:tcPr>
            <w:tcW w:w="2273" w:type="dxa"/>
            <w:tcBorders>
              <w:top w:val="single" w:sz="4" w:space="0" w:color="auto"/>
              <w:left w:val="single" w:sz="4" w:space="0" w:color="auto"/>
              <w:bottom w:val="single" w:sz="4" w:space="0" w:color="auto"/>
              <w:right w:val="single" w:sz="4" w:space="0" w:color="auto"/>
            </w:tcBorders>
          </w:tcPr>
          <w:p w:rsidR="00C76E4F" w:rsidRPr="00E570C5" w:rsidRDefault="00C76E4F" w:rsidP="00E570C5">
            <w:pPr>
              <w:autoSpaceDE w:val="0"/>
              <w:autoSpaceDN w:val="0"/>
              <w:adjustRightInd w:val="0"/>
              <w:rPr>
                <w:rFonts w:eastAsiaTheme="minorHAnsi"/>
                <w:sz w:val="22"/>
                <w:szCs w:val="22"/>
                <w:lang w:eastAsia="en-US"/>
              </w:rPr>
            </w:pPr>
          </w:p>
        </w:tc>
      </w:tr>
    </w:tbl>
    <w:p w:rsidR="00E570C5" w:rsidRPr="00E570C5" w:rsidRDefault="00E570C5" w:rsidP="00E570C5">
      <w:pPr>
        <w:autoSpaceDE w:val="0"/>
        <w:autoSpaceDN w:val="0"/>
        <w:adjustRightInd w:val="0"/>
        <w:ind w:firstLine="540"/>
        <w:jc w:val="both"/>
        <w:rPr>
          <w:rFonts w:eastAsiaTheme="minorHAnsi"/>
          <w:lang w:eastAsia="en-US"/>
        </w:rPr>
      </w:pPr>
      <w:r w:rsidRPr="00E570C5">
        <w:rPr>
          <w:rFonts w:eastAsiaTheme="minorHAnsi"/>
          <w:lang w:eastAsia="en-US"/>
        </w:rPr>
        <w:t>--------------------------------</w:t>
      </w:r>
    </w:p>
    <w:p w:rsidR="00E570C5" w:rsidRPr="00E570C5" w:rsidRDefault="00E570C5" w:rsidP="00E570C5">
      <w:pPr>
        <w:autoSpaceDE w:val="0"/>
        <w:autoSpaceDN w:val="0"/>
        <w:adjustRightInd w:val="0"/>
        <w:ind w:firstLine="539"/>
        <w:jc w:val="both"/>
        <w:rPr>
          <w:rFonts w:eastAsiaTheme="minorHAnsi"/>
          <w:sz w:val="16"/>
          <w:szCs w:val="16"/>
          <w:lang w:eastAsia="en-US"/>
        </w:rPr>
      </w:pPr>
      <w:bookmarkStart w:id="3" w:name="Par64"/>
      <w:bookmarkEnd w:id="3"/>
      <w:r w:rsidRPr="00E570C5">
        <w:rPr>
          <w:rFonts w:eastAsiaTheme="minorHAnsi"/>
          <w:sz w:val="16"/>
          <w:szCs w:val="16"/>
          <w:lang w:eastAsia="en-US"/>
        </w:rPr>
        <w:t>&lt;1&gt; Приводятся показатели  программы, характеризующие вклад в достижение национальных целей развития, приоритетов социально-экономического развития и обеспечения безопасности населения.</w:t>
      </w:r>
    </w:p>
    <w:p w:rsidR="00E570C5" w:rsidRPr="00E570C5" w:rsidRDefault="00E570C5" w:rsidP="00E570C5">
      <w:pPr>
        <w:autoSpaceDE w:val="0"/>
        <w:autoSpaceDN w:val="0"/>
        <w:adjustRightInd w:val="0"/>
        <w:ind w:firstLine="539"/>
        <w:jc w:val="both"/>
        <w:rPr>
          <w:rFonts w:eastAsiaTheme="minorHAnsi"/>
          <w:sz w:val="16"/>
          <w:szCs w:val="16"/>
          <w:lang w:eastAsia="en-US"/>
        </w:rPr>
      </w:pPr>
      <w:bookmarkStart w:id="4" w:name="Par65"/>
      <w:bookmarkEnd w:id="4"/>
      <w:r w:rsidRPr="00E570C5">
        <w:rPr>
          <w:rFonts w:eastAsiaTheme="minorHAnsi"/>
          <w:sz w:val="16"/>
          <w:szCs w:val="16"/>
          <w:lang w:eastAsia="en-US"/>
        </w:rPr>
        <w:t>&lt;2&gt; Здесь и далее в качестве базового значения показателя указывается фактическое значение за год, предшествующий году разработки проекта программы (с учетом этапности реализации программ) на основании данных официального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программы. В случае отсутствия указанных данных в качестве базового значения приводится плановое (прогнозное) значение на год, предшествующий году разработки проекта программы.</w:t>
      </w:r>
    </w:p>
    <w:p w:rsidR="00E570C5" w:rsidRPr="00E570C5" w:rsidRDefault="00E570C5" w:rsidP="008455B0">
      <w:pPr>
        <w:autoSpaceDE w:val="0"/>
        <w:autoSpaceDN w:val="0"/>
        <w:adjustRightInd w:val="0"/>
        <w:jc w:val="both"/>
        <w:rPr>
          <w:rFonts w:eastAsiaTheme="minorHAnsi"/>
          <w:sz w:val="16"/>
          <w:szCs w:val="16"/>
          <w:lang w:eastAsia="en-US"/>
        </w:rPr>
      </w:pPr>
      <w:bookmarkStart w:id="5" w:name="Par66"/>
      <w:bookmarkStart w:id="6" w:name="Par67"/>
      <w:bookmarkEnd w:id="5"/>
      <w:bookmarkEnd w:id="6"/>
    </w:p>
    <w:p w:rsidR="00E570C5" w:rsidRPr="00E570C5" w:rsidRDefault="00E570C5" w:rsidP="00E570C5">
      <w:pPr>
        <w:autoSpaceDE w:val="0"/>
        <w:autoSpaceDN w:val="0"/>
        <w:adjustRightInd w:val="0"/>
        <w:ind w:firstLine="539"/>
        <w:jc w:val="both"/>
        <w:rPr>
          <w:rFonts w:eastAsiaTheme="minorHAnsi"/>
          <w:sz w:val="16"/>
          <w:szCs w:val="16"/>
          <w:lang w:eastAsia="en-US"/>
        </w:rPr>
      </w:pPr>
    </w:p>
    <w:p w:rsidR="00E570C5" w:rsidRPr="00E570C5" w:rsidRDefault="00E570C5" w:rsidP="00E570C5">
      <w:pPr>
        <w:widowControl w:val="0"/>
        <w:autoSpaceDE w:val="0"/>
        <w:autoSpaceDN w:val="0"/>
        <w:ind w:left="4536"/>
        <w:jc w:val="right"/>
        <w:outlineLvl w:val="1"/>
        <w:rPr>
          <w:rFonts w:eastAsiaTheme="minorEastAsia"/>
        </w:rPr>
      </w:pPr>
      <w:r w:rsidRPr="00E570C5">
        <w:rPr>
          <w:rFonts w:eastAsiaTheme="minorEastAsia"/>
        </w:rPr>
        <w:t>Приложение № 9</w:t>
      </w:r>
    </w:p>
    <w:p w:rsidR="00E570C5" w:rsidRPr="00E570C5" w:rsidRDefault="008455B0" w:rsidP="00E570C5">
      <w:pPr>
        <w:autoSpaceDE w:val="0"/>
        <w:autoSpaceDN w:val="0"/>
        <w:adjustRightInd w:val="0"/>
        <w:jc w:val="center"/>
        <w:rPr>
          <w:rFonts w:eastAsiaTheme="minorHAnsi"/>
          <w:b/>
          <w:sz w:val="24"/>
          <w:szCs w:val="24"/>
          <w:lang w:eastAsia="en-US"/>
        </w:rPr>
      </w:pPr>
      <w:r>
        <w:rPr>
          <w:rFonts w:eastAsiaTheme="minorHAnsi"/>
          <w:b/>
          <w:sz w:val="24"/>
          <w:szCs w:val="24"/>
          <w:lang w:eastAsia="en-US"/>
        </w:rPr>
        <w:t xml:space="preserve">БЮДЖЕТНАЯ ЗАЯВКА </w:t>
      </w:r>
      <w:r w:rsidR="00E570C5" w:rsidRPr="00E570C5">
        <w:rPr>
          <w:rFonts w:eastAsiaTheme="minorHAnsi"/>
          <w:b/>
          <w:sz w:val="24"/>
          <w:szCs w:val="24"/>
          <w:lang w:eastAsia="en-US"/>
        </w:rPr>
        <w:t>для финансирования муниципальной программы</w:t>
      </w:r>
    </w:p>
    <w:p w:rsidR="00F90611" w:rsidRPr="00E51FD5" w:rsidRDefault="00E570C5" w:rsidP="00F90611">
      <w:pPr>
        <w:jc w:val="center"/>
        <w:rPr>
          <w:rFonts w:eastAsiaTheme="minorHAnsi"/>
          <w:b/>
          <w:bCs/>
          <w:sz w:val="24"/>
          <w:szCs w:val="24"/>
          <w:u w:val="single"/>
          <w:lang w:eastAsia="en-US"/>
        </w:rPr>
      </w:pPr>
      <w:r w:rsidRPr="00E570C5">
        <w:rPr>
          <w:rFonts w:eastAsiaTheme="minorHAnsi"/>
          <w:sz w:val="24"/>
          <w:szCs w:val="24"/>
          <w:lang w:eastAsia="en-US"/>
        </w:rPr>
        <w:t>__</w:t>
      </w:r>
      <w:r w:rsidR="00F90611" w:rsidRPr="00E51FD5">
        <w:rPr>
          <w:rFonts w:eastAsiaTheme="minorHAnsi"/>
          <w:b/>
          <w:bCs/>
          <w:sz w:val="24"/>
          <w:szCs w:val="24"/>
          <w:u w:val="single"/>
          <w:lang w:eastAsia="en-US"/>
        </w:rPr>
        <w:t>«Муниципальное управление муниципального района «Бай-Тайгинский кожуун Республики Тыва» на 2025-2027 годы»</w:t>
      </w:r>
    </w:p>
    <w:p w:rsidR="00E570C5" w:rsidRPr="00E570C5" w:rsidRDefault="00E570C5" w:rsidP="00E570C5">
      <w:pPr>
        <w:autoSpaceDE w:val="0"/>
        <w:autoSpaceDN w:val="0"/>
        <w:adjustRightInd w:val="0"/>
        <w:jc w:val="center"/>
        <w:rPr>
          <w:rFonts w:eastAsiaTheme="minorHAnsi"/>
          <w:sz w:val="24"/>
          <w:szCs w:val="24"/>
          <w:lang w:eastAsia="en-US"/>
        </w:rPr>
      </w:pPr>
      <w:r w:rsidRPr="00E570C5">
        <w:rPr>
          <w:rFonts w:eastAsiaTheme="minorHAnsi"/>
          <w:sz w:val="24"/>
          <w:szCs w:val="24"/>
          <w:lang w:eastAsia="en-US"/>
        </w:rPr>
        <w:t>(наименование программы)</w:t>
      </w:r>
    </w:p>
    <w:p w:rsidR="00E570C5" w:rsidRPr="00E570C5" w:rsidRDefault="00E570C5" w:rsidP="00E570C5">
      <w:pPr>
        <w:autoSpaceDE w:val="0"/>
        <w:autoSpaceDN w:val="0"/>
        <w:adjustRightInd w:val="0"/>
        <w:jc w:val="center"/>
        <w:rPr>
          <w:rFonts w:eastAsiaTheme="minorHAnsi"/>
          <w:sz w:val="24"/>
          <w:szCs w:val="24"/>
          <w:lang w:eastAsia="en-US"/>
        </w:rPr>
      </w:pPr>
      <w:r w:rsidRPr="00E570C5">
        <w:rPr>
          <w:rFonts w:eastAsiaTheme="minorHAnsi"/>
          <w:sz w:val="24"/>
          <w:szCs w:val="24"/>
          <w:lang w:eastAsia="en-US"/>
        </w:rPr>
        <w:t>___________________</w:t>
      </w:r>
      <w:r w:rsidR="008455B0" w:rsidRPr="008455B0">
        <w:rPr>
          <w:rFonts w:eastAsiaTheme="minorHAnsi"/>
          <w:sz w:val="24"/>
          <w:szCs w:val="24"/>
          <w:u w:val="single"/>
          <w:lang w:eastAsia="en-US"/>
        </w:rPr>
        <w:t>Администрация Бай-Тайгинского района</w:t>
      </w:r>
      <w:r w:rsidRPr="008455B0">
        <w:rPr>
          <w:rFonts w:eastAsiaTheme="minorHAnsi"/>
          <w:sz w:val="24"/>
          <w:szCs w:val="24"/>
          <w:u w:val="single"/>
          <w:lang w:eastAsia="en-US"/>
        </w:rPr>
        <w:t>___________________________________</w:t>
      </w:r>
    </w:p>
    <w:p w:rsidR="00E570C5" w:rsidRPr="00E570C5" w:rsidRDefault="00E570C5" w:rsidP="00E570C5">
      <w:pPr>
        <w:autoSpaceDE w:val="0"/>
        <w:autoSpaceDN w:val="0"/>
        <w:adjustRightInd w:val="0"/>
        <w:jc w:val="center"/>
        <w:rPr>
          <w:rFonts w:eastAsiaTheme="minorHAnsi"/>
          <w:sz w:val="24"/>
          <w:szCs w:val="24"/>
          <w:lang w:eastAsia="en-US"/>
        </w:rPr>
      </w:pPr>
      <w:r w:rsidRPr="00E570C5">
        <w:rPr>
          <w:rFonts w:eastAsiaTheme="minorHAnsi"/>
          <w:sz w:val="24"/>
          <w:szCs w:val="24"/>
          <w:lang w:eastAsia="en-US"/>
        </w:rPr>
        <w:t>(муниципальный заказчик (координатор) программы)</w:t>
      </w:r>
    </w:p>
    <w:p w:rsidR="00E570C5" w:rsidRPr="00E570C5" w:rsidRDefault="00E570C5" w:rsidP="00E570C5">
      <w:pPr>
        <w:autoSpaceDE w:val="0"/>
        <w:autoSpaceDN w:val="0"/>
        <w:adjustRightInd w:val="0"/>
        <w:jc w:val="right"/>
        <w:rPr>
          <w:rFonts w:eastAsiaTheme="minorHAnsi"/>
          <w:sz w:val="24"/>
          <w:szCs w:val="28"/>
          <w:lang w:eastAsia="en-US"/>
        </w:rPr>
      </w:pPr>
      <w:r w:rsidRPr="00E570C5">
        <w:rPr>
          <w:rFonts w:eastAsiaTheme="minorHAnsi"/>
          <w:sz w:val="24"/>
          <w:szCs w:val="28"/>
          <w:lang w:eastAsia="en-US"/>
        </w:rPr>
        <w:t>(тыс. рублей)</w:t>
      </w:r>
    </w:p>
    <w:tbl>
      <w:tblPr>
        <w:tblStyle w:val="10"/>
        <w:tblW w:w="15021" w:type="dxa"/>
        <w:jc w:val="center"/>
        <w:tblLayout w:type="fixed"/>
        <w:tblCellMar>
          <w:left w:w="57" w:type="dxa"/>
          <w:right w:w="57" w:type="dxa"/>
        </w:tblCellMar>
        <w:tblLook w:val="0000" w:firstRow="0" w:lastRow="0" w:firstColumn="0" w:lastColumn="0" w:noHBand="0" w:noVBand="0"/>
      </w:tblPr>
      <w:tblGrid>
        <w:gridCol w:w="447"/>
        <w:gridCol w:w="966"/>
        <w:gridCol w:w="3854"/>
        <w:gridCol w:w="4084"/>
        <w:gridCol w:w="850"/>
        <w:gridCol w:w="869"/>
        <w:gridCol w:w="1145"/>
        <w:gridCol w:w="2806"/>
      </w:tblGrid>
      <w:tr w:rsidR="00E570C5" w:rsidRPr="00E570C5" w:rsidTr="002749C3">
        <w:trPr>
          <w:jc w:val="center"/>
        </w:trPr>
        <w:tc>
          <w:tcPr>
            <w:tcW w:w="447" w:type="dxa"/>
            <w:vMerge w:val="restart"/>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lastRenderedPageBreak/>
              <w:t>№</w:t>
            </w:r>
          </w:p>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п/п</w:t>
            </w:r>
          </w:p>
        </w:tc>
        <w:tc>
          <w:tcPr>
            <w:tcW w:w="966" w:type="dxa"/>
            <w:vMerge w:val="restart"/>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 xml:space="preserve">Исполнитель </w:t>
            </w:r>
            <w:hyperlink w:anchor="Par290" w:history="1">
              <w:r w:rsidRPr="00E570C5">
                <w:rPr>
                  <w:rFonts w:eastAsiaTheme="minorHAnsi"/>
                  <w:sz w:val="23"/>
                  <w:szCs w:val="23"/>
                  <w:lang w:eastAsia="en-US"/>
                </w:rPr>
                <w:t>&lt;*&gt;</w:t>
              </w:r>
            </w:hyperlink>
          </w:p>
        </w:tc>
        <w:tc>
          <w:tcPr>
            <w:tcW w:w="3854" w:type="dxa"/>
            <w:vMerge w:val="restart"/>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Наименование</w:t>
            </w:r>
          </w:p>
          <w:p w:rsidR="00E570C5" w:rsidRPr="00E570C5" w:rsidRDefault="00E570C5" w:rsidP="00E570C5">
            <w:pPr>
              <w:autoSpaceDE w:val="0"/>
              <w:autoSpaceDN w:val="0"/>
              <w:adjustRightInd w:val="0"/>
              <w:jc w:val="center"/>
              <w:rPr>
                <w:rFonts w:eastAsiaTheme="minorHAnsi"/>
                <w:sz w:val="23"/>
                <w:szCs w:val="23"/>
                <w:lang w:eastAsia="en-US"/>
              </w:rPr>
            </w:pPr>
          </w:p>
        </w:tc>
        <w:tc>
          <w:tcPr>
            <w:tcW w:w="4084" w:type="dxa"/>
            <w:vMerge w:val="restart"/>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источники финансирования, тыс рублей.</w:t>
            </w:r>
          </w:p>
        </w:tc>
        <w:tc>
          <w:tcPr>
            <w:tcW w:w="2864" w:type="dxa"/>
            <w:gridSpan w:val="3"/>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Предварительные объемы средств, необходимые для реализации программы</w:t>
            </w:r>
          </w:p>
        </w:tc>
        <w:tc>
          <w:tcPr>
            <w:tcW w:w="2806" w:type="dxa"/>
            <w:vMerge w:val="restart"/>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 xml:space="preserve">Обоснование мероприятия и ожидаемый результат от их реализации </w:t>
            </w:r>
            <w:hyperlink w:anchor="Par292" w:history="1">
              <w:r w:rsidRPr="00E570C5">
                <w:rPr>
                  <w:rFonts w:eastAsiaTheme="minorHAnsi"/>
                  <w:sz w:val="23"/>
                  <w:szCs w:val="23"/>
                  <w:lang w:eastAsia="en-US"/>
                </w:rPr>
                <w:t>&lt;***&gt;</w:t>
              </w:r>
            </w:hyperlink>
          </w:p>
        </w:tc>
      </w:tr>
      <w:tr w:rsidR="00E570C5" w:rsidRPr="00E570C5" w:rsidTr="00EA5BA1">
        <w:trPr>
          <w:jc w:val="center"/>
        </w:trPr>
        <w:tc>
          <w:tcPr>
            <w:tcW w:w="447" w:type="dxa"/>
            <w:vMerge/>
          </w:tcPr>
          <w:p w:rsidR="00E570C5" w:rsidRPr="00E570C5" w:rsidRDefault="00E570C5" w:rsidP="00E570C5">
            <w:pPr>
              <w:autoSpaceDE w:val="0"/>
              <w:autoSpaceDN w:val="0"/>
              <w:adjustRightInd w:val="0"/>
              <w:jc w:val="center"/>
              <w:rPr>
                <w:rFonts w:eastAsiaTheme="minorHAnsi"/>
                <w:sz w:val="23"/>
                <w:szCs w:val="23"/>
                <w:lang w:eastAsia="en-US"/>
              </w:rPr>
            </w:pPr>
          </w:p>
        </w:tc>
        <w:tc>
          <w:tcPr>
            <w:tcW w:w="966" w:type="dxa"/>
            <w:vMerge/>
          </w:tcPr>
          <w:p w:rsidR="00E570C5" w:rsidRPr="00E570C5" w:rsidRDefault="00E570C5" w:rsidP="00E570C5">
            <w:pPr>
              <w:autoSpaceDE w:val="0"/>
              <w:autoSpaceDN w:val="0"/>
              <w:adjustRightInd w:val="0"/>
              <w:jc w:val="center"/>
              <w:rPr>
                <w:rFonts w:eastAsiaTheme="minorHAnsi"/>
                <w:sz w:val="23"/>
                <w:szCs w:val="23"/>
                <w:lang w:eastAsia="en-US"/>
              </w:rPr>
            </w:pPr>
          </w:p>
        </w:tc>
        <w:tc>
          <w:tcPr>
            <w:tcW w:w="3854" w:type="dxa"/>
            <w:vMerge/>
          </w:tcPr>
          <w:p w:rsidR="00E570C5" w:rsidRPr="00E570C5" w:rsidRDefault="00E570C5" w:rsidP="00E570C5">
            <w:pPr>
              <w:autoSpaceDE w:val="0"/>
              <w:autoSpaceDN w:val="0"/>
              <w:adjustRightInd w:val="0"/>
              <w:jc w:val="center"/>
              <w:rPr>
                <w:rFonts w:eastAsiaTheme="minorHAnsi"/>
                <w:sz w:val="23"/>
                <w:szCs w:val="23"/>
                <w:lang w:eastAsia="en-US"/>
              </w:rPr>
            </w:pPr>
          </w:p>
        </w:tc>
        <w:tc>
          <w:tcPr>
            <w:tcW w:w="4084" w:type="dxa"/>
            <w:vMerge/>
          </w:tcPr>
          <w:p w:rsidR="00E570C5" w:rsidRPr="00E570C5" w:rsidRDefault="00E570C5" w:rsidP="00E570C5">
            <w:pPr>
              <w:autoSpaceDE w:val="0"/>
              <w:autoSpaceDN w:val="0"/>
              <w:adjustRightInd w:val="0"/>
              <w:jc w:val="center"/>
              <w:rPr>
                <w:rFonts w:eastAsiaTheme="minorHAnsi"/>
                <w:sz w:val="23"/>
                <w:szCs w:val="23"/>
                <w:lang w:eastAsia="en-US"/>
              </w:rPr>
            </w:pPr>
          </w:p>
        </w:tc>
        <w:tc>
          <w:tcPr>
            <w:tcW w:w="850"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на 2025г.</w:t>
            </w:r>
          </w:p>
        </w:tc>
        <w:tc>
          <w:tcPr>
            <w:tcW w:w="869"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на 2026г.</w:t>
            </w:r>
          </w:p>
        </w:tc>
        <w:tc>
          <w:tcPr>
            <w:tcW w:w="1145"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на 2027г.</w:t>
            </w:r>
          </w:p>
        </w:tc>
        <w:tc>
          <w:tcPr>
            <w:tcW w:w="2806" w:type="dxa"/>
            <w:vMerge/>
          </w:tcPr>
          <w:p w:rsidR="00E570C5" w:rsidRPr="00E570C5" w:rsidRDefault="00E570C5" w:rsidP="00E570C5">
            <w:pPr>
              <w:autoSpaceDE w:val="0"/>
              <w:autoSpaceDN w:val="0"/>
              <w:adjustRightInd w:val="0"/>
              <w:jc w:val="center"/>
              <w:rPr>
                <w:rFonts w:eastAsiaTheme="minorHAnsi"/>
                <w:sz w:val="23"/>
                <w:szCs w:val="23"/>
                <w:lang w:eastAsia="en-US"/>
              </w:rPr>
            </w:pPr>
          </w:p>
        </w:tc>
      </w:tr>
      <w:tr w:rsidR="00E570C5" w:rsidRPr="00E570C5" w:rsidTr="00EA5BA1">
        <w:trPr>
          <w:jc w:val="center"/>
        </w:trPr>
        <w:tc>
          <w:tcPr>
            <w:tcW w:w="447"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1</w:t>
            </w:r>
          </w:p>
        </w:tc>
        <w:tc>
          <w:tcPr>
            <w:tcW w:w="966"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2</w:t>
            </w:r>
          </w:p>
        </w:tc>
        <w:tc>
          <w:tcPr>
            <w:tcW w:w="3854"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3</w:t>
            </w:r>
          </w:p>
        </w:tc>
        <w:tc>
          <w:tcPr>
            <w:tcW w:w="4084"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4</w:t>
            </w:r>
          </w:p>
        </w:tc>
        <w:tc>
          <w:tcPr>
            <w:tcW w:w="850"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5</w:t>
            </w:r>
          </w:p>
        </w:tc>
        <w:tc>
          <w:tcPr>
            <w:tcW w:w="869"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6</w:t>
            </w:r>
          </w:p>
        </w:tc>
        <w:tc>
          <w:tcPr>
            <w:tcW w:w="1145"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7</w:t>
            </w:r>
          </w:p>
        </w:tc>
        <w:tc>
          <w:tcPr>
            <w:tcW w:w="2806" w:type="dxa"/>
          </w:tcPr>
          <w:p w:rsidR="00E570C5" w:rsidRPr="00E570C5" w:rsidRDefault="00E570C5"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8</w:t>
            </w:r>
          </w:p>
        </w:tc>
      </w:tr>
      <w:tr w:rsidR="008455B0" w:rsidRPr="00E570C5" w:rsidTr="002749C3">
        <w:trPr>
          <w:jc w:val="center"/>
        </w:trPr>
        <w:tc>
          <w:tcPr>
            <w:tcW w:w="447" w:type="dxa"/>
          </w:tcPr>
          <w:p w:rsidR="008455B0" w:rsidRPr="00E570C5" w:rsidRDefault="008455B0" w:rsidP="00E570C5">
            <w:pPr>
              <w:autoSpaceDE w:val="0"/>
              <w:autoSpaceDN w:val="0"/>
              <w:adjustRightInd w:val="0"/>
              <w:jc w:val="center"/>
              <w:rPr>
                <w:rFonts w:eastAsiaTheme="minorHAnsi"/>
                <w:sz w:val="23"/>
                <w:szCs w:val="23"/>
                <w:lang w:eastAsia="en-US"/>
              </w:rPr>
            </w:pPr>
            <w:r w:rsidRPr="00E570C5">
              <w:rPr>
                <w:rFonts w:eastAsiaTheme="minorHAnsi"/>
                <w:sz w:val="23"/>
                <w:szCs w:val="23"/>
                <w:lang w:eastAsia="en-US"/>
              </w:rPr>
              <w:t>I.</w:t>
            </w:r>
          </w:p>
        </w:tc>
        <w:tc>
          <w:tcPr>
            <w:tcW w:w="11768" w:type="dxa"/>
            <w:gridSpan w:val="6"/>
          </w:tcPr>
          <w:p w:rsidR="008455B0" w:rsidRPr="00E570C5" w:rsidRDefault="008455B0" w:rsidP="00E570C5">
            <w:pPr>
              <w:autoSpaceDE w:val="0"/>
              <w:autoSpaceDN w:val="0"/>
              <w:adjustRightInd w:val="0"/>
              <w:rPr>
                <w:rFonts w:eastAsiaTheme="minorHAnsi"/>
                <w:sz w:val="23"/>
                <w:szCs w:val="23"/>
                <w:lang w:eastAsia="en-US"/>
              </w:rPr>
            </w:pPr>
          </w:p>
        </w:tc>
        <w:tc>
          <w:tcPr>
            <w:tcW w:w="2806" w:type="dxa"/>
            <w:vMerge w:val="restart"/>
          </w:tcPr>
          <w:p w:rsidR="008455B0" w:rsidRPr="008F2936" w:rsidRDefault="002749C3" w:rsidP="004B23FF">
            <w:pPr>
              <w:autoSpaceDE w:val="0"/>
              <w:autoSpaceDN w:val="0"/>
              <w:adjustRightInd w:val="0"/>
            </w:pPr>
            <w:r w:rsidRPr="008F2936">
              <w:t xml:space="preserve"> </w:t>
            </w:r>
          </w:p>
          <w:p w:rsidR="008F2936" w:rsidRPr="008F2936" w:rsidRDefault="008F2936" w:rsidP="004B23FF">
            <w:pPr>
              <w:autoSpaceDE w:val="0"/>
              <w:autoSpaceDN w:val="0"/>
              <w:adjustRightInd w:val="0"/>
              <w:rPr>
                <w:rFonts w:eastAsiaTheme="minorHAnsi"/>
                <w:lang w:eastAsia="en-US"/>
              </w:rPr>
            </w:pPr>
            <w:r w:rsidRPr="008F2936">
              <w:t>Повышения уровня качества муниципального управления посредством создания единой системы управления</w:t>
            </w:r>
          </w:p>
        </w:tc>
      </w:tr>
      <w:tr w:rsidR="008B6053" w:rsidRPr="00E570C5" w:rsidTr="00EA5BA1">
        <w:trPr>
          <w:jc w:val="center"/>
        </w:trPr>
        <w:tc>
          <w:tcPr>
            <w:tcW w:w="447" w:type="dxa"/>
            <w:vMerge w:val="restart"/>
          </w:tcPr>
          <w:p w:rsidR="008B6053" w:rsidRPr="00E570C5" w:rsidRDefault="008B6053" w:rsidP="00E570C5">
            <w:pPr>
              <w:autoSpaceDE w:val="0"/>
              <w:autoSpaceDN w:val="0"/>
              <w:adjustRightInd w:val="0"/>
              <w:jc w:val="center"/>
              <w:rPr>
                <w:rFonts w:eastAsiaTheme="minorHAnsi"/>
                <w:sz w:val="23"/>
                <w:szCs w:val="23"/>
                <w:lang w:eastAsia="en-US"/>
              </w:rPr>
            </w:pPr>
            <w:r>
              <w:rPr>
                <w:rFonts w:eastAsiaTheme="minorHAnsi"/>
                <w:sz w:val="23"/>
                <w:szCs w:val="23"/>
                <w:lang w:eastAsia="en-US"/>
              </w:rPr>
              <w:t>1</w:t>
            </w:r>
          </w:p>
        </w:tc>
        <w:tc>
          <w:tcPr>
            <w:tcW w:w="966" w:type="dxa"/>
            <w:vMerge w:val="restart"/>
          </w:tcPr>
          <w:p w:rsidR="008B6053" w:rsidRPr="00E570C5" w:rsidRDefault="008B6053" w:rsidP="00E570C5">
            <w:pPr>
              <w:autoSpaceDE w:val="0"/>
              <w:autoSpaceDN w:val="0"/>
              <w:adjustRightInd w:val="0"/>
              <w:rPr>
                <w:rFonts w:eastAsiaTheme="minorHAnsi"/>
                <w:sz w:val="23"/>
                <w:szCs w:val="23"/>
                <w:lang w:eastAsia="en-US"/>
              </w:rPr>
            </w:pPr>
            <w:r>
              <w:rPr>
                <w:rFonts w:eastAsiaTheme="minorHAnsi"/>
                <w:sz w:val="23"/>
                <w:szCs w:val="23"/>
                <w:lang w:eastAsia="en-US"/>
              </w:rPr>
              <w:t>Управделами администрации</w:t>
            </w:r>
          </w:p>
        </w:tc>
        <w:tc>
          <w:tcPr>
            <w:tcW w:w="3854" w:type="dxa"/>
            <w:vMerge w:val="restart"/>
          </w:tcPr>
          <w:p w:rsidR="008B6053" w:rsidRPr="00E570C5" w:rsidRDefault="008B6053" w:rsidP="00F612CC">
            <w:pPr>
              <w:autoSpaceDE w:val="0"/>
              <w:autoSpaceDN w:val="0"/>
              <w:adjustRightInd w:val="0"/>
              <w:rPr>
                <w:rFonts w:eastAsiaTheme="minorHAnsi"/>
                <w:sz w:val="23"/>
                <w:szCs w:val="23"/>
                <w:lang w:eastAsia="en-US"/>
              </w:rPr>
            </w:pPr>
            <w:r>
              <w:rPr>
                <w:rFonts w:eastAsiaTheme="minorHAnsi"/>
                <w:sz w:val="23"/>
                <w:szCs w:val="23"/>
                <w:lang w:eastAsia="en-US"/>
              </w:rPr>
              <w:t>Оплата проезда к месту отдыха (</w:t>
            </w:r>
            <w:r w:rsidRPr="004B23FF">
              <w:rPr>
                <w:sz w:val="24"/>
                <w:szCs w:val="24"/>
                <w:lang w:eastAsia="en-US"/>
              </w:rPr>
              <w:t>другие аналогичные выплаты и пособия персоналу</w:t>
            </w:r>
            <w:r>
              <w:rPr>
                <w:sz w:val="24"/>
                <w:szCs w:val="24"/>
                <w:lang w:eastAsia="en-US"/>
              </w:rPr>
              <w:t>)</w:t>
            </w:r>
          </w:p>
        </w:tc>
        <w:tc>
          <w:tcPr>
            <w:tcW w:w="4084" w:type="dxa"/>
          </w:tcPr>
          <w:p w:rsidR="008B6053" w:rsidRPr="00E570C5" w:rsidRDefault="008B6053" w:rsidP="00E570C5">
            <w:pPr>
              <w:autoSpaceDE w:val="0"/>
              <w:autoSpaceDN w:val="0"/>
              <w:adjustRightInd w:val="0"/>
              <w:rPr>
                <w:rFonts w:eastAsiaTheme="minorHAnsi"/>
                <w:sz w:val="23"/>
                <w:szCs w:val="23"/>
                <w:lang w:eastAsia="en-US"/>
              </w:rPr>
            </w:pPr>
            <w:r w:rsidRPr="00E570C5">
              <w:rPr>
                <w:rFonts w:eastAsiaTheme="minorHAnsi"/>
                <w:sz w:val="23"/>
                <w:szCs w:val="23"/>
                <w:lang w:eastAsia="en-US"/>
              </w:rPr>
              <w:t>Всего</w:t>
            </w:r>
          </w:p>
        </w:tc>
        <w:tc>
          <w:tcPr>
            <w:tcW w:w="850" w:type="dxa"/>
          </w:tcPr>
          <w:p w:rsidR="008B6053" w:rsidRPr="00E570C5" w:rsidRDefault="008B6053" w:rsidP="00E570C5">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869" w:type="dxa"/>
          </w:tcPr>
          <w:p w:rsidR="008B6053" w:rsidRPr="00E570C5" w:rsidRDefault="008B6053" w:rsidP="002749C3">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1145" w:type="dxa"/>
          </w:tcPr>
          <w:p w:rsidR="008B6053" w:rsidRPr="00E570C5" w:rsidRDefault="008B6053" w:rsidP="002749C3">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2806" w:type="dxa"/>
            <w:vMerge/>
          </w:tcPr>
          <w:p w:rsidR="008B6053" w:rsidRPr="008F2936" w:rsidRDefault="008B6053" w:rsidP="00E570C5">
            <w:pPr>
              <w:autoSpaceDE w:val="0"/>
              <w:autoSpaceDN w:val="0"/>
              <w:adjustRightInd w:val="0"/>
              <w:rPr>
                <w:rFonts w:eastAsiaTheme="minorHAnsi"/>
                <w:lang w:eastAsia="en-US"/>
              </w:rPr>
            </w:pPr>
          </w:p>
        </w:tc>
      </w:tr>
      <w:tr w:rsidR="008B6053" w:rsidRPr="00E570C5" w:rsidTr="00EA5BA1">
        <w:trPr>
          <w:jc w:val="center"/>
        </w:trPr>
        <w:tc>
          <w:tcPr>
            <w:tcW w:w="447" w:type="dxa"/>
            <w:vMerge/>
          </w:tcPr>
          <w:p w:rsidR="008B6053" w:rsidRPr="00E570C5" w:rsidRDefault="008B6053" w:rsidP="00E570C5">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E570C5">
            <w:pPr>
              <w:autoSpaceDE w:val="0"/>
              <w:autoSpaceDN w:val="0"/>
              <w:adjustRightInd w:val="0"/>
              <w:rPr>
                <w:rFonts w:eastAsiaTheme="minorHAnsi"/>
                <w:sz w:val="23"/>
                <w:szCs w:val="23"/>
                <w:lang w:eastAsia="en-US"/>
              </w:rPr>
            </w:pPr>
          </w:p>
        </w:tc>
        <w:tc>
          <w:tcPr>
            <w:tcW w:w="3854" w:type="dxa"/>
            <w:vMerge/>
          </w:tcPr>
          <w:p w:rsidR="008B6053" w:rsidRPr="00E570C5" w:rsidRDefault="008B6053" w:rsidP="00E570C5">
            <w:pPr>
              <w:autoSpaceDE w:val="0"/>
              <w:autoSpaceDN w:val="0"/>
              <w:adjustRightInd w:val="0"/>
              <w:rPr>
                <w:rFonts w:eastAsiaTheme="minorHAnsi"/>
                <w:sz w:val="23"/>
                <w:szCs w:val="23"/>
                <w:lang w:eastAsia="en-US"/>
              </w:rPr>
            </w:pPr>
          </w:p>
        </w:tc>
        <w:tc>
          <w:tcPr>
            <w:tcW w:w="4084" w:type="dxa"/>
          </w:tcPr>
          <w:p w:rsidR="008B6053" w:rsidRPr="00E570C5" w:rsidRDefault="008B6053" w:rsidP="00E570C5">
            <w:pPr>
              <w:autoSpaceDE w:val="0"/>
              <w:autoSpaceDN w:val="0"/>
              <w:adjustRightInd w:val="0"/>
              <w:rPr>
                <w:rFonts w:eastAsiaTheme="minorHAnsi"/>
                <w:sz w:val="23"/>
                <w:szCs w:val="23"/>
                <w:lang w:eastAsia="en-US"/>
              </w:rPr>
            </w:pPr>
            <w:r w:rsidRPr="00E570C5">
              <w:rPr>
                <w:rFonts w:eastAsiaTheme="minorHAnsi"/>
                <w:sz w:val="23"/>
                <w:szCs w:val="23"/>
                <w:lang w:eastAsia="en-US"/>
              </w:rPr>
              <w:t>местный бюджет (далее – МБ)</w:t>
            </w:r>
          </w:p>
        </w:tc>
        <w:tc>
          <w:tcPr>
            <w:tcW w:w="850" w:type="dxa"/>
          </w:tcPr>
          <w:p w:rsidR="008B6053" w:rsidRPr="00E570C5" w:rsidRDefault="008B6053" w:rsidP="00E570C5">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869" w:type="dxa"/>
          </w:tcPr>
          <w:p w:rsidR="008B6053" w:rsidRPr="00E570C5" w:rsidRDefault="008B6053" w:rsidP="00E570C5">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1145" w:type="dxa"/>
          </w:tcPr>
          <w:p w:rsidR="008B6053" w:rsidRPr="00E570C5" w:rsidRDefault="008B6053" w:rsidP="00E570C5">
            <w:pPr>
              <w:autoSpaceDE w:val="0"/>
              <w:autoSpaceDN w:val="0"/>
              <w:adjustRightInd w:val="0"/>
              <w:rPr>
                <w:rFonts w:eastAsiaTheme="minorHAnsi"/>
                <w:sz w:val="23"/>
                <w:szCs w:val="23"/>
                <w:lang w:eastAsia="en-US"/>
              </w:rPr>
            </w:pPr>
            <w:r>
              <w:rPr>
                <w:rFonts w:eastAsiaTheme="minorHAnsi"/>
                <w:sz w:val="23"/>
                <w:szCs w:val="23"/>
                <w:lang w:eastAsia="en-US"/>
              </w:rPr>
              <w:t>120</w:t>
            </w:r>
          </w:p>
        </w:tc>
        <w:tc>
          <w:tcPr>
            <w:tcW w:w="2806" w:type="dxa"/>
            <w:vMerge/>
          </w:tcPr>
          <w:p w:rsidR="008B6053" w:rsidRPr="008F2936" w:rsidRDefault="008B6053" w:rsidP="00E570C5">
            <w:pPr>
              <w:autoSpaceDE w:val="0"/>
              <w:autoSpaceDN w:val="0"/>
              <w:adjustRightInd w:val="0"/>
              <w:rPr>
                <w:rFonts w:eastAsiaTheme="minorHAnsi"/>
                <w:lang w:eastAsia="en-US"/>
              </w:rPr>
            </w:pPr>
          </w:p>
        </w:tc>
      </w:tr>
      <w:tr w:rsidR="008B6053" w:rsidRPr="00E570C5" w:rsidTr="00EA5BA1">
        <w:trPr>
          <w:jc w:val="center"/>
        </w:trPr>
        <w:tc>
          <w:tcPr>
            <w:tcW w:w="447" w:type="dxa"/>
            <w:vMerge/>
          </w:tcPr>
          <w:p w:rsidR="008B6053" w:rsidRPr="00E570C5" w:rsidRDefault="008B6053" w:rsidP="00E570C5">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E570C5">
            <w:pPr>
              <w:autoSpaceDE w:val="0"/>
              <w:autoSpaceDN w:val="0"/>
              <w:adjustRightInd w:val="0"/>
              <w:rPr>
                <w:rFonts w:eastAsiaTheme="minorHAnsi"/>
                <w:sz w:val="23"/>
                <w:szCs w:val="23"/>
                <w:lang w:eastAsia="en-US"/>
              </w:rPr>
            </w:pPr>
          </w:p>
        </w:tc>
        <w:tc>
          <w:tcPr>
            <w:tcW w:w="3854" w:type="dxa"/>
            <w:vMerge/>
          </w:tcPr>
          <w:p w:rsidR="008B6053" w:rsidRPr="00E570C5" w:rsidRDefault="008B6053" w:rsidP="00E570C5">
            <w:pPr>
              <w:autoSpaceDE w:val="0"/>
              <w:autoSpaceDN w:val="0"/>
              <w:adjustRightInd w:val="0"/>
              <w:rPr>
                <w:rFonts w:eastAsiaTheme="minorHAnsi"/>
                <w:sz w:val="23"/>
                <w:szCs w:val="23"/>
                <w:lang w:eastAsia="en-US"/>
              </w:rPr>
            </w:pPr>
          </w:p>
        </w:tc>
        <w:tc>
          <w:tcPr>
            <w:tcW w:w="4084" w:type="dxa"/>
          </w:tcPr>
          <w:p w:rsidR="008B6053" w:rsidRPr="00E570C5" w:rsidRDefault="008B6053" w:rsidP="00E570C5">
            <w:pPr>
              <w:autoSpaceDE w:val="0"/>
              <w:autoSpaceDN w:val="0"/>
              <w:adjustRightInd w:val="0"/>
              <w:rPr>
                <w:rFonts w:eastAsiaTheme="minorHAnsi"/>
                <w:sz w:val="23"/>
                <w:szCs w:val="23"/>
                <w:lang w:eastAsia="en-US"/>
              </w:rPr>
            </w:pPr>
            <w:r w:rsidRPr="00E570C5">
              <w:rPr>
                <w:rFonts w:eastAsiaTheme="minorHAnsi"/>
                <w:sz w:val="23"/>
                <w:szCs w:val="23"/>
                <w:lang w:eastAsia="en-US"/>
              </w:rPr>
              <w:t>Республиканский бюджет (далее – РБ)</w:t>
            </w:r>
          </w:p>
        </w:tc>
        <w:tc>
          <w:tcPr>
            <w:tcW w:w="850" w:type="dxa"/>
          </w:tcPr>
          <w:p w:rsidR="008B6053" w:rsidRPr="00E570C5" w:rsidRDefault="008B6053" w:rsidP="00E570C5">
            <w:pPr>
              <w:autoSpaceDE w:val="0"/>
              <w:autoSpaceDN w:val="0"/>
              <w:adjustRightInd w:val="0"/>
              <w:rPr>
                <w:rFonts w:eastAsiaTheme="minorHAnsi"/>
                <w:sz w:val="23"/>
                <w:szCs w:val="23"/>
                <w:lang w:eastAsia="en-US"/>
              </w:rPr>
            </w:pPr>
          </w:p>
        </w:tc>
        <w:tc>
          <w:tcPr>
            <w:tcW w:w="869" w:type="dxa"/>
          </w:tcPr>
          <w:p w:rsidR="008B6053" w:rsidRPr="00E570C5" w:rsidRDefault="008B6053" w:rsidP="00E570C5">
            <w:pPr>
              <w:autoSpaceDE w:val="0"/>
              <w:autoSpaceDN w:val="0"/>
              <w:adjustRightInd w:val="0"/>
              <w:rPr>
                <w:rFonts w:eastAsiaTheme="minorHAnsi"/>
                <w:sz w:val="23"/>
                <w:szCs w:val="23"/>
                <w:lang w:eastAsia="en-US"/>
              </w:rPr>
            </w:pPr>
          </w:p>
        </w:tc>
        <w:tc>
          <w:tcPr>
            <w:tcW w:w="1145" w:type="dxa"/>
          </w:tcPr>
          <w:p w:rsidR="008B6053" w:rsidRPr="00E570C5" w:rsidRDefault="008B6053" w:rsidP="00E570C5">
            <w:pPr>
              <w:autoSpaceDE w:val="0"/>
              <w:autoSpaceDN w:val="0"/>
              <w:adjustRightInd w:val="0"/>
              <w:rPr>
                <w:rFonts w:eastAsiaTheme="minorHAnsi"/>
                <w:sz w:val="23"/>
                <w:szCs w:val="23"/>
                <w:lang w:eastAsia="en-US"/>
              </w:rPr>
            </w:pPr>
          </w:p>
        </w:tc>
        <w:tc>
          <w:tcPr>
            <w:tcW w:w="2806" w:type="dxa"/>
            <w:vMerge/>
          </w:tcPr>
          <w:p w:rsidR="008B6053" w:rsidRPr="008F2936" w:rsidRDefault="008B6053" w:rsidP="00E570C5">
            <w:pPr>
              <w:autoSpaceDE w:val="0"/>
              <w:autoSpaceDN w:val="0"/>
              <w:adjustRightInd w:val="0"/>
              <w:rPr>
                <w:rFonts w:eastAsiaTheme="minorHAnsi"/>
                <w:lang w:eastAsia="en-US"/>
              </w:rPr>
            </w:pPr>
          </w:p>
        </w:tc>
      </w:tr>
      <w:tr w:rsidR="008B6053" w:rsidRPr="00E570C5" w:rsidTr="00EA5BA1">
        <w:trPr>
          <w:jc w:val="center"/>
        </w:trPr>
        <w:tc>
          <w:tcPr>
            <w:tcW w:w="447" w:type="dxa"/>
            <w:vMerge/>
          </w:tcPr>
          <w:p w:rsidR="008B6053" w:rsidRPr="00E570C5" w:rsidRDefault="008B6053" w:rsidP="00E570C5">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E570C5">
            <w:pPr>
              <w:autoSpaceDE w:val="0"/>
              <w:autoSpaceDN w:val="0"/>
              <w:adjustRightInd w:val="0"/>
              <w:rPr>
                <w:rFonts w:eastAsiaTheme="minorHAnsi"/>
                <w:sz w:val="23"/>
                <w:szCs w:val="23"/>
                <w:lang w:eastAsia="en-US"/>
              </w:rPr>
            </w:pPr>
          </w:p>
        </w:tc>
        <w:tc>
          <w:tcPr>
            <w:tcW w:w="3854" w:type="dxa"/>
            <w:vMerge/>
          </w:tcPr>
          <w:p w:rsidR="008B6053" w:rsidRPr="00E570C5" w:rsidRDefault="008B6053" w:rsidP="00E570C5">
            <w:pPr>
              <w:autoSpaceDE w:val="0"/>
              <w:autoSpaceDN w:val="0"/>
              <w:adjustRightInd w:val="0"/>
              <w:rPr>
                <w:rFonts w:eastAsiaTheme="minorHAnsi"/>
                <w:sz w:val="23"/>
                <w:szCs w:val="23"/>
                <w:lang w:eastAsia="en-US"/>
              </w:rPr>
            </w:pPr>
          </w:p>
        </w:tc>
        <w:tc>
          <w:tcPr>
            <w:tcW w:w="4084" w:type="dxa"/>
          </w:tcPr>
          <w:p w:rsidR="008B6053" w:rsidRPr="00E570C5" w:rsidRDefault="008B6053" w:rsidP="00E570C5">
            <w:pPr>
              <w:widowControl w:val="0"/>
              <w:autoSpaceDE w:val="0"/>
              <w:autoSpaceDN w:val="0"/>
              <w:contextualSpacing/>
              <w:rPr>
                <w:rFonts w:eastAsiaTheme="minorEastAsia"/>
                <w:sz w:val="23"/>
                <w:szCs w:val="23"/>
              </w:rPr>
            </w:pPr>
            <w:r w:rsidRPr="00E570C5">
              <w:rPr>
                <w:rFonts w:eastAsiaTheme="minorEastAsia"/>
                <w:sz w:val="23"/>
                <w:szCs w:val="23"/>
              </w:rPr>
              <w:t>федеральный бюджет (далее – ФБ)</w:t>
            </w:r>
          </w:p>
        </w:tc>
        <w:tc>
          <w:tcPr>
            <w:tcW w:w="850" w:type="dxa"/>
          </w:tcPr>
          <w:p w:rsidR="008B6053" w:rsidRPr="00E570C5" w:rsidRDefault="008B6053" w:rsidP="00E570C5">
            <w:pPr>
              <w:autoSpaceDE w:val="0"/>
              <w:autoSpaceDN w:val="0"/>
              <w:adjustRightInd w:val="0"/>
              <w:rPr>
                <w:rFonts w:eastAsiaTheme="minorHAnsi"/>
                <w:sz w:val="23"/>
                <w:szCs w:val="23"/>
                <w:lang w:eastAsia="en-US"/>
              </w:rPr>
            </w:pPr>
          </w:p>
        </w:tc>
        <w:tc>
          <w:tcPr>
            <w:tcW w:w="869" w:type="dxa"/>
          </w:tcPr>
          <w:p w:rsidR="008B6053" w:rsidRPr="00E570C5" w:rsidRDefault="008B6053" w:rsidP="00E570C5">
            <w:pPr>
              <w:autoSpaceDE w:val="0"/>
              <w:autoSpaceDN w:val="0"/>
              <w:adjustRightInd w:val="0"/>
              <w:rPr>
                <w:rFonts w:eastAsiaTheme="minorHAnsi"/>
                <w:sz w:val="23"/>
                <w:szCs w:val="23"/>
                <w:lang w:eastAsia="en-US"/>
              </w:rPr>
            </w:pPr>
          </w:p>
        </w:tc>
        <w:tc>
          <w:tcPr>
            <w:tcW w:w="1145" w:type="dxa"/>
          </w:tcPr>
          <w:p w:rsidR="008B6053" w:rsidRPr="00E570C5" w:rsidRDefault="008B6053" w:rsidP="00E570C5">
            <w:pPr>
              <w:autoSpaceDE w:val="0"/>
              <w:autoSpaceDN w:val="0"/>
              <w:adjustRightInd w:val="0"/>
              <w:rPr>
                <w:rFonts w:eastAsiaTheme="minorHAnsi"/>
                <w:sz w:val="23"/>
                <w:szCs w:val="23"/>
                <w:lang w:eastAsia="en-US"/>
              </w:rPr>
            </w:pPr>
          </w:p>
        </w:tc>
        <w:tc>
          <w:tcPr>
            <w:tcW w:w="2806" w:type="dxa"/>
            <w:vMerge/>
          </w:tcPr>
          <w:p w:rsidR="008B6053" w:rsidRPr="008F2936" w:rsidRDefault="008B6053" w:rsidP="00E570C5">
            <w:pPr>
              <w:autoSpaceDE w:val="0"/>
              <w:autoSpaceDN w:val="0"/>
              <w:adjustRightInd w:val="0"/>
              <w:rPr>
                <w:rFonts w:eastAsiaTheme="minorHAnsi"/>
                <w:lang w:eastAsia="en-US"/>
              </w:rPr>
            </w:pPr>
          </w:p>
        </w:tc>
      </w:tr>
      <w:tr w:rsidR="008B6053" w:rsidRPr="00E570C5" w:rsidTr="00EA5BA1">
        <w:trPr>
          <w:jc w:val="center"/>
        </w:trPr>
        <w:tc>
          <w:tcPr>
            <w:tcW w:w="447" w:type="dxa"/>
            <w:vMerge/>
          </w:tcPr>
          <w:p w:rsidR="008B6053" w:rsidRPr="00E570C5" w:rsidRDefault="008B6053" w:rsidP="00E570C5">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E570C5">
            <w:pPr>
              <w:autoSpaceDE w:val="0"/>
              <w:autoSpaceDN w:val="0"/>
              <w:adjustRightInd w:val="0"/>
              <w:rPr>
                <w:rFonts w:eastAsiaTheme="minorHAnsi"/>
                <w:sz w:val="23"/>
                <w:szCs w:val="23"/>
                <w:lang w:eastAsia="en-US"/>
              </w:rPr>
            </w:pPr>
          </w:p>
        </w:tc>
        <w:tc>
          <w:tcPr>
            <w:tcW w:w="3854" w:type="dxa"/>
            <w:vMerge/>
          </w:tcPr>
          <w:p w:rsidR="008B6053" w:rsidRPr="00E570C5" w:rsidRDefault="008B6053" w:rsidP="00E570C5">
            <w:pPr>
              <w:autoSpaceDE w:val="0"/>
              <w:autoSpaceDN w:val="0"/>
              <w:adjustRightInd w:val="0"/>
              <w:rPr>
                <w:rFonts w:eastAsiaTheme="minorHAnsi"/>
                <w:sz w:val="23"/>
                <w:szCs w:val="23"/>
                <w:lang w:eastAsia="en-US"/>
              </w:rPr>
            </w:pPr>
          </w:p>
        </w:tc>
        <w:tc>
          <w:tcPr>
            <w:tcW w:w="4084" w:type="dxa"/>
          </w:tcPr>
          <w:p w:rsidR="008B6053" w:rsidRPr="00E570C5" w:rsidRDefault="008B6053" w:rsidP="00E570C5">
            <w:pPr>
              <w:autoSpaceDE w:val="0"/>
              <w:autoSpaceDN w:val="0"/>
              <w:adjustRightInd w:val="0"/>
              <w:rPr>
                <w:rFonts w:eastAsiaTheme="minorHAnsi"/>
                <w:sz w:val="23"/>
                <w:szCs w:val="23"/>
                <w:lang w:eastAsia="en-US"/>
              </w:rPr>
            </w:pPr>
            <w:r w:rsidRPr="00E570C5">
              <w:rPr>
                <w:rFonts w:eastAsiaTheme="minorHAnsi"/>
                <w:sz w:val="23"/>
                <w:szCs w:val="23"/>
                <w:lang w:eastAsia="en-US"/>
              </w:rPr>
              <w:t>внебюджетные источники (далее – ВБ)</w:t>
            </w:r>
          </w:p>
        </w:tc>
        <w:tc>
          <w:tcPr>
            <w:tcW w:w="850" w:type="dxa"/>
          </w:tcPr>
          <w:p w:rsidR="008B6053" w:rsidRPr="00E570C5" w:rsidRDefault="008B6053" w:rsidP="00E570C5">
            <w:pPr>
              <w:autoSpaceDE w:val="0"/>
              <w:autoSpaceDN w:val="0"/>
              <w:adjustRightInd w:val="0"/>
              <w:rPr>
                <w:rFonts w:eastAsiaTheme="minorHAnsi"/>
                <w:sz w:val="23"/>
                <w:szCs w:val="23"/>
                <w:lang w:eastAsia="en-US"/>
              </w:rPr>
            </w:pPr>
          </w:p>
        </w:tc>
        <w:tc>
          <w:tcPr>
            <w:tcW w:w="869" w:type="dxa"/>
          </w:tcPr>
          <w:p w:rsidR="008B6053" w:rsidRPr="00E570C5" w:rsidRDefault="008B6053" w:rsidP="00E570C5">
            <w:pPr>
              <w:autoSpaceDE w:val="0"/>
              <w:autoSpaceDN w:val="0"/>
              <w:adjustRightInd w:val="0"/>
              <w:rPr>
                <w:rFonts w:eastAsiaTheme="minorHAnsi"/>
                <w:sz w:val="23"/>
                <w:szCs w:val="23"/>
                <w:lang w:eastAsia="en-US"/>
              </w:rPr>
            </w:pPr>
          </w:p>
        </w:tc>
        <w:tc>
          <w:tcPr>
            <w:tcW w:w="1145" w:type="dxa"/>
          </w:tcPr>
          <w:p w:rsidR="008B6053" w:rsidRPr="00E570C5" w:rsidRDefault="008B6053" w:rsidP="00E570C5">
            <w:pPr>
              <w:autoSpaceDE w:val="0"/>
              <w:autoSpaceDN w:val="0"/>
              <w:adjustRightInd w:val="0"/>
              <w:rPr>
                <w:rFonts w:eastAsiaTheme="minorHAnsi"/>
                <w:sz w:val="23"/>
                <w:szCs w:val="23"/>
                <w:lang w:eastAsia="en-US"/>
              </w:rPr>
            </w:pPr>
          </w:p>
        </w:tc>
        <w:tc>
          <w:tcPr>
            <w:tcW w:w="2806" w:type="dxa"/>
            <w:vMerge/>
          </w:tcPr>
          <w:p w:rsidR="008B6053" w:rsidRPr="008F2936" w:rsidRDefault="008B6053" w:rsidP="00E570C5">
            <w:pPr>
              <w:autoSpaceDE w:val="0"/>
              <w:autoSpaceDN w:val="0"/>
              <w:adjustRightInd w:val="0"/>
              <w:rPr>
                <w:rFonts w:eastAsiaTheme="minorHAnsi"/>
                <w:lang w:eastAsia="en-US"/>
              </w:rPr>
            </w:pPr>
          </w:p>
        </w:tc>
      </w:tr>
      <w:tr w:rsidR="008B6053" w:rsidRPr="00E570C5" w:rsidTr="00EA5BA1">
        <w:trPr>
          <w:jc w:val="center"/>
        </w:trPr>
        <w:tc>
          <w:tcPr>
            <w:tcW w:w="447" w:type="dxa"/>
            <w:vMerge w:val="restart"/>
          </w:tcPr>
          <w:p w:rsidR="008B6053" w:rsidRDefault="008B6053" w:rsidP="001C1D3A">
            <w:pPr>
              <w:autoSpaceDE w:val="0"/>
              <w:autoSpaceDN w:val="0"/>
              <w:adjustRightInd w:val="0"/>
              <w:jc w:val="center"/>
              <w:rPr>
                <w:rFonts w:eastAsiaTheme="minorHAnsi"/>
                <w:sz w:val="23"/>
                <w:szCs w:val="23"/>
                <w:lang w:val="en-US" w:eastAsia="en-US"/>
              </w:rPr>
            </w:pPr>
          </w:p>
        </w:tc>
        <w:tc>
          <w:tcPr>
            <w:tcW w:w="966" w:type="dxa"/>
            <w:vMerge/>
          </w:tcPr>
          <w:p w:rsidR="008B6053" w:rsidRPr="00E570C5" w:rsidRDefault="008B6053" w:rsidP="001C1D3A">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8F2936">
            <w:pPr>
              <w:autoSpaceDE w:val="0"/>
              <w:autoSpaceDN w:val="0"/>
              <w:adjustRightInd w:val="0"/>
              <w:rPr>
                <w:sz w:val="24"/>
                <w:szCs w:val="24"/>
              </w:rPr>
            </w:pPr>
            <w:r>
              <w:rPr>
                <w:sz w:val="24"/>
                <w:szCs w:val="24"/>
              </w:rPr>
              <w:t>У</w:t>
            </w:r>
            <w:r w:rsidRPr="00C76E4F">
              <w:rPr>
                <w:sz w:val="24"/>
                <w:szCs w:val="24"/>
              </w:rPr>
              <w:t>слуги по обучению на курсах повышения квалификации, подготовки и переподготовки специалистов</w:t>
            </w:r>
          </w:p>
        </w:tc>
        <w:tc>
          <w:tcPr>
            <w:tcW w:w="4084" w:type="dxa"/>
          </w:tcPr>
          <w:p w:rsidR="008B6053" w:rsidRPr="00A806E9" w:rsidRDefault="008B6053" w:rsidP="001C1D3A">
            <w:r w:rsidRPr="00A806E9">
              <w:t>всего</w:t>
            </w:r>
          </w:p>
        </w:tc>
        <w:tc>
          <w:tcPr>
            <w:tcW w:w="850"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869"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1145"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2806" w:type="dxa"/>
            <w:vMerge w:val="restart"/>
          </w:tcPr>
          <w:p w:rsidR="008B6053" w:rsidRPr="008F2936" w:rsidRDefault="008B6053" w:rsidP="008F2936">
            <w:pPr>
              <w:autoSpaceDE w:val="0"/>
              <w:autoSpaceDN w:val="0"/>
              <w:adjustRightInd w:val="0"/>
            </w:pPr>
            <w:r w:rsidRPr="008F2936">
              <w:t xml:space="preserve">Совершенствование мер по подбору, расстановке, подготовке и переподготовке, повышению квалификации управленческих кадров в муниципальной и бюджетных сферах </w:t>
            </w:r>
          </w:p>
        </w:tc>
      </w:tr>
      <w:tr w:rsidR="008B6053" w:rsidRPr="00E570C5" w:rsidTr="00EA5BA1">
        <w:trPr>
          <w:jc w:val="center"/>
        </w:trPr>
        <w:tc>
          <w:tcPr>
            <w:tcW w:w="447" w:type="dxa"/>
            <w:vMerge/>
          </w:tcPr>
          <w:p w:rsidR="008B6053" w:rsidRPr="008A387F" w:rsidRDefault="008B6053" w:rsidP="001C1D3A">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1C1D3A">
            <w:pPr>
              <w:autoSpaceDE w:val="0"/>
              <w:autoSpaceDN w:val="0"/>
              <w:adjustRightInd w:val="0"/>
              <w:rPr>
                <w:rFonts w:eastAsiaTheme="minorHAnsi"/>
                <w:sz w:val="23"/>
                <w:szCs w:val="23"/>
                <w:lang w:eastAsia="en-US"/>
              </w:rPr>
            </w:pPr>
          </w:p>
        </w:tc>
        <w:tc>
          <w:tcPr>
            <w:tcW w:w="3854" w:type="dxa"/>
            <w:vMerge/>
          </w:tcPr>
          <w:p w:rsidR="008B6053" w:rsidRPr="001A5A75" w:rsidRDefault="008B6053" w:rsidP="001C1D3A">
            <w:pPr>
              <w:autoSpaceDE w:val="0"/>
              <w:autoSpaceDN w:val="0"/>
              <w:adjustRightInd w:val="0"/>
              <w:rPr>
                <w:sz w:val="24"/>
                <w:szCs w:val="24"/>
              </w:rPr>
            </w:pPr>
          </w:p>
        </w:tc>
        <w:tc>
          <w:tcPr>
            <w:tcW w:w="4084" w:type="dxa"/>
          </w:tcPr>
          <w:p w:rsidR="008B6053" w:rsidRPr="00A806E9" w:rsidRDefault="008B6053" w:rsidP="001C1D3A">
            <w:r w:rsidRPr="00A806E9">
              <w:t>местный бюджет (далее – МБ)</w:t>
            </w:r>
          </w:p>
        </w:tc>
        <w:tc>
          <w:tcPr>
            <w:tcW w:w="850"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869"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1145" w:type="dxa"/>
          </w:tcPr>
          <w:p w:rsidR="008B6053" w:rsidRPr="00E570C5" w:rsidRDefault="008B6053" w:rsidP="001C1D3A">
            <w:pPr>
              <w:autoSpaceDE w:val="0"/>
              <w:autoSpaceDN w:val="0"/>
              <w:adjustRightInd w:val="0"/>
              <w:rPr>
                <w:rFonts w:eastAsiaTheme="minorHAnsi"/>
                <w:sz w:val="23"/>
                <w:szCs w:val="23"/>
                <w:lang w:eastAsia="en-US"/>
              </w:rPr>
            </w:pPr>
            <w:r>
              <w:rPr>
                <w:rFonts w:eastAsiaTheme="minorHAnsi"/>
                <w:sz w:val="23"/>
                <w:szCs w:val="23"/>
                <w:lang w:eastAsia="en-US"/>
              </w:rPr>
              <w:t>50</w:t>
            </w:r>
          </w:p>
        </w:tc>
        <w:tc>
          <w:tcPr>
            <w:tcW w:w="2806" w:type="dxa"/>
            <w:vMerge/>
          </w:tcPr>
          <w:p w:rsidR="008B6053" w:rsidRPr="008F2936" w:rsidRDefault="008B6053" w:rsidP="001C1D3A">
            <w:pPr>
              <w:autoSpaceDE w:val="0"/>
              <w:autoSpaceDN w:val="0"/>
              <w:adjustRightInd w:val="0"/>
            </w:pPr>
          </w:p>
        </w:tc>
      </w:tr>
      <w:tr w:rsidR="008B6053" w:rsidRPr="00E570C5" w:rsidTr="00EA5BA1">
        <w:trPr>
          <w:jc w:val="center"/>
        </w:trPr>
        <w:tc>
          <w:tcPr>
            <w:tcW w:w="447" w:type="dxa"/>
            <w:vMerge/>
          </w:tcPr>
          <w:p w:rsidR="008B6053" w:rsidRDefault="008B6053" w:rsidP="001C1D3A">
            <w:pPr>
              <w:autoSpaceDE w:val="0"/>
              <w:autoSpaceDN w:val="0"/>
              <w:adjustRightInd w:val="0"/>
              <w:jc w:val="center"/>
              <w:rPr>
                <w:rFonts w:eastAsiaTheme="minorHAnsi"/>
                <w:sz w:val="23"/>
                <w:szCs w:val="23"/>
                <w:lang w:val="en-US" w:eastAsia="en-US"/>
              </w:rPr>
            </w:pPr>
          </w:p>
        </w:tc>
        <w:tc>
          <w:tcPr>
            <w:tcW w:w="966" w:type="dxa"/>
            <w:vMerge/>
          </w:tcPr>
          <w:p w:rsidR="008B6053" w:rsidRPr="00E570C5" w:rsidRDefault="008B6053" w:rsidP="001C1D3A">
            <w:pPr>
              <w:autoSpaceDE w:val="0"/>
              <w:autoSpaceDN w:val="0"/>
              <w:adjustRightInd w:val="0"/>
              <w:rPr>
                <w:rFonts w:eastAsiaTheme="minorHAnsi"/>
                <w:sz w:val="23"/>
                <w:szCs w:val="23"/>
                <w:lang w:eastAsia="en-US"/>
              </w:rPr>
            </w:pPr>
          </w:p>
        </w:tc>
        <w:tc>
          <w:tcPr>
            <w:tcW w:w="3854" w:type="dxa"/>
            <w:vMerge/>
          </w:tcPr>
          <w:p w:rsidR="008B6053" w:rsidRPr="001A5A75" w:rsidRDefault="008B6053" w:rsidP="001C1D3A">
            <w:pPr>
              <w:autoSpaceDE w:val="0"/>
              <w:autoSpaceDN w:val="0"/>
              <w:adjustRightInd w:val="0"/>
              <w:rPr>
                <w:sz w:val="24"/>
                <w:szCs w:val="24"/>
              </w:rPr>
            </w:pPr>
          </w:p>
        </w:tc>
        <w:tc>
          <w:tcPr>
            <w:tcW w:w="4084" w:type="dxa"/>
          </w:tcPr>
          <w:p w:rsidR="008B6053" w:rsidRPr="00A806E9" w:rsidRDefault="008B6053" w:rsidP="001C1D3A">
            <w:r w:rsidRPr="00A806E9">
              <w:t>Республиканский бюджет (далее – РБ)</w:t>
            </w:r>
          </w:p>
        </w:tc>
        <w:tc>
          <w:tcPr>
            <w:tcW w:w="850" w:type="dxa"/>
          </w:tcPr>
          <w:p w:rsidR="008B6053" w:rsidRPr="00E570C5" w:rsidRDefault="008B6053" w:rsidP="001C1D3A">
            <w:pPr>
              <w:autoSpaceDE w:val="0"/>
              <w:autoSpaceDN w:val="0"/>
              <w:adjustRightInd w:val="0"/>
              <w:rPr>
                <w:rFonts w:eastAsiaTheme="minorHAnsi"/>
                <w:sz w:val="23"/>
                <w:szCs w:val="23"/>
                <w:lang w:eastAsia="en-US"/>
              </w:rPr>
            </w:pPr>
          </w:p>
        </w:tc>
        <w:tc>
          <w:tcPr>
            <w:tcW w:w="869" w:type="dxa"/>
          </w:tcPr>
          <w:p w:rsidR="008B6053" w:rsidRPr="00E570C5" w:rsidRDefault="008B6053" w:rsidP="001C1D3A">
            <w:pPr>
              <w:autoSpaceDE w:val="0"/>
              <w:autoSpaceDN w:val="0"/>
              <w:adjustRightInd w:val="0"/>
              <w:rPr>
                <w:rFonts w:eastAsiaTheme="minorHAnsi"/>
                <w:sz w:val="23"/>
                <w:szCs w:val="23"/>
                <w:lang w:eastAsia="en-US"/>
              </w:rPr>
            </w:pPr>
          </w:p>
        </w:tc>
        <w:tc>
          <w:tcPr>
            <w:tcW w:w="1145" w:type="dxa"/>
          </w:tcPr>
          <w:p w:rsidR="008B6053" w:rsidRPr="00E570C5" w:rsidRDefault="008B6053" w:rsidP="001C1D3A">
            <w:pPr>
              <w:autoSpaceDE w:val="0"/>
              <w:autoSpaceDN w:val="0"/>
              <w:adjustRightInd w:val="0"/>
              <w:rPr>
                <w:rFonts w:eastAsiaTheme="minorHAnsi"/>
                <w:sz w:val="23"/>
                <w:szCs w:val="23"/>
                <w:lang w:eastAsia="en-US"/>
              </w:rPr>
            </w:pPr>
          </w:p>
        </w:tc>
        <w:tc>
          <w:tcPr>
            <w:tcW w:w="2806" w:type="dxa"/>
            <w:vMerge/>
          </w:tcPr>
          <w:p w:rsidR="008B6053" w:rsidRPr="008F2936" w:rsidRDefault="008B6053" w:rsidP="001C1D3A">
            <w:pPr>
              <w:autoSpaceDE w:val="0"/>
              <w:autoSpaceDN w:val="0"/>
              <w:adjustRightInd w:val="0"/>
            </w:pPr>
          </w:p>
        </w:tc>
      </w:tr>
      <w:tr w:rsidR="008B6053" w:rsidRPr="00E570C5" w:rsidTr="00EA5BA1">
        <w:trPr>
          <w:jc w:val="center"/>
        </w:trPr>
        <w:tc>
          <w:tcPr>
            <w:tcW w:w="447" w:type="dxa"/>
            <w:vMerge/>
          </w:tcPr>
          <w:p w:rsidR="008B6053" w:rsidRDefault="008B6053" w:rsidP="001C1D3A">
            <w:pPr>
              <w:autoSpaceDE w:val="0"/>
              <w:autoSpaceDN w:val="0"/>
              <w:adjustRightInd w:val="0"/>
              <w:jc w:val="center"/>
              <w:rPr>
                <w:rFonts w:eastAsiaTheme="minorHAnsi"/>
                <w:sz w:val="23"/>
                <w:szCs w:val="23"/>
                <w:lang w:val="en-US" w:eastAsia="en-US"/>
              </w:rPr>
            </w:pPr>
          </w:p>
        </w:tc>
        <w:tc>
          <w:tcPr>
            <w:tcW w:w="966" w:type="dxa"/>
            <w:vMerge/>
          </w:tcPr>
          <w:p w:rsidR="008B6053" w:rsidRPr="00E570C5" w:rsidRDefault="008B6053" w:rsidP="001C1D3A">
            <w:pPr>
              <w:autoSpaceDE w:val="0"/>
              <w:autoSpaceDN w:val="0"/>
              <w:adjustRightInd w:val="0"/>
              <w:rPr>
                <w:rFonts w:eastAsiaTheme="minorHAnsi"/>
                <w:sz w:val="23"/>
                <w:szCs w:val="23"/>
                <w:lang w:eastAsia="en-US"/>
              </w:rPr>
            </w:pPr>
          </w:p>
        </w:tc>
        <w:tc>
          <w:tcPr>
            <w:tcW w:w="3854" w:type="dxa"/>
            <w:vMerge/>
          </w:tcPr>
          <w:p w:rsidR="008B6053" w:rsidRPr="001A5A75" w:rsidRDefault="008B6053" w:rsidP="001C1D3A">
            <w:pPr>
              <w:autoSpaceDE w:val="0"/>
              <w:autoSpaceDN w:val="0"/>
              <w:adjustRightInd w:val="0"/>
              <w:rPr>
                <w:sz w:val="24"/>
                <w:szCs w:val="24"/>
              </w:rPr>
            </w:pPr>
          </w:p>
        </w:tc>
        <w:tc>
          <w:tcPr>
            <w:tcW w:w="4084" w:type="dxa"/>
          </w:tcPr>
          <w:p w:rsidR="008B6053" w:rsidRPr="00A806E9" w:rsidRDefault="008B6053" w:rsidP="001C1D3A">
            <w:r w:rsidRPr="00A806E9">
              <w:t>федеральный бюджет (далее – ФБ)</w:t>
            </w:r>
          </w:p>
        </w:tc>
        <w:tc>
          <w:tcPr>
            <w:tcW w:w="850" w:type="dxa"/>
          </w:tcPr>
          <w:p w:rsidR="008B6053" w:rsidRPr="00E570C5" w:rsidRDefault="008B6053" w:rsidP="001C1D3A">
            <w:pPr>
              <w:autoSpaceDE w:val="0"/>
              <w:autoSpaceDN w:val="0"/>
              <w:adjustRightInd w:val="0"/>
              <w:rPr>
                <w:rFonts w:eastAsiaTheme="minorHAnsi"/>
                <w:sz w:val="23"/>
                <w:szCs w:val="23"/>
                <w:lang w:eastAsia="en-US"/>
              </w:rPr>
            </w:pPr>
          </w:p>
        </w:tc>
        <w:tc>
          <w:tcPr>
            <w:tcW w:w="869" w:type="dxa"/>
          </w:tcPr>
          <w:p w:rsidR="008B6053" w:rsidRPr="00E570C5" w:rsidRDefault="008B6053" w:rsidP="001C1D3A">
            <w:pPr>
              <w:autoSpaceDE w:val="0"/>
              <w:autoSpaceDN w:val="0"/>
              <w:adjustRightInd w:val="0"/>
              <w:rPr>
                <w:rFonts w:eastAsiaTheme="minorHAnsi"/>
                <w:sz w:val="23"/>
                <w:szCs w:val="23"/>
                <w:lang w:eastAsia="en-US"/>
              </w:rPr>
            </w:pPr>
          </w:p>
        </w:tc>
        <w:tc>
          <w:tcPr>
            <w:tcW w:w="1145" w:type="dxa"/>
          </w:tcPr>
          <w:p w:rsidR="008B6053" w:rsidRPr="00E570C5" w:rsidRDefault="008B6053" w:rsidP="001C1D3A">
            <w:pPr>
              <w:autoSpaceDE w:val="0"/>
              <w:autoSpaceDN w:val="0"/>
              <w:adjustRightInd w:val="0"/>
              <w:rPr>
                <w:rFonts w:eastAsiaTheme="minorHAnsi"/>
                <w:sz w:val="23"/>
                <w:szCs w:val="23"/>
                <w:lang w:eastAsia="en-US"/>
              </w:rPr>
            </w:pPr>
          </w:p>
        </w:tc>
        <w:tc>
          <w:tcPr>
            <w:tcW w:w="2806" w:type="dxa"/>
            <w:vMerge/>
          </w:tcPr>
          <w:p w:rsidR="008B6053" w:rsidRPr="008F2936" w:rsidRDefault="008B6053" w:rsidP="001C1D3A">
            <w:pPr>
              <w:autoSpaceDE w:val="0"/>
              <w:autoSpaceDN w:val="0"/>
              <w:adjustRightInd w:val="0"/>
            </w:pPr>
          </w:p>
        </w:tc>
      </w:tr>
      <w:tr w:rsidR="008B6053" w:rsidRPr="00E570C5" w:rsidTr="00EA5BA1">
        <w:trPr>
          <w:jc w:val="center"/>
        </w:trPr>
        <w:tc>
          <w:tcPr>
            <w:tcW w:w="447" w:type="dxa"/>
            <w:vMerge/>
          </w:tcPr>
          <w:p w:rsidR="008B6053" w:rsidRDefault="008B6053" w:rsidP="001C1D3A">
            <w:pPr>
              <w:autoSpaceDE w:val="0"/>
              <w:autoSpaceDN w:val="0"/>
              <w:adjustRightInd w:val="0"/>
              <w:jc w:val="center"/>
              <w:rPr>
                <w:rFonts w:eastAsiaTheme="minorHAnsi"/>
                <w:sz w:val="23"/>
                <w:szCs w:val="23"/>
                <w:lang w:val="en-US" w:eastAsia="en-US"/>
              </w:rPr>
            </w:pPr>
          </w:p>
        </w:tc>
        <w:tc>
          <w:tcPr>
            <w:tcW w:w="966" w:type="dxa"/>
            <w:vMerge/>
          </w:tcPr>
          <w:p w:rsidR="008B6053" w:rsidRPr="00E570C5" w:rsidRDefault="008B6053" w:rsidP="001C1D3A">
            <w:pPr>
              <w:autoSpaceDE w:val="0"/>
              <w:autoSpaceDN w:val="0"/>
              <w:adjustRightInd w:val="0"/>
              <w:rPr>
                <w:rFonts w:eastAsiaTheme="minorHAnsi"/>
                <w:sz w:val="23"/>
                <w:szCs w:val="23"/>
                <w:lang w:eastAsia="en-US"/>
              </w:rPr>
            </w:pPr>
          </w:p>
        </w:tc>
        <w:tc>
          <w:tcPr>
            <w:tcW w:w="3854" w:type="dxa"/>
            <w:vMerge/>
          </w:tcPr>
          <w:p w:rsidR="008B6053" w:rsidRPr="001A5A75" w:rsidRDefault="008B6053" w:rsidP="001C1D3A">
            <w:pPr>
              <w:autoSpaceDE w:val="0"/>
              <w:autoSpaceDN w:val="0"/>
              <w:adjustRightInd w:val="0"/>
              <w:rPr>
                <w:sz w:val="24"/>
                <w:szCs w:val="24"/>
              </w:rPr>
            </w:pPr>
          </w:p>
        </w:tc>
        <w:tc>
          <w:tcPr>
            <w:tcW w:w="4084" w:type="dxa"/>
          </w:tcPr>
          <w:p w:rsidR="008B6053" w:rsidRDefault="008B6053" w:rsidP="001C1D3A">
            <w:r w:rsidRPr="00A806E9">
              <w:t>внебюджетные источники (далее – ВБ)</w:t>
            </w:r>
          </w:p>
        </w:tc>
        <w:tc>
          <w:tcPr>
            <w:tcW w:w="850" w:type="dxa"/>
          </w:tcPr>
          <w:p w:rsidR="008B6053" w:rsidRPr="00E570C5" w:rsidRDefault="008B6053" w:rsidP="001C1D3A">
            <w:pPr>
              <w:autoSpaceDE w:val="0"/>
              <w:autoSpaceDN w:val="0"/>
              <w:adjustRightInd w:val="0"/>
              <w:rPr>
                <w:rFonts w:eastAsiaTheme="minorHAnsi"/>
                <w:sz w:val="23"/>
                <w:szCs w:val="23"/>
                <w:lang w:eastAsia="en-US"/>
              </w:rPr>
            </w:pPr>
          </w:p>
        </w:tc>
        <w:tc>
          <w:tcPr>
            <w:tcW w:w="869" w:type="dxa"/>
          </w:tcPr>
          <w:p w:rsidR="008B6053" w:rsidRPr="00E570C5" w:rsidRDefault="008B6053" w:rsidP="001C1D3A">
            <w:pPr>
              <w:autoSpaceDE w:val="0"/>
              <w:autoSpaceDN w:val="0"/>
              <w:adjustRightInd w:val="0"/>
              <w:rPr>
                <w:rFonts w:eastAsiaTheme="minorHAnsi"/>
                <w:sz w:val="23"/>
                <w:szCs w:val="23"/>
                <w:lang w:eastAsia="en-US"/>
              </w:rPr>
            </w:pPr>
          </w:p>
        </w:tc>
        <w:tc>
          <w:tcPr>
            <w:tcW w:w="1145" w:type="dxa"/>
          </w:tcPr>
          <w:p w:rsidR="008B6053" w:rsidRPr="00E570C5" w:rsidRDefault="008B6053" w:rsidP="001C1D3A">
            <w:pPr>
              <w:autoSpaceDE w:val="0"/>
              <w:autoSpaceDN w:val="0"/>
              <w:adjustRightInd w:val="0"/>
              <w:rPr>
                <w:rFonts w:eastAsiaTheme="minorHAnsi"/>
                <w:sz w:val="23"/>
                <w:szCs w:val="23"/>
                <w:lang w:eastAsia="en-US"/>
              </w:rPr>
            </w:pPr>
          </w:p>
        </w:tc>
        <w:tc>
          <w:tcPr>
            <w:tcW w:w="2806" w:type="dxa"/>
            <w:vMerge/>
          </w:tcPr>
          <w:p w:rsidR="008B6053" w:rsidRPr="008F2936" w:rsidRDefault="008B6053" w:rsidP="001C1D3A">
            <w:pPr>
              <w:autoSpaceDE w:val="0"/>
              <w:autoSpaceDN w:val="0"/>
              <w:adjustRightInd w:val="0"/>
            </w:pPr>
          </w:p>
        </w:tc>
      </w:tr>
      <w:tr w:rsidR="008B6053" w:rsidRPr="00E570C5" w:rsidTr="00EA5BA1">
        <w:trPr>
          <w:jc w:val="center"/>
        </w:trPr>
        <w:tc>
          <w:tcPr>
            <w:tcW w:w="447" w:type="dxa"/>
            <w:vMerge w:val="restart"/>
          </w:tcPr>
          <w:p w:rsidR="008B6053" w:rsidRPr="008A387F" w:rsidRDefault="008B6053" w:rsidP="008A387F">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A387F">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8A387F">
            <w:pPr>
              <w:autoSpaceDE w:val="0"/>
              <w:autoSpaceDN w:val="0"/>
              <w:adjustRightInd w:val="0"/>
              <w:rPr>
                <w:sz w:val="24"/>
                <w:szCs w:val="24"/>
              </w:rPr>
            </w:pPr>
            <w:r w:rsidRPr="008F2936">
              <w:rPr>
                <w:sz w:val="24"/>
                <w:szCs w:val="24"/>
              </w:rPr>
              <w:t>уборка снега, мусора</w:t>
            </w:r>
          </w:p>
        </w:tc>
        <w:tc>
          <w:tcPr>
            <w:tcW w:w="4084" w:type="dxa"/>
          </w:tcPr>
          <w:p w:rsidR="008B6053" w:rsidRPr="00A806E9" w:rsidRDefault="008B6053" w:rsidP="008A387F">
            <w:r w:rsidRPr="00A806E9">
              <w:t>всего</w:t>
            </w:r>
          </w:p>
        </w:tc>
        <w:tc>
          <w:tcPr>
            <w:tcW w:w="850"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869"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1145"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2806" w:type="dxa"/>
            <w:vMerge/>
          </w:tcPr>
          <w:p w:rsidR="008B6053" w:rsidRPr="008F2936" w:rsidRDefault="008B6053" w:rsidP="008A387F">
            <w:pPr>
              <w:autoSpaceDE w:val="0"/>
              <w:autoSpaceDN w:val="0"/>
              <w:adjustRightInd w:val="0"/>
            </w:pPr>
          </w:p>
        </w:tc>
      </w:tr>
      <w:tr w:rsidR="008B6053" w:rsidRPr="00E570C5" w:rsidTr="00EA5BA1">
        <w:trPr>
          <w:jc w:val="center"/>
        </w:trPr>
        <w:tc>
          <w:tcPr>
            <w:tcW w:w="447" w:type="dxa"/>
            <w:vMerge/>
          </w:tcPr>
          <w:p w:rsidR="008B6053" w:rsidRPr="008A387F" w:rsidRDefault="008B6053" w:rsidP="008A387F">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A387F">
            <w:pPr>
              <w:autoSpaceDE w:val="0"/>
              <w:autoSpaceDN w:val="0"/>
              <w:adjustRightInd w:val="0"/>
              <w:rPr>
                <w:rFonts w:eastAsiaTheme="minorHAnsi"/>
                <w:sz w:val="23"/>
                <w:szCs w:val="23"/>
                <w:lang w:eastAsia="en-US"/>
              </w:rPr>
            </w:pPr>
          </w:p>
        </w:tc>
        <w:tc>
          <w:tcPr>
            <w:tcW w:w="3854" w:type="dxa"/>
            <w:vMerge/>
          </w:tcPr>
          <w:p w:rsidR="008B6053" w:rsidRPr="001A5A75" w:rsidRDefault="008B6053" w:rsidP="008A387F">
            <w:pPr>
              <w:autoSpaceDE w:val="0"/>
              <w:autoSpaceDN w:val="0"/>
              <w:adjustRightInd w:val="0"/>
              <w:rPr>
                <w:sz w:val="24"/>
                <w:szCs w:val="24"/>
              </w:rPr>
            </w:pPr>
          </w:p>
        </w:tc>
        <w:tc>
          <w:tcPr>
            <w:tcW w:w="4084" w:type="dxa"/>
          </w:tcPr>
          <w:p w:rsidR="008B6053" w:rsidRPr="00A806E9" w:rsidRDefault="008B6053" w:rsidP="008A387F">
            <w:r w:rsidRPr="00A806E9">
              <w:t>местный бюджет (далее – МБ)</w:t>
            </w:r>
          </w:p>
        </w:tc>
        <w:tc>
          <w:tcPr>
            <w:tcW w:w="850"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869"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1145" w:type="dxa"/>
          </w:tcPr>
          <w:p w:rsidR="008B6053" w:rsidRPr="00E570C5" w:rsidRDefault="008B6053" w:rsidP="008A387F">
            <w:pPr>
              <w:autoSpaceDE w:val="0"/>
              <w:autoSpaceDN w:val="0"/>
              <w:adjustRightInd w:val="0"/>
              <w:rPr>
                <w:rFonts w:eastAsiaTheme="minorHAnsi"/>
                <w:sz w:val="23"/>
                <w:szCs w:val="23"/>
                <w:lang w:eastAsia="en-US"/>
              </w:rPr>
            </w:pPr>
            <w:r>
              <w:rPr>
                <w:rFonts w:eastAsiaTheme="minorHAnsi"/>
                <w:sz w:val="23"/>
                <w:szCs w:val="23"/>
                <w:lang w:eastAsia="en-US"/>
              </w:rPr>
              <w:t>25</w:t>
            </w:r>
          </w:p>
        </w:tc>
        <w:tc>
          <w:tcPr>
            <w:tcW w:w="2806" w:type="dxa"/>
            <w:vMerge/>
          </w:tcPr>
          <w:p w:rsidR="008B6053" w:rsidRPr="008F2936" w:rsidRDefault="008B6053" w:rsidP="008A387F">
            <w:pPr>
              <w:autoSpaceDE w:val="0"/>
              <w:autoSpaceDN w:val="0"/>
              <w:adjustRightInd w:val="0"/>
            </w:pPr>
          </w:p>
        </w:tc>
      </w:tr>
      <w:tr w:rsidR="008B6053" w:rsidRPr="00E570C5" w:rsidTr="00EA5BA1">
        <w:trPr>
          <w:jc w:val="center"/>
        </w:trPr>
        <w:tc>
          <w:tcPr>
            <w:tcW w:w="447" w:type="dxa"/>
            <w:vMerge/>
          </w:tcPr>
          <w:p w:rsidR="008B6053" w:rsidRPr="008A387F" w:rsidRDefault="008B6053" w:rsidP="008A387F">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A387F">
            <w:pPr>
              <w:autoSpaceDE w:val="0"/>
              <w:autoSpaceDN w:val="0"/>
              <w:adjustRightInd w:val="0"/>
              <w:rPr>
                <w:rFonts w:eastAsiaTheme="minorHAnsi"/>
                <w:sz w:val="23"/>
                <w:szCs w:val="23"/>
                <w:lang w:eastAsia="en-US"/>
              </w:rPr>
            </w:pPr>
          </w:p>
        </w:tc>
        <w:tc>
          <w:tcPr>
            <w:tcW w:w="3854" w:type="dxa"/>
            <w:vMerge/>
          </w:tcPr>
          <w:p w:rsidR="008B6053" w:rsidRPr="001A5A75" w:rsidRDefault="008B6053" w:rsidP="008A387F">
            <w:pPr>
              <w:autoSpaceDE w:val="0"/>
              <w:autoSpaceDN w:val="0"/>
              <w:adjustRightInd w:val="0"/>
              <w:rPr>
                <w:sz w:val="24"/>
                <w:szCs w:val="24"/>
              </w:rPr>
            </w:pPr>
          </w:p>
        </w:tc>
        <w:tc>
          <w:tcPr>
            <w:tcW w:w="4084" w:type="dxa"/>
          </w:tcPr>
          <w:p w:rsidR="008B6053" w:rsidRPr="00A806E9" w:rsidRDefault="008B6053" w:rsidP="008A387F">
            <w:r w:rsidRPr="00A806E9">
              <w:t>Республиканский бюджет (далее – РБ)</w:t>
            </w:r>
          </w:p>
        </w:tc>
        <w:tc>
          <w:tcPr>
            <w:tcW w:w="850" w:type="dxa"/>
          </w:tcPr>
          <w:p w:rsidR="008B6053" w:rsidRPr="00E570C5" w:rsidRDefault="008B6053" w:rsidP="008A387F">
            <w:pPr>
              <w:autoSpaceDE w:val="0"/>
              <w:autoSpaceDN w:val="0"/>
              <w:adjustRightInd w:val="0"/>
              <w:rPr>
                <w:rFonts w:eastAsiaTheme="minorHAnsi"/>
                <w:sz w:val="23"/>
                <w:szCs w:val="23"/>
                <w:lang w:eastAsia="en-US"/>
              </w:rPr>
            </w:pPr>
          </w:p>
        </w:tc>
        <w:tc>
          <w:tcPr>
            <w:tcW w:w="869" w:type="dxa"/>
          </w:tcPr>
          <w:p w:rsidR="008B6053" w:rsidRPr="00E570C5" w:rsidRDefault="008B6053" w:rsidP="008A387F">
            <w:pPr>
              <w:autoSpaceDE w:val="0"/>
              <w:autoSpaceDN w:val="0"/>
              <w:adjustRightInd w:val="0"/>
              <w:rPr>
                <w:rFonts w:eastAsiaTheme="minorHAnsi"/>
                <w:sz w:val="23"/>
                <w:szCs w:val="23"/>
                <w:lang w:eastAsia="en-US"/>
              </w:rPr>
            </w:pPr>
          </w:p>
        </w:tc>
        <w:tc>
          <w:tcPr>
            <w:tcW w:w="1145" w:type="dxa"/>
          </w:tcPr>
          <w:p w:rsidR="008B6053" w:rsidRPr="00E570C5" w:rsidRDefault="008B6053" w:rsidP="008A387F">
            <w:pPr>
              <w:autoSpaceDE w:val="0"/>
              <w:autoSpaceDN w:val="0"/>
              <w:adjustRightInd w:val="0"/>
              <w:rPr>
                <w:rFonts w:eastAsiaTheme="minorHAnsi"/>
                <w:sz w:val="23"/>
                <w:szCs w:val="23"/>
                <w:lang w:eastAsia="en-US"/>
              </w:rPr>
            </w:pPr>
          </w:p>
        </w:tc>
        <w:tc>
          <w:tcPr>
            <w:tcW w:w="2806" w:type="dxa"/>
            <w:vMerge/>
          </w:tcPr>
          <w:p w:rsidR="008B6053" w:rsidRPr="008F2936" w:rsidRDefault="008B6053" w:rsidP="008A387F">
            <w:pPr>
              <w:autoSpaceDE w:val="0"/>
              <w:autoSpaceDN w:val="0"/>
              <w:adjustRightInd w:val="0"/>
            </w:pPr>
          </w:p>
        </w:tc>
      </w:tr>
      <w:tr w:rsidR="008B6053" w:rsidRPr="00E570C5" w:rsidTr="00EA5BA1">
        <w:trPr>
          <w:jc w:val="center"/>
        </w:trPr>
        <w:tc>
          <w:tcPr>
            <w:tcW w:w="447" w:type="dxa"/>
            <w:vMerge/>
          </w:tcPr>
          <w:p w:rsidR="008B6053" w:rsidRPr="008A387F" w:rsidRDefault="008B6053" w:rsidP="008A387F">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A387F">
            <w:pPr>
              <w:autoSpaceDE w:val="0"/>
              <w:autoSpaceDN w:val="0"/>
              <w:adjustRightInd w:val="0"/>
              <w:rPr>
                <w:rFonts w:eastAsiaTheme="minorHAnsi"/>
                <w:sz w:val="23"/>
                <w:szCs w:val="23"/>
                <w:lang w:eastAsia="en-US"/>
              </w:rPr>
            </w:pPr>
          </w:p>
        </w:tc>
        <w:tc>
          <w:tcPr>
            <w:tcW w:w="3854" w:type="dxa"/>
            <w:vMerge/>
          </w:tcPr>
          <w:p w:rsidR="008B6053" w:rsidRPr="001A5A75" w:rsidRDefault="008B6053" w:rsidP="008A387F">
            <w:pPr>
              <w:autoSpaceDE w:val="0"/>
              <w:autoSpaceDN w:val="0"/>
              <w:adjustRightInd w:val="0"/>
              <w:rPr>
                <w:sz w:val="24"/>
                <w:szCs w:val="24"/>
              </w:rPr>
            </w:pPr>
          </w:p>
        </w:tc>
        <w:tc>
          <w:tcPr>
            <w:tcW w:w="4084" w:type="dxa"/>
          </w:tcPr>
          <w:p w:rsidR="008B6053" w:rsidRPr="00A806E9" w:rsidRDefault="008B6053" w:rsidP="008A387F">
            <w:r w:rsidRPr="00A806E9">
              <w:t>федеральный бюджет (далее – ФБ)</w:t>
            </w:r>
          </w:p>
        </w:tc>
        <w:tc>
          <w:tcPr>
            <w:tcW w:w="850" w:type="dxa"/>
          </w:tcPr>
          <w:p w:rsidR="008B6053" w:rsidRPr="00E570C5" w:rsidRDefault="008B6053" w:rsidP="008A387F">
            <w:pPr>
              <w:autoSpaceDE w:val="0"/>
              <w:autoSpaceDN w:val="0"/>
              <w:adjustRightInd w:val="0"/>
              <w:rPr>
                <w:rFonts w:eastAsiaTheme="minorHAnsi"/>
                <w:sz w:val="23"/>
                <w:szCs w:val="23"/>
                <w:lang w:eastAsia="en-US"/>
              </w:rPr>
            </w:pPr>
          </w:p>
        </w:tc>
        <w:tc>
          <w:tcPr>
            <w:tcW w:w="869" w:type="dxa"/>
          </w:tcPr>
          <w:p w:rsidR="008B6053" w:rsidRPr="00E570C5" w:rsidRDefault="008B6053" w:rsidP="008A387F">
            <w:pPr>
              <w:autoSpaceDE w:val="0"/>
              <w:autoSpaceDN w:val="0"/>
              <w:adjustRightInd w:val="0"/>
              <w:rPr>
                <w:rFonts w:eastAsiaTheme="minorHAnsi"/>
                <w:sz w:val="23"/>
                <w:szCs w:val="23"/>
                <w:lang w:eastAsia="en-US"/>
              </w:rPr>
            </w:pPr>
          </w:p>
        </w:tc>
        <w:tc>
          <w:tcPr>
            <w:tcW w:w="1145" w:type="dxa"/>
          </w:tcPr>
          <w:p w:rsidR="008B6053" w:rsidRPr="00E570C5" w:rsidRDefault="008B6053" w:rsidP="008A387F">
            <w:pPr>
              <w:autoSpaceDE w:val="0"/>
              <w:autoSpaceDN w:val="0"/>
              <w:adjustRightInd w:val="0"/>
              <w:rPr>
                <w:rFonts w:eastAsiaTheme="minorHAnsi"/>
                <w:sz w:val="23"/>
                <w:szCs w:val="23"/>
                <w:lang w:eastAsia="en-US"/>
              </w:rPr>
            </w:pPr>
          </w:p>
        </w:tc>
        <w:tc>
          <w:tcPr>
            <w:tcW w:w="2806" w:type="dxa"/>
            <w:vMerge/>
          </w:tcPr>
          <w:p w:rsidR="008B6053" w:rsidRPr="008F2936" w:rsidRDefault="008B6053" w:rsidP="008A387F">
            <w:pPr>
              <w:autoSpaceDE w:val="0"/>
              <w:autoSpaceDN w:val="0"/>
              <w:adjustRightInd w:val="0"/>
            </w:pPr>
          </w:p>
        </w:tc>
      </w:tr>
      <w:tr w:rsidR="008B6053" w:rsidRPr="00E570C5" w:rsidTr="00EA5BA1">
        <w:trPr>
          <w:jc w:val="center"/>
        </w:trPr>
        <w:tc>
          <w:tcPr>
            <w:tcW w:w="447" w:type="dxa"/>
            <w:vMerge/>
          </w:tcPr>
          <w:p w:rsidR="008B6053" w:rsidRPr="008A387F" w:rsidRDefault="008B6053" w:rsidP="008A387F">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A387F">
            <w:pPr>
              <w:autoSpaceDE w:val="0"/>
              <w:autoSpaceDN w:val="0"/>
              <w:adjustRightInd w:val="0"/>
              <w:rPr>
                <w:rFonts w:eastAsiaTheme="minorHAnsi"/>
                <w:sz w:val="23"/>
                <w:szCs w:val="23"/>
                <w:lang w:eastAsia="en-US"/>
              </w:rPr>
            </w:pPr>
          </w:p>
        </w:tc>
        <w:tc>
          <w:tcPr>
            <w:tcW w:w="3854" w:type="dxa"/>
            <w:vMerge/>
          </w:tcPr>
          <w:p w:rsidR="008B6053" w:rsidRPr="001A5A75" w:rsidRDefault="008B6053" w:rsidP="008A387F">
            <w:pPr>
              <w:autoSpaceDE w:val="0"/>
              <w:autoSpaceDN w:val="0"/>
              <w:adjustRightInd w:val="0"/>
              <w:rPr>
                <w:sz w:val="24"/>
                <w:szCs w:val="24"/>
              </w:rPr>
            </w:pPr>
          </w:p>
        </w:tc>
        <w:tc>
          <w:tcPr>
            <w:tcW w:w="4084" w:type="dxa"/>
          </w:tcPr>
          <w:p w:rsidR="008B6053" w:rsidRDefault="008B6053" w:rsidP="008A387F">
            <w:r w:rsidRPr="00A806E9">
              <w:t>внебюджетные источники (далее – ВБ)</w:t>
            </w:r>
          </w:p>
        </w:tc>
        <w:tc>
          <w:tcPr>
            <w:tcW w:w="850" w:type="dxa"/>
          </w:tcPr>
          <w:p w:rsidR="008B6053" w:rsidRPr="00E570C5" w:rsidRDefault="008B6053" w:rsidP="008A387F">
            <w:pPr>
              <w:autoSpaceDE w:val="0"/>
              <w:autoSpaceDN w:val="0"/>
              <w:adjustRightInd w:val="0"/>
              <w:rPr>
                <w:rFonts w:eastAsiaTheme="minorHAnsi"/>
                <w:sz w:val="23"/>
                <w:szCs w:val="23"/>
                <w:lang w:eastAsia="en-US"/>
              </w:rPr>
            </w:pPr>
          </w:p>
        </w:tc>
        <w:tc>
          <w:tcPr>
            <w:tcW w:w="869" w:type="dxa"/>
          </w:tcPr>
          <w:p w:rsidR="008B6053" w:rsidRPr="00E570C5" w:rsidRDefault="008B6053" w:rsidP="008A387F">
            <w:pPr>
              <w:autoSpaceDE w:val="0"/>
              <w:autoSpaceDN w:val="0"/>
              <w:adjustRightInd w:val="0"/>
              <w:rPr>
                <w:rFonts w:eastAsiaTheme="minorHAnsi"/>
                <w:sz w:val="23"/>
                <w:szCs w:val="23"/>
                <w:lang w:eastAsia="en-US"/>
              </w:rPr>
            </w:pPr>
          </w:p>
        </w:tc>
        <w:tc>
          <w:tcPr>
            <w:tcW w:w="1145" w:type="dxa"/>
          </w:tcPr>
          <w:p w:rsidR="008B6053" w:rsidRPr="00E570C5" w:rsidRDefault="008B6053" w:rsidP="008A387F">
            <w:pPr>
              <w:autoSpaceDE w:val="0"/>
              <w:autoSpaceDN w:val="0"/>
              <w:adjustRightInd w:val="0"/>
              <w:rPr>
                <w:rFonts w:eastAsiaTheme="minorHAnsi"/>
                <w:sz w:val="23"/>
                <w:szCs w:val="23"/>
                <w:lang w:eastAsia="en-US"/>
              </w:rPr>
            </w:pPr>
          </w:p>
        </w:tc>
        <w:tc>
          <w:tcPr>
            <w:tcW w:w="2806" w:type="dxa"/>
            <w:vMerge/>
          </w:tcPr>
          <w:p w:rsidR="008B6053" w:rsidRPr="008F2936" w:rsidRDefault="008B6053" w:rsidP="008A387F">
            <w:pPr>
              <w:autoSpaceDE w:val="0"/>
              <w:autoSpaceDN w:val="0"/>
              <w:adjustRightInd w:val="0"/>
            </w:pPr>
          </w:p>
        </w:tc>
      </w:tr>
      <w:tr w:rsidR="008B6053" w:rsidRPr="00E570C5" w:rsidTr="00EA5BA1">
        <w:trPr>
          <w:jc w:val="center"/>
        </w:trPr>
        <w:tc>
          <w:tcPr>
            <w:tcW w:w="447" w:type="dxa"/>
            <w:vMerge w:val="restart"/>
          </w:tcPr>
          <w:p w:rsidR="008B6053" w:rsidRPr="008A387F" w:rsidRDefault="008B6053" w:rsidP="007722CE">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7722CE">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8F2936">
            <w:pPr>
              <w:autoSpaceDE w:val="0"/>
              <w:autoSpaceDN w:val="0"/>
              <w:adjustRightInd w:val="0"/>
              <w:rPr>
                <w:sz w:val="24"/>
                <w:szCs w:val="24"/>
              </w:rPr>
            </w:pPr>
            <w:r w:rsidRPr="008F2936">
              <w:rPr>
                <w:sz w:val="24"/>
                <w:szCs w:val="24"/>
              </w:rPr>
              <w:t>медицинские услуги (предрейдовые осмотры водителей)</w:t>
            </w:r>
          </w:p>
        </w:tc>
        <w:tc>
          <w:tcPr>
            <w:tcW w:w="4084" w:type="dxa"/>
          </w:tcPr>
          <w:p w:rsidR="008B6053" w:rsidRPr="00BD606A" w:rsidRDefault="008B6053" w:rsidP="007722CE">
            <w:r w:rsidRPr="00BD606A">
              <w:t>всего</w:t>
            </w:r>
          </w:p>
        </w:tc>
        <w:tc>
          <w:tcPr>
            <w:tcW w:w="850"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869"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1145"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2806" w:type="dxa"/>
            <w:vMerge w:val="restart"/>
          </w:tcPr>
          <w:p w:rsidR="008B6053" w:rsidRPr="008F2936" w:rsidRDefault="008B6053" w:rsidP="008F2936">
            <w:pPr>
              <w:autoSpaceDE w:val="0"/>
              <w:autoSpaceDN w:val="0"/>
              <w:adjustRightInd w:val="0"/>
            </w:pPr>
            <w:r w:rsidRPr="008F2936">
              <w:t>Создание необходимых условий для безопасной и эффективной работы</w:t>
            </w:r>
          </w:p>
        </w:tc>
      </w:tr>
      <w:tr w:rsidR="008B6053" w:rsidRPr="00E570C5" w:rsidTr="00EA5BA1">
        <w:trPr>
          <w:jc w:val="center"/>
        </w:trPr>
        <w:tc>
          <w:tcPr>
            <w:tcW w:w="447" w:type="dxa"/>
            <w:vMerge/>
          </w:tcPr>
          <w:p w:rsidR="008B6053" w:rsidRPr="008A387F" w:rsidRDefault="008B6053" w:rsidP="007722CE">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7722CE">
            <w:pPr>
              <w:autoSpaceDE w:val="0"/>
              <w:autoSpaceDN w:val="0"/>
              <w:adjustRightInd w:val="0"/>
              <w:rPr>
                <w:rFonts w:eastAsiaTheme="minorHAnsi"/>
                <w:sz w:val="23"/>
                <w:szCs w:val="23"/>
                <w:lang w:eastAsia="en-US"/>
              </w:rPr>
            </w:pPr>
          </w:p>
        </w:tc>
        <w:tc>
          <w:tcPr>
            <w:tcW w:w="3854" w:type="dxa"/>
            <w:vMerge/>
          </w:tcPr>
          <w:p w:rsidR="008B6053" w:rsidRPr="001A5A75" w:rsidRDefault="008B6053" w:rsidP="007722CE">
            <w:pPr>
              <w:autoSpaceDE w:val="0"/>
              <w:autoSpaceDN w:val="0"/>
              <w:adjustRightInd w:val="0"/>
              <w:rPr>
                <w:sz w:val="24"/>
                <w:szCs w:val="24"/>
              </w:rPr>
            </w:pPr>
          </w:p>
        </w:tc>
        <w:tc>
          <w:tcPr>
            <w:tcW w:w="4084" w:type="dxa"/>
          </w:tcPr>
          <w:p w:rsidR="008B6053" w:rsidRPr="00BD606A" w:rsidRDefault="008B6053" w:rsidP="007722CE">
            <w:r w:rsidRPr="00BD606A">
              <w:t>местный бюджет (далее – МБ)</w:t>
            </w:r>
          </w:p>
        </w:tc>
        <w:tc>
          <w:tcPr>
            <w:tcW w:w="850"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869"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1145" w:type="dxa"/>
          </w:tcPr>
          <w:p w:rsidR="008B6053" w:rsidRPr="00E570C5" w:rsidRDefault="008B6053" w:rsidP="007722CE">
            <w:pPr>
              <w:autoSpaceDE w:val="0"/>
              <w:autoSpaceDN w:val="0"/>
              <w:adjustRightInd w:val="0"/>
              <w:rPr>
                <w:rFonts w:eastAsiaTheme="minorHAnsi"/>
                <w:sz w:val="23"/>
                <w:szCs w:val="23"/>
                <w:lang w:eastAsia="en-US"/>
              </w:rPr>
            </w:pPr>
            <w:r>
              <w:rPr>
                <w:rFonts w:eastAsiaTheme="minorHAnsi"/>
                <w:sz w:val="23"/>
                <w:szCs w:val="23"/>
                <w:lang w:eastAsia="en-US"/>
              </w:rPr>
              <w:t>22</w:t>
            </w:r>
          </w:p>
        </w:tc>
        <w:tc>
          <w:tcPr>
            <w:tcW w:w="2806" w:type="dxa"/>
            <w:vMerge/>
          </w:tcPr>
          <w:p w:rsidR="008B6053" w:rsidRPr="008F2936" w:rsidRDefault="008B6053" w:rsidP="007722CE">
            <w:pPr>
              <w:autoSpaceDE w:val="0"/>
              <w:autoSpaceDN w:val="0"/>
              <w:adjustRightInd w:val="0"/>
            </w:pPr>
          </w:p>
        </w:tc>
      </w:tr>
      <w:tr w:rsidR="008B6053" w:rsidRPr="00E570C5" w:rsidTr="00EA5BA1">
        <w:trPr>
          <w:jc w:val="center"/>
        </w:trPr>
        <w:tc>
          <w:tcPr>
            <w:tcW w:w="447" w:type="dxa"/>
            <w:vMerge/>
          </w:tcPr>
          <w:p w:rsidR="008B6053" w:rsidRPr="008A387F" w:rsidRDefault="008B6053" w:rsidP="007722CE">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7722CE">
            <w:pPr>
              <w:autoSpaceDE w:val="0"/>
              <w:autoSpaceDN w:val="0"/>
              <w:adjustRightInd w:val="0"/>
              <w:rPr>
                <w:rFonts w:eastAsiaTheme="minorHAnsi"/>
                <w:sz w:val="23"/>
                <w:szCs w:val="23"/>
                <w:lang w:eastAsia="en-US"/>
              </w:rPr>
            </w:pPr>
          </w:p>
        </w:tc>
        <w:tc>
          <w:tcPr>
            <w:tcW w:w="3854" w:type="dxa"/>
            <w:vMerge/>
          </w:tcPr>
          <w:p w:rsidR="008B6053" w:rsidRPr="001A5A75" w:rsidRDefault="008B6053" w:rsidP="007722CE">
            <w:pPr>
              <w:autoSpaceDE w:val="0"/>
              <w:autoSpaceDN w:val="0"/>
              <w:adjustRightInd w:val="0"/>
              <w:rPr>
                <w:sz w:val="24"/>
                <w:szCs w:val="24"/>
              </w:rPr>
            </w:pPr>
          </w:p>
        </w:tc>
        <w:tc>
          <w:tcPr>
            <w:tcW w:w="4084" w:type="dxa"/>
          </w:tcPr>
          <w:p w:rsidR="008B6053" w:rsidRPr="00BD606A" w:rsidRDefault="008B6053" w:rsidP="007722CE">
            <w:r w:rsidRPr="00BD606A">
              <w:t>Республиканский бюджет (далее – РБ)</w:t>
            </w:r>
          </w:p>
        </w:tc>
        <w:tc>
          <w:tcPr>
            <w:tcW w:w="850" w:type="dxa"/>
          </w:tcPr>
          <w:p w:rsidR="008B6053" w:rsidRPr="00E570C5" w:rsidRDefault="008B6053" w:rsidP="007722CE">
            <w:pPr>
              <w:autoSpaceDE w:val="0"/>
              <w:autoSpaceDN w:val="0"/>
              <w:adjustRightInd w:val="0"/>
              <w:rPr>
                <w:rFonts w:eastAsiaTheme="minorHAnsi"/>
                <w:sz w:val="23"/>
                <w:szCs w:val="23"/>
                <w:lang w:eastAsia="en-US"/>
              </w:rPr>
            </w:pPr>
          </w:p>
        </w:tc>
        <w:tc>
          <w:tcPr>
            <w:tcW w:w="869" w:type="dxa"/>
          </w:tcPr>
          <w:p w:rsidR="008B6053" w:rsidRPr="00E570C5" w:rsidRDefault="008B6053" w:rsidP="007722CE">
            <w:pPr>
              <w:autoSpaceDE w:val="0"/>
              <w:autoSpaceDN w:val="0"/>
              <w:adjustRightInd w:val="0"/>
              <w:rPr>
                <w:rFonts w:eastAsiaTheme="minorHAnsi"/>
                <w:sz w:val="23"/>
                <w:szCs w:val="23"/>
                <w:lang w:eastAsia="en-US"/>
              </w:rPr>
            </w:pPr>
          </w:p>
        </w:tc>
        <w:tc>
          <w:tcPr>
            <w:tcW w:w="1145" w:type="dxa"/>
          </w:tcPr>
          <w:p w:rsidR="008B6053" w:rsidRPr="00E570C5" w:rsidRDefault="008B6053" w:rsidP="007722CE">
            <w:pPr>
              <w:autoSpaceDE w:val="0"/>
              <w:autoSpaceDN w:val="0"/>
              <w:adjustRightInd w:val="0"/>
              <w:rPr>
                <w:rFonts w:eastAsiaTheme="minorHAnsi"/>
                <w:sz w:val="23"/>
                <w:szCs w:val="23"/>
                <w:lang w:eastAsia="en-US"/>
              </w:rPr>
            </w:pPr>
          </w:p>
        </w:tc>
        <w:tc>
          <w:tcPr>
            <w:tcW w:w="2806" w:type="dxa"/>
            <w:vMerge/>
          </w:tcPr>
          <w:p w:rsidR="008B6053" w:rsidRPr="008F2936" w:rsidRDefault="008B6053" w:rsidP="007722CE">
            <w:pPr>
              <w:autoSpaceDE w:val="0"/>
              <w:autoSpaceDN w:val="0"/>
              <w:adjustRightInd w:val="0"/>
            </w:pPr>
          </w:p>
        </w:tc>
      </w:tr>
      <w:tr w:rsidR="008B6053" w:rsidRPr="00E570C5" w:rsidTr="00EA5BA1">
        <w:trPr>
          <w:jc w:val="center"/>
        </w:trPr>
        <w:tc>
          <w:tcPr>
            <w:tcW w:w="447" w:type="dxa"/>
            <w:vMerge/>
          </w:tcPr>
          <w:p w:rsidR="008B6053" w:rsidRPr="008A387F" w:rsidRDefault="008B6053" w:rsidP="007722CE">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7722CE">
            <w:pPr>
              <w:autoSpaceDE w:val="0"/>
              <w:autoSpaceDN w:val="0"/>
              <w:adjustRightInd w:val="0"/>
              <w:rPr>
                <w:rFonts w:eastAsiaTheme="minorHAnsi"/>
                <w:sz w:val="23"/>
                <w:szCs w:val="23"/>
                <w:lang w:eastAsia="en-US"/>
              </w:rPr>
            </w:pPr>
          </w:p>
        </w:tc>
        <w:tc>
          <w:tcPr>
            <w:tcW w:w="3854" w:type="dxa"/>
            <w:vMerge/>
          </w:tcPr>
          <w:p w:rsidR="008B6053" w:rsidRPr="001A5A75" w:rsidRDefault="008B6053" w:rsidP="007722CE">
            <w:pPr>
              <w:autoSpaceDE w:val="0"/>
              <w:autoSpaceDN w:val="0"/>
              <w:adjustRightInd w:val="0"/>
              <w:rPr>
                <w:sz w:val="24"/>
                <w:szCs w:val="24"/>
              </w:rPr>
            </w:pPr>
          </w:p>
        </w:tc>
        <w:tc>
          <w:tcPr>
            <w:tcW w:w="4084" w:type="dxa"/>
          </w:tcPr>
          <w:p w:rsidR="008B6053" w:rsidRPr="00BD606A" w:rsidRDefault="008B6053" w:rsidP="007722CE">
            <w:r w:rsidRPr="00BD606A">
              <w:t>федеральный бюджет (далее – ФБ)</w:t>
            </w:r>
          </w:p>
        </w:tc>
        <w:tc>
          <w:tcPr>
            <w:tcW w:w="850" w:type="dxa"/>
          </w:tcPr>
          <w:p w:rsidR="008B6053" w:rsidRPr="00E570C5" w:rsidRDefault="008B6053" w:rsidP="007722CE">
            <w:pPr>
              <w:autoSpaceDE w:val="0"/>
              <w:autoSpaceDN w:val="0"/>
              <w:adjustRightInd w:val="0"/>
              <w:rPr>
                <w:rFonts w:eastAsiaTheme="minorHAnsi"/>
                <w:sz w:val="23"/>
                <w:szCs w:val="23"/>
                <w:lang w:eastAsia="en-US"/>
              </w:rPr>
            </w:pPr>
          </w:p>
        </w:tc>
        <w:tc>
          <w:tcPr>
            <w:tcW w:w="869" w:type="dxa"/>
          </w:tcPr>
          <w:p w:rsidR="008B6053" w:rsidRPr="00E570C5" w:rsidRDefault="008B6053" w:rsidP="007722CE">
            <w:pPr>
              <w:autoSpaceDE w:val="0"/>
              <w:autoSpaceDN w:val="0"/>
              <w:adjustRightInd w:val="0"/>
              <w:rPr>
                <w:rFonts w:eastAsiaTheme="minorHAnsi"/>
                <w:sz w:val="23"/>
                <w:szCs w:val="23"/>
                <w:lang w:eastAsia="en-US"/>
              </w:rPr>
            </w:pPr>
          </w:p>
        </w:tc>
        <w:tc>
          <w:tcPr>
            <w:tcW w:w="1145" w:type="dxa"/>
          </w:tcPr>
          <w:p w:rsidR="008B6053" w:rsidRPr="00E570C5" w:rsidRDefault="008B6053" w:rsidP="007722CE">
            <w:pPr>
              <w:autoSpaceDE w:val="0"/>
              <w:autoSpaceDN w:val="0"/>
              <w:adjustRightInd w:val="0"/>
              <w:rPr>
                <w:rFonts w:eastAsiaTheme="minorHAnsi"/>
                <w:sz w:val="23"/>
                <w:szCs w:val="23"/>
                <w:lang w:eastAsia="en-US"/>
              </w:rPr>
            </w:pPr>
          </w:p>
        </w:tc>
        <w:tc>
          <w:tcPr>
            <w:tcW w:w="2806" w:type="dxa"/>
            <w:vMerge/>
          </w:tcPr>
          <w:p w:rsidR="008B6053" w:rsidRPr="008F2936" w:rsidRDefault="008B6053" w:rsidP="007722CE">
            <w:pPr>
              <w:autoSpaceDE w:val="0"/>
              <w:autoSpaceDN w:val="0"/>
              <w:adjustRightInd w:val="0"/>
            </w:pPr>
          </w:p>
        </w:tc>
      </w:tr>
      <w:tr w:rsidR="008B6053" w:rsidRPr="00E570C5" w:rsidTr="00EA5BA1">
        <w:trPr>
          <w:jc w:val="center"/>
        </w:trPr>
        <w:tc>
          <w:tcPr>
            <w:tcW w:w="447" w:type="dxa"/>
            <w:vMerge/>
          </w:tcPr>
          <w:p w:rsidR="008B6053" w:rsidRPr="008A387F" w:rsidRDefault="008B6053" w:rsidP="007722CE">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7722CE">
            <w:pPr>
              <w:autoSpaceDE w:val="0"/>
              <w:autoSpaceDN w:val="0"/>
              <w:adjustRightInd w:val="0"/>
              <w:rPr>
                <w:rFonts w:eastAsiaTheme="minorHAnsi"/>
                <w:sz w:val="23"/>
                <w:szCs w:val="23"/>
                <w:lang w:eastAsia="en-US"/>
              </w:rPr>
            </w:pPr>
          </w:p>
        </w:tc>
        <w:tc>
          <w:tcPr>
            <w:tcW w:w="3854" w:type="dxa"/>
            <w:vMerge/>
          </w:tcPr>
          <w:p w:rsidR="008B6053" w:rsidRPr="001A5A75" w:rsidRDefault="008B6053" w:rsidP="007722CE">
            <w:pPr>
              <w:autoSpaceDE w:val="0"/>
              <w:autoSpaceDN w:val="0"/>
              <w:adjustRightInd w:val="0"/>
              <w:rPr>
                <w:sz w:val="24"/>
                <w:szCs w:val="24"/>
              </w:rPr>
            </w:pPr>
          </w:p>
        </w:tc>
        <w:tc>
          <w:tcPr>
            <w:tcW w:w="4084" w:type="dxa"/>
          </w:tcPr>
          <w:p w:rsidR="008B6053" w:rsidRDefault="008B6053" w:rsidP="007722CE">
            <w:r w:rsidRPr="00BD606A">
              <w:t>внебюджетные источники (далее – ВБ)</w:t>
            </w:r>
          </w:p>
        </w:tc>
        <w:tc>
          <w:tcPr>
            <w:tcW w:w="850" w:type="dxa"/>
          </w:tcPr>
          <w:p w:rsidR="008B6053" w:rsidRPr="00E570C5" w:rsidRDefault="008B6053" w:rsidP="007722CE">
            <w:pPr>
              <w:autoSpaceDE w:val="0"/>
              <w:autoSpaceDN w:val="0"/>
              <w:adjustRightInd w:val="0"/>
              <w:rPr>
                <w:rFonts w:eastAsiaTheme="minorHAnsi"/>
                <w:sz w:val="23"/>
                <w:szCs w:val="23"/>
                <w:lang w:eastAsia="en-US"/>
              </w:rPr>
            </w:pPr>
          </w:p>
        </w:tc>
        <w:tc>
          <w:tcPr>
            <w:tcW w:w="869" w:type="dxa"/>
          </w:tcPr>
          <w:p w:rsidR="008B6053" w:rsidRPr="00E570C5" w:rsidRDefault="008B6053" w:rsidP="007722CE">
            <w:pPr>
              <w:autoSpaceDE w:val="0"/>
              <w:autoSpaceDN w:val="0"/>
              <w:adjustRightInd w:val="0"/>
              <w:rPr>
                <w:rFonts w:eastAsiaTheme="minorHAnsi"/>
                <w:sz w:val="23"/>
                <w:szCs w:val="23"/>
                <w:lang w:eastAsia="en-US"/>
              </w:rPr>
            </w:pPr>
          </w:p>
        </w:tc>
        <w:tc>
          <w:tcPr>
            <w:tcW w:w="1145" w:type="dxa"/>
          </w:tcPr>
          <w:p w:rsidR="008B6053" w:rsidRPr="00E570C5" w:rsidRDefault="008B6053" w:rsidP="007722CE">
            <w:pPr>
              <w:autoSpaceDE w:val="0"/>
              <w:autoSpaceDN w:val="0"/>
              <w:adjustRightInd w:val="0"/>
              <w:rPr>
                <w:rFonts w:eastAsiaTheme="minorHAnsi"/>
                <w:sz w:val="23"/>
                <w:szCs w:val="23"/>
                <w:lang w:eastAsia="en-US"/>
              </w:rPr>
            </w:pPr>
          </w:p>
        </w:tc>
        <w:tc>
          <w:tcPr>
            <w:tcW w:w="2806" w:type="dxa"/>
            <w:vMerge/>
          </w:tcPr>
          <w:p w:rsidR="008B6053" w:rsidRPr="008F2936" w:rsidRDefault="008B6053" w:rsidP="007722CE">
            <w:pPr>
              <w:autoSpaceDE w:val="0"/>
              <w:autoSpaceDN w:val="0"/>
              <w:adjustRightInd w:val="0"/>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A7323B">
            <w:pPr>
              <w:autoSpaceDE w:val="0"/>
              <w:autoSpaceDN w:val="0"/>
              <w:adjustRightInd w:val="0"/>
              <w:rPr>
                <w:sz w:val="24"/>
                <w:szCs w:val="24"/>
              </w:rPr>
            </w:pPr>
            <w:r w:rsidRPr="008F2936">
              <w:rPr>
                <w:sz w:val="24"/>
                <w:szCs w:val="24"/>
              </w:rPr>
              <w:t>представительские расходы, прием и обслуживание делегаций</w:t>
            </w:r>
          </w:p>
        </w:tc>
        <w:tc>
          <w:tcPr>
            <w:tcW w:w="4084" w:type="dxa"/>
          </w:tcPr>
          <w:p w:rsidR="008B6053" w:rsidRPr="00BD606A" w:rsidRDefault="008B6053" w:rsidP="00A7323B">
            <w:r w:rsidRPr="00BD606A">
              <w:t>всего</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2806" w:type="dxa"/>
            <w:vMerge w:val="restart"/>
          </w:tcPr>
          <w:p w:rsidR="008B6053" w:rsidRPr="008F2936" w:rsidRDefault="008B6053" w:rsidP="00A7323B">
            <w:pPr>
              <w:autoSpaceDE w:val="0"/>
              <w:autoSpaceDN w:val="0"/>
              <w:adjustRightInd w:val="0"/>
            </w:pPr>
            <w:r w:rsidRPr="008F2936">
              <w:t>Создание оптимальных условий для развития и совершенстования муниципального управления</w:t>
            </w: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местный бюджет (далее – МБ)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53</w:t>
            </w:r>
          </w:p>
        </w:tc>
        <w:tc>
          <w:tcPr>
            <w:tcW w:w="2806" w:type="dxa"/>
            <w:vMerge/>
          </w:tcPr>
          <w:p w:rsidR="008B6053" w:rsidRPr="008F2936" w:rsidRDefault="008B6053" w:rsidP="00A7323B">
            <w:pPr>
              <w:autoSpaceDE w:val="0"/>
              <w:autoSpaceDN w:val="0"/>
              <w:adjustRightInd w:val="0"/>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Республиканский бюджет (далее – РБ)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8F2936" w:rsidRDefault="008B6053" w:rsidP="00A7323B">
            <w:pPr>
              <w:autoSpaceDE w:val="0"/>
              <w:autoSpaceDN w:val="0"/>
              <w:adjustRightInd w:val="0"/>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федеральный бюджет (далее – ФБ)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8F2936" w:rsidRDefault="008B6053" w:rsidP="00A7323B">
            <w:pPr>
              <w:autoSpaceDE w:val="0"/>
              <w:autoSpaceDN w:val="0"/>
              <w:adjustRightInd w:val="0"/>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Default="008B6053" w:rsidP="00A7323B">
            <w:r w:rsidRPr="00BD606A">
              <w:t>внебюджетные источники (далее – ВБ)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8F2936" w:rsidRDefault="008B6053" w:rsidP="00A7323B">
            <w:pPr>
              <w:autoSpaceDE w:val="0"/>
              <w:autoSpaceDN w:val="0"/>
              <w:adjustRightInd w:val="0"/>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A7323B">
            <w:pPr>
              <w:autoSpaceDE w:val="0"/>
              <w:autoSpaceDN w:val="0"/>
              <w:adjustRightInd w:val="0"/>
              <w:rPr>
                <w:sz w:val="24"/>
                <w:szCs w:val="24"/>
              </w:rPr>
            </w:pPr>
            <w:r w:rsidRPr="0069456B">
              <w:rPr>
                <w:sz w:val="24"/>
                <w:szCs w:val="24"/>
              </w:rPr>
              <w:t>услуги в области информационных технологий</w:t>
            </w:r>
          </w:p>
        </w:tc>
        <w:tc>
          <w:tcPr>
            <w:tcW w:w="4084" w:type="dxa"/>
          </w:tcPr>
          <w:p w:rsidR="008B6053" w:rsidRPr="00BD606A" w:rsidRDefault="008B6053" w:rsidP="00A7323B">
            <w:r w:rsidRPr="00BD606A">
              <w:t>всего</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315</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372</w:t>
            </w:r>
          </w:p>
        </w:tc>
        <w:tc>
          <w:tcPr>
            <w:tcW w:w="1145" w:type="dxa"/>
          </w:tcPr>
          <w:p w:rsidR="008B6053" w:rsidRPr="00E570C5" w:rsidRDefault="008B6053" w:rsidP="0069456B">
            <w:pPr>
              <w:autoSpaceDE w:val="0"/>
              <w:autoSpaceDN w:val="0"/>
              <w:adjustRightInd w:val="0"/>
              <w:rPr>
                <w:rFonts w:eastAsiaTheme="minorHAnsi"/>
                <w:sz w:val="23"/>
                <w:szCs w:val="23"/>
                <w:lang w:eastAsia="en-US"/>
              </w:rPr>
            </w:pPr>
            <w:r>
              <w:rPr>
                <w:rFonts w:eastAsiaTheme="minorHAnsi"/>
                <w:sz w:val="23"/>
                <w:szCs w:val="23"/>
                <w:lang w:eastAsia="en-US"/>
              </w:rPr>
              <w:t>372</w:t>
            </w:r>
          </w:p>
        </w:tc>
        <w:tc>
          <w:tcPr>
            <w:tcW w:w="2806" w:type="dxa"/>
            <w:vMerge w:val="restart"/>
          </w:tcPr>
          <w:p w:rsidR="008B6053" w:rsidRPr="008F2936" w:rsidRDefault="008B6053" w:rsidP="00A7323B">
            <w:pPr>
              <w:autoSpaceDE w:val="0"/>
              <w:autoSpaceDN w:val="0"/>
              <w:adjustRightInd w:val="0"/>
            </w:pPr>
            <w:r w:rsidRPr="008F2936">
              <w:t>Создание необходимых условий для безопасной и эффективной работы, оборудование рабочих место в соответствии с правилами охраны труда и техники безопасности</w:t>
            </w: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местный бюджет (далее – МБ)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315</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372</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372</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Республиканский бюджет (далее – РБ)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федеральный бюджет (далее – ФБ)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Default="008B6053" w:rsidP="00A7323B">
            <w:r w:rsidRPr="00BD606A">
              <w:t>внебюджетные источники (далее – ВБ)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A7323B">
            <w:pPr>
              <w:autoSpaceDE w:val="0"/>
              <w:autoSpaceDN w:val="0"/>
              <w:adjustRightInd w:val="0"/>
              <w:rPr>
                <w:sz w:val="24"/>
                <w:szCs w:val="24"/>
              </w:rPr>
            </w:pPr>
            <w:r w:rsidRPr="0069456B">
              <w:rPr>
                <w:sz w:val="24"/>
                <w:szCs w:val="24"/>
              </w:rPr>
              <w:t>приобретение основных фондов (оборудование, оргтехника, мебель)</w:t>
            </w:r>
          </w:p>
        </w:tc>
        <w:tc>
          <w:tcPr>
            <w:tcW w:w="4084" w:type="dxa"/>
          </w:tcPr>
          <w:p w:rsidR="008B6053" w:rsidRPr="00BD606A" w:rsidRDefault="008B6053" w:rsidP="00A7323B">
            <w:r w:rsidRPr="00BD606A">
              <w:t>всего</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местный бюджет (далее – МБ)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100</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Республиканский бюджет (далее – РБ)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федеральный бюджет (далее – ФБ)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Default="008B6053" w:rsidP="00A7323B">
            <w:r w:rsidRPr="00BD606A">
              <w:t>внебюджетные источники (далее – ВБ)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A7323B">
            <w:pPr>
              <w:autoSpaceDE w:val="0"/>
              <w:autoSpaceDN w:val="0"/>
              <w:adjustRightInd w:val="0"/>
              <w:rPr>
                <w:sz w:val="24"/>
                <w:szCs w:val="24"/>
              </w:rPr>
            </w:pPr>
            <w:r>
              <w:rPr>
                <w:sz w:val="24"/>
                <w:szCs w:val="24"/>
              </w:rPr>
              <w:t>ГСМ</w:t>
            </w:r>
          </w:p>
        </w:tc>
        <w:tc>
          <w:tcPr>
            <w:tcW w:w="4084" w:type="dxa"/>
          </w:tcPr>
          <w:p w:rsidR="008B6053" w:rsidRPr="00BD606A" w:rsidRDefault="008B6053" w:rsidP="00A7323B">
            <w:r w:rsidRPr="00BD606A">
              <w:t>всего</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местный бюджет (далее – МБ)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869"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1145"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400</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Республиканский бюджет (далее – РБ)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федеральный бюджет (далее – ФБ)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Default="008B6053" w:rsidP="00A7323B">
            <w:r w:rsidRPr="00BD606A">
              <w:t>внебюджетные источники (далее – ВБ)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A7323B">
            <w:pPr>
              <w:autoSpaceDE w:val="0"/>
              <w:autoSpaceDN w:val="0"/>
              <w:adjustRightInd w:val="0"/>
              <w:rPr>
                <w:sz w:val="24"/>
                <w:szCs w:val="24"/>
              </w:rPr>
            </w:pPr>
            <w:r w:rsidRPr="0069456B">
              <w:rPr>
                <w:sz w:val="24"/>
                <w:szCs w:val="24"/>
              </w:rPr>
              <w:t>строительные материалы</w:t>
            </w:r>
            <w:r>
              <w:rPr>
                <w:sz w:val="24"/>
                <w:szCs w:val="24"/>
              </w:rPr>
              <w:t xml:space="preserve"> для ремонта</w:t>
            </w:r>
          </w:p>
        </w:tc>
        <w:tc>
          <w:tcPr>
            <w:tcW w:w="4084" w:type="dxa"/>
          </w:tcPr>
          <w:p w:rsidR="008B6053" w:rsidRPr="00BD606A" w:rsidRDefault="008B6053" w:rsidP="00A7323B">
            <w:r w:rsidRPr="00BD606A">
              <w:t>всего</w:t>
            </w:r>
          </w:p>
        </w:tc>
        <w:tc>
          <w:tcPr>
            <w:tcW w:w="850" w:type="dxa"/>
          </w:tcPr>
          <w:p w:rsidR="008B6053" w:rsidRPr="00E570C5" w:rsidRDefault="008B6053" w:rsidP="00A7323B">
            <w:pPr>
              <w:autoSpaceDE w:val="0"/>
              <w:autoSpaceDN w:val="0"/>
              <w:adjustRightInd w:val="0"/>
              <w:rPr>
                <w:rFonts w:eastAsiaTheme="minorHAnsi"/>
                <w:sz w:val="23"/>
                <w:szCs w:val="23"/>
                <w:lang w:eastAsia="en-US"/>
              </w:rPr>
            </w:pPr>
            <w:r>
              <w:rPr>
                <w:rFonts w:eastAsiaTheme="minorHAnsi"/>
                <w:sz w:val="23"/>
                <w:szCs w:val="23"/>
                <w:lang w:eastAsia="en-US"/>
              </w:rPr>
              <w:t>878</w:t>
            </w:r>
          </w:p>
        </w:tc>
        <w:tc>
          <w:tcPr>
            <w:tcW w:w="869" w:type="dxa"/>
          </w:tcPr>
          <w:p w:rsidR="008B6053" w:rsidRPr="00E570C5" w:rsidRDefault="001E6C40" w:rsidP="00A7323B">
            <w:pPr>
              <w:autoSpaceDE w:val="0"/>
              <w:autoSpaceDN w:val="0"/>
              <w:adjustRightInd w:val="0"/>
              <w:rPr>
                <w:rFonts w:eastAsiaTheme="minorHAnsi"/>
                <w:sz w:val="23"/>
                <w:szCs w:val="23"/>
                <w:lang w:eastAsia="en-US"/>
              </w:rPr>
            </w:pPr>
            <w:r>
              <w:rPr>
                <w:rFonts w:eastAsiaTheme="minorHAnsi"/>
                <w:sz w:val="23"/>
                <w:szCs w:val="23"/>
                <w:lang w:eastAsia="en-US"/>
              </w:rPr>
              <w:t>878</w:t>
            </w:r>
          </w:p>
        </w:tc>
        <w:tc>
          <w:tcPr>
            <w:tcW w:w="1145" w:type="dxa"/>
          </w:tcPr>
          <w:p w:rsidR="008B6053" w:rsidRPr="00E570C5" w:rsidRDefault="001E6C40" w:rsidP="0069456B">
            <w:pPr>
              <w:autoSpaceDE w:val="0"/>
              <w:autoSpaceDN w:val="0"/>
              <w:adjustRightInd w:val="0"/>
              <w:rPr>
                <w:rFonts w:eastAsiaTheme="minorHAnsi"/>
                <w:sz w:val="23"/>
                <w:szCs w:val="23"/>
                <w:lang w:eastAsia="en-US"/>
              </w:rPr>
            </w:pPr>
            <w:r>
              <w:rPr>
                <w:rFonts w:eastAsiaTheme="minorHAnsi"/>
                <w:sz w:val="23"/>
                <w:szCs w:val="23"/>
                <w:lang w:eastAsia="en-US"/>
              </w:rPr>
              <w:t>878</w:t>
            </w: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местный бюджет (далее – МБ)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B46B7E">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Республиканский бюджет (далее – РБ)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Pr="00BD606A" w:rsidRDefault="008B6053" w:rsidP="00A7323B">
            <w:r w:rsidRPr="00BD606A">
              <w:t>федеральный бюджет (далее – ФБ)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A7323B">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A7323B">
            <w:pPr>
              <w:autoSpaceDE w:val="0"/>
              <w:autoSpaceDN w:val="0"/>
              <w:adjustRightInd w:val="0"/>
              <w:rPr>
                <w:rFonts w:eastAsiaTheme="minorHAnsi"/>
                <w:sz w:val="23"/>
                <w:szCs w:val="23"/>
                <w:lang w:eastAsia="en-US"/>
              </w:rPr>
            </w:pPr>
          </w:p>
        </w:tc>
        <w:tc>
          <w:tcPr>
            <w:tcW w:w="3854" w:type="dxa"/>
            <w:vMerge/>
          </w:tcPr>
          <w:p w:rsidR="008B6053" w:rsidRPr="001A5A75" w:rsidRDefault="008B6053" w:rsidP="00A7323B">
            <w:pPr>
              <w:autoSpaceDE w:val="0"/>
              <w:autoSpaceDN w:val="0"/>
              <w:adjustRightInd w:val="0"/>
              <w:rPr>
                <w:sz w:val="24"/>
                <w:szCs w:val="24"/>
              </w:rPr>
            </w:pPr>
          </w:p>
        </w:tc>
        <w:tc>
          <w:tcPr>
            <w:tcW w:w="4084" w:type="dxa"/>
          </w:tcPr>
          <w:p w:rsidR="008B6053" w:rsidRDefault="008B6053" w:rsidP="00A7323B">
            <w:r w:rsidRPr="00BD606A">
              <w:t>внебюджетные источники (далее – ВБ)</w:t>
            </w:r>
          </w:p>
        </w:tc>
        <w:tc>
          <w:tcPr>
            <w:tcW w:w="850" w:type="dxa"/>
          </w:tcPr>
          <w:p w:rsidR="008B6053" w:rsidRPr="00E570C5" w:rsidRDefault="008B6053" w:rsidP="00A7323B">
            <w:pPr>
              <w:autoSpaceDE w:val="0"/>
              <w:autoSpaceDN w:val="0"/>
              <w:adjustRightInd w:val="0"/>
              <w:rPr>
                <w:rFonts w:eastAsiaTheme="minorHAnsi"/>
                <w:sz w:val="23"/>
                <w:szCs w:val="23"/>
                <w:lang w:eastAsia="en-US"/>
              </w:rPr>
            </w:pPr>
          </w:p>
        </w:tc>
        <w:tc>
          <w:tcPr>
            <w:tcW w:w="869" w:type="dxa"/>
          </w:tcPr>
          <w:p w:rsidR="008B6053" w:rsidRPr="00E570C5" w:rsidRDefault="008B6053" w:rsidP="00A7323B">
            <w:pPr>
              <w:autoSpaceDE w:val="0"/>
              <w:autoSpaceDN w:val="0"/>
              <w:adjustRightInd w:val="0"/>
              <w:rPr>
                <w:rFonts w:eastAsiaTheme="minorHAnsi"/>
                <w:sz w:val="23"/>
                <w:szCs w:val="23"/>
                <w:lang w:eastAsia="en-US"/>
              </w:rPr>
            </w:pPr>
          </w:p>
        </w:tc>
        <w:tc>
          <w:tcPr>
            <w:tcW w:w="1145" w:type="dxa"/>
          </w:tcPr>
          <w:p w:rsidR="008B6053" w:rsidRPr="00E570C5" w:rsidRDefault="008B6053" w:rsidP="00A7323B">
            <w:pPr>
              <w:autoSpaceDE w:val="0"/>
              <w:autoSpaceDN w:val="0"/>
              <w:adjustRightInd w:val="0"/>
              <w:rPr>
                <w:rFonts w:eastAsiaTheme="minorHAnsi"/>
                <w:sz w:val="23"/>
                <w:szCs w:val="23"/>
                <w:lang w:eastAsia="en-US"/>
              </w:rPr>
            </w:pPr>
          </w:p>
        </w:tc>
        <w:tc>
          <w:tcPr>
            <w:tcW w:w="2806" w:type="dxa"/>
            <w:vMerge/>
          </w:tcPr>
          <w:p w:rsidR="008B6053" w:rsidRPr="001A5A75" w:rsidRDefault="008B6053" w:rsidP="00A7323B">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29324D">
            <w:pPr>
              <w:autoSpaceDE w:val="0"/>
              <w:autoSpaceDN w:val="0"/>
              <w:adjustRightInd w:val="0"/>
              <w:rPr>
                <w:sz w:val="24"/>
                <w:szCs w:val="24"/>
              </w:rPr>
            </w:pPr>
            <w:r w:rsidRPr="0029324D">
              <w:rPr>
                <w:sz w:val="24"/>
                <w:szCs w:val="24"/>
              </w:rPr>
              <w:t>Запасных и составных частей</w:t>
            </w:r>
          </w:p>
        </w:tc>
        <w:tc>
          <w:tcPr>
            <w:tcW w:w="4084" w:type="dxa"/>
          </w:tcPr>
          <w:p w:rsidR="008B6053" w:rsidRPr="00BD606A" w:rsidRDefault="008B6053" w:rsidP="0029324D">
            <w:r w:rsidRPr="00BD606A">
              <w:t>всего</w:t>
            </w:r>
          </w:p>
        </w:tc>
        <w:tc>
          <w:tcPr>
            <w:tcW w:w="850"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869"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1145"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местный бюджет (далее – МБ)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869"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1145"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140</w:t>
            </w: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Республиканский бюджет (далее – РБ)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федеральный бюджет (далее – ФБ)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Default="008B6053" w:rsidP="0029324D">
            <w:r w:rsidRPr="00BD606A">
              <w:t>внебюджетные источники (далее – ВБ)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29324D">
            <w:pPr>
              <w:autoSpaceDE w:val="0"/>
              <w:autoSpaceDN w:val="0"/>
              <w:adjustRightInd w:val="0"/>
              <w:rPr>
                <w:sz w:val="24"/>
                <w:szCs w:val="24"/>
              </w:rPr>
            </w:pPr>
            <w:r w:rsidRPr="0029324D">
              <w:rPr>
                <w:sz w:val="24"/>
                <w:szCs w:val="24"/>
              </w:rPr>
              <w:t xml:space="preserve">Приобретение </w:t>
            </w:r>
            <w:r>
              <w:rPr>
                <w:sz w:val="24"/>
                <w:szCs w:val="24"/>
              </w:rPr>
              <w:t xml:space="preserve">канцелярских </w:t>
            </w:r>
            <w:r w:rsidRPr="0029324D">
              <w:rPr>
                <w:sz w:val="24"/>
                <w:szCs w:val="24"/>
              </w:rPr>
              <w:t>товаров</w:t>
            </w:r>
          </w:p>
        </w:tc>
        <w:tc>
          <w:tcPr>
            <w:tcW w:w="4084" w:type="dxa"/>
          </w:tcPr>
          <w:p w:rsidR="008B6053" w:rsidRPr="00BD606A" w:rsidRDefault="008B6053" w:rsidP="0029324D">
            <w:r w:rsidRPr="00BD606A">
              <w:t>всего</w:t>
            </w:r>
          </w:p>
        </w:tc>
        <w:tc>
          <w:tcPr>
            <w:tcW w:w="850"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869"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1145"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Default="008B6053" w:rsidP="0029324D">
            <w:pPr>
              <w:autoSpaceDE w:val="0"/>
              <w:autoSpaceDN w:val="0"/>
              <w:adjustRightInd w:val="0"/>
              <w:jc w:val="center"/>
              <w:rPr>
                <w:rFonts w:eastAsiaTheme="minorHAnsi"/>
                <w:sz w:val="23"/>
                <w:szCs w:val="23"/>
                <w:lang w:eastAsia="en-US"/>
              </w:rPr>
            </w:pPr>
          </w:p>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местный бюджет (далее – МБ)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869"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1145" w:type="dxa"/>
          </w:tcPr>
          <w:p w:rsidR="008B6053" w:rsidRPr="00E570C5" w:rsidRDefault="008B6053" w:rsidP="0029324D">
            <w:pPr>
              <w:autoSpaceDE w:val="0"/>
              <w:autoSpaceDN w:val="0"/>
              <w:adjustRightInd w:val="0"/>
              <w:rPr>
                <w:rFonts w:eastAsiaTheme="minorHAnsi"/>
                <w:sz w:val="23"/>
                <w:szCs w:val="23"/>
                <w:lang w:eastAsia="en-US"/>
              </w:rPr>
            </w:pPr>
            <w:r>
              <w:rPr>
                <w:rFonts w:eastAsiaTheme="minorHAnsi"/>
                <w:sz w:val="23"/>
                <w:szCs w:val="23"/>
                <w:lang w:eastAsia="en-US"/>
              </w:rPr>
              <w:t>20</w:t>
            </w: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Республиканский бюджет (далее – РБ)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Pr="00BD606A" w:rsidRDefault="008B6053" w:rsidP="0029324D">
            <w:r w:rsidRPr="00BD606A">
              <w:t>федеральный бюджет (далее – ФБ)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29324D">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29324D">
            <w:pPr>
              <w:autoSpaceDE w:val="0"/>
              <w:autoSpaceDN w:val="0"/>
              <w:adjustRightInd w:val="0"/>
              <w:rPr>
                <w:rFonts w:eastAsiaTheme="minorHAnsi"/>
                <w:sz w:val="23"/>
                <w:szCs w:val="23"/>
                <w:lang w:eastAsia="en-US"/>
              </w:rPr>
            </w:pPr>
          </w:p>
        </w:tc>
        <w:tc>
          <w:tcPr>
            <w:tcW w:w="3854" w:type="dxa"/>
            <w:vMerge/>
          </w:tcPr>
          <w:p w:rsidR="008B6053" w:rsidRPr="001A5A75" w:rsidRDefault="008B6053" w:rsidP="0029324D">
            <w:pPr>
              <w:autoSpaceDE w:val="0"/>
              <w:autoSpaceDN w:val="0"/>
              <w:adjustRightInd w:val="0"/>
              <w:rPr>
                <w:sz w:val="24"/>
                <w:szCs w:val="24"/>
              </w:rPr>
            </w:pPr>
          </w:p>
        </w:tc>
        <w:tc>
          <w:tcPr>
            <w:tcW w:w="4084" w:type="dxa"/>
          </w:tcPr>
          <w:p w:rsidR="008B6053" w:rsidRDefault="008B6053" w:rsidP="0029324D">
            <w:r w:rsidRPr="00BD606A">
              <w:t>внебюджетные источники (далее – ВБ)</w:t>
            </w:r>
          </w:p>
        </w:tc>
        <w:tc>
          <w:tcPr>
            <w:tcW w:w="850" w:type="dxa"/>
          </w:tcPr>
          <w:p w:rsidR="008B6053" w:rsidRPr="00E570C5" w:rsidRDefault="008B6053" w:rsidP="0029324D">
            <w:pPr>
              <w:autoSpaceDE w:val="0"/>
              <w:autoSpaceDN w:val="0"/>
              <w:adjustRightInd w:val="0"/>
              <w:rPr>
                <w:rFonts w:eastAsiaTheme="minorHAnsi"/>
                <w:sz w:val="23"/>
                <w:szCs w:val="23"/>
                <w:lang w:eastAsia="en-US"/>
              </w:rPr>
            </w:pPr>
          </w:p>
        </w:tc>
        <w:tc>
          <w:tcPr>
            <w:tcW w:w="869" w:type="dxa"/>
          </w:tcPr>
          <w:p w:rsidR="008B6053" w:rsidRPr="00E570C5" w:rsidRDefault="008B6053" w:rsidP="0029324D">
            <w:pPr>
              <w:autoSpaceDE w:val="0"/>
              <w:autoSpaceDN w:val="0"/>
              <w:adjustRightInd w:val="0"/>
              <w:rPr>
                <w:rFonts w:eastAsiaTheme="minorHAnsi"/>
                <w:sz w:val="23"/>
                <w:szCs w:val="23"/>
                <w:lang w:eastAsia="en-US"/>
              </w:rPr>
            </w:pPr>
          </w:p>
        </w:tc>
        <w:tc>
          <w:tcPr>
            <w:tcW w:w="1145" w:type="dxa"/>
          </w:tcPr>
          <w:p w:rsidR="008B6053" w:rsidRPr="00E570C5" w:rsidRDefault="008B6053" w:rsidP="0029324D">
            <w:pPr>
              <w:autoSpaceDE w:val="0"/>
              <w:autoSpaceDN w:val="0"/>
              <w:adjustRightInd w:val="0"/>
              <w:rPr>
                <w:rFonts w:eastAsiaTheme="minorHAnsi"/>
                <w:sz w:val="23"/>
                <w:szCs w:val="23"/>
                <w:lang w:eastAsia="en-US"/>
              </w:rPr>
            </w:pPr>
          </w:p>
        </w:tc>
        <w:tc>
          <w:tcPr>
            <w:tcW w:w="2806" w:type="dxa"/>
            <w:vMerge/>
          </w:tcPr>
          <w:p w:rsidR="008B6053" w:rsidRPr="001A5A75" w:rsidRDefault="008B6053" w:rsidP="0029324D">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val="restart"/>
          </w:tcPr>
          <w:p w:rsidR="008B6053" w:rsidRPr="001A5A75" w:rsidRDefault="008B6053" w:rsidP="008B6053">
            <w:pPr>
              <w:autoSpaceDE w:val="0"/>
              <w:autoSpaceDN w:val="0"/>
              <w:adjustRightInd w:val="0"/>
              <w:rPr>
                <w:sz w:val="24"/>
                <w:szCs w:val="24"/>
              </w:rPr>
            </w:pPr>
            <w:r w:rsidRPr="0029324D">
              <w:rPr>
                <w:sz w:val="24"/>
                <w:szCs w:val="24"/>
              </w:rPr>
              <w:t>Приобретение хозяйственных товаров</w:t>
            </w:r>
          </w:p>
        </w:tc>
        <w:tc>
          <w:tcPr>
            <w:tcW w:w="4084" w:type="dxa"/>
          </w:tcPr>
          <w:p w:rsidR="008B6053" w:rsidRPr="00BD606A" w:rsidRDefault="008B6053" w:rsidP="008B6053">
            <w:r w:rsidRPr="00BD606A">
              <w:t>всего</w:t>
            </w:r>
          </w:p>
        </w:tc>
        <w:tc>
          <w:tcPr>
            <w:tcW w:w="850"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869"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1145"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2806" w:type="dxa"/>
            <w:vMerge/>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1A5A75" w:rsidRDefault="008B6053" w:rsidP="008B6053">
            <w:pPr>
              <w:autoSpaceDE w:val="0"/>
              <w:autoSpaceDN w:val="0"/>
              <w:adjustRightInd w:val="0"/>
              <w:rPr>
                <w:sz w:val="24"/>
                <w:szCs w:val="24"/>
              </w:rPr>
            </w:pPr>
          </w:p>
        </w:tc>
        <w:tc>
          <w:tcPr>
            <w:tcW w:w="4084" w:type="dxa"/>
          </w:tcPr>
          <w:p w:rsidR="008B6053" w:rsidRPr="00BD606A" w:rsidRDefault="008B6053" w:rsidP="008B6053">
            <w:r w:rsidRPr="00BD606A">
              <w:t>местный бюджет (далее – МБ)</w:t>
            </w:r>
          </w:p>
        </w:tc>
        <w:tc>
          <w:tcPr>
            <w:tcW w:w="850"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869"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1145" w:type="dxa"/>
          </w:tcPr>
          <w:p w:rsidR="008B6053" w:rsidRPr="00E570C5" w:rsidRDefault="008B6053" w:rsidP="008B6053">
            <w:pPr>
              <w:autoSpaceDE w:val="0"/>
              <w:autoSpaceDN w:val="0"/>
              <w:adjustRightInd w:val="0"/>
              <w:rPr>
                <w:rFonts w:eastAsiaTheme="minorHAnsi"/>
                <w:sz w:val="23"/>
                <w:szCs w:val="23"/>
                <w:lang w:eastAsia="en-US"/>
              </w:rPr>
            </w:pPr>
            <w:r>
              <w:rPr>
                <w:rFonts w:eastAsiaTheme="minorHAnsi"/>
                <w:sz w:val="23"/>
                <w:szCs w:val="23"/>
                <w:lang w:eastAsia="en-US"/>
              </w:rPr>
              <w:t>30</w:t>
            </w:r>
          </w:p>
        </w:tc>
        <w:tc>
          <w:tcPr>
            <w:tcW w:w="2806" w:type="dxa"/>
            <w:vMerge/>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1A5A75" w:rsidRDefault="008B6053" w:rsidP="008B6053">
            <w:pPr>
              <w:autoSpaceDE w:val="0"/>
              <w:autoSpaceDN w:val="0"/>
              <w:adjustRightInd w:val="0"/>
              <w:rPr>
                <w:sz w:val="24"/>
                <w:szCs w:val="24"/>
              </w:rPr>
            </w:pPr>
          </w:p>
        </w:tc>
        <w:tc>
          <w:tcPr>
            <w:tcW w:w="4084" w:type="dxa"/>
          </w:tcPr>
          <w:p w:rsidR="008B6053" w:rsidRPr="00BD606A" w:rsidRDefault="008B6053" w:rsidP="008B6053">
            <w:r w:rsidRPr="00BD606A">
              <w:t>Республиканский бюджет (далее – РБ)</w:t>
            </w:r>
          </w:p>
        </w:tc>
        <w:tc>
          <w:tcPr>
            <w:tcW w:w="850" w:type="dxa"/>
          </w:tcPr>
          <w:p w:rsidR="008B6053" w:rsidRPr="00E570C5" w:rsidRDefault="008B6053" w:rsidP="008B6053">
            <w:pPr>
              <w:autoSpaceDE w:val="0"/>
              <w:autoSpaceDN w:val="0"/>
              <w:adjustRightInd w:val="0"/>
              <w:rPr>
                <w:rFonts w:eastAsiaTheme="minorHAnsi"/>
                <w:sz w:val="23"/>
                <w:szCs w:val="23"/>
                <w:lang w:eastAsia="en-US"/>
              </w:rPr>
            </w:pPr>
          </w:p>
        </w:tc>
        <w:tc>
          <w:tcPr>
            <w:tcW w:w="869" w:type="dxa"/>
          </w:tcPr>
          <w:p w:rsidR="008B6053" w:rsidRPr="00E570C5" w:rsidRDefault="008B6053" w:rsidP="008B6053">
            <w:pPr>
              <w:autoSpaceDE w:val="0"/>
              <w:autoSpaceDN w:val="0"/>
              <w:adjustRightInd w:val="0"/>
              <w:rPr>
                <w:rFonts w:eastAsiaTheme="minorHAnsi"/>
                <w:sz w:val="23"/>
                <w:szCs w:val="23"/>
                <w:lang w:eastAsia="en-US"/>
              </w:rPr>
            </w:pPr>
          </w:p>
        </w:tc>
        <w:tc>
          <w:tcPr>
            <w:tcW w:w="1145" w:type="dxa"/>
          </w:tcPr>
          <w:p w:rsidR="008B6053" w:rsidRPr="00E570C5" w:rsidRDefault="008B6053" w:rsidP="008B6053">
            <w:pPr>
              <w:autoSpaceDE w:val="0"/>
              <w:autoSpaceDN w:val="0"/>
              <w:adjustRightInd w:val="0"/>
              <w:rPr>
                <w:rFonts w:eastAsiaTheme="minorHAnsi"/>
                <w:sz w:val="23"/>
                <w:szCs w:val="23"/>
                <w:lang w:eastAsia="en-US"/>
              </w:rPr>
            </w:pPr>
          </w:p>
        </w:tc>
        <w:tc>
          <w:tcPr>
            <w:tcW w:w="2806" w:type="dxa"/>
            <w:vMerge/>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1A5A75" w:rsidRDefault="008B6053" w:rsidP="008B6053">
            <w:pPr>
              <w:autoSpaceDE w:val="0"/>
              <w:autoSpaceDN w:val="0"/>
              <w:adjustRightInd w:val="0"/>
              <w:rPr>
                <w:sz w:val="24"/>
                <w:szCs w:val="24"/>
              </w:rPr>
            </w:pPr>
          </w:p>
        </w:tc>
        <w:tc>
          <w:tcPr>
            <w:tcW w:w="4084" w:type="dxa"/>
          </w:tcPr>
          <w:p w:rsidR="008B6053" w:rsidRPr="00BD606A" w:rsidRDefault="008B6053" w:rsidP="008B6053">
            <w:r w:rsidRPr="00BD606A">
              <w:t>федеральный бюджет (далее – ФБ)</w:t>
            </w:r>
          </w:p>
        </w:tc>
        <w:tc>
          <w:tcPr>
            <w:tcW w:w="850" w:type="dxa"/>
          </w:tcPr>
          <w:p w:rsidR="008B6053" w:rsidRPr="00E570C5" w:rsidRDefault="008B6053" w:rsidP="008B6053">
            <w:pPr>
              <w:autoSpaceDE w:val="0"/>
              <w:autoSpaceDN w:val="0"/>
              <w:adjustRightInd w:val="0"/>
              <w:rPr>
                <w:rFonts w:eastAsiaTheme="minorHAnsi"/>
                <w:sz w:val="23"/>
                <w:szCs w:val="23"/>
                <w:lang w:eastAsia="en-US"/>
              </w:rPr>
            </w:pPr>
          </w:p>
        </w:tc>
        <w:tc>
          <w:tcPr>
            <w:tcW w:w="869" w:type="dxa"/>
          </w:tcPr>
          <w:p w:rsidR="008B6053" w:rsidRPr="00E570C5" w:rsidRDefault="008B6053" w:rsidP="008B6053">
            <w:pPr>
              <w:autoSpaceDE w:val="0"/>
              <w:autoSpaceDN w:val="0"/>
              <w:adjustRightInd w:val="0"/>
              <w:rPr>
                <w:rFonts w:eastAsiaTheme="minorHAnsi"/>
                <w:sz w:val="23"/>
                <w:szCs w:val="23"/>
                <w:lang w:eastAsia="en-US"/>
              </w:rPr>
            </w:pPr>
          </w:p>
        </w:tc>
        <w:tc>
          <w:tcPr>
            <w:tcW w:w="1145" w:type="dxa"/>
          </w:tcPr>
          <w:p w:rsidR="008B6053" w:rsidRPr="00E570C5" w:rsidRDefault="008B6053" w:rsidP="008B6053">
            <w:pPr>
              <w:autoSpaceDE w:val="0"/>
              <w:autoSpaceDN w:val="0"/>
              <w:adjustRightInd w:val="0"/>
              <w:rPr>
                <w:rFonts w:eastAsiaTheme="minorHAnsi"/>
                <w:sz w:val="23"/>
                <w:szCs w:val="23"/>
                <w:lang w:eastAsia="en-US"/>
              </w:rPr>
            </w:pPr>
          </w:p>
        </w:tc>
        <w:tc>
          <w:tcPr>
            <w:tcW w:w="2806" w:type="dxa"/>
            <w:vMerge/>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1A5A75" w:rsidRDefault="008B6053" w:rsidP="008B6053">
            <w:pPr>
              <w:autoSpaceDE w:val="0"/>
              <w:autoSpaceDN w:val="0"/>
              <w:adjustRightInd w:val="0"/>
              <w:rPr>
                <w:sz w:val="24"/>
                <w:szCs w:val="24"/>
              </w:rPr>
            </w:pPr>
          </w:p>
        </w:tc>
        <w:tc>
          <w:tcPr>
            <w:tcW w:w="4084" w:type="dxa"/>
          </w:tcPr>
          <w:p w:rsidR="008B6053" w:rsidRDefault="008B6053" w:rsidP="008B6053">
            <w:r w:rsidRPr="00BD606A">
              <w:t>внебюджетные источники (далее – ВБ)</w:t>
            </w:r>
          </w:p>
        </w:tc>
        <w:tc>
          <w:tcPr>
            <w:tcW w:w="850" w:type="dxa"/>
          </w:tcPr>
          <w:p w:rsidR="008B6053" w:rsidRPr="00E570C5" w:rsidRDefault="008B6053" w:rsidP="008B6053">
            <w:pPr>
              <w:autoSpaceDE w:val="0"/>
              <w:autoSpaceDN w:val="0"/>
              <w:adjustRightInd w:val="0"/>
              <w:rPr>
                <w:rFonts w:eastAsiaTheme="minorHAnsi"/>
                <w:sz w:val="23"/>
                <w:szCs w:val="23"/>
                <w:lang w:eastAsia="en-US"/>
              </w:rPr>
            </w:pPr>
          </w:p>
        </w:tc>
        <w:tc>
          <w:tcPr>
            <w:tcW w:w="869" w:type="dxa"/>
          </w:tcPr>
          <w:p w:rsidR="008B6053" w:rsidRPr="00E570C5" w:rsidRDefault="008B6053" w:rsidP="008B6053">
            <w:pPr>
              <w:autoSpaceDE w:val="0"/>
              <w:autoSpaceDN w:val="0"/>
              <w:adjustRightInd w:val="0"/>
              <w:rPr>
                <w:rFonts w:eastAsiaTheme="minorHAnsi"/>
                <w:sz w:val="23"/>
                <w:szCs w:val="23"/>
                <w:lang w:eastAsia="en-US"/>
              </w:rPr>
            </w:pPr>
          </w:p>
        </w:tc>
        <w:tc>
          <w:tcPr>
            <w:tcW w:w="1145" w:type="dxa"/>
          </w:tcPr>
          <w:p w:rsidR="008B6053" w:rsidRPr="00E570C5" w:rsidRDefault="008B6053" w:rsidP="008B6053">
            <w:pPr>
              <w:autoSpaceDE w:val="0"/>
              <w:autoSpaceDN w:val="0"/>
              <w:adjustRightInd w:val="0"/>
              <w:rPr>
                <w:rFonts w:eastAsiaTheme="minorHAnsi"/>
                <w:sz w:val="23"/>
                <w:szCs w:val="23"/>
                <w:lang w:eastAsia="en-US"/>
              </w:rPr>
            </w:pPr>
          </w:p>
        </w:tc>
        <w:tc>
          <w:tcPr>
            <w:tcW w:w="2806" w:type="dxa"/>
            <w:vMerge/>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val="restart"/>
          </w:tcPr>
          <w:p w:rsidR="008B6053" w:rsidRPr="008B6053" w:rsidRDefault="008B6053" w:rsidP="008B6053">
            <w:pPr>
              <w:autoSpaceDE w:val="0"/>
              <w:autoSpaceDN w:val="0"/>
              <w:adjustRightInd w:val="0"/>
              <w:rPr>
                <w:b/>
                <w:sz w:val="24"/>
                <w:szCs w:val="24"/>
              </w:rPr>
            </w:pPr>
            <w:r w:rsidRPr="008B6053">
              <w:rPr>
                <w:b/>
                <w:sz w:val="24"/>
                <w:szCs w:val="24"/>
              </w:rPr>
              <w:t>всего по программе</w:t>
            </w:r>
          </w:p>
        </w:tc>
        <w:tc>
          <w:tcPr>
            <w:tcW w:w="4084" w:type="dxa"/>
          </w:tcPr>
          <w:p w:rsidR="008B6053" w:rsidRPr="008B6053" w:rsidRDefault="008B6053" w:rsidP="008B6053">
            <w:pPr>
              <w:rPr>
                <w:b/>
              </w:rPr>
            </w:pPr>
            <w:r w:rsidRPr="008B6053">
              <w:rPr>
                <w:b/>
              </w:rPr>
              <w:t>всего</w:t>
            </w:r>
          </w:p>
        </w:tc>
        <w:tc>
          <w:tcPr>
            <w:tcW w:w="850" w:type="dxa"/>
          </w:tcPr>
          <w:p w:rsidR="008B6053" w:rsidRPr="008B6053" w:rsidRDefault="008B6053" w:rsidP="008B6053">
            <w:pPr>
              <w:autoSpaceDE w:val="0"/>
              <w:autoSpaceDN w:val="0"/>
              <w:adjustRightInd w:val="0"/>
              <w:rPr>
                <w:rFonts w:eastAsiaTheme="minorHAnsi"/>
                <w:b/>
                <w:sz w:val="23"/>
                <w:szCs w:val="23"/>
                <w:lang w:eastAsia="en-US"/>
              </w:rPr>
            </w:pPr>
            <w:r w:rsidRPr="008B6053">
              <w:rPr>
                <w:rFonts w:eastAsiaTheme="minorHAnsi"/>
                <w:b/>
                <w:sz w:val="23"/>
                <w:szCs w:val="23"/>
                <w:lang w:eastAsia="en-US"/>
              </w:rPr>
              <w:t>2153</w:t>
            </w:r>
          </w:p>
        </w:tc>
        <w:tc>
          <w:tcPr>
            <w:tcW w:w="869" w:type="dxa"/>
          </w:tcPr>
          <w:p w:rsidR="008B6053" w:rsidRPr="008B6053" w:rsidRDefault="001E6C40" w:rsidP="008B6053">
            <w:pPr>
              <w:autoSpaceDE w:val="0"/>
              <w:autoSpaceDN w:val="0"/>
              <w:adjustRightInd w:val="0"/>
              <w:rPr>
                <w:rFonts w:eastAsiaTheme="minorHAnsi"/>
                <w:b/>
                <w:sz w:val="23"/>
                <w:szCs w:val="23"/>
                <w:lang w:eastAsia="en-US"/>
              </w:rPr>
            </w:pPr>
            <w:r>
              <w:rPr>
                <w:rFonts w:eastAsiaTheme="minorHAnsi"/>
                <w:b/>
                <w:sz w:val="23"/>
                <w:szCs w:val="23"/>
                <w:lang w:eastAsia="en-US"/>
              </w:rPr>
              <w:t>2153</w:t>
            </w:r>
          </w:p>
        </w:tc>
        <w:tc>
          <w:tcPr>
            <w:tcW w:w="1145" w:type="dxa"/>
          </w:tcPr>
          <w:p w:rsidR="008B6053" w:rsidRPr="008B6053" w:rsidRDefault="001E6C40" w:rsidP="008B6053">
            <w:pPr>
              <w:autoSpaceDE w:val="0"/>
              <w:autoSpaceDN w:val="0"/>
              <w:adjustRightInd w:val="0"/>
              <w:rPr>
                <w:rFonts w:eastAsiaTheme="minorHAnsi"/>
                <w:b/>
                <w:sz w:val="23"/>
                <w:szCs w:val="23"/>
                <w:lang w:eastAsia="en-US"/>
              </w:rPr>
            </w:pPr>
            <w:r>
              <w:rPr>
                <w:rFonts w:eastAsiaTheme="minorHAnsi"/>
                <w:b/>
                <w:sz w:val="23"/>
                <w:szCs w:val="23"/>
                <w:lang w:eastAsia="en-US"/>
              </w:rPr>
              <w:t>2153</w:t>
            </w:r>
          </w:p>
        </w:tc>
        <w:tc>
          <w:tcPr>
            <w:tcW w:w="2806" w:type="dxa"/>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8B6053" w:rsidRDefault="008B6053" w:rsidP="008B6053">
            <w:pPr>
              <w:autoSpaceDE w:val="0"/>
              <w:autoSpaceDN w:val="0"/>
              <w:adjustRightInd w:val="0"/>
              <w:rPr>
                <w:b/>
                <w:sz w:val="24"/>
                <w:szCs w:val="24"/>
              </w:rPr>
            </w:pPr>
          </w:p>
        </w:tc>
        <w:tc>
          <w:tcPr>
            <w:tcW w:w="4084" w:type="dxa"/>
          </w:tcPr>
          <w:p w:rsidR="008B6053" w:rsidRPr="008B6053" w:rsidRDefault="008B6053" w:rsidP="008B6053">
            <w:pPr>
              <w:rPr>
                <w:b/>
              </w:rPr>
            </w:pPr>
            <w:r w:rsidRPr="008B6053">
              <w:rPr>
                <w:b/>
              </w:rPr>
              <w:t>местный бюджет (далее – МБ)</w:t>
            </w:r>
          </w:p>
        </w:tc>
        <w:tc>
          <w:tcPr>
            <w:tcW w:w="850" w:type="dxa"/>
          </w:tcPr>
          <w:p w:rsidR="008B6053" w:rsidRPr="008B6053" w:rsidRDefault="008B6053" w:rsidP="008B6053">
            <w:pPr>
              <w:autoSpaceDE w:val="0"/>
              <w:autoSpaceDN w:val="0"/>
              <w:adjustRightInd w:val="0"/>
              <w:rPr>
                <w:rFonts w:eastAsiaTheme="minorHAnsi"/>
                <w:b/>
                <w:sz w:val="23"/>
                <w:szCs w:val="23"/>
                <w:lang w:eastAsia="en-US"/>
              </w:rPr>
            </w:pPr>
            <w:r w:rsidRPr="008B6053">
              <w:rPr>
                <w:rFonts w:eastAsiaTheme="minorHAnsi"/>
                <w:b/>
                <w:sz w:val="23"/>
                <w:szCs w:val="23"/>
                <w:lang w:eastAsia="en-US"/>
              </w:rPr>
              <w:t>2153</w:t>
            </w:r>
          </w:p>
        </w:tc>
        <w:tc>
          <w:tcPr>
            <w:tcW w:w="869" w:type="dxa"/>
          </w:tcPr>
          <w:p w:rsidR="008B6053" w:rsidRPr="008B6053" w:rsidRDefault="001E6C40" w:rsidP="008B6053">
            <w:pPr>
              <w:autoSpaceDE w:val="0"/>
              <w:autoSpaceDN w:val="0"/>
              <w:adjustRightInd w:val="0"/>
              <w:rPr>
                <w:rFonts w:eastAsiaTheme="minorHAnsi"/>
                <w:b/>
                <w:sz w:val="23"/>
                <w:szCs w:val="23"/>
                <w:lang w:eastAsia="en-US"/>
              </w:rPr>
            </w:pPr>
            <w:r>
              <w:rPr>
                <w:rFonts w:eastAsiaTheme="minorHAnsi"/>
                <w:b/>
                <w:sz w:val="23"/>
                <w:szCs w:val="23"/>
                <w:lang w:eastAsia="en-US"/>
              </w:rPr>
              <w:t>2153</w:t>
            </w:r>
          </w:p>
        </w:tc>
        <w:tc>
          <w:tcPr>
            <w:tcW w:w="1145" w:type="dxa"/>
          </w:tcPr>
          <w:p w:rsidR="008B6053" w:rsidRPr="008B6053" w:rsidRDefault="001E6C40" w:rsidP="008B6053">
            <w:pPr>
              <w:autoSpaceDE w:val="0"/>
              <w:autoSpaceDN w:val="0"/>
              <w:adjustRightInd w:val="0"/>
              <w:rPr>
                <w:rFonts w:eastAsiaTheme="minorHAnsi"/>
                <w:b/>
                <w:sz w:val="23"/>
                <w:szCs w:val="23"/>
                <w:lang w:eastAsia="en-US"/>
              </w:rPr>
            </w:pPr>
            <w:r>
              <w:rPr>
                <w:rFonts w:eastAsiaTheme="minorHAnsi"/>
                <w:b/>
                <w:sz w:val="23"/>
                <w:szCs w:val="23"/>
                <w:lang w:eastAsia="en-US"/>
              </w:rPr>
              <w:t>2153</w:t>
            </w:r>
          </w:p>
        </w:tc>
        <w:tc>
          <w:tcPr>
            <w:tcW w:w="2806" w:type="dxa"/>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8B6053" w:rsidRDefault="008B6053" w:rsidP="008B6053">
            <w:pPr>
              <w:autoSpaceDE w:val="0"/>
              <w:autoSpaceDN w:val="0"/>
              <w:adjustRightInd w:val="0"/>
              <w:rPr>
                <w:b/>
                <w:sz w:val="24"/>
                <w:szCs w:val="24"/>
              </w:rPr>
            </w:pPr>
          </w:p>
        </w:tc>
        <w:tc>
          <w:tcPr>
            <w:tcW w:w="4084" w:type="dxa"/>
          </w:tcPr>
          <w:p w:rsidR="008B6053" w:rsidRPr="008B6053" w:rsidRDefault="008B6053" w:rsidP="008B6053">
            <w:pPr>
              <w:rPr>
                <w:b/>
              </w:rPr>
            </w:pPr>
            <w:r w:rsidRPr="008B6053">
              <w:rPr>
                <w:b/>
              </w:rPr>
              <w:t>Республиканский бюджет (далее – РБ)</w:t>
            </w:r>
          </w:p>
        </w:tc>
        <w:tc>
          <w:tcPr>
            <w:tcW w:w="850" w:type="dxa"/>
          </w:tcPr>
          <w:p w:rsidR="008B6053" w:rsidRPr="008B6053" w:rsidRDefault="008B6053" w:rsidP="008B6053">
            <w:pPr>
              <w:autoSpaceDE w:val="0"/>
              <w:autoSpaceDN w:val="0"/>
              <w:adjustRightInd w:val="0"/>
              <w:rPr>
                <w:rFonts w:eastAsiaTheme="minorHAnsi"/>
                <w:b/>
                <w:sz w:val="23"/>
                <w:szCs w:val="23"/>
                <w:lang w:eastAsia="en-US"/>
              </w:rPr>
            </w:pPr>
          </w:p>
        </w:tc>
        <w:tc>
          <w:tcPr>
            <w:tcW w:w="869" w:type="dxa"/>
          </w:tcPr>
          <w:p w:rsidR="008B6053" w:rsidRPr="008B6053" w:rsidRDefault="008B6053" w:rsidP="008B6053">
            <w:pPr>
              <w:autoSpaceDE w:val="0"/>
              <w:autoSpaceDN w:val="0"/>
              <w:adjustRightInd w:val="0"/>
              <w:rPr>
                <w:rFonts w:eastAsiaTheme="minorHAnsi"/>
                <w:b/>
                <w:sz w:val="23"/>
                <w:szCs w:val="23"/>
                <w:lang w:eastAsia="en-US"/>
              </w:rPr>
            </w:pPr>
          </w:p>
        </w:tc>
        <w:tc>
          <w:tcPr>
            <w:tcW w:w="1145" w:type="dxa"/>
          </w:tcPr>
          <w:p w:rsidR="008B6053" w:rsidRPr="008B6053" w:rsidRDefault="008B6053" w:rsidP="008B6053">
            <w:pPr>
              <w:autoSpaceDE w:val="0"/>
              <w:autoSpaceDN w:val="0"/>
              <w:adjustRightInd w:val="0"/>
              <w:rPr>
                <w:rFonts w:eastAsiaTheme="minorHAnsi"/>
                <w:b/>
                <w:sz w:val="23"/>
                <w:szCs w:val="23"/>
                <w:lang w:eastAsia="en-US"/>
              </w:rPr>
            </w:pPr>
          </w:p>
        </w:tc>
        <w:tc>
          <w:tcPr>
            <w:tcW w:w="2806" w:type="dxa"/>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vMerge/>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8B6053" w:rsidRDefault="008B6053" w:rsidP="008B6053">
            <w:pPr>
              <w:autoSpaceDE w:val="0"/>
              <w:autoSpaceDN w:val="0"/>
              <w:adjustRightInd w:val="0"/>
              <w:rPr>
                <w:b/>
                <w:sz w:val="24"/>
                <w:szCs w:val="24"/>
              </w:rPr>
            </w:pPr>
          </w:p>
        </w:tc>
        <w:tc>
          <w:tcPr>
            <w:tcW w:w="4084" w:type="dxa"/>
          </w:tcPr>
          <w:p w:rsidR="008B6053" w:rsidRPr="008B6053" w:rsidRDefault="008B6053" w:rsidP="008B6053">
            <w:pPr>
              <w:rPr>
                <w:b/>
              </w:rPr>
            </w:pPr>
            <w:r w:rsidRPr="008B6053">
              <w:rPr>
                <w:b/>
              </w:rPr>
              <w:t>федеральный бюджет (далее – ФБ)</w:t>
            </w:r>
          </w:p>
        </w:tc>
        <w:tc>
          <w:tcPr>
            <w:tcW w:w="850" w:type="dxa"/>
          </w:tcPr>
          <w:p w:rsidR="008B6053" w:rsidRPr="008B6053" w:rsidRDefault="008B6053" w:rsidP="008B6053">
            <w:pPr>
              <w:autoSpaceDE w:val="0"/>
              <w:autoSpaceDN w:val="0"/>
              <w:adjustRightInd w:val="0"/>
              <w:rPr>
                <w:rFonts w:eastAsiaTheme="minorHAnsi"/>
                <w:b/>
                <w:sz w:val="23"/>
                <w:szCs w:val="23"/>
                <w:lang w:eastAsia="en-US"/>
              </w:rPr>
            </w:pPr>
          </w:p>
        </w:tc>
        <w:tc>
          <w:tcPr>
            <w:tcW w:w="869" w:type="dxa"/>
          </w:tcPr>
          <w:p w:rsidR="008B6053" w:rsidRPr="008B6053" w:rsidRDefault="008B6053" w:rsidP="008B6053">
            <w:pPr>
              <w:autoSpaceDE w:val="0"/>
              <w:autoSpaceDN w:val="0"/>
              <w:adjustRightInd w:val="0"/>
              <w:rPr>
                <w:rFonts w:eastAsiaTheme="minorHAnsi"/>
                <w:b/>
                <w:sz w:val="23"/>
                <w:szCs w:val="23"/>
                <w:lang w:eastAsia="en-US"/>
              </w:rPr>
            </w:pPr>
          </w:p>
        </w:tc>
        <w:tc>
          <w:tcPr>
            <w:tcW w:w="1145" w:type="dxa"/>
          </w:tcPr>
          <w:p w:rsidR="008B6053" w:rsidRPr="008B6053" w:rsidRDefault="008B6053" w:rsidP="008B6053">
            <w:pPr>
              <w:autoSpaceDE w:val="0"/>
              <w:autoSpaceDN w:val="0"/>
              <w:adjustRightInd w:val="0"/>
              <w:rPr>
                <w:rFonts w:eastAsiaTheme="minorHAnsi"/>
                <w:b/>
                <w:sz w:val="23"/>
                <w:szCs w:val="23"/>
                <w:lang w:eastAsia="en-US"/>
              </w:rPr>
            </w:pPr>
          </w:p>
        </w:tc>
        <w:tc>
          <w:tcPr>
            <w:tcW w:w="2806" w:type="dxa"/>
          </w:tcPr>
          <w:p w:rsidR="008B6053" w:rsidRPr="001A5A75" w:rsidRDefault="008B6053" w:rsidP="008B6053">
            <w:pPr>
              <w:autoSpaceDE w:val="0"/>
              <w:autoSpaceDN w:val="0"/>
              <w:adjustRightInd w:val="0"/>
              <w:rPr>
                <w:sz w:val="24"/>
                <w:szCs w:val="24"/>
              </w:rPr>
            </w:pPr>
          </w:p>
        </w:tc>
      </w:tr>
      <w:tr w:rsidR="008B6053" w:rsidRPr="00E570C5" w:rsidTr="00EA5BA1">
        <w:trPr>
          <w:jc w:val="center"/>
        </w:trPr>
        <w:tc>
          <w:tcPr>
            <w:tcW w:w="447" w:type="dxa"/>
          </w:tcPr>
          <w:p w:rsidR="008B6053" w:rsidRPr="008A387F" w:rsidRDefault="008B6053" w:rsidP="008B6053">
            <w:pPr>
              <w:autoSpaceDE w:val="0"/>
              <w:autoSpaceDN w:val="0"/>
              <w:adjustRightInd w:val="0"/>
              <w:jc w:val="center"/>
              <w:rPr>
                <w:rFonts w:eastAsiaTheme="minorHAnsi"/>
                <w:sz w:val="23"/>
                <w:szCs w:val="23"/>
                <w:lang w:eastAsia="en-US"/>
              </w:rPr>
            </w:pPr>
          </w:p>
        </w:tc>
        <w:tc>
          <w:tcPr>
            <w:tcW w:w="966" w:type="dxa"/>
          </w:tcPr>
          <w:p w:rsidR="008B6053" w:rsidRPr="00E570C5" w:rsidRDefault="008B6053" w:rsidP="008B6053">
            <w:pPr>
              <w:autoSpaceDE w:val="0"/>
              <w:autoSpaceDN w:val="0"/>
              <w:adjustRightInd w:val="0"/>
              <w:rPr>
                <w:rFonts w:eastAsiaTheme="minorHAnsi"/>
                <w:sz w:val="23"/>
                <w:szCs w:val="23"/>
                <w:lang w:eastAsia="en-US"/>
              </w:rPr>
            </w:pPr>
          </w:p>
        </w:tc>
        <w:tc>
          <w:tcPr>
            <w:tcW w:w="3854" w:type="dxa"/>
            <w:vMerge/>
          </w:tcPr>
          <w:p w:rsidR="008B6053" w:rsidRPr="008B6053" w:rsidRDefault="008B6053" w:rsidP="008B6053">
            <w:pPr>
              <w:autoSpaceDE w:val="0"/>
              <w:autoSpaceDN w:val="0"/>
              <w:adjustRightInd w:val="0"/>
              <w:rPr>
                <w:b/>
                <w:sz w:val="24"/>
                <w:szCs w:val="24"/>
              </w:rPr>
            </w:pPr>
          </w:p>
        </w:tc>
        <w:tc>
          <w:tcPr>
            <w:tcW w:w="4084" w:type="dxa"/>
          </w:tcPr>
          <w:p w:rsidR="008B6053" w:rsidRPr="008B6053" w:rsidRDefault="008B6053" w:rsidP="008B6053">
            <w:pPr>
              <w:rPr>
                <w:b/>
              </w:rPr>
            </w:pPr>
            <w:r w:rsidRPr="008B6053">
              <w:rPr>
                <w:b/>
              </w:rPr>
              <w:t>внебюджетные источники (далее – ВБ)</w:t>
            </w:r>
          </w:p>
        </w:tc>
        <w:tc>
          <w:tcPr>
            <w:tcW w:w="850" w:type="dxa"/>
          </w:tcPr>
          <w:p w:rsidR="008B6053" w:rsidRPr="008B6053" w:rsidRDefault="008B6053" w:rsidP="008B6053">
            <w:pPr>
              <w:autoSpaceDE w:val="0"/>
              <w:autoSpaceDN w:val="0"/>
              <w:adjustRightInd w:val="0"/>
              <w:rPr>
                <w:rFonts w:eastAsiaTheme="minorHAnsi"/>
                <w:b/>
                <w:sz w:val="23"/>
                <w:szCs w:val="23"/>
                <w:lang w:eastAsia="en-US"/>
              </w:rPr>
            </w:pPr>
          </w:p>
        </w:tc>
        <w:tc>
          <w:tcPr>
            <w:tcW w:w="869" w:type="dxa"/>
          </w:tcPr>
          <w:p w:rsidR="008B6053" w:rsidRPr="008B6053" w:rsidRDefault="008B6053" w:rsidP="008B6053">
            <w:pPr>
              <w:autoSpaceDE w:val="0"/>
              <w:autoSpaceDN w:val="0"/>
              <w:adjustRightInd w:val="0"/>
              <w:rPr>
                <w:rFonts w:eastAsiaTheme="minorHAnsi"/>
                <w:b/>
                <w:sz w:val="23"/>
                <w:szCs w:val="23"/>
                <w:lang w:eastAsia="en-US"/>
              </w:rPr>
            </w:pPr>
          </w:p>
        </w:tc>
        <w:tc>
          <w:tcPr>
            <w:tcW w:w="1145" w:type="dxa"/>
          </w:tcPr>
          <w:p w:rsidR="008B6053" w:rsidRPr="008B6053" w:rsidRDefault="008B6053" w:rsidP="008B6053">
            <w:pPr>
              <w:autoSpaceDE w:val="0"/>
              <w:autoSpaceDN w:val="0"/>
              <w:adjustRightInd w:val="0"/>
              <w:rPr>
                <w:rFonts w:eastAsiaTheme="minorHAnsi"/>
                <w:b/>
                <w:sz w:val="23"/>
                <w:szCs w:val="23"/>
                <w:lang w:eastAsia="en-US"/>
              </w:rPr>
            </w:pPr>
          </w:p>
        </w:tc>
        <w:tc>
          <w:tcPr>
            <w:tcW w:w="2806" w:type="dxa"/>
          </w:tcPr>
          <w:p w:rsidR="008B6053" w:rsidRPr="001A5A75" w:rsidRDefault="008B6053" w:rsidP="008B6053">
            <w:pPr>
              <w:autoSpaceDE w:val="0"/>
              <w:autoSpaceDN w:val="0"/>
              <w:adjustRightInd w:val="0"/>
              <w:rPr>
                <w:sz w:val="24"/>
                <w:szCs w:val="24"/>
              </w:rPr>
            </w:pPr>
          </w:p>
        </w:tc>
      </w:tr>
    </w:tbl>
    <w:p w:rsidR="00863091" w:rsidRPr="001A5A75" w:rsidRDefault="00863091" w:rsidP="005B620C">
      <w:pPr>
        <w:spacing w:line="240" w:lineRule="atLeast"/>
        <w:jc w:val="right"/>
        <w:textAlignment w:val="top"/>
        <w:rPr>
          <w:sz w:val="24"/>
          <w:szCs w:val="24"/>
        </w:rPr>
      </w:pPr>
    </w:p>
    <w:sectPr w:rsidR="00863091" w:rsidRPr="001A5A75" w:rsidSect="004746DE">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89" w:rsidRDefault="003E5A89" w:rsidP="00D21C05">
      <w:r>
        <w:separator/>
      </w:r>
    </w:p>
  </w:endnote>
  <w:endnote w:type="continuationSeparator" w:id="0">
    <w:p w:rsidR="003E5A89" w:rsidRDefault="003E5A89" w:rsidP="00D21C05">
      <w:r>
        <w:continuationSeparator/>
      </w:r>
    </w:p>
  </w:endnote>
  <w:endnote w:id="1">
    <w:p w:rsidR="006263C9" w:rsidRPr="005423C6" w:rsidRDefault="006263C9" w:rsidP="00F96FE8">
      <w:pPr>
        <w:pStyle w:val="af5"/>
        <w:jc w:val="both"/>
      </w:pPr>
      <w:r w:rsidRPr="005423C6">
        <w:rPr>
          <w:rStyle w:val="af4"/>
        </w:rPr>
        <w:endnoteRef/>
      </w:r>
      <w:r w:rsidRPr="005423C6">
        <w:t xml:space="preserve"> Приводятся показатели, характеризующие вклад в достижение национальных целей развития Российской Федерации, установленных для Республики Тыва, приоритетов социально-экономического развития Республики Тыва и обеспечения безопасности населения.</w:t>
      </w:r>
    </w:p>
  </w:endnote>
  <w:endnote w:id="2">
    <w:p w:rsidR="006263C9" w:rsidRPr="005423C6" w:rsidRDefault="006263C9" w:rsidP="00F96FE8">
      <w:pPr>
        <w:pStyle w:val="af5"/>
        <w:jc w:val="both"/>
      </w:pPr>
      <w:r w:rsidRPr="005423C6">
        <w:rPr>
          <w:rStyle w:val="af4"/>
        </w:rPr>
        <w:endnoteRef/>
      </w:r>
      <w:r w:rsidRPr="005423C6">
        <w:t xml:space="preserve"> Здесь и далее в качестве базового значения показателя указывается фактическое значение за год, предшествующий году разработки проекта государственной программы (с учетом этапности реализации государственных программ) на основании данных официального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государственной программы. В случае отсутствия указанных данных в качестве базового значения приводится плановое (прогнозное) значение на год, предшествующий году разработки проекта государственной программы.</w:t>
      </w:r>
    </w:p>
  </w:endnote>
  <w:endnote w:id="3">
    <w:p w:rsidR="006263C9" w:rsidRPr="005423C6" w:rsidRDefault="006263C9" w:rsidP="00F96FE8">
      <w:pPr>
        <w:pStyle w:val="af5"/>
        <w:jc w:val="both"/>
      </w:pPr>
      <w:r w:rsidRPr="005423C6">
        <w:rPr>
          <w:rStyle w:val="af4"/>
        </w:rPr>
        <w:endnoteRef/>
      </w:r>
      <w:r w:rsidRPr="005423C6">
        <w:t xml:space="preserve"> Отражаются документы и (или) решения Главы Республики Тыва, первых заместителей, заместителей Председателя Правительства Республики Тыва, в соответствии с которыми данный показатель определен как приоритетный (Федеральный закон, Указ Президента, Единый план по достижению национальных целей развития, национальный проект, государственная программа документ стратегического планирования, постановление Правительства Российской Федерации или иной документ).</w:t>
      </w:r>
    </w:p>
  </w:endnote>
  <w:endnote w:id="4">
    <w:p w:rsidR="006263C9" w:rsidRPr="005423C6" w:rsidRDefault="006263C9" w:rsidP="00F96FE8">
      <w:pPr>
        <w:pStyle w:val="af5"/>
        <w:jc w:val="both"/>
      </w:pPr>
      <w:r w:rsidRPr="005423C6">
        <w:rPr>
          <w:rStyle w:val="af4"/>
        </w:rPr>
        <w:endnoteRef/>
      </w:r>
      <w:r w:rsidRPr="005423C6">
        <w:t xml:space="preserve"> Указывается наименование ответственного за достижение показателя органа исполнительной власти, иного государственного органа, организации.</w:t>
      </w:r>
    </w:p>
  </w:endnote>
  <w:endnote w:id="5">
    <w:p w:rsidR="006263C9" w:rsidRPr="005423C6" w:rsidRDefault="006263C9" w:rsidP="00F96FE8">
      <w:pPr>
        <w:pStyle w:val="af5"/>
        <w:jc w:val="both"/>
      </w:pPr>
      <w:r w:rsidRPr="005423C6">
        <w:rPr>
          <w:rStyle w:val="af4"/>
        </w:rPr>
        <w:endnoteRef/>
      </w:r>
      <w:r w:rsidRPr="005423C6">
        <w:t xml:space="preserve"> Указывается наименование целевых показателей национальных целей, установленных для Республики Тыва, вклад в достижение которых обеспечивает показатель государственной программы Республики Тыва.</w:t>
      </w:r>
    </w:p>
  </w:endnote>
  <w:endnote w:id="6">
    <w:p w:rsidR="006263C9" w:rsidRPr="005423C6" w:rsidRDefault="006263C9" w:rsidP="00F96FE8">
      <w:pPr>
        <w:pStyle w:val="af5"/>
        <w:jc w:val="both"/>
      </w:pPr>
      <w:r w:rsidRPr="005423C6">
        <w:rPr>
          <w:rStyle w:val="af4"/>
        </w:rPr>
        <w:endnoteRef/>
      </w:r>
      <w:r w:rsidRPr="005423C6">
        <w:t xml:space="preserve">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89" w:rsidRDefault="003E5A89" w:rsidP="00D21C05">
      <w:r>
        <w:separator/>
      </w:r>
    </w:p>
  </w:footnote>
  <w:footnote w:type="continuationSeparator" w:id="0">
    <w:p w:rsidR="003E5A89" w:rsidRDefault="003E5A89" w:rsidP="00D21C05">
      <w:r>
        <w:continuationSeparator/>
      </w:r>
    </w:p>
  </w:footnote>
  <w:footnote w:id="1">
    <w:p w:rsidR="006263C9" w:rsidRPr="00823C3A" w:rsidRDefault="006263C9" w:rsidP="00E570C5">
      <w:pPr>
        <w:pStyle w:val="af2"/>
        <w:jc w:val="both"/>
      </w:pPr>
    </w:p>
  </w:footnote>
  <w:footnote w:id="2">
    <w:p w:rsidR="006263C9" w:rsidRPr="005F71CE" w:rsidRDefault="006263C9" w:rsidP="00E570C5">
      <w:pPr>
        <w:pStyle w:val="af2"/>
        <w:jc w:val="both"/>
      </w:pPr>
      <w:r w:rsidRPr="005F71CE">
        <w:rPr>
          <w:rStyle w:val="af4"/>
        </w:rPr>
        <w:footnoteRef/>
      </w:r>
      <w:r w:rsidRPr="005F71CE">
        <w:t xml:space="preserve"> Ук</w:t>
      </w:r>
      <w:r>
        <w:t>2</w:t>
      </w:r>
      <w:r w:rsidRPr="005F71CE">
        <w:t>азывается тип документа, входящего в состав государственной программы Республики Тыва.</w:t>
      </w:r>
    </w:p>
  </w:footnote>
  <w:footnote w:id="3">
    <w:p w:rsidR="006263C9" w:rsidRPr="005F71CE" w:rsidRDefault="006263C9" w:rsidP="00E570C5">
      <w:pPr>
        <w:pStyle w:val="af2"/>
        <w:jc w:val="both"/>
      </w:pPr>
      <w:r w:rsidRPr="005F71CE">
        <w:rPr>
          <w:rStyle w:val="af4"/>
        </w:rPr>
        <w:footnoteRef/>
      </w:r>
      <w:r w:rsidRPr="005F71CE">
        <w:t xml:space="preserve"> Указывается вид документа (например, постановление, распоряжение Правительства Республики Тыва, протокол, приказ органа исполнительной власти, иного государственного органа, организации и др.).</w:t>
      </w:r>
    </w:p>
  </w:footnote>
  <w:footnote w:id="4">
    <w:p w:rsidR="006263C9" w:rsidRPr="005F71CE" w:rsidRDefault="006263C9" w:rsidP="00E570C5">
      <w:pPr>
        <w:pStyle w:val="af2"/>
        <w:jc w:val="both"/>
      </w:pPr>
      <w:r w:rsidRPr="005F71CE">
        <w:rPr>
          <w:rStyle w:val="af4"/>
        </w:rPr>
        <w:footnoteRef/>
      </w:r>
      <w:r w:rsidRPr="005F71CE">
        <w:t xml:space="preserve"> Указывается дата и номер принятого (утвержденного) документа.</w:t>
      </w:r>
    </w:p>
  </w:footnote>
  <w:footnote w:id="5">
    <w:p w:rsidR="006263C9" w:rsidRPr="005F71CE" w:rsidRDefault="006263C9" w:rsidP="00E570C5">
      <w:pPr>
        <w:pStyle w:val="af2"/>
        <w:jc w:val="both"/>
      </w:pPr>
      <w:r w:rsidRPr="005F71CE">
        <w:rPr>
          <w:rStyle w:val="af4"/>
        </w:rPr>
        <w:footnoteRef/>
      </w:r>
      <w:r w:rsidRPr="005F71CE">
        <w:t xml:space="preserve"> Указывается наименование органа исполнительной власти (иного государственного органа, организации), ответственного за разработку документа.</w:t>
      </w:r>
    </w:p>
  </w:footnote>
  <w:footnote w:id="6">
    <w:p w:rsidR="006263C9" w:rsidRDefault="006263C9" w:rsidP="00E570C5">
      <w:pPr>
        <w:pStyle w:val="af2"/>
        <w:jc w:val="both"/>
      </w:pPr>
      <w:r w:rsidRPr="005F71CE">
        <w:rPr>
          <w:rStyle w:val="af4"/>
        </w:rPr>
        <w:footnoteRef/>
      </w:r>
      <w:r w:rsidRPr="005F71CE">
        <w:t xml:space="preserve"> Указывается гиперссылка на текст документа на официальном интернет-портале правовой информации (</w:t>
      </w:r>
      <w:hyperlink r:id="rId1" w:tgtFrame="http://www.pravo.gov.ru/">
        <w:r w:rsidRPr="005F71CE">
          <w:rPr>
            <w:rStyle w:val="-"/>
            <w:lang w:val="en-US"/>
          </w:rPr>
          <w:t>www</w:t>
        </w:r>
        <w:r w:rsidRPr="005F71CE">
          <w:rPr>
            <w:rStyle w:val="-"/>
          </w:rPr>
          <w:t>.</w:t>
        </w:r>
        <w:r w:rsidRPr="005F71CE">
          <w:rPr>
            <w:rStyle w:val="-"/>
            <w:lang w:val="en-US"/>
          </w:rPr>
          <w:t>pravo</w:t>
        </w:r>
        <w:r w:rsidRPr="005F71CE">
          <w:rPr>
            <w:rStyle w:val="-"/>
          </w:rPr>
          <w:t>.</w:t>
        </w:r>
        <w:r w:rsidRPr="005F71CE">
          <w:rPr>
            <w:rStyle w:val="-"/>
            <w:lang w:val="en-US"/>
          </w:rPr>
          <w:t>gov</w:t>
        </w:r>
        <w:r w:rsidRPr="005F71CE">
          <w:rPr>
            <w:rStyle w:val="-"/>
          </w:rPr>
          <w:t>.</w:t>
        </w:r>
        <w:r w:rsidRPr="005F71CE">
          <w:rPr>
            <w:rStyle w:val="-"/>
            <w:lang w:val="en-US"/>
          </w:rPr>
          <w:t>ru</w:t>
        </w:r>
      </w:hyperlink>
      <w:r w:rsidRPr="005F71CE">
        <w:t>) (для нормативных правовых актов), в ином информационном источнике (в случае размещения).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C9" w:rsidRPr="00D21C05" w:rsidRDefault="006263C9" w:rsidP="00D21C05">
    <w:pPr>
      <w:pStyle w:val="ae"/>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E366ED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269B4B95"/>
    <w:multiLevelType w:val="hybridMultilevel"/>
    <w:tmpl w:val="CD142B4A"/>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
    <w:nsid w:val="42AE5D06"/>
    <w:multiLevelType w:val="hybridMultilevel"/>
    <w:tmpl w:val="8BEA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362B6A"/>
    <w:multiLevelType w:val="hybridMultilevel"/>
    <w:tmpl w:val="B8788186"/>
    <w:lvl w:ilvl="0" w:tplc="0F161338">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39"/>
    <w:rsid w:val="00005D07"/>
    <w:rsid w:val="00010C70"/>
    <w:rsid w:val="00021E25"/>
    <w:rsid w:val="00025ADF"/>
    <w:rsid w:val="0004320C"/>
    <w:rsid w:val="000479A8"/>
    <w:rsid w:val="00072852"/>
    <w:rsid w:val="00086850"/>
    <w:rsid w:val="00094F55"/>
    <w:rsid w:val="00095A54"/>
    <w:rsid w:val="000A4343"/>
    <w:rsid w:val="000B4283"/>
    <w:rsid w:val="000C3C49"/>
    <w:rsid w:val="000C7332"/>
    <w:rsid w:val="000F4B5D"/>
    <w:rsid w:val="000F7894"/>
    <w:rsid w:val="001110FF"/>
    <w:rsid w:val="00136002"/>
    <w:rsid w:val="00145B4C"/>
    <w:rsid w:val="001524A8"/>
    <w:rsid w:val="001739EF"/>
    <w:rsid w:val="00183129"/>
    <w:rsid w:val="00186A01"/>
    <w:rsid w:val="001924DB"/>
    <w:rsid w:val="001A1B78"/>
    <w:rsid w:val="001A510C"/>
    <w:rsid w:val="001A5A75"/>
    <w:rsid w:val="001B44D1"/>
    <w:rsid w:val="001C1D3A"/>
    <w:rsid w:val="001E6C40"/>
    <w:rsid w:val="001E7197"/>
    <w:rsid w:val="001F2FE9"/>
    <w:rsid w:val="001F3876"/>
    <w:rsid w:val="00230525"/>
    <w:rsid w:val="00257E28"/>
    <w:rsid w:val="00262ACC"/>
    <w:rsid w:val="002749C3"/>
    <w:rsid w:val="00280F9F"/>
    <w:rsid w:val="002903D9"/>
    <w:rsid w:val="0029324D"/>
    <w:rsid w:val="00296B9C"/>
    <w:rsid w:val="002B2287"/>
    <w:rsid w:val="002D6FA7"/>
    <w:rsid w:val="002E4547"/>
    <w:rsid w:val="002E5224"/>
    <w:rsid w:val="002F716F"/>
    <w:rsid w:val="00303F2F"/>
    <w:rsid w:val="00334AC6"/>
    <w:rsid w:val="00337C55"/>
    <w:rsid w:val="00344434"/>
    <w:rsid w:val="00344ED5"/>
    <w:rsid w:val="00376830"/>
    <w:rsid w:val="00380491"/>
    <w:rsid w:val="003A1326"/>
    <w:rsid w:val="003A18FF"/>
    <w:rsid w:val="003B0018"/>
    <w:rsid w:val="003B319F"/>
    <w:rsid w:val="003B57D8"/>
    <w:rsid w:val="003C19F8"/>
    <w:rsid w:val="003C54F7"/>
    <w:rsid w:val="003C62E3"/>
    <w:rsid w:val="003E409D"/>
    <w:rsid w:val="003E5A89"/>
    <w:rsid w:val="003F1E91"/>
    <w:rsid w:val="00435314"/>
    <w:rsid w:val="00457F03"/>
    <w:rsid w:val="004746DE"/>
    <w:rsid w:val="004B23FF"/>
    <w:rsid w:val="004E1AD1"/>
    <w:rsid w:val="004E2208"/>
    <w:rsid w:val="00501CD6"/>
    <w:rsid w:val="005037F0"/>
    <w:rsid w:val="0051265D"/>
    <w:rsid w:val="00515F30"/>
    <w:rsid w:val="00562A17"/>
    <w:rsid w:val="00567FE6"/>
    <w:rsid w:val="005724EA"/>
    <w:rsid w:val="00593E27"/>
    <w:rsid w:val="005B620C"/>
    <w:rsid w:val="006263C9"/>
    <w:rsid w:val="00645678"/>
    <w:rsid w:val="00647335"/>
    <w:rsid w:val="0066764D"/>
    <w:rsid w:val="0067629C"/>
    <w:rsid w:val="00693F29"/>
    <w:rsid w:val="0069456B"/>
    <w:rsid w:val="006B53B3"/>
    <w:rsid w:val="006E0EA2"/>
    <w:rsid w:val="006E5867"/>
    <w:rsid w:val="0070104E"/>
    <w:rsid w:val="007722CE"/>
    <w:rsid w:val="00794734"/>
    <w:rsid w:val="007C3038"/>
    <w:rsid w:val="007C5446"/>
    <w:rsid w:val="007D1E11"/>
    <w:rsid w:val="007F58A8"/>
    <w:rsid w:val="00802F37"/>
    <w:rsid w:val="00824DD2"/>
    <w:rsid w:val="00827E3C"/>
    <w:rsid w:val="008455B0"/>
    <w:rsid w:val="00846BA7"/>
    <w:rsid w:val="008504E5"/>
    <w:rsid w:val="00855B7A"/>
    <w:rsid w:val="00863091"/>
    <w:rsid w:val="008A0F56"/>
    <w:rsid w:val="008A24D7"/>
    <w:rsid w:val="008A387F"/>
    <w:rsid w:val="008B6053"/>
    <w:rsid w:val="008F2936"/>
    <w:rsid w:val="00922BB8"/>
    <w:rsid w:val="0092732E"/>
    <w:rsid w:val="00946957"/>
    <w:rsid w:val="00951D6E"/>
    <w:rsid w:val="009634AD"/>
    <w:rsid w:val="009670D9"/>
    <w:rsid w:val="0099049D"/>
    <w:rsid w:val="009D1D0F"/>
    <w:rsid w:val="00A01198"/>
    <w:rsid w:val="00A13DBC"/>
    <w:rsid w:val="00A150F5"/>
    <w:rsid w:val="00A3118B"/>
    <w:rsid w:val="00A32CDA"/>
    <w:rsid w:val="00A50F15"/>
    <w:rsid w:val="00A52C66"/>
    <w:rsid w:val="00A57A67"/>
    <w:rsid w:val="00A64370"/>
    <w:rsid w:val="00A7323B"/>
    <w:rsid w:val="00A95369"/>
    <w:rsid w:val="00AB4630"/>
    <w:rsid w:val="00AC6ACB"/>
    <w:rsid w:val="00AE6C58"/>
    <w:rsid w:val="00B17620"/>
    <w:rsid w:val="00B17837"/>
    <w:rsid w:val="00B44F01"/>
    <w:rsid w:val="00B46B7E"/>
    <w:rsid w:val="00B83E9C"/>
    <w:rsid w:val="00BA0945"/>
    <w:rsid w:val="00BA5139"/>
    <w:rsid w:val="00BB374E"/>
    <w:rsid w:val="00BF2991"/>
    <w:rsid w:val="00BF2F03"/>
    <w:rsid w:val="00BF66D1"/>
    <w:rsid w:val="00C14885"/>
    <w:rsid w:val="00C50427"/>
    <w:rsid w:val="00C63DAB"/>
    <w:rsid w:val="00C73153"/>
    <w:rsid w:val="00C767A3"/>
    <w:rsid w:val="00C76E4F"/>
    <w:rsid w:val="00CB47A7"/>
    <w:rsid w:val="00CC0178"/>
    <w:rsid w:val="00CE295C"/>
    <w:rsid w:val="00CE49D9"/>
    <w:rsid w:val="00D21C05"/>
    <w:rsid w:val="00D21DDB"/>
    <w:rsid w:val="00D21FCD"/>
    <w:rsid w:val="00D35536"/>
    <w:rsid w:val="00D365C6"/>
    <w:rsid w:val="00D51552"/>
    <w:rsid w:val="00D74C20"/>
    <w:rsid w:val="00D91CC7"/>
    <w:rsid w:val="00DA50A4"/>
    <w:rsid w:val="00DB5CDC"/>
    <w:rsid w:val="00DD51D9"/>
    <w:rsid w:val="00E044D3"/>
    <w:rsid w:val="00E17BD6"/>
    <w:rsid w:val="00E2096E"/>
    <w:rsid w:val="00E474AC"/>
    <w:rsid w:val="00E51816"/>
    <w:rsid w:val="00E51FD5"/>
    <w:rsid w:val="00E570C5"/>
    <w:rsid w:val="00E605FE"/>
    <w:rsid w:val="00E7411E"/>
    <w:rsid w:val="00E830C8"/>
    <w:rsid w:val="00EA5BA1"/>
    <w:rsid w:val="00EC443C"/>
    <w:rsid w:val="00F44E87"/>
    <w:rsid w:val="00F51B93"/>
    <w:rsid w:val="00F612CC"/>
    <w:rsid w:val="00F62F7A"/>
    <w:rsid w:val="00F700F7"/>
    <w:rsid w:val="00F732C5"/>
    <w:rsid w:val="00F81411"/>
    <w:rsid w:val="00F830AB"/>
    <w:rsid w:val="00F87C6E"/>
    <w:rsid w:val="00F90611"/>
    <w:rsid w:val="00F915B8"/>
    <w:rsid w:val="00F96FE8"/>
    <w:rsid w:val="00FA1786"/>
    <w:rsid w:val="00FD3089"/>
    <w:rsid w:val="00FE7056"/>
    <w:rsid w:val="00FE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2A229C-2C44-4B5D-AA5A-C374AA2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0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текст Знак"/>
    <w:link w:val="a4"/>
    <w:locked/>
    <w:rsid w:val="00863091"/>
    <w:rPr>
      <w:sz w:val="28"/>
    </w:rPr>
  </w:style>
  <w:style w:type="paragraph" w:styleId="a4">
    <w:name w:val="Body Text Indent"/>
    <w:aliases w:val="текст"/>
    <w:basedOn w:val="a"/>
    <w:link w:val="a3"/>
    <w:unhideWhenUsed/>
    <w:rsid w:val="00863091"/>
    <w:pPr>
      <w:numPr>
        <w:ilvl w:val="12"/>
      </w:numPr>
      <w:ind w:firstLine="851"/>
      <w:jc w:val="both"/>
    </w:pPr>
    <w:rPr>
      <w:rFonts w:asciiTheme="minorHAnsi" w:eastAsiaTheme="minorHAnsi" w:hAnsiTheme="minorHAnsi" w:cstheme="minorBidi"/>
      <w:sz w:val="28"/>
      <w:szCs w:val="22"/>
      <w:lang w:eastAsia="en-US"/>
    </w:rPr>
  </w:style>
  <w:style w:type="character" w:customStyle="1" w:styleId="1">
    <w:name w:val="Основной текст с отступом Знак1"/>
    <w:basedOn w:val="a0"/>
    <w:uiPriority w:val="99"/>
    <w:semiHidden/>
    <w:rsid w:val="00863091"/>
    <w:rPr>
      <w:rFonts w:ascii="Times New Roman" w:eastAsia="Times New Roman" w:hAnsi="Times New Roman" w:cs="Times New Roman"/>
      <w:sz w:val="20"/>
      <w:szCs w:val="20"/>
      <w:lang w:eastAsia="ru-RU"/>
    </w:rPr>
  </w:style>
  <w:style w:type="paragraph" w:styleId="2">
    <w:name w:val="Body Text Indent 2"/>
    <w:basedOn w:val="a"/>
    <w:link w:val="20"/>
    <w:rsid w:val="00863091"/>
    <w:pPr>
      <w:spacing w:after="120" w:line="480" w:lineRule="auto"/>
      <w:ind w:left="283"/>
    </w:pPr>
  </w:style>
  <w:style w:type="character" w:customStyle="1" w:styleId="20">
    <w:name w:val="Основной текст с отступом 2 Знак"/>
    <w:basedOn w:val="a0"/>
    <w:link w:val="2"/>
    <w:rsid w:val="00863091"/>
    <w:rPr>
      <w:rFonts w:ascii="Times New Roman" w:eastAsia="Times New Roman" w:hAnsi="Times New Roman" w:cs="Times New Roman"/>
      <w:sz w:val="20"/>
      <w:szCs w:val="20"/>
      <w:lang w:eastAsia="ru-RU"/>
    </w:rPr>
  </w:style>
  <w:style w:type="paragraph" w:styleId="a5">
    <w:name w:val="No Spacing"/>
    <w:qFormat/>
    <w:rsid w:val="008630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863091"/>
    <w:rPr>
      <w:rFonts w:ascii="Tahoma" w:hAnsi="Tahoma" w:cs="Tahoma"/>
      <w:sz w:val="16"/>
      <w:szCs w:val="16"/>
    </w:rPr>
  </w:style>
  <w:style w:type="character" w:customStyle="1" w:styleId="a7">
    <w:name w:val="Текст выноски Знак"/>
    <w:basedOn w:val="a0"/>
    <w:link w:val="a6"/>
    <w:uiPriority w:val="99"/>
    <w:semiHidden/>
    <w:rsid w:val="00863091"/>
    <w:rPr>
      <w:rFonts w:ascii="Tahoma" w:eastAsia="Times New Roman" w:hAnsi="Tahoma" w:cs="Tahoma"/>
      <w:sz w:val="16"/>
      <w:szCs w:val="16"/>
      <w:lang w:eastAsia="ru-RU"/>
    </w:rPr>
  </w:style>
  <w:style w:type="table" w:styleId="a8">
    <w:name w:val="Table Grid"/>
    <w:basedOn w:val="a1"/>
    <w:uiPriority w:val="59"/>
    <w:rsid w:val="0086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863091"/>
    <w:pPr>
      <w:ind w:left="720"/>
      <w:contextualSpacing/>
    </w:pPr>
    <w:rPr>
      <w:sz w:val="24"/>
      <w:szCs w:val="24"/>
      <w:lang w:eastAsia="en-US"/>
    </w:rPr>
  </w:style>
  <w:style w:type="paragraph" w:customStyle="1" w:styleId="ConsPlusNormal">
    <w:name w:val="ConsPlusNormal"/>
    <w:rsid w:val="008630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Абзац списка Знак"/>
    <w:link w:val="a9"/>
    <w:uiPriority w:val="34"/>
    <w:locked/>
    <w:rsid w:val="00863091"/>
    <w:rPr>
      <w:rFonts w:ascii="Times New Roman" w:eastAsia="Times New Roman" w:hAnsi="Times New Roman" w:cs="Times New Roman"/>
      <w:sz w:val="24"/>
      <w:szCs w:val="24"/>
    </w:rPr>
  </w:style>
  <w:style w:type="paragraph" w:styleId="ab">
    <w:name w:val="Normal (Web)"/>
    <w:basedOn w:val="a"/>
    <w:uiPriority w:val="99"/>
    <w:rsid w:val="00863091"/>
    <w:pPr>
      <w:spacing w:before="100" w:beforeAutospacing="1" w:after="100" w:afterAutospacing="1"/>
    </w:pPr>
    <w:rPr>
      <w:sz w:val="24"/>
      <w:szCs w:val="24"/>
    </w:rPr>
  </w:style>
  <w:style w:type="character" w:customStyle="1" w:styleId="apple-converted-space">
    <w:name w:val="apple-converted-space"/>
    <w:basedOn w:val="a0"/>
    <w:rsid w:val="00863091"/>
  </w:style>
  <w:style w:type="paragraph" w:customStyle="1" w:styleId="a40">
    <w:name w:val="a4"/>
    <w:basedOn w:val="a"/>
    <w:rsid w:val="00863091"/>
    <w:pPr>
      <w:spacing w:before="100" w:beforeAutospacing="1" w:after="100" w:afterAutospacing="1"/>
    </w:pPr>
    <w:rPr>
      <w:sz w:val="24"/>
      <w:szCs w:val="24"/>
    </w:rPr>
  </w:style>
  <w:style w:type="paragraph" w:customStyle="1" w:styleId="listparagraph">
    <w:name w:val="listparagraph"/>
    <w:basedOn w:val="a"/>
    <w:rsid w:val="00863091"/>
    <w:pPr>
      <w:spacing w:before="100" w:beforeAutospacing="1" w:after="100" w:afterAutospacing="1"/>
    </w:pPr>
    <w:rPr>
      <w:sz w:val="24"/>
      <w:szCs w:val="24"/>
    </w:rPr>
  </w:style>
  <w:style w:type="paragraph" w:customStyle="1" w:styleId="14">
    <w:name w:val="14"/>
    <w:basedOn w:val="a"/>
    <w:rsid w:val="00863091"/>
    <w:pPr>
      <w:spacing w:before="100" w:beforeAutospacing="1" w:after="100" w:afterAutospacing="1"/>
    </w:pPr>
    <w:rPr>
      <w:sz w:val="24"/>
      <w:szCs w:val="24"/>
    </w:rPr>
  </w:style>
  <w:style w:type="character" w:customStyle="1" w:styleId="fontstyle36">
    <w:name w:val="fontstyle36"/>
    <w:basedOn w:val="a0"/>
    <w:rsid w:val="00863091"/>
  </w:style>
  <w:style w:type="character" w:styleId="ac">
    <w:name w:val="Hyperlink"/>
    <w:basedOn w:val="a0"/>
    <w:uiPriority w:val="99"/>
    <w:unhideWhenUsed/>
    <w:rsid w:val="00863091"/>
    <w:rPr>
      <w:color w:val="0000FF"/>
      <w:u w:val="single"/>
    </w:rPr>
  </w:style>
  <w:style w:type="character" w:styleId="ad">
    <w:name w:val="FollowedHyperlink"/>
    <w:basedOn w:val="a0"/>
    <w:uiPriority w:val="99"/>
    <w:semiHidden/>
    <w:unhideWhenUsed/>
    <w:rsid w:val="00863091"/>
    <w:rPr>
      <w:color w:val="800080"/>
      <w:u w:val="single"/>
    </w:rPr>
  </w:style>
  <w:style w:type="paragraph" w:styleId="ae">
    <w:name w:val="header"/>
    <w:basedOn w:val="a"/>
    <w:link w:val="af"/>
    <w:uiPriority w:val="99"/>
    <w:unhideWhenUsed/>
    <w:rsid w:val="00D21C05"/>
    <w:pPr>
      <w:tabs>
        <w:tab w:val="center" w:pos="4677"/>
        <w:tab w:val="right" w:pos="9355"/>
      </w:tabs>
    </w:pPr>
  </w:style>
  <w:style w:type="character" w:customStyle="1" w:styleId="af">
    <w:name w:val="Верхний колонтитул Знак"/>
    <w:basedOn w:val="a0"/>
    <w:link w:val="ae"/>
    <w:uiPriority w:val="99"/>
    <w:rsid w:val="00D21C05"/>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D21C05"/>
    <w:pPr>
      <w:tabs>
        <w:tab w:val="center" w:pos="4677"/>
        <w:tab w:val="right" w:pos="9355"/>
      </w:tabs>
    </w:pPr>
  </w:style>
  <w:style w:type="character" w:customStyle="1" w:styleId="af1">
    <w:name w:val="Нижний колонтитул Знак"/>
    <w:basedOn w:val="a0"/>
    <w:link w:val="af0"/>
    <w:uiPriority w:val="99"/>
    <w:rsid w:val="00D21C05"/>
    <w:rPr>
      <w:rFonts w:ascii="Times New Roman" w:eastAsia="Times New Roman" w:hAnsi="Times New Roman" w:cs="Times New Roman"/>
      <w:sz w:val="20"/>
      <w:szCs w:val="20"/>
      <w:lang w:eastAsia="ru-RU"/>
    </w:rPr>
  </w:style>
  <w:style w:type="paragraph" w:styleId="af2">
    <w:name w:val="footnote text"/>
    <w:basedOn w:val="a"/>
    <w:link w:val="af3"/>
    <w:uiPriority w:val="99"/>
    <w:semiHidden/>
    <w:unhideWhenUsed/>
    <w:rsid w:val="00F96FE8"/>
  </w:style>
  <w:style w:type="character" w:customStyle="1" w:styleId="af3">
    <w:name w:val="Текст сноски Знак"/>
    <w:basedOn w:val="a0"/>
    <w:link w:val="af2"/>
    <w:uiPriority w:val="99"/>
    <w:semiHidden/>
    <w:rsid w:val="00F96FE8"/>
    <w:rPr>
      <w:rFonts w:ascii="Times New Roman" w:eastAsia="Times New Roman" w:hAnsi="Times New Roman" w:cs="Times New Roman"/>
      <w:sz w:val="20"/>
      <w:szCs w:val="20"/>
      <w:lang w:eastAsia="ru-RU"/>
    </w:rPr>
  </w:style>
  <w:style w:type="character" w:customStyle="1" w:styleId="af4">
    <w:name w:val="Символ сноски"/>
    <w:qFormat/>
    <w:rsid w:val="00F96FE8"/>
  </w:style>
  <w:style w:type="paragraph" w:styleId="af5">
    <w:name w:val="endnote text"/>
    <w:basedOn w:val="a"/>
    <w:link w:val="af6"/>
    <w:uiPriority w:val="99"/>
    <w:semiHidden/>
    <w:unhideWhenUsed/>
    <w:rsid w:val="00D74C20"/>
  </w:style>
  <w:style w:type="character" w:customStyle="1" w:styleId="af6">
    <w:name w:val="Текст концевой сноски Знак"/>
    <w:basedOn w:val="a0"/>
    <w:link w:val="af5"/>
    <w:uiPriority w:val="99"/>
    <w:semiHidden/>
    <w:rsid w:val="00D74C20"/>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D74C20"/>
    <w:rPr>
      <w:vertAlign w:val="superscript"/>
    </w:rPr>
  </w:style>
  <w:style w:type="character" w:styleId="af8">
    <w:name w:val="footnote reference"/>
    <w:basedOn w:val="a0"/>
    <w:uiPriority w:val="99"/>
    <w:semiHidden/>
    <w:unhideWhenUsed/>
    <w:rsid w:val="00D74C20"/>
    <w:rPr>
      <w:vertAlign w:val="superscript"/>
    </w:rPr>
  </w:style>
  <w:style w:type="paragraph" w:styleId="af9">
    <w:name w:val="Body Text"/>
    <w:basedOn w:val="a"/>
    <w:link w:val="afa"/>
    <w:uiPriority w:val="99"/>
    <w:semiHidden/>
    <w:unhideWhenUsed/>
    <w:rsid w:val="006E0EA2"/>
    <w:pPr>
      <w:spacing w:after="120"/>
    </w:pPr>
  </w:style>
  <w:style w:type="character" w:customStyle="1" w:styleId="afa">
    <w:name w:val="Основной текст Знак"/>
    <w:basedOn w:val="a0"/>
    <w:link w:val="af9"/>
    <w:uiPriority w:val="99"/>
    <w:semiHidden/>
    <w:rsid w:val="006E0EA2"/>
    <w:rPr>
      <w:rFonts w:ascii="Times New Roman" w:eastAsia="Times New Roman" w:hAnsi="Times New Roman" w:cs="Times New Roman"/>
      <w:sz w:val="20"/>
      <w:szCs w:val="20"/>
      <w:lang w:eastAsia="ru-RU"/>
    </w:rPr>
  </w:style>
  <w:style w:type="character" w:customStyle="1" w:styleId="-">
    <w:name w:val="Интернет-ссылка"/>
    <w:uiPriority w:val="99"/>
    <w:unhideWhenUsed/>
    <w:rsid w:val="00E570C5"/>
    <w:rPr>
      <w:color w:val="0000FF" w:themeColor="hyperlink"/>
      <w:u w:val="single"/>
    </w:rPr>
  </w:style>
  <w:style w:type="table" w:customStyle="1" w:styleId="10">
    <w:name w:val="Сетка таблицы1"/>
    <w:basedOn w:val="a1"/>
    <w:next w:val="a8"/>
    <w:uiPriority w:val="59"/>
    <w:rsid w:val="00E57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645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645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4098">
      <w:bodyDiv w:val="1"/>
      <w:marLeft w:val="0"/>
      <w:marRight w:val="0"/>
      <w:marTop w:val="0"/>
      <w:marBottom w:val="0"/>
      <w:divBdr>
        <w:top w:val="none" w:sz="0" w:space="0" w:color="auto"/>
        <w:left w:val="none" w:sz="0" w:space="0" w:color="auto"/>
        <w:bottom w:val="none" w:sz="0" w:space="0" w:color="auto"/>
        <w:right w:val="none" w:sz="0" w:space="0" w:color="auto"/>
      </w:divBdr>
      <w:divsChild>
        <w:div w:id="412164302">
          <w:marLeft w:val="0"/>
          <w:marRight w:val="0"/>
          <w:marTop w:val="0"/>
          <w:marBottom w:val="0"/>
          <w:divBdr>
            <w:top w:val="none" w:sz="0" w:space="0" w:color="auto"/>
            <w:left w:val="none" w:sz="0" w:space="0" w:color="auto"/>
            <w:bottom w:val="none" w:sz="0" w:space="0" w:color="auto"/>
            <w:right w:val="none" w:sz="0" w:space="0" w:color="auto"/>
          </w:divBdr>
          <w:divsChild>
            <w:div w:id="16483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7160C515B0F4C9A33C287AB87CC7BBBD5446C1FACCA0688EB1D03F71C902ED0808E5ECBA2FACB0U4W0C" TargetMode="External"/><Relationship Id="rId13" Type="http://schemas.openxmlformats.org/officeDocument/2006/relationships/hyperlink" Target="file:///C:\Users\User\Desktop\&#1069;&#1082;&#1086;&#1085;&#1086;&#1084;&#1080;&#1082;&#1072;%20&#1080;&#1102;&#1083;&#1100;%202024\&#1053;&#1086;&#1074;&#1099;&#1081;%20&#1055;&#1086;&#1088;&#1103;&#1076;&#1086;&#1082;%20&#1088;&#1072;&#1079;&#1088;&#1072;&#1073;&#1086;&#1090;&#1082;&#1080;%20&#1084;&#1091;&#1085;&#1087;&#1088;&#1086;&#1075;&#1088;%20&#1089;%202023&#1075;\&#1080;&#1079;&#1084;%20&#1074;%20528%20&#1055;&#1086;&#1088;&#1103;&#1076;&#1086;&#1082;%20&#1043;&#1055;%20&#1087;&#1086;&#1089;&#1083;&#1077;%20&#1052;&#1080;&#1085;&#1102;&#1089;&#109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069;&#1082;&#1086;&#1085;&#1086;&#1084;&#1080;&#1082;&#1072;%20&#1080;&#1102;&#1083;&#1100;%202024\&#1053;&#1086;&#1074;&#1099;&#1081;%20&#1055;&#1086;&#1088;&#1103;&#1076;&#1086;&#1082;%20&#1088;&#1072;&#1079;&#1088;&#1072;&#1073;&#1086;&#1090;&#1082;&#1080;%20&#1084;&#1091;&#1085;&#1087;&#1088;&#1086;&#1075;&#1088;%20&#1089;%202023&#1075;\&#1080;&#1079;&#1084;%20&#1074;%20528%20&#1055;&#1086;&#1088;&#1103;&#1076;&#1086;&#1082;%20&#1043;&#1055;%20&#1087;&#1086;&#1089;&#1083;&#1077;%20&#1052;&#1080;&#1085;&#1102;&#1089;&#109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69;&#1082;&#1086;&#1085;&#1086;&#1084;&#1080;&#1082;&#1072;%20&#1080;&#1102;&#1083;&#1100;%202024\&#1053;&#1086;&#1074;&#1099;&#1081;%20&#1055;&#1086;&#1088;&#1103;&#1076;&#1086;&#1082;%20&#1088;&#1072;&#1079;&#1088;&#1072;&#1073;&#1086;&#1090;&#1082;&#1080;%20&#1084;&#1091;&#1085;&#1087;&#1088;&#1086;&#1075;&#1088;%20&#1089;%202023&#1075;\&#1080;&#1079;&#1084;%20&#1074;%20528%20&#1055;&#1086;&#1088;&#1103;&#1076;&#1086;&#1082;%20&#1043;&#1055;%20&#1087;&#1086;&#1089;&#1083;&#1077;%20&#1052;&#1080;&#1085;&#1102;&#1089;&#1090;.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27FABE40FFBFBFCD2285F7A3568951ADAA83C3D5003D33F0A7A07C7256405E83A85D8B1BB7F09CC575A83DB0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0372-8C72-4081-9711-AA13AA8F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4748</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госзакупки</dc:creator>
  <cp:keywords/>
  <dc:description/>
  <cp:lastModifiedBy>Sunduy Aidyn</cp:lastModifiedBy>
  <cp:revision>6</cp:revision>
  <cp:lastPrinted>2025-11-14T01:57:00Z</cp:lastPrinted>
  <dcterms:created xsi:type="dcterms:W3CDTF">2024-11-25T13:55:00Z</dcterms:created>
  <dcterms:modified xsi:type="dcterms:W3CDTF">2026-03-27T08:33:00Z</dcterms:modified>
</cp:coreProperties>
</file>