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81" w:rsidRPr="00434128" w:rsidRDefault="00301781" w:rsidP="00301781">
      <w:pPr>
        <w:jc w:val="center"/>
        <w:rPr>
          <w:rFonts w:ascii="Times New Roman" w:hAnsi="Times New Roman" w:cs="Times New Roman"/>
          <w:b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 xml:space="preserve">Пояснительная записка </w:t>
      </w:r>
    </w:p>
    <w:p w:rsidR="00301781" w:rsidRPr="00434128" w:rsidRDefault="00301781" w:rsidP="00301781">
      <w:pPr>
        <w:jc w:val="center"/>
        <w:rPr>
          <w:rFonts w:ascii="Times New Roman" w:hAnsi="Times New Roman" w:cs="Times New Roman"/>
          <w:b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>к проекту бюджета муниципального района  «Бай-Тайгинского кожуун Республики Тыва» на 2024 год и на плановый период 2025-2026 гг.</w:t>
      </w:r>
    </w:p>
    <w:p w:rsidR="00301781" w:rsidRPr="00434128" w:rsidRDefault="00301781" w:rsidP="003017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 xml:space="preserve">      </w:t>
      </w:r>
      <w:r w:rsidRPr="00434128">
        <w:rPr>
          <w:rFonts w:ascii="Times New Roman" w:hAnsi="Times New Roman" w:cs="Times New Roman"/>
          <w:sz w:val="28"/>
        </w:rPr>
        <w:t xml:space="preserve"> Бюджет муниципального района «Бай-Тайгинский кожуун Республики Тыва» на 2023 год утвержден в сумме 62130 тыс.рублей. За 10 месяцев 2023 года бюджет муниципального района «Бай-Тайгинский кожуун Республики Тыва» при  плане 50411 тыс.рублей поступили в сумме 55126,4 тыс.рублей (+ 4715,4 тыс.рублей), из них налоговые доходы поступили в сумме 54009,9 тыс.рублей, неналоговые доходы 1116,5 тыс.рублей, исполнение плана за 10 месяцев составило 109,4% и на 88,7% к утвержденному годовому плану налоговых и неналоговых  доходов.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1264"/>
        <w:gridCol w:w="1383"/>
        <w:gridCol w:w="1275"/>
        <w:gridCol w:w="1276"/>
        <w:gridCol w:w="1270"/>
      </w:tblGrid>
      <w:tr w:rsidR="00301781" w:rsidRPr="00434128" w:rsidTr="0041056E">
        <w:tc>
          <w:tcPr>
            <w:tcW w:w="2263" w:type="dxa"/>
            <w:vMerge w:val="restart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23" w:type="dxa"/>
            <w:vMerge w:val="restart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>Утверждено на 2023 год, тыс.руб.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>Утверждено</w:t>
            </w:r>
          </w:p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>на 10 мес.</w:t>
            </w:r>
          </w:p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>2023г. т.р.</w:t>
            </w:r>
          </w:p>
        </w:tc>
        <w:tc>
          <w:tcPr>
            <w:tcW w:w="3821" w:type="dxa"/>
            <w:gridSpan w:val="3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>Исполнено за 10 месяцев 2023 год</w:t>
            </w:r>
          </w:p>
        </w:tc>
      </w:tr>
      <w:tr w:rsidR="00301781" w:rsidRPr="00434128" w:rsidTr="0041056E">
        <w:tc>
          <w:tcPr>
            <w:tcW w:w="2263" w:type="dxa"/>
            <w:vMerge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3" w:type="dxa"/>
            <w:vMerge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>Сумма, тыс.руб.</w:t>
            </w:r>
          </w:p>
        </w:tc>
        <w:tc>
          <w:tcPr>
            <w:tcW w:w="1276" w:type="dxa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 xml:space="preserve">% исполнения </w:t>
            </w:r>
          </w:p>
        </w:tc>
        <w:tc>
          <w:tcPr>
            <w:tcW w:w="1270" w:type="dxa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4128">
              <w:rPr>
                <w:rFonts w:ascii="Times New Roman" w:hAnsi="Times New Roman" w:cs="Times New Roman"/>
                <w:sz w:val="20"/>
              </w:rPr>
              <w:t>% исполнения .плана на 2023 год</w:t>
            </w:r>
          </w:p>
        </w:tc>
      </w:tr>
      <w:tr w:rsidR="00301781" w:rsidRPr="00434128" w:rsidTr="0041056E">
        <w:tc>
          <w:tcPr>
            <w:tcW w:w="2263" w:type="dxa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4128">
              <w:rPr>
                <w:rFonts w:ascii="Times New Roman" w:hAnsi="Times New Roman" w:cs="Times New Roman"/>
                <w:sz w:val="24"/>
              </w:rPr>
              <w:t>Налоговые и неналоговые доходы</w:t>
            </w:r>
          </w:p>
        </w:tc>
        <w:tc>
          <w:tcPr>
            <w:tcW w:w="1123" w:type="dxa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4128">
              <w:rPr>
                <w:rFonts w:ascii="Times New Roman" w:hAnsi="Times New Roman" w:cs="Times New Roman"/>
                <w:sz w:val="24"/>
              </w:rPr>
              <w:t>62130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4128">
              <w:rPr>
                <w:rFonts w:ascii="Times New Roman" w:hAnsi="Times New Roman" w:cs="Times New Roman"/>
                <w:sz w:val="24"/>
              </w:rPr>
              <w:t>50411</w:t>
            </w:r>
          </w:p>
        </w:tc>
        <w:tc>
          <w:tcPr>
            <w:tcW w:w="1275" w:type="dxa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4128">
              <w:rPr>
                <w:rFonts w:ascii="Times New Roman" w:hAnsi="Times New Roman" w:cs="Times New Roman"/>
                <w:sz w:val="24"/>
              </w:rPr>
              <w:t>55126,4</w:t>
            </w:r>
          </w:p>
        </w:tc>
        <w:tc>
          <w:tcPr>
            <w:tcW w:w="1276" w:type="dxa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4128">
              <w:rPr>
                <w:rFonts w:ascii="Times New Roman" w:hAnsi="Times New Roman" w:cs="Times New Roman"/>
                <w:sz w:val="24"/>
              </w:rPr>
              <w:t>109,4</w:t>
            </w:r>
          </w:p>
        </w:tc>
        <w:tc>
          <w:tcPr>
            <w:tcW w:w="1270" w:type="dxa"/>
          </w:tcPr>
          <w:p w:rsidR="00301781" w:rsidRPr="00434128" w:rsidRDefault="00301781" w:rsidP="004105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4128">
              <w:rPr>
                <w:rFonts w:ascii="Times New Roman" w:hAnsi="Times New Roman" w:cs="Times New Roman"/>
                <w:sz w:val="24"/>
              </w:rPr>
              <w:t>88,7</w:t>
            </w:r>
          </w:p>
        </w:tc>
      </w:tr>
    </w:tbl>
    <w:p w:rsidR="00301781" w:rsidRPr="00434128" w:rsidRDefault="00301781" w:rsidP="003017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Основными источниками налоговых и неналоговых доходов  бюджета муниципального района «Бай-Тайгинский кожуун Республики Тыва» на 2023 год является налог на доходы физических лиц, доля которого в общем объеме налоговых и неналоговых доходов составляет 65,9%, доходы от уплаты акцизов на нефтепродукты, доля которого в общем объеме налоговых и неналоговых доходов составляет 10,3% и налоги на совокупный доход, доля в общем объеме составляет 17,4%.                           </w:t>
      </w:r>
    </w:p>
    <w:p w:rsidR="00301781" w:rsidRPr="00434128" w:rsidRDefault="00301781" w:rsidP="003017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                        </w:t>
      </w:r>
      <w:r w:rsidRPr="00434128">
        <w:rPr>
          <w:rFonts w:ascii="Times New Roman" w:hAnsi="Times New Roman" w:cs="Times New Roman"/>
          <w:b/>
          <w:sz w:val="28"/>
        </w:rPr>
        <w:t>1.Налог на доходы физических лиц</w:t>
      </w:r>
    </w:p>
    <w:p w:rsidR="00301781" w:rsidRPr="00434128" w:rsidRDefault="00301781" w:rsidP="003017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 xml:space="preserve">     </w:t>
      </w:r>
      <w:r w:rsidRPr="00434128">
        <w:rPr>
          <w:rFonts w:ascii="Times New Roman" w:hAnsi="Times New Roman" w:cs="Times New Roman"/>
          <w:sz w:val="28"/>
        </w:rPr>
        <w:t xml:space="preserve">   На 2023 год план по налогу на доходы физических лиц утвержден в сумме 44713 тыс. рублей, ФОТ – 716554 тыс.рублей.  За 10 месяцев 2023 года налог на доходы физических лиц поступило в бюджет муниципального района  в сумме 36313,6 тыс.рублей, что составляет 99,9% от плана 10 месяцев и 81,2% от утвержденного годового плана налога на доходы физических лиц. Ожидаемое исполнение налога на доходы физических лиц до конца 2023 года в сумме 46288,0 тыс.рублей, или  исполнение утвержденного годового плана на 103,5%. 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По утвержденному ФОТ на 2024 год поступление НДФЛ прогнозируется в сумме 109312 тыс.рублей, норматив распределения в бюджет муниципального района – 52470 тыс.рублей. </w:t>
      </w:r>
      <w:r w:rsidRPr="00434128">
        <w:rPr>
          <w:rFonts w:ascii="Times New Roman" w:hAnsi="Times New Roman" w:cs="Times New Roman"/>
          <w:sz w:val="28"/>
          <w:szCs w:val="28"/>
        </w:rPr>
        <w:t>В основу расчета налога на доходы физических лиц принят прогнозируемый в составе показателей Прогноза социально-экономического развития муниципального района «Бай-Тайгинский кожуун Республики Тыва» на 2024 год фонд оплаты труда в сумме 840861 тыс. рублей. При определении размера налоговой базы по налогу на доходы физических лиц, облагаемой по ставке 13% учтены налоговые вычеты, предоставляемые налоговым агентом на сумму 84950,4 тыс.рублей.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hAnsi="Times New Roman" w:cs="Times New Roman"/>
          <w:sz w:val="28"/>
        </w:rPr>
        <w:lastRenderedPageBreak/>
        <w:t xml:space="preserve">     </w:t>
      </w:r>
      <w:r w:rsidRPr="00434128">
        <w:rPr>
          <w:rFonts w:ascii="Times New Roman" w:hAnsi="Times New Roman" w:cs="Times New Roman"/>
          <w:sz w:val="28"/>
          <w:szCs w:val="28"/>
        </w:rPr>
        <w:t xml:space="preserve"> Поступление налога на доходы физических лиц в бюджет муниципального района на 2025 год прогнозируется в размере 55897 тыс.рублей, на 2026 год в размере 60257 тыс.рублей.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434128">
        <w:rPr>
          <w:rFonts w:ascii="Times New Roman" w:hAnsi="Times New Roman" w:cs="Times New Roman"/>
          <w:b/>
          <w:sz w:val="28"/>
        </w:rPr>
        <w:t>2. Акцизы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 xml:space="preserve">   </w:t>
      </w:r>
      <w:r w:rsidRPr="00434128">
        <w:rPr>
          <w:rFonts w:ascii="Times New Roman" w:hAnsi="Times New Roman" w:cs="Times New Roman"/>
          <w:sz w:val="28"/>
        </w:rPr>
        <w:t xml:space="preserve">   Утвержденный план поступления на 2023 год составляет 5936  тыс.рублей. Норматив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 в бюджет муниципального района  на 2023 год составляет 0,05573. За 10 месяцев 2023 года поступило в бюджет 5665,0 тыс.рублей при плане 4836 тыс.рублей исполнение составило 117,1%. Ожидаемое исполнение доходов от уплаты акцизов на нефтепродукты до конца 2023 в сумме 6651 тыс.рублей или исполнение годового плана на 112%.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Поступление доходов от уплаты акцизов на нефтепродукты на 2024 год прогнозируется в сумме 7106 тыс.рублей. Прогноз составлен по данным Министерства финансов РТ о реализации нефтепродуктов, исходя из прогнозируемого объема акцизов, подлежащих распределению в республиканский бюджет и норматива зачисления в бюджет муниципального района. Доходы от уплаты акцизов на нефтепродукты на 2025 год прогнозируется в сумме 7177 тыс.рублей, на 2026 год в сумме 7230 тыс.рублей. 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>3. Налог, взимаемый в связи с применением упрощенной системы налогообложения.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На 2023 год утвержденный годовой план по данному налогу составляет 6946 тыс.рублей. За 10 месяцев 2023 года выполнение налога, взимаемого в связи с применением упрощенной системы налогообложения составило 163,5%, поступило в бюджет 9075,2 тыс.рублей при плане на 10 месяцев 5550 тыс.рублей. Исполнение от годового плана составляет 130,6%. Всего плательщиков по единому налогу 89, в том числе 85 физических лиц и 4 юридических лиц.  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Поступление налога, взимаемого в связи с применением упрощенной системы налогообложения на 2024 год прогнозируется в сумме 9716 тыс.рублей. Прогноз составлен в соответствии с фактическим поступлением налога на 01.10.2023 года и ожидаемого исполнения до конца 2023.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Налог, взимаемый в связи с применением упрощенной системы налогообложения на 2025 год прогнозируются в сумме 10585 тыс рублей , на 2026 год в сумме 11395 тыс.рублей.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                   </w:t>
      </w:r>
      <w:r w:rsidRPr="00434128">
        <w:rPr>
          <w:rFonts w:ascii="Times New Roman" w:hAnsi="Times New Roman" w:cs="Times New Roman"/>
          <w:b/>
          <w:sz w:val="28"/>
        </w:rPr>
        <w:t xml:space="preserve">  4. Единый сельскохозяйственный налог 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  Поступление единого сельскохозяйственного налога на 2023 год был утвержден в сумме 119 тыс.рублей. По итогам 10 месяцев 2023 года </w:t>
      </w:r>
      <w:r w:rsidRPr="00434128">
        <w:rPr>
          <w:rFonts w:ascii="Times New Roman" w:hAnsi="Times New Roman" w:cs="Times New Roman"/>
          <w:sz w:val="28"/>
        </w:rPr>
        <w:lastRenderedPageBreak/>
        <w:t>поступление данного налога выполнено на 131,3 тыс.рублей (+12,3 тыс.рублей) к плану 10 месяцев и 110,3% к утвержденному годовому плану. В сравнении с 2022 годом поступление налога увеличилось на 26,8% или на 35,2 тыс.рублей. (10 месяцев 2022 г.- 96,1 тыс.рублей, 10 мес.2023 г.- 131,3 тыс.руб.). Плательщиками являются: ООО – 1, сельскохозяйственные производственные кооперативы – 7, ИП – главы крестьянско-фермерских хозяйств – 50.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Ожидаемая сумма поступлений в бюджет муниципального района по единому сельскохозяйственному налогу за 2023 год составит 135,0 тыс.рублей. По сравнению с 2022 годом поступление налога ожидается больше на 28,5% или на 38,5 тыс.рублей больше. (2022 год – 96,5 тыс.рублей).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Поступление единого сельскохозяйственного налога на 2024 год прогнозируется в сумме 141 тыс.рублей. В основу расчета налога принят прогнозный объем доходов налогоплательщиков в сумме 3449 тыс.рублей, сформированный по данным Федеральной налоговой службы о налогооблагаемой базе за 2022 год. Поступление единого сельскохозяйственного налога на 2025 год составит 156 тыс.рублей, на 2026 год 171 тыс.рублей.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>5. Единый налог, взимаемый в виде стоимости патента в связи с применением упрощенной системы налогообложения.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 На 2023 год годовой план по данному налогу утвержден в сумме 275 тыс.рублей. За 10 месяцев 2023 года данный налог поступил в сумме 427,1 тыс.рублей или 155,3% от плана 10 месяцев и 155,3% от годового плана. 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 Количество налогоплательщиков данного налога в 2023 году составило 45 человек. По подсчетам ожидаемого исполнения с учетом фактического поступления данного налога за 10 месяцев 2023 года и ожидаемом поступлении к концу года, поступление налога, взимаемого виде стоимости патента ожидается в сумме 500 тыс.рублей, т.е. выполнение годового плана на 181,8%.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Поступление  единого налога, взимаемого в виде стоимости патента в связи с применением упрощенной системы налогообложения на 2024 год прогнозируется в сумме 655 тыс.рублей. В основу расчета налога принят прогнозный объем совокупного дохода налогоплательщиков, применяющих патентную систему налогообложения  сформированный исходя из отчетных данных Федеральной налоговой службы о налогооблагаемой базе за 2022 год. Поступление единого налога, взимаемого  виде стоимости патента в связи с применением упрощенной системы налогообложения на 2025 год составит 801 тыс.рублей, на 2026 год 825 тыс.рублей. 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 xml:space="preserve">                             6. Налог на имущество организаций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Утвержденный план поступления налога на имущество в 2023 году составляет в сумме 1216 тыс.рублей. За 10 месяцев 2023 года налог на имущество организаций поступил в сумме 886,9 тыс.рублей, исполнено к </w:t>
      </w:r>
      <w:r w:rsidRPr="00434128">
        <w:rPr>
          <w:rFonts w:ascii="Times New Roman" w:hAnsi="Times New Roman" w:cs="Times New Roman"/>
          <w:sz w:val="28"/>
        </w:rPr>
        <w:lastRenderedPageBreak/>
        <w:t>плану 10 месяцев на 93,4%,  к утвержденному годовому плану 72,9%. Ожидаемое исполнение к концу года 1219 тыс.рублей (+3,0 тыс.рублей). Ожидаемое поступление налога на имущество организаций вычислено с учетом фактического поступления налога за 10 месяцев 2023 года и ожидаемого поступления до конца года.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Количество налогоплательщиков налога на имущество организаций составляет – 50 налогоплательщика, из них муниципальных бюджетных учреждений- 44, государственных бюджетных учреждений – 6. Налоговая база по результатам сдачи деклараций за 2022 год составила 110545 тыс.рублей. 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Поступление налога на имущество организаций на 2024 год прогнозируется в сумме 1639 тыс.рублей. Расчет составлен исходя из остаточной стоимости основных средств, определенный в прогнозе социально-экономического развития и изменения законодательства с 01.01.2024 года. Объем поступления по налогу на имущество организаций на 2025 год прогнозируется в сумме 1367 тыс.рублей, на 2026 год в сумме 1449 тыс.рублей.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434128">
        <w:rPr>
          <w:rFonts w:ascii="Times New Roman" w:hAnsi="Times New Roman" w:cs="Times New Roman"/>
          <w:sz w:val="28"/>
        </w:rPr>
        <w:t xml:space="preserve">           </w:t>
      </w:r>
      <w:r w:rsidRPr="00434128">
        <w:rPr>
          <w:rFonts w:ascii="Times New Roman" w:hAnsi="Times New Roman" w:cs="Times New Roman"/>
          <w:b/>
          <w:sz w:val="28"/>
        </w:rPr>
        <w:t xml:space="preserve">7. Государственная пошлина 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>На 2023 год утвержденный план поступления государственной пошлины  в сумме 1504 тыс.рублей. За 10 месяцев 2023 года поступление государственной пошлины составило 1519,4 тыс.рублей при плане на 10 месяцев 1225 тыс.рублей, исполнено на 124% и 101% от утвержденного годового плана. К концу года ожидается поступление государственной пошлины в сумме 1819 тыс.рублей. (120,9% от годового плана).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          Прогноз поступления государственной пошлины на 2024 год в сумме 1911 тыс.рублей. Рост поступления государственной пошлины связано с увеличением дел рассматриваемых в мировых судах. Поступление государственной пошлины на 2025 год составит 2007 тыс.рублей и на 2026 год на 2107 тыс.рублей.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t xml:space="preserve">                                    8. Аренда земли 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>На 2023 год поступление доходов от аренды земли утверждено в размере 415 тыс.рублей. На 01.11.2023 года исполнение данного доходного источника составило 63,6% (-133,5 тыс.руб.) от плана 10 месяцев и 48,3% от годового плана. Ожидаемое поступление доходов от аренды земельных участков составит 263,0 тыс.рублей или 63,4% от годового утвержденного плана. На 01.11.2023 года зарегистрировано 28 договоров на сумму 105,8 тыс.рублей.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>Прогноз поступления доходов от аренды земельных участков на 2024 год в сумме 400 тыс.рублей. Объем поступления доходов рассчитаны исходя из заключенных договоров на 2023 год и задолженности прошлых лет. Поступление доходов от аренды земельных участков на 2025 год составит 410 тыс.рублей и на 2026 год на 420 тыс.рублей.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4128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9. Аренда имущества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 xml:space="preserve">Утвержденный план аренды имущества на 2023 год составляет 500 тыс.рублей. </w:t>
      </w: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10 месяцев 2023 года поступление доходов от аренды муниципального имущества составило 76,7% к плану 10 месяцев (-95,6 тыс.рублей) и 62,9% от утвержденного годового плана. 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>На 2023 год заключены 4 договоров аренды имущества: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28">
        <w:rPr>
          <w:rFonts w:ascii="Times New Roman" w:hAnsi="Times New Roman" w:cs="Times New Roman"/>
          <w:sz w:val="28"/>
        </w:rPr>
        <w:t>- ОАО «Россельхозбанк»;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ГУ регионального отделения Фонда социального страхования РФ по РТ;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 Служба судебных приставов;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Мировой суд.</w:t>
      </w: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Общая сумма договоров аренды в год составляет 486,8 тыс.рублей.</w:t>
      </w:r>
    </w:p>
    <w:p w:rsidR="00301781" w:rsidRPr="00434128" w:rsidRDefault="00301781" w:rsidP="00301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 концу 2023 года по действующим договорам аренды прогнозируемая сумма поступления налога составляет 468 тыс.рублей (93,6% утвержденного годового плана). Поступление доходов от аренды имущества на 2024 год прогнозируется в сумме 486 тыс.рублей. Расчет составлен исходя из предоставляемых в аренду помещений администрацией Бай-Тайгинского кожууна. Поступление на 2025 год составит 500 тыс.рублей и на 2026 год 510 тыс.рублей.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81" w:rsidRPr="00434128" w:rsidRDefault="00301781" w:rsidP="0030178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10. Плата за негативное воздействие на окружающую среду</w:t>
      </w:r>
    </w:p>
    <w:p w:rsidR="00301781" w:rsidRPr="00434128" w:rsidRDefault="00301781" w:rsidP="00301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 2023 год утвержденный план по данному доходу составляет 286 тыс.рублей. За 10 месяцев 2023 года поступление дохода составило 307,7 тыс.рублей, выполнение плана за 10 месяцев 139,9%  и 107,6% от утвержденного годового плана.  Ожидаемое поступление до конца 2023 года в сумме 365 тыс.рублей или 127,6% утвержденного годового плана.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Плательщиков платы за негативное воздействие на окружающую среду по Бай-Тайгинскому кожууну - 33 юридических лиц, из них муниципальных бюджетных учреждений – 27, государственных бюджетных учреждений – 6, ИП – 0. Поступление платы за негативное воздействие на окружающую среду на 2024 год составит 378 тыс.рублей. 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платы за негативное воздействие на окружающую среду на 2025 год в сумме 395 тыс.рублей, на 2026 год в сумме 418 тыс.рублей.</w:t>
      </w:r>
    </w:p>
    <w:p w:rsidR="00301781" w:rsidRPr="00434128" w:rsidRDefault="00301781" w:rsidP="0030178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81" w:rsidRPr="00434128" w:rsidRDefault="00301781" w:rsidP="0030178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11. Доходы от продажи земельных участков</w:t>
      </w:r>
    </w:p>
    <w:p w:rsidR="00301781" w:rsidRPr="00434128" w:rsidRDefault="00301781" w:rsidP="00301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Доходы от продажи земельных участков на 2023 год утверждены в сумме 100 тыс.рублей. За 10 месяцев 2023 года исполнено 73,8%  от плана на 10 месяцев и 59%  от утвержденного годового плана. К концу года ожидаемое выполнение данного дохода составит 104,0 тыс.рублей. В расчет прогноза поступления дохода от продажи земельных участков учтены фактическое поступление за 10 месяцев 2023 года и ожидаемые платежи до конца года. На 01.11.2023 года зарегистрировано 12 договоров на сумму 41,5 тыс.рублей.   </w:t>
      </w:r>
    </w:p>
    <w:p w:rsidR="00301781" w:rsidRPr="00434128" w:rsidRDefault="00301781" w:rsidP="00301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Поступление доходов от продажи земельных участков на 2024 год составит 108 тыс.рублей. Расчет составлен исходя из заключенных договоров 2023 года и задолженности прошлых лет. Поступление доходов на 2025 год в сумме 112 тыс.рублей и на 2026 год 120 тыс.рублей.</w:t>
      </w:r>
    </w:p>
    <w:p w:rsidR="00301781" w:rsidRPr="00434128" w:rsidRDefault="00301781" w:rsidP="00301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81" w:rsidRPr="00434128" w:rsidRDefault="00301781" w:rsidP="0030178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434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Штрафные санкции</w:t>
      </w:r>
    </w:p>
    <w:p w:rsidR="00301781" w:rsidRPr="00434128" w:rsidRDefault="00301781" w:rsidP="0030178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781" w:rsidRPr="00434128" w:rsidRDefault="00301781" w:rsidP="00301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Утвержденный план поступления штрафных санкций на 2023 год составляет 120 тыс.рублей. За 10 месяцев 2023 года поступило доходов от штрафных санкций 222,9 тыс.рублей (234,6% от плана 10 месяцев и 185,7% от утвержденного годового плана).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года ожидается  выполнение данного дохода в сумме 225 тыс.рублей. 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5"/>
        <w:gridCol w:w="5924"/>
        <w:gridCol w:w="1985"/>
      </w:tblGrid>
      <w:tr w:rsidR="00301781" w:rsidRPr="00434128" w:rsidTr="0041056E">
        <w:tc>
          <w:tcPr>
            <w:tcW w:w="875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</w:p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</w:t>
            </w:r>
          </w:p>
        </w:tc>
        <w:tc>
          <w:tcPr>
            <w:tcW w:w="5924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администраторы</w:t>
            </w:r>
          </w:p>
        </w:tc>
        <w:tc>
          <w:tcPr>
            <w:tcW w:w="1985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Поступ.за</w:t>
            </w:r>
          </w:p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мес.2023г</w:t>
            </w:r>
          </w:p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(тыс.рублей)</w:t>
            </w:r>
          </w:p>
        </w:tc>
      </w:tr>
      <w:tr w:rsidR="00301781" w:rsidRPr="00434128" w:rsidTr="0041056E">
        <w:tc>
          <w:tcPr>
            <w:tcW w:w="875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5924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муниципального района</w:t>
            </w:r>
          </w:p>
        </w:tc>
        <w:tc>
          <w:tcPr>
            <w:tcW w:w="1985" w:type="dxa"/>
          </w:tcPr>
          <w:p w:rsidR="00301781" w:rsidRPr="00434128" w:rsidRDefault="00301781" w:rsidP="0041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147,1</w:t>
            </w:r>
          </w:p>
        </w:tc>
      </w:tr>
      <w:tr w:rsidR="00301781" w:rsidRPr="00434128" w:rsidTr="0041056E">
        <w:tc>
          <w:tcPr>
            <w:tcW w:w="875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924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</w:tcPr>
          <w:p w:rsidR="00301781" w:rsidRPr="00434128" w:rsidRDefault="00301781" w:rsidP="0041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01781" w:rsidRPr="00434128" w:rsidTr="0041056E">
        <w:tc>
          <w:tcPr>
            <w:tcW w:w="875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5924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внутренних дел</w:t>
            </w:r>
          </w:p>
        </w:tc>
        <w:tc>
          <w:tcPr>
            <w:tcW w:w="1985" w:type="dxa"/>
          </w:tcPr>
          <w:p w:rsidR="00301781" w:rsidRPr="00434128" w:rsidRDefault="00301781" w:rsidP="0041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01781" w:rsidRPr="00434128" w:rsidTr="0041056E">
        <w:tc>
          <w:tcPr>
            <w:tcW w:w="875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5924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</w:t>
            </w:r>
          </w:p>
        </w:tc>
        <w:tc>
          <w:tcPr>
            <w:tcW w:w="1985" w:type="dxa"/>
          </w:tcPr>
          <w:p w:rsidR="00301781" w:rsidRPr="00434128" w:rsidRDefault="00301781" w:rsidP="0041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</w:tr>
      <w:tr w:rsidR="00301781" w:rsidRPr="00434128" w:rsidTr="0041056E">
        <w:tc>
          <w:tcPr>
            <w:tcW w:w="875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4" w:type="dxa"/>
          </w:tcPr>
          <w:p w:rsidR="00301781" w:rsidRPr="00434128" w:rsidRDefault="00301781" w:rsidP="00410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301781" w:rsidRPr="00434128" w:rsidRDefault="00301781" w:rsidP="0041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222,9</w:t>
            </w:r>
          </w:p>
        </w:tc>
      </w:tr>
    </w:tbl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доходов от штрафных санкций на 2024 год составит 235 тыс.рублей. Поступление на 2025 год в сумме 250 тыс.рублей и на 2026 год 260 тыс.рублей.</w:t>
      </w:r>
    </w:p>
    <w:p w:rsidR="00301781" w:rsidRPr="00434128" w:rsidRDefault="00301781" w:rsidP="0030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81" w:rsidRPr="00434128" w:rsidRDefault="00301781" w:rsidP="00301781">
      <w:pPr>
        <w:jc w:val="both"/>
        <w:rPr>
          <w:rFonts w:ascii="Times New Roman" w:hAnsi="Times New Roman" w:cs="Times New Roman"/>
          <w:sz w:val="28"/>
        </w:rPr>
      </w:pPr>
    </w:p>
    <w:p w:rsidR="00301781" w:rsidRPr="00434128" w:rsidRDefault="00301781" w:rsidP="00301781">
      <w:pPr>
        <w:jc w:val="both"/>
        <w:rPr>
          <w:rFonts w:ascii="Times New Roman" w:hAnsi="Times New Roman" w:cs="Times New Roman"/>
          <w:sz w:val="28"/>
        </w:rPr>
      </w:pPr>
    </w:p>
    <w:p w:rsidR="00431BDE" w:rsidRPr="00434128" w:rsidRDefault="00431BDE" w:rsidP="0043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BDE" w:rsidRPr="00434128" w:rsidRDefault="00431BDE" w:rsidP="00431BDE">
      <w:pPr>
        <w:jc w:val="both"/>
        <w:rPr>
          <w:rFonts w:ascii="Times New Roman" w:hAnsi="Times New Roman" w:cs="Times New Roman"/>
          <w:sz w:val="28"/>
        </w:rPr>
      </w:pPr>
    </w:p>
    <w:p w:rsidR="00AE2B68" w:rsidRPr="00434128" w:rsidRDefault="00AE2B68" w:rsidP="00AE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34330" w:rsidRPr="00434128" w:rsidRDefault="00BC65C4" w:rsidP="00F21FA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Бюджетные ассигнования</w:t>
      </w:r>
      <w:r w:rsidR="00334330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республиканского бюджета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 по Бай-Тайгинскому кожууну</w:t>
      </w:r>
      <w:r w:rsidR="0033433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AB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331F9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F44D8E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31AD9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r w:rsidR="00F44D8E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746 580,8</w:t>
      </w:r>
      <w:r w:rsidR="00E41369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330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="00CE19A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2EF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DD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601 404,0</w:t>
      </w:r>
      <w:r w:rsidR="004A2EF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202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1DD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600 149,8</w:t>
      </w:r>
      <w:r w:rsidR="00161DD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E19A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25425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425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E19A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171 493,8</w:t>
      </w:r>
      <w:r w:rsidR="0033433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056C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9A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сумме 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46 650,9</w:t>
      </w:r>
      <w:r w:rsidR="0033433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C6C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9A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510 640,7</w:t>
      </w:r>
      <w:r w:rsidR="007055C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A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5425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межбюджетные трансферты </w:t>
      </w:r>
      <w:r w:rsidR="00F44D8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17 475,4</w:t>
      </w:r>
      <w:r w:rsidR="0025425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7"/>
        <w:gridCol w:w="1556"/>
        <w:gridCol w:w="1556"/>
        <w:gridCol w:w="1556"/>
      </w:tblGrid>
      <w:tr w:rsidR="00F44D8E" w:rsidRPr="00434128" w:rsidTr="00F44D8E">
        <w:trPr>
          <w:trHeight w:val="99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статья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2024 год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2025 год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2026 год</w:t>
            </w:r>
          </w:p>
        </w:tc>
      </w:tr>
      <w:tr w:rsidR="00F44D8E" w:rsidRPr="00434128" w:rsidTr="00F44D8E">
        <w:trPr>
          <w:trHeight w:val="25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от бюджетов других уровней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746 580,8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601 404,1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600 149,8</w:t>
            </w:r>
          </w:p>
        </w:tc>
      </w:tr>
      <w:tr w:rsidR="00F44D8E" w:rsidRPr="00434128" w:rsidTr="00F44D8E">
        <w:trPr>
          <w:trHeight w:val="25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от других бюджетов бюджетной системы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171 813,8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133 231,7</w:t>
            </w:r>
          </w:p>
        </w:tc>
        <w:tc>
          <w:tcPr>
            <w:tcW w:w="999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130 994,5</w:t>
            </w:r>
          </w:p>
        </w:tc>
      </w:tr>
      <w:tr w:rsidR="00F44D8E" w:rsidRPr="00434128" w:rsidTr="00F44D8E">
        <w:trPr>
          <w:trHeight w:val="64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муниципальных районов (городских округов) Республики Тыва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171 493,8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132 736,0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130 507,0</w:t>
            </w:r>
          </w:p>
        </w:tc>
      </w:tr>
      <w:tr w:rsidR="00F44D8E" w:rsidRPr="00434128" w:rsidTr="00F44D8E">
        <w:trPr>
          <w:trHeight w:val="90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муниципальных районов (городских округов) Республики Тыва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</w:t>
            </w:r>
          </w:p>
        </w:tc>
      </w:tr>
      <w:tr w:rsidR="00F44D8E" w:rsidRPr="00434128" w:rsidTr="00F44D8E">
        <w:trPr>
          <w:trHeight w:val="255"/>
        </w:trPr>
        <w:tc>
          <w:tcPr>
            <w:tcW w:w="5382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от других бюджетов бюджетной системы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510 640,7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412 989,2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414 748,1</w:t>
            </w:r>
          </w:p>
        </w:tc>
      </w:tr>
      <w:tr w:rsidR="00F44D8E" w:rsidRPr="00434128" w:rsidTr="00F44D8E">
        <w:trPr>
          <w:trHeight w:val="240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Закона Республики Тыва «О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организациях»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441 903,0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358 816,9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361 288,2</w:t>
            </w:r>
          </w:p>
        </w:tc>
      </w:tr>
      <w:tr w:rsidR="00F44D8E" w:rsidRPr="00434128" w:rsidTr="00F44D8E">
        <w:trPr>
          <w:trHeight w:val="25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D8E" w:rsidRPr="00434128" w:rsidTr="00F44D8E">
        <w:trPr>
          <w:trHeight w:val="123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273 318,0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219 940,1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220 495,0</w:t>
            </w:r>
          </w:p>
        </w:tc>
      </w:tr>
      <w:tr w:rsidR="00F44D8E" w:rsidRPr="00434128" w:rsidTr="00F44D8E">
        <w:trPr>
          <w:trHeight w:val="49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168 585,0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138 876,8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140 793,2</w:t>
            </w:r>
          </w:p>
        </w:tc>
      </w:tr>
      <w:tr w:rsidR="00F44D8E" w:rsidRPr="00434128" w:rsidTr="00F44D8E">
        <w:trPr>
          <w:trHeight w:val="67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по установлению запрета на розничную продажу алкогольной продукции в Республике Тыва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44D8E" w:rsidRPr="00434128" w:rsidTr="00F44D8E">
        <w:trPr>
          <w:trHeight w:val="51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Закона Республики Тыва «О мерах социальной поддержки ветеранов труда и труженников тыла»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5 252,0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3 996,8</w:t>
            </w:r>
          </w:p>
        </w:tc>
      </w:tr>
      <w:tr w:rsidR="00F44D8E" w:rsidRPr="00434128" w:rsidTr="00F44D8E">
        <w:trPr>
          <w:trHeight w:val="51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полномочий по назначению и выплате ежемесячного пособия на ребенка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F44D8E" w:rsidRPr="00434128" w:rsidTr="00F44D8E">
        <w:trPr>
          <w:trHeight w:val="76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Закона Республики Тыва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F44D8E" w:rsidRPr="00434128" w:rsidTr="00F44D8E">
        <w:trPr>
          <w:trHeight w:val="58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оплату жилищно-коммунальных услуг отдельным категориям граждан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F44D8E" w:rsidRPr="00434128" w:rsidTr="00F44D8E">
        <w:trPr>
          <w:trHeight w:val="153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Закона Республики Тыва «О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Тыва»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8 268,0</w:t>
            </w:r>
          </w:p>
        </w:tc>
      </w:tr>
      <w:tr w:rsidR="00F44D8E" w:rsidRPr="00434128" w:rsidTr="00F44D8E">
        <w:trPr>
          <w:trHeight w:val="127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на реализацию полномочий по назначению и выплате компенсации части 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4 492,0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3 476,8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3 418,4</w:t>
            </w:r>
          </w:p>
        </w:tc>
      </w:tr>
      <w:tr w:rsidR="00F44D8E" w:rsidRPr="00434128" w:rsidTr="00F44D8E">
        <w:trPr>
          <w:trHeight w:val="76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456,6</w:t>
            </w:r>
          </w:p>
        </w:tc>
      </w:tr>
      <w:tr w:rsidR="00F44D8E" w:rsidRPr="00434128" w:rsidTr="00F44D8E">
        <w:trPr>
          <w:trHeight w:val="76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456,6</w:t>
            </w:r>
          </w:p>
        </w:tc>
      </w:tr>
      <w:tr w:rsidR="00F44D8E" w:rsidRPr="00434128" w:rsidTr="00F44D8E">
        <w:trPr>
          <w:trHeight w:val="51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предоставление гражданам субсидий на оплату жилого помещения и коммунальных услуг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4 232,0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3 275,6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3 220,6</w:t>
            </w:r>
          </w:p>
        </w:tc>
      </w:tr>
      <w:tr w:rsidR="00F44D8E" w:rsidRPr="00434128" w:rsidTr="00F44D8E">
        <w:trPr>
          <w:trHeight w:val="49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</w:tr>
      <w:tr w:rsidR="00F44D8E" w:rsidRPr="00434128" w:rsidTr="00F44D8E">
        <w:trPr>
          <w:trHeight w:val="76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D8E" w:rsidRPr="00434128" w:rsidTr="00F44D8E">
        <w:trPr>
          <w:trHeight w:val="102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1 017,8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1 000,7</w:t>
            </w:r>
          </w:p>
        </w:tc>
      </w:tr>
      <w:tr w:rsidR="00F44D8E" w:rsidRPr="00434128" w:rsidTr="00F44D8E">
        <w:trPr>
          <w:trHeight w:val="765"/>
        </w:trPr>
        <w:tc>
          <w:tcPr>
            <w:tcW w:w="5382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составление (изменение) списков кандидатов в присяжные заседатели федеральных судов общей юрисдикции в Республике Тыва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</w:t>
            </w:r>
          </w:p>
        </w:tc>
      </w:tr>
      <w:tr w:rsidR="00F44D8E" w:rsidRPr="00434128" w:rsidTr="00F44D8E">
        <w:trPr>
          <w:trHeight w:val="76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F44D8E" w:rsidRPr="00434128" w:rsidTr="00F44D8E">
        <w:trPr>
          <w:trHeight w:val="51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мероприятия по проведению оздоровительной кампании детей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2 527,0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1 955,9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1 923,0</w:t>
            </w:r>
          </w:p>
        </w:tc>
      </w:tr>
      <w:tr w:rsidR="00F44D8E" w:rsidRPr="00434128" w:rsidTr="00F44D8E">
        <w:trPr>
          <w:trHeight w:val="51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для предоставления льготы сельским специалистам по жилищно-коммунальным услугам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1 178,8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1 159,0</w:t>
            </w:r>
          </w:p>
        </w:tc>
      </w:tr>
      <w:tr w:rsidR="00F44D8E" w:rsidRPr="00434128" w:rsidTr="00F44D8E">
        <w:trPr>
          <w:trHeight w:val="76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Субвенций местным бюджетам на содержание специалистов, осуществляющих переданные полномочия Республики Тыва по опеке и попечительству на 2024 год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1 002,3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</w:tr>
      <w:tr w:rsidR="00F44D8E" w:rsidRPr="00434128" w:rsidTr="00F44D8E">
        <w:trPr>
          <w:trHeight w:val="102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Субвенций местным бюджетам на выплаты денежных средств на содержание детей в семьях опекунов (попечителей), в приемных семьях и вознаграждения, причитающегося приемным родителям, на 2024 год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30 405,0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23 533,5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23 138,2</w:t>
            </w:r>
          </w:p>
        </w:tc>
      </w:tr>
      <w:tr w:rsidR="00F44D8E" w:rsidRPr="00434128" w:rsidTr="00F44D8E">
        <w:trPr>
          <w:trHeight w:val="390"/>
        </w:trPr>
        <w:tc>
          <w:tcPr>
            <w:tcW w:w="5382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от других бюджетов бюджетной системы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46 650,9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38 250,0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37 496,6</w:t>
            </w:r>
          </w:p>
        </w:tc>
      </w:tr>
      <w:tr w:rsidR="00F44D8E" w:rsidRPr="00434128" w:rsidTr="00F44D8E">
        <w:trPr>
          <w:trHeight w:val="153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22 197,0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17 180,5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16 891,9</w:t>
            </w:r>
          </w:p>
        </w:tc>
      </w:tr>
      <w:tr w:rsidR="00F44D8E" w:rsidRPr="00434128" w:rsidTr="00F44D8E">
        <w:trPr>
          <w:trHeight w:val="85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приобретение котельно-печного топлива для казенных, бюджетных и автономных </w:t>
            </w: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1 700,0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1 315,8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1 293,7</w:t>
            </w:r>
          </w:p>
        </w:tc>
      </w:tr>
      <w:tr w:rsidR="00F44D8E" w:rsidRPr="00434128" w:rsidTr="00F44D8E">
        <w:trPr>
          <w:trHeight w:val="51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субсидий местным бюджетам на софинансирование расходов</w:t>
            </w: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содержанию имущества образовательных учреждений,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1 118,4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1 099,6</w:t>
            </w:r>
          </w:p>
        </w:tc>
      </w:tr>
      <w:tr w:rsidR="00F44D8E" w:rsidRPr="00434128" w:rsidTr="00F44D8E">
        <w:trPr>
          <w:trHeight w:val="102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субсидий органам местного самоуправления Республики Тыва на обеспечение доступа к сети Интернет социально-значимых объектов, подключенных в рамках национальной программы "Цифровая экономика Российской Федерации" на 2024 год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D8E" w:rsidRPr="00434128" w:rsidTr="00F44D8E">
        <w:trPr>
          <w:trHeight w:val="102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1 900,3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1 900,3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1 900,3</w:t>
            </w:r>
          </w:p>
        </w:tc>
      </w:tr>
      <w:tr w:rsidR="00F44D8E" w:rsidRPr="00434128" w:rsidTr="00F44D8E">
        <w:trPr>
          <w:trHeight w:val="76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 на подготовку проектов межевания земельных участков и на проведение кадастровых работ</w:t>
            </w: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2024 год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2 252,2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2 475,1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2 595,2</w:t>
            </w:r>
          </w:p>
        </w:tc>
      </w:tr>
      <w:tr w:rsidR="00F44D8E" w:rsidRPr="00434128" w:rsidTr="00F44D8E">
        <w:trPr>
          <w:trHeight w:val="49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обеспечению жильем молодых семей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4 887,4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4 887,4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4 887,4</w:t>
            </w:r>
          </w:p>
        </w:tc>
      </w:tr>
      <w:tr w:rsidR="00F44D8E" w:rsidRPr="00434128" w:rsidTr="00F44D8E">
        <w:trPr>
          <w:trHeight w:val="42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2 021,0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44D8E" w:rsidRPr="00434128" w:rsidTr="00F44D8E">
        <w:trPr>
          <w:trHeight w:val="115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9 723,0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8 796,8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8 796,8</w:t>
            </w:r>
          </w:p>
        </w:tc>
      </w:tr>
      <w:tr w:rsidR="00F44D8E" w:rsidRPr="00434128" w:rsidTr="00F44D8E">
        <w:trPr>
          <w:trHeight w:val="69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субсидий местным бюджетам на мероприятия по проведению комплексных кадастровых работ 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554,6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F44D8E" w:rsidRPr="00434128" w:rsidTr="00F44D8E">
        <w:trPr>
          <w:trHeight w:val="390"/>
        </w:trPr>
        <w:tc>
          <w:tcPr>
            <w:tcW w:w="5382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17 475,4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16 933,2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16 910,6</w:t>
            </w:r>
          </w:p>
        </w:tc>
      </w:tr>
      <w:tr w:rsidR="00F44D8E" w:rsidRPr="00434128" w:rsidTr="00F44D8E">
        <w:trPr>
          <w:trHeight w:val="795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учреждений Республики Тыва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1 742,0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1 348,3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1 325,7</w:t>
            </w:r>
          </w:p>
        </w:tc>
      </w:tr>
      <w:tr w:rsidR="00F44D8E" w:rsidRPr="00434128" w:rsidTr="00F44D8E">
        <w:trPr>
          <w:trHeight w:val="930"/>
        </w:trPr>
        <w:tc>
          <w:tcPr>
            <w:tcW w:w="5382" w:type="dxa"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15 733,4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15 584,9</w:t>
            </w:r>
          </w:p>
        </w:tc>
        <w:tc>
          <w:tcPr>
            <w:tcW w:w="999" w:type="dxa"/>
            <w:noWrap/>
            <w:hideMark/>
          </w:tcPr>
          <w:p w:rsidR="00F44D8E" w:rsidRPr="00434128" w:rsidRDefault="00F44D8E" w:rsidP="00F44D8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15 584,9</w:t>
            </w:r>
          </w:p>
        </w:tc>
      </w:tr>
    </w:tbl>
    <w:p w:rsidR="00F44D8E" w:rsidRPr="00434128" w:rsidRDefault="00F44D8E" w:rsidP="00F21FA4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945" w:rsidRPr="00434128" w:rsidRDefault="00436945" w:rsidP="00101B6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F5" w:rsidRPr="00434128" w:rsidRDefault="00CF1FF5" w:rsidP="00101B6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128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 w:rsidR="003273C1" w:rsidRPr="00434128">
        <w:rPr>
          <w:rFonts w:ascii="Times New Roman" w:hAnsi="Times New Roman" w:cs="Times New Roman"/>
          <w:b/>
          <w:sz w:val="28"/>
          <w:szCs w:val="28"/>
        </w:rPr>
        <w:t>кожуунного бюджета муниципального района «Бай-Тайгинский кожуун Республики Тыва»</w:t>
      </w:r>
      <w:r w:rsidRPr="0043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1F9" w:rsidRPr="00434128">
        <w:rPr>
          <w:rFonts w:ascii="Times New Roman" w:hAnsi="Times New Roman" w:cs="Times New Roman"/>
          <w:b/>
          <w:sz w:val="28"/>
          <w:szCs w:val="28"/>
        </w:rPr>
        <w:t>на 202</w:t>
      </w:r>
      <w:r w:rsidR="00CA2CFE" w:rsidRPr="00434128">
        <w:rPr>
          <w:rFonts w:ascii="Times New Roman" w:hAnsi="Times New Roman" w:cs="Times New Roman"/>
          <w:b/>
          <w:sz w:val="28"/>
          <w:szCs w:val="28"/>
        </w:rPr>
        <w:t>4</w:t>
      </w:r>
      <w:r w:rsidRPr="004341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A40B5" w:rsidRPr="00434128">
        <w:rPr>
          <w:rFonts w:ascii="Times New Roman" w:hAnsi="Times New Roman" w:cs="Times New Roman"/>
        </w:rPr>
        <w:t xml:space="preserve"> </w:t>
      </w:r>
      <w:r w:rsidR="00D331F9" w:rsidRPr="00434128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CA2CFE" w:rsidRPr="00434128">
        <w:rPr>
          <w:rFonts w:ascii="Times New Roman" w:hAnsi="Times New Roman" w:cs="Times New Roman"/>
          <w:b/>
          <w:sz w:val="28"/>
          <w:szCs w:val="28"/>
        </w:rPr>
        <w:t>5</w:t>
      </w:r>
      <w:r w:rsidR="00D331F9" w:rsidRPr="00434128">
        <w:rPr>
          <w:rFonts w:ascii="Times New Roman" w:hAnsi="Times New Roman" w:cs="Times New Roman"/>
          <w:b/>
          <w:sz w:val="28"/>
          <w:szCs w:val="28"/>
        </w:rPr>
        <w:t>-202</w:t>
      </w:r>
      <w:r w:rsidR="00CA2CFE" w:rsidRPr="00434128">
        <w:rPr>
          <w:rFonts w:ascii="Times New Roman" w:hAnsi="Times New Roman" w:cs="Times New Roman"/>
          <w:b/>
          <w:sz w:val="28"/>
          <w:szCs w:val="28"/>
        </w:rPr>
        <w:t>6</w:t>
      </w:r>
      <w:r w:rsidR="003A40B5" w:rsidRPr="0043412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C567C" w:rsidRPr="00434128" w:rsidRDefault="003273C1" w:rsidP="00CE1A84">
      <w:pPr>
        <w:pStyle w:val="a5"/>
        <w:spacing w:after="0"/>
        <w:ind w:firstLine="567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hAnsi="Times New Roman" w:cs="Times New Roman"/>
          <w:sz w:val="28"/>
          <w:szCs w:val="28"/>
        </w:rPr>
        <w:t>Общий объем расходов кожуунного бюджета</w:t>
      </w:r>
      <w:r w:rsidR="00D331F9" w:rsidRPr="00434128">
        <w:rPr>
          <w:rFonts w:ascii="Times New Roman" w:hAnsi="Times New Roman" w:cs="Times New Roman"/>
          <w:sz w:val="28"/>
          <w:szCs w:val="28"/>
        </w:rPr>
        <w:t xml:space="preserve"> на 202</w:t>
      </w:r>
      <w:r w:rsidR="00CA2CFE" w:rsidRPr="00434128">
        <w:rPr>
          <w:rFonts w:ascii="Times New Roman" w:hAnsi="Times New Roman" w:cs="Times New Roman"/>
          <w:sz w:val="28"/>
          <w:szCs w:val="28"/>
        </w:rPr>
        <w:t>4</w:t>
      </w:r>
      <w:r w:rsidR="00CF1FF5" w:rsidRPr="00434128">
        <w:rPr>
          <w:rFonts w:ascii="Times New Roman" w:hAnsi="Times New Roman" w:cs="Times New Roman"/>
          <w:sz w:val="28"/>
          <w:szCs w:val="28"/>
        </w:rPr>
        <w:t xml:space="preserve"> год прогнозируется</w:t>
      </w:r>
      <w:r w:rsidR="00CF1FF5" w:rsidRPr="00434128">
        <w:rPr>
          <w:rStyle w:val="a7"/>
        </w:rPr>
        <w:t xml:space="preserve"> в сумме </w:t>
      </w:r>
      <w:r w:rsidR="007B19B6" w:rsidRPr="00434128">
        <w:rPr>
          <w:rStyle w:val="a7"/>
        </w:rPr>
        <w:t>82</w:t>
      </w:r>
      <w:r w:rsidR="00FB2201" w:rsidRPr="00434128">
        <w:rPr>
          <w:rStyle w:val="a7"/>
        </w:rPr>
        <w:t>3 625,8</w:t>
      </w:r>
      <w:r w:rsidR="0085326C" w:rsidRPr="00434128">
        <w:rPr>
          <w:rStyle w:val="a7"/>
        </w:rPr>
        <w:t xml:space="preserve"> </w:t>
      </w:r>
      <w:r w:rsidRPr="00434128">
        <w:rPr>
          <w:rStyle w:val="a7"/>
        </w:rPr>
        <w:t>тыс</w:t>
      </w:r>
      <w:r w:rsidR="00CF1FF5" w:rsidRPr="00434128">
        <w:rPr>
          <w:rStyle w:val="a7"/>
        </w:rPr>
        <w:t>. рублей</w:t>
      </w:r>
      <w:r w:rsidR="00CF1FF5" w:rsidRPr="00434128">
        <w:rPr>
          <w:rStyle w:val="a7"/>
          <w:b w:val="0"/>
        </w:rPr>
        <w:t>,</w:t>
      </w:r>
      <w:r w:rsidRPr="00434128">
        <w:rPr>
          <w:rFonts w:ascii="Times New Roman" w:hAnsi="Times New Roman" w:cs="Times New Roman"/>
          <w:sz w:val="28"/>
          <w:szCs w:val="28"/>
        </w:rPr>
        <w:t xml:space="preserve"> </w:t>
      </w:r>
      <w:r w:rsidR="00D331F9" w:rsidRPr="00434128">
        <w:rPr>
          <w:rStyle w:val="7"/>
          <w:rFonts w:ascii="Times New Roman" w:hAnsi="Times New Roman" w:cs="Times New Roman"/>
          <w:sz w:val="28"/>
          <w:szCs w:val="28"/>
        </w:rPr>
        <w:t>в плановом периоде на 202</w:t>
      </w:r>
      <w:r w:rsidR="00CA2CFE" w:rsidRPr="00434128">
        <w:rPr>
          <w:rStyle w:val="7"/>
          <w:rFonts w:ascii="Times New Roman" w:hAnsi="Times New Roman" w:cs="Times New Roman"/>
          <w:sz w:val="28"/>
          <w:szCs w:val="28"/>
        </w:rPr>
        <w:t>5</w:t>
      </w:r>
      <w:r w:rsidR="003B6239" w:rsidRPr="00434128">
        <w:rPr>
          <w:rStyle w:val="7"/>
          <w:rFonts w:ascii="Times New Roman" w:hAnsi="Times New Roman" w:cs="Times New Roman"/>
          <w:sz w:val="28"/>
          <w:szCs w:val="28"/>
        </w:rPr>
        <w:t xml:space="preserve"> год – </w:t>
      </w:r>
      <w:r w:rsidR="00FB2201" w:rsidRPr="00434128">
        <w:rPr>
          <w:rStyle w:val="7"/>
          <w:rFonts w:ascii="Times New Roman" w:hAnsi="Times New Roman" w:cs="Times New Roman"/>
          <w:sz w:val="28"/>
          <w:szCs w:val="28"/>
        </w:rPr>
        <w:t>682 911</w:t>
      </w:r>
      <w:r w:rsidR="007B19B6" w:rsidRPr="00434128">
        <w:rPr>
          <w:rStyle w:val="7"/>
          <w:rFonts w:ascii="Times New Roman" w:hAnsi="Times New Roman" w:cs="Times New Roman"/>
          <w:sz w:val="28"/>
          <w:szCs w:val="28"/>
        </w:rPr>
        <w:t>,0</w:t>
      </w:r>
      <w:r w:rsidR="003B6239" w:rsidRPr="00434128">
        <w:rPr>
          <w:rStyle w:val="7"/>
          <w:rFonts w:ascii="Times New Roman" w:hAnsi="Times New Roman" w:cs="Times New Roman"/>
          <w:sz w:val="28"/>
          <w:szCs w:val="28"/>
        </w:rPr>
        <w:t xml:space="preserve"> тыс</w:t>
      </w:r>
      <w:r w:rsidR="00D331F9" w:rsidRPr="00434128">
        <w:rPr>
          <w:rStyle w:val="7"/>
          <w:rFonts w:ascii="Times New Roman" w:hAnsi="Times New Roman" w:cs="Times New Roman"/>
          <w:sz w:val="28"/>
          <w:szCs w:val="28"/>
        </w:rPr>
        <w:t>. рублей, на 202</w:t>
      </w:r>
      <w:r w:rsidR="00CA2CFE" w:rsidRPr="00434128">
        <w:rPr>
          <w:rStyle w:val="7"/>
          <w:rFonts w:ascii="Times New Roman" w:hAnsi="Times New Roman" w:cs="Times New Roman"/>
          <w:sz w:val="28"/>
          <w:szCs w:val="28"/>
        </w:rPr>
        <w:t>6</w:t>
      </w:r>
      <w:r w:rsidR="003B6239" w:rsidRPr="00434128">
        <w:rPr>
          <w:rStyle w:val="7"/>
          <w:rFonts w:ascii="Times New Roman" w:hAnsi="Times New Roman" w:cs="Times New Roman"/>
          <w:sz w:val="28"/>
          <w:szCs w:val="28"/>
        </w:rPr>
        <w:t xml:space="preserve"> год – </w:t>
      </w:r>
      <w:r w:rsidR="00FB2201" w:rsidRPr="00434128">
        <w:rPr>
          <w:rStyle w:val="7"/>
          <w:rFonts w:ascii="Times New Roman" w:hAnsi="Times New Roman" w:cs="Times New Roman"/>
          <w:sz w:val="28"/>
          <w:szCs w:val="28"/>
        </w:rPr>
        <w:t>687 211,8</w:t>
      </w:r>
      <w:r w:rsidR="003B6239" w:rsidRPr="00434128">
        <w:rPr>
          <w:rStyle w:val="7"/>
          <w:rFonts w:ascii="Times New Roman" w:hAnsi="Times New Roman" w:cs="Times New Roman"/>
          <w:sz w:val="28"/>
          <w:szCs w:val="28"/>
        </w:rPr>
        <w:t xml:space="preserve"> тыс. рублей. </w:t>
      </w:r>
      <w:r w:rsidR="00CF1FF5" w:rsidRPr="00434128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</w:p>
    <w:p w:rsidR="0080102A" w:rsidRPr="00434128" w:rsidRDefault="0080102A" w:rsidP="00801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hAnsi="Times New Roman" w:cs="Times New Roman"/>
          <w:sz w:val="28"/>
          <w:szCs w:val="28"/>
        </w:rPr>
        <w:t>Доля расходов на реализацию мероприятий муниципальных программ в 2024 году составляет 8</w:t>
      </w:r>
      <w:r w:rsidR="00F64D7D" w:rsidRPr="00434128">
        <w:rPr>
          <w:rFonts w:ascii="Times New Roman" w:hAnsi="Times New Roman" w:cs="Times New Roman"/>
          <w:sz w:val="28"/>
          <w:szCs w:val="28"/>
        </w:rPr>
        <w:t>7</w:t>
      </w:r>
      <w:r w:rsidRPr="00434128">
        <w:rPr>
          <w:rFonts w:ascii="Times New Roman" w:hAnsi="Times New Roman" w:cs="Times New Roman"/>
          <w:sz w:val="28"/>
          <w:szCs w:val="28"/>
        </w:rPr>
        <w:t xml:space="preserve">% или </w:t>
      </w:r>
      <w:r w:rsidR="00F64D7D" w:rsidRPr="00434128">
        <w:rPr>
          <w:rFonts w:ascii="Times New Roman" w:hAnsi="Times New Roman" w:cs="Times New Roman"/>
          <w:sz w:val="28"/>
          <w:szCs w:val="28"/>
        </w:rPr>
        <w:t>717 204,6 тыс</w:t>
      </w:r>
      <w:r w:rsidRPr="00434128">
        <w:rPr>
          <w:rFonts w:ascii="Times New Roman" w:hAnsi="Times New Roman" w:cs="Times New Roman"/>
          <w:sz w:val="28"/>
          <w:szCs w:val="28"/>
        </w:rPr>
        <w:t>. рублей.</w:t>
      </w:r>
    </w:p>
    <w:p w:rsidR="0080102A" w:rsidRPr="00434128" w:rsidRDefault="0080102A" w:rsidP="00CE1A84">
      <w:pPr>
        <w:pStyle w:val="a5"/>
        <w:spacing w:after="0"/>
        <w:ind w:firstLine="567"/>
        <w:jc w:val="both"/>
        <w:rPr>
          <w:rStyle w:val="7"/>
          <w:rFonts w:ascii="Times New Roman" w:hAnsi="Times New Roman" w:cs="Times New Roman"/>
          <w:sz w:val="28"/>
          <w:szCs w:val="28"/>
        </w:rPr>
      </w:pPr>
    </w:p>
    <w:p w:rsidR="00437311" w:rsidRPr="00434128" w:rsidRDefault="00E01420" w:rsidP="00CE1A84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hAnsi="Times New Roman" w:cs="Times New Roman"/>
          <w:sz w:val="28"/>
          <w:szCs w:val="28"/>
        </w:rPr>
        <w:t xml:space="preserve">В проекте кожууного бюджета фонд оплаты труда </w:t>
      </w:r>
      <w:r w:rsidR="00F52C3C" w:rsidRPr="00434128">
        <w:rPr>
          <w:rFonts w:ascii="Times New Roman" w:hAnsi="Times New Roman" w:cs="Times New Roman"/>
          <w:sz w:val="28"/>
          <w:szCs w:val="28"/>
        </w:rPr>
        <w:t xml:space="preserve">предусмотрен в объеме </w:t>
      </w:r>
      <w:r w:rsidR="002C315F" w:rsidRPr="00434128">
        <w:rPr>
          <w:rFonts w:ascii="Times New Roman" w:hAnsi="Times New Roman" w:cs="Times New Roman"/>
          <w:sz w:val="28"/>
          <w:szCs w:val="28"/>
        </w:rPr>
        <w:t>625 513,3</w:t>
      </w:r>
      <w:r w:rsidRPr="0043412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2C3C" w:rsidRPr="00434128">
        <w:rPr>
          <w:rFonts w:ascii="Times New Roman" w:hAnsi="Times New Roman" w:cs="Times New Roman"/>
          <w:sz w:val="28"/>
          <w:szCs w:val="28"/>
        </w:rPr>
        <w:t xml:space="preserve"> или </w:t>
      </w:r>
      <w:r w:rsidR="00371167" w:rsidRPr="00434128">
        <w:rPr>
          <w:rFonts w:ascii="Times New Roman" w:hAnsi="Times New Roman" w:cs="Times New Roman"/>
          <w:sz w:val="28"/>
          <w:szCs w:val="28"/>
        </w:rPr>
        <w:t>75,9</w:t>
      </w:r>
      <w:r w:rsidRPr="00434128">
        <w:rPr>
          <w:rFonts w:ascii="Times New Roman" w:hAnsi="Times New Roman" w:cs="Times New Roman"/>
          <w:sz w:val="28"/>
          <w:szCs w:val="28"/>
        </w:rPr>
        <w:t xml:space="preserve"> процентов от всех расходов кожуун</w:t>
      </w:r>
      <w:r w:rsidR="00B30F53" w:rsidRPr="00434128">
        <w:rPr>
          <w:rFonts w:ascii="Times New Roman" w:hAnsi="Times New Roman" w:cs="Times New Roman"/>
          <w:sz w:val="28"/>
          <w:szCs w:val="28"/>
        </w:rPr>
        <w:t>н</w:t>
      </w:r>
      <w:r w:rsidRPr="00434128">
        <w:rPr>
          <w:rFonts w:ascii="Times New Roman" w:hAnsi="Times New Roman" w:cs="Times New Roman"/>
          <w:sz w:val="28"/>
          <w:szCs w:val="28"/>
        </w:rPr>
        <w:t>ого бюджета</w:t>
      </w:r>
      <w:r w:rsidR="00F52C3C" w:rsidRPr="00434128">
        <w:rPr>
          <w:rFonts w:ascii="Times New Roman" w:hAnsi="Times New Roman" w:cs="Times New Roman"/>
          <w:sz w:val="28"/>
          <w:szCs w:val="28"/>
        </w:rPr>
        <w:t xml:space="preserve"> с</w:t>
      </w:r>
      <w:r w:rsidR="00436945" w:rsidRPr="00434128">
        <w:rPr>
          <w:rFonts w:ascii="Times New Roman" w:hAnsi="Times New Roman" w:cs="Times New Roman"/>
          <w:sz w:val="28"/>
          <w:szCs w:val="28"/>
        </w:rPr>
        <w:t xml:space="preserve"> увеличением </w:t>
      </w:r>
      <w:r w:rsidR="00F52C3C" w:rsidRPr="00434128">
        <w:rPr>
          <w:rFonts w:ascii="Times New Roman" w:hAnsi="Times New Roman" w:cs="Times New Roman"/>
          <w:sz w:val="28"/>
          <w:szCs w:val="28"/>
        </w:rPr>
        <w:t xml:space="preserve">на </w:t>
      </w:r>
      <w:r w:rsidR="00371167" w:rsidRPr="00434128">
        <w:rPr>
          <w:rFonts w:ascii="Times New Roman" w:hAnsi="Times New Roman" w:cs="Times New Roman"/>
          <w:sz w:val="28"/>
          <w:szCs w:val="28"/>
        </w:rPr>
        <w:t>1</w:t>
      </w:r>
      <w:r w:rsidR="00830D31" w:rsidRPr="00434128">
        <w:rPr>
          <w:rFonts w:ascii="Times New Roman" w:hAnsi="Times New Roman" w:cs="Times New Roman"/>
          <w:sz w:val="28"/>
          <w:szCs w:val="28"/>
        </w:rPr>
        <w:t xml:space="preserve">4 </w:t>
      </w:r>
      <w:r w:rsidR="001A2072" w:rsidRPr="00434128">
        <w:rPr>
          <w:rFonts w:ascii="Times New Roman" w:hAnsi="Times New Roman" w:cs="Times New Roman"/>
          <w:sz w:val="28"/>
          <w:szCs w:val="28"/>
        </w:rPr>
        <w:t>процент</w:t>
      </w:r>
      <w:r w:rsidR="00436945" w:rsidRPr="00434128">
        <w:rPr>
          <w:rFonts w:ascii="Times New Roman" w:hAnsi="Times New Roman" w:cs="Times New Roman"/>
          <w:sz w:val="28"/>
          <w:szCs w:val="28"/>
        </w:rPr>
        <w:t>ов</w:t>
      </w:r>
      <w:r w:rsidR="001A2072" w:rsidRPr="00434128">
        <w:rPr>
          <w:rFonts w:ascii="Times New Roman" w:hAnsi="Times New Roman" w:cs="Times New Roman"/>
          <w:sz w:val="28"/>
          <w:szCs w:val="28"/>
        </w:rPr>
        <w:t xml:space="preserve"> к уточненному плану 20</w:t>
      </w:r>
      <w:r w:rsidR="00436945" w:rsidRPr="00434128">
        <w:rPr>
          <w:rFonts w:ascii="Times New Roman" w:hAnsi="Times New Roman" w:cs="Times New Roman"/>
          <w:sz w:val="28"/>
          <w:szCs w:val="28"/>
        </w:rPr>
        <w:t>2</w:t>
      </w:r>
      <w:r w:rsidR="00AA1CAB" w:rsidRPr="00434128">
        <w:rPr>
          <w:rFonts w:ascii="Times New Roman" w:hAnsi="Times New Roman" w:cs="Times New Roman"/>
          <w:sz w:val="28"/>
          <w:szCs w:val="28"/>
        </w:rPr>
        <w:t>3</w:t>
      </w:r>
      <w:r w:rsidR="001A2072" w:rsidRPr="004341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310E" w:rsidRPr="00434128" w:rsidRDefault="001A2072" w:rsidP="005631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hAnsi="Times New Roman" w:cs="Times New Roman"/>
          <w:sz w:val="28"/>
          <w:szCs w:val="28"/>
        </w:rPr>
        <w:t xml:space="preserve"> </w:t>
      </w:r>
      <w:r w:rsidR="00437311" w:rsidRPr="00434128">
        <w:rPr>
          <w:rFonts w:ascii="Times New Roman" w:hAnsi="Times New Roman" w:cs="Times New Roman"/>
          <w:sz w:val="28"/>
          <w:szCs w:val="28"/>
        </w:rPr>
        <w:t>В</w:t>
      </w:r>
      <w:r w:rsidR="00E01420" w:rsidRPr="00434128">
        <w:rPr>
          <w:rFonts w:ascii="Times New Roman" w:hAnsi="Times New Roman" w:cs="Times New Roman"/>
          <w:sz w:val="28"/>
          <w:szCs w:val="28"/>
        </w:rPr>
        <w:t xml:space="preserve"> расчете </w:t>
      </w:r>
      <w:r w:rsidR="00DD1838" w:rsidRPr="00434128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E01420" w:rsidRPr="00434128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A339DD" w:rsidRPr="00434128">
        <w:rPr>
          <w:rFonts w:ascii="Times New Roman" w:hAnsi="Times New Roman" w:cs="Times New Roman"/>
          <w:sz w:val="28"/>
          <w:szCs w:val="28"/>
        </w:rPr>
        <w:t xml:space="preserve">повышения минимального размера оплаты труда на 18,5% (с 30860 до 36560 рублей), </w:t>
      </w:r>
      <w:r w:rsidR="00FF5B51" w:rsidRPr="00434128">
        <w:rPr>
          <w:rFonts w:ascii="Times New Roman" w:hAnsi="Times New Roman" w:cs="Times New Roman"/>
          <w:sz w:val="28"/>
          <w:szCs w:val="28"/>
        </w:rPr>
        <w:t xml:space="preserve">повышение оплаты труда «указных» категорий работников </w:t>
      </w:r>
      <w:r w:rsidR="00FF5B51" w:rsidRPr="00434128">
        <w:rPr>
          <w:rFonts w:ascii="Times New Roman" w:hAnsi="Times New Roman" w:cs="Times New Roman"/>
          <w:b/>
          <w:sz w:val="28"/>
          <w:szCs w:val="28"/>
        </w:rPr>
        <w:t>на 9</w:t>
      </w:r>
      <w:r w:rsidR="00A339DD" w:rsidRPr="00434128">
        <w:rPr>
          <w:rFonts w:ascii="Times New Roman" w:hAnsi="Times New Roman" w:cs="Times New Roman"/>
          <w:b/>
          <w:sz w:val="28"/>
          <w:szCs w:val="28"/>
        </w:rPr>
        <w:t>,6</w:t>
      </w:r>
      <w:r w:rsidR="00FF5B51" w:rsidRPr="00434128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FF5B51" w:rsidRPr="00434128">
        <w:rPr>
          <w:rFonts w:ascii="Times New Roman" w:hAnsi="Times New Roman" w:cs="Times New Roman"/>
          <w:sz w:val="28"/>
          <w:szCs w:val="28"/>
        </w:rPr>
        <w:t>(средняя зарплата с</w:t>
      </w:r>
      <w:r w:rsidR="00FF5B51" w:rsidRPr="0043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B51" w:rsidRPr="00434128">
        <w:rPr>
          <w:rFonts w:ascii="Times New Roman" w:hAnsi="Times New Roman" w:cs="Times New Roman"/>
          <w:sz w:val="28"/>
          <w:szCs w:val="28"/>
        </w:rPr>
        <w:t>40 429 до 45 470 рублей)</w:t>
      </w:r>
      <w:r w:rsidR="00E01420" w:rsidRPr="00434128">
        <w:rPr>
          <w:rFonts w:ascii="Times New Roman" w:hAnsi="Times New Roman" w:cs="Times New Roman"/>
          <w:sz w:val="28"/>
          <w:szCs w:val="28"/>
        </w:rPr>
        <w:t xml:space="preserve">, </w:t>
      </w:r>
      <w:r w:rsidR="00FF5B51" w:rsidRPr="00434128">
        <w:rPr>
          <w:rFonts w:ascii="Times New Roman" w:hAnsi="Times New Roman" w:cs="Times New Roman"/>
          <w:sz w:val="28"/>
          <w:szCs w:val="28"/>
        </w:rPr>
        <w:t>индексация оплаты труда с 1</w:t>
      </w:r>
      <w:r w:rsidR="00A339DD" w:rsidRPr="00434128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="00FF5B51" w:rsidRPr="00434128">
        <w:rPr>
          <w:rFonts w:ascii="Times New Roman" w:hAnsi="Times New Roman" w:cs="Times New Roman"/>
          <w:sz w:val="28"/>
          <w:szCs w:val="28"/>
        </w:rPr>
        <w:t xml:space="preserve"> </w:t>
      </w:r>
      <w:r w:rsidR="00A339DD" w:rsidRPr="00434128">
        <w:rPr>
          <w:rFonts w:ascii="Times New Roman" w:hAnsi="Times New Roman" w:cs="Times New Roman"/>
          <w:sz w:val="28"/>
          <w:szCs w:val="28"/>
        </w:rPr>
        <w:t>года на</w:t>
      </w:r>
      <w:r w:rsidR="00FF5B51" w:rsidRPr="00434128">
        <w:rPr>
          <w:rFonts w:ascii="Times New Roman" w:hAnsi="Times New Roman" w:cs="Times New Roman"/>
          <w:b/>
          <w:sz w:val="28"/>
          <w:szCs w:val="28"/>
        </w:rPr>
        <w:t xml:space="preserve"> 5,5%</w:t>
      </w:r>
      <w:r w:rsidR="00A339DD" w:rsidRPr="0043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9DD" w:rsidRPr="00434128">
        <w:rPr>
          <w:rFonts w:ascii="Times New Roman" w:hAnsi="Times New Roman" w:cs="Times New Roman"/>
          <w:sz w:val="28"/>
          <w:szCs w:val="28"/>
        </w:rPr>
        <w:t xml:space="preserve">(в 2023 году в связи дефицитом бюджета перенесен срок индексации с 01 октября 2023 года на 1 января 2024 года в соответствии с </w:t>
      </w:r>
      <w:r w:rsidR="0056310E" w:rsidRPr="00434128">
        <w:rPr>
          <w:rFonts w:ascii="Times New Roman" w:hAnsi="Times New Roman" w:cs="Times New Roman"/>
          <w:sz w:val="28"/>
          <w:szCs w:val="28"/>
        </w:rPr>
        <w:t>подходами,</w:t>
      </w:r>
      <w:r w:rsidR="00A339DD" w:rsidRPr="00434128">
        <w:rPr>
          <w:rFonts w:ascii="Times New Roman" w:hAnsi="Times New Roman" w:cs="Times New Roman"/>
          <w:sz w:val="28"/>
          <w:szCs w:val="28"/>
        </w:rPr>
        <w:t xml:space="preserve"> принятыми на республиканском уровне в 2023 году). </w:t>
      </w:r>
      <w:r w:rsidR="00FF5B51" w:rsidRPr="00434128">
        <w:rPr>
          <w:rFonts w:ascii="Times New Roman" w:hAnsi="Times New Roman" w:cs="Times New Roman"/>
          <w:sz w:val="28"/>
          <w:szCs w:val="28"/>
        </w:rPr>
        <w:t xml:space="preserve"> Данное повышение коснется всех</w:t>
      </w:r>
      <w:r w:rsidR="00A339DD" w:rsidRPr="00434128">
        <w:rPr>
          <w:rFonts w:ascii="Times New Roman" w:hAnsi="Times New Roman" w:cs="Times New Roman"/>
          <w:sz w:val="28"/>
          <w:szCs w:val="28"/>
        </w:rPr>
        <w:t xml:space="preserve"> </w:t>
      </w:r>
      <w:r w:rsidR="0056310E" w:rsidRPr="00434128">
        <w:rPr>
          <w:rFonts w:ascii="Times New Roman" w:hAnsi="Times New Roman" w:cs="Times New Roman"/>
          <w:sz w:val="28"/>
          <w:szCs w:val="28"/>
        </w:rPr>
        <w:t>категорий работников</w:t>
      </w:r>
      <w:r w:rsidR="00FF5B51" w:rsidRPr="00434128">
        <w:rPr>
          <w:rFonts w:ascii="Times New Roman" w:hAnsi="Times New Roman" w:cs="Times New Roman"/>
          <w:sz w:val="28"/>
          <w:szCs w:val="28"/>
        </w:rPr>
        <w:t>, за исключением «указных» категорий и работников, получающих МРОТ</w:t>
      </w:r>
      <w:r w:rsidR="00A339DD" w:rsidRPr="00434128">
        <w:rPr>
          <w:rFonts w:ascii="Times New Roman" w:hAnsi="Times New Roman" w:cs="Times New Roman"/>
          <w:sz w:val="28"/>
          <w:szCs w:val="28"/>
        </w:rPr>
        <w:t>.</w:t>
      </w:r>
      <w:r w:rsidR="0056310E" w:rsidRPr="0043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5" w:rsidRPr="00434128" w:rsidRDefault="00CF1FF5" w:rsidP="00CE1A84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217" w:rsidRPr="00434128" w:rsidRDefault="00D91217" w:rsidP="00D91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434128">
        <w:rPr>
          <w:rFonts w:ascii="Times New Roman" w:hAnsi="Times New Roman" w:cs="Times New Roman"/>
          <w:sz w:val="28"/>
          <w:szCs w:val="28"/>
        </w:rPr>
        <w:t xml:space="preserve">Расходы на социальные выплаты гражданам с учетом адресности и нуждаемости составляют </w:t>
      </w:r>
      <w:r w:rsidR="0056310E" w:rsidRPr="00434128">
        <w:rPr>
          <w:rFonts w:ascii="Times New Roman" w:hAnsi="Times New Roman" w:cs="Times New Roman"/>
          <w:sz w:val="28"/>
          <w:szCs w:val="28"/>
        </w:rPr>
        <w:t>54 665,0</w:t>
      </w:r>
      <w:r w:rsidRPr="00434128">
        <w:rPr>
          <w:rFonts w:ascii="Times New Roman" w:hAnsi="Times New Roman" w:cs="Times New Roman"/>
          <w:sz w:val="28"/>
          <w:szCs w:val="28"/>
        </w:rPr>
        <w:t xml:space="preserve"> </w:t>
      </w:r>
      <w:r w:rsidR="00A30308" w:rsidRPr="00434128">
        <w:rPr>
          <w:rFonts w:ascii="Times New Roman" w:hAnsi="Times New Roman" w:cs="Times New Roman"/>
          <w:sz w:val="28"/>
          <w:szCs w:val="28"/>
        </w:rPr>
        <w:t>тыс</w:t>
      </w:r>
      <w:r w:rsidRPr="00434128">
        <w:rPr>
          <w:rFonts w:ascii="Times New Roman" w:hAnsi="Times New Roman" w:cs="Times New Roman"/>
          <w:sz w:val="28"/>
          <w:szCs w:val="28"/>
        </w:rPr>
        <w:t xml:space="preserve">. рублей с </w:t>
      </w:r>
      <w:r w:rsidR="0056310E" w:rsidRPr="00434128">
        <w:rPr>
          <w:rFonts w:ascii="Times New Roman" w:hAnsi="Times New Roman" w:cs="Times New Roman"/>
          <w:sz w:val="28"/>
          <w:szCs w:val="28"/>
        </w:rPr>
        <w:t>уменьшением к</w:t>
      </w:r>
      <w:r w:rsidRPr="00434128">
        <w:rPr>
          <w:rFonts w:ascii="Times New Roman" w:hAnsi="Times New Roman" w:cs="Times New Roman"/>
          <w:sz w:val="28"/>
          <w:szCs w:val="28"/>
        </w:rPr>
        <w:t xml:space="preserve"> уточненному плану </w:t>
      </w:r>
      <w:r w:rsidR="00D331F9" w:rsidRPr="00434128">
        <w:rPr>
          <w:rFonts w:ascii="Times New Roman" w:hAnsi="Times New Roman" w:cs="Times New Roman"/>
          <w:sz w:val="28"/>
          <w:szCs w:val="28"/>
        </w:rPr>
        <w:t>202</w:t>
      </w:r>
      <w:r w:rsidR="0056310E" w:rsidRPr="00434128">
        <w:rPr>
          <w:rFonts w:ascii="Times New Roman" w:hAnsi="Times New Roman" w:cs="Times New Roman"/>
          <w:sz w:val="28"/>
          <w:szCs w:val="28"/>
        </w:rPr>
        <w:t>3</w:t>
      </w:r>
      <w:r w:rsidRPr="0043412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F5B51" w:rsidRPr="00434128">
        <w:rPr>
          <w:rFonts w:ascii="Times New Roman" w:hAnsi="Times New Roman" w:cs="Times New Roman"/>
          <w:sz w:val="28"/>
          <w:szCs w:val="28"/>
        </w:rPr>
        <w:t>4</w:t>
      </w:r>
      <w:r w:rsidR="0056310E" w:rsidRPr="00434128">
        <w:rPr>
          <w:rFonts w:ascii="Times New Roman" w:hAnsi="Times New Roman" w:cs="Times New Roman"/>
          <w:sz w:val="28"/>
          <w:szCs w:val="28"/>
        </w:rPr>
        <w:t>3</w:t>
      </w:r>
      <w:r w:rsidRPr="00434128">
        <w:rPr>
          <w:rFonts w:ascii="Times New Roman" w:hAnsi="Times New Roman" w:cs="Times New Roman"/>
          <w:sz w:val="28"/>
          <w:szCs w:val="28"/>
        </w:rPr>
        <w:t xml:space="preserve"> %.</w:t>
      </w:r>
      <w:r w:rsidR="009558C2" w:rsidRPr="00434128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570261" w:rsidRPr="00434128">
        <w:rPr>
          <w:rFonts w:ascii="Times New Roman" w:hAnsi="Times New Roman" w:cs="Times New Roman"/>
          <w:sz w:val="28"/>
          <w:szCs w:val="28"/>
        </w:rPr>
        <w:t>е связано с переходом выплат в П</w:t>
      </w:r>
      <w:r w:rsidR="009558C2" w:rsidRPr="00434128">
        <w:rPr>
          <w:rFonts w:ascii="Times New Roman" w:hAnsi="Times New Roman" w:cs="Times New Roman"/>
          <w:sz w:val="28"/>
          <w:szCs w:val="28"/>
        </w:rPr>
        <w:t>енсионный фонд</w:t>
      </w:r>
      <w:r w:rsidR="00570261" w:rsidRPr="00434128">
        <w:rPr>
          <w:rFonts w:ascii="Times New Roman" w:hAnsi="Times New Roman" w:cs="Times New Roman"/>
          <w:sz w:val="28"/>
          <w:szCs w:val="28"/>
        </w:rPr>
        <w:t>.</w:t>
      </w:r>
      <w:r w:rsidR="009558C2" w:rsidRPr="00434128">
        <w:rPr>
          <w:rFonts w:ascii="Times New Roman" w:hAnsi="Times New Roman" w:cs="Times New Roman"/>
          <w:sz w:val="28"/>
          <w:szCs w:val="28"/>
        </w:rPr>
        <w:t xml:space="preserve"> </w:t>
      </w:r>
      <w:r w:rsidRPr="00434128">
        <w:rPr>
          <w:rFonts w:ascii="Times New Roman" w:hAnsi="Times New Roman" w:cs="Times New Roman"/>
          <w:sz w:val="28"/>
          <w:szCs w:val="28"/>
        </w:rPr>
        <w:t xml:space="preserve"> При расчете потребности на </w:t>
      </w:r>
      <w:r w:rsidR="00D331F9" w:rsidRPr="00434128">
        <w:rPr>
          <w:rFonts w:ascii="Times New Roman" w:hAnsi="Times New Roman" w:cs="Times New Roman"/>
          <w:sz w:val="28"/>
          <w:szCs w:val="28"/>
        </w:rPr>
        <w:t>202</w:t>
      </w:r>
      <w:r w:rsidR="009558C2" w:rsidRPr="00434128">
        <w:rPr>
          <w:rFonts w:ascii="Times New Roman" w:hAnsi="Times New Roman" w:cs="Times New Roman"/>
          <w:sz w:val="28"/>
          <w:szCs w:val="28"/>
        </w:rPr>
        <w:t>4</w:t>
      </w:r>
      <w:r w:rsidRPr="00434128">
        <w:rPr>
          <w:rFonts w:ascii="Times New Roman" w:hAnsi="Times New Roman" w:cs="Times New Roman"/>
          <w:sz w:val="28"/>
          <w:szCs w:val="28"/>
        </w:rPr>
        <w:t xml:space="preserve"> год учтено фактическое количество получателей по отчетным данным за 9 месяцев </w:t>
      </w:r>
      <w:r w:rsidR="00D331F9" w:rsidRPr="00434128">
        <w:rPr>
          <w:rFonts w:ascii="Times New Roman" w:hAnsi="Times New Roman" w:cs="Times New Roman"/>
          <w:sz w:val="28"/>
          <w:szCs w:val="28"/>
        </w:rPr>
        <w:t>202</w:t>
      </w:r>
      <w:r w:rsidR="009558C2" w:rsidRPr="00434128">
        <w:rPr>
          <w:rFonts w:ascii="Times New Roman" w:hAnsi="Times New Roman" w:cs="Times New Roman"/>
          <w:sz w:val="28"/>
          <w:szCs w:val="28"/>
        </w:rPr>
        <w:t>3</w:t>
      </w:r>
      <w:r w:rsidRPr="00434128">
        <w:rPr>
          <w:rFonts w:ascii="Times New Roman" w:hAnsi="Times New Roman" w:cs="Times New Roman"/>
          <w:sz w:val="28"/>
          <w:szCs w:val="28"/>
        </w:rPr>
        <w:t xml:space="preserve"> года с ин</w:t>
      </w:r>
      <w:r w:rsidR="00A40EE2" w:rsidRPr="00434128">
        <w:rPr>
          <w:rFonts w:ascii="Times New Roman" w:hAnsi="Times New Roman" w:cs="Times New Roman"/>
          <w:sz w:val="28"/>
          <w:szCs w:val="28"/>
        </w:rPr>
        <w:t xml:space="preserve">дексацией размеров выплат на </w:t>
      </w:r>
      <w:r w:rsidR="009558C2" w:rsidRPr="00434128">
        <w:rPr>
          <w:rFonts w:ascii="Times New Roman" w:hAnsi="Times New Roman" w:cs="Times New Roman"/>
          <w:sz w:val="28"/>
          <w:szCs w:val="28"/>
        </w:rPr>
        <w:t>4</w:t>
      </w:r>
      <w:r w:rsidR="00FF5B51" w:rsidRPr="00434128">
        <w:rPr>
          <w:rFonts w:ascii="Times New Roman" w:hAnsi="Times New Roman" w:cs="Times New Roman"/>
          <w:sz w:val="28"/>
          <w:szCs w:val="28"/>
        </w:rPr>
        <w:t>,5</w:t>
      </w:r>
      <w:r w:rsidRPr="0043412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91217" w:rsidRPr="00434128" w:rsidRDefault="00D91217" w:rsidP="00D91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hAnsi="Times New Roman" w:cs="Times New Roman"/>
          <w:sz w:val="28"/>
          <w:szCs w:val="28"/>
        </w:rPr>
        <w:t xml:space="preserve">Расходы на оплату коммунальных услуг, закупку и доставку угля для учреждений бюджетной сферы предусмотрены в сумме </w:t>
      </w:r>
      <w:r w:rsidR="00570261" w:rsidRPr="00434128">
        <w:rPr>
          <w:rFonts w:ascii="Times New Roman" w:hAnsi="Times New Roman" w:cs="Times New Roman"/>
          <w:sz w:val="28"/>
          <w:szCs w:val="28"/>
        </w:rPr>
        <w:t>34 478,5</w:t>
      </w:r>
      <w:r w:rsidRPr="00434128">
        <w:rPr>
          <w:rFonts w:ascii="Times New Roman" w:hAnsi="Times New Roman" w:cs="Times New Roman"/>
          <w:sz w:val="28"/>
          <w:szCs w:val="28"/>
        </w:rPr>
        <w:t xml:space="preserve"> </w:t>
      </w:r>
      <w:r w:rsidR="00C54A50" w:rsidRPr="00434128">
        <w:rPr>
          <w:rFonts w:ascii="Times New Roman" w:hAnsi="Times New Roman" w:cs="Times New Roman"/>
          <w:sz w:val="28"/>
          <w:szCs w:val="28"/>
        </w:rPr>
        <w:t>тыс</w:t>
      </w:r>
      <w:r w:rsidRPr="00434128">
        <w:rPr>
          <w:rFonts w:ascii="Times New Roman" w:hAnsi="Times New Roman" w:cs="Times New Roman"/>
          <w:sz w:val="28"/>
          <w:szCs w:val="28"/>
        </w:rPr>
        <w:t xml:space="preserve">. рублей  </w:t>
      </w:r>
      <w:r w:rsidR="00D331F9" w:rsidRPr="00434128">
        <w:rPr>
          <w:rFonts w:ascii="Times New Roman" w:hAnsi="Times New Roman" w:cs="Times New Roman"/>
          <w:sz w:val="28"/>
          <w:szCs w:val="28"/>
        </w:rPr>
        <w:t>с ростом к уровню 202</w:t>
      </w:r>
      <w:r w:rsidR="00570261" w:rsidRPr="00434128">
        <w:rPr>
          <w:rFonts w:ascii="Times New Roman" w:hAnsi="Times New Roman" w:cs="Times New Roman"/>
          <w:sz w:val="28"/>
          <w:szCs w:val="28"/>
        </w:rPr>
        <w:t>3</w:t>
      </w:r>
      <w:r w:rsidR="00614557" w:rsidRPr="0043412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70261" w:rsidRPr="00434128">
        <w:rPr>
          <w:rFonts w:ascii="Times New Roman" w:hAnsi="Times New Roman" w:cs="Times New Roman"/>
          <w:sz w:val="28"/>
          <w:szCs w:val="28"/>
        </w:rPr>
        <w:t>11</w:t>
      </w:r>
      <w:r w:rsidR="00614557" w:rsidRPr="00434128">
        <w:rPr>
          <w:rFonts w:ascii="Times New Roman" w:hAnsi="Times New Roman" w:cs="Times New Roman"/>
          <w:sz w:val="28"/>
          <w:szCs w:val="28"/>
        </w:rPr>
        <w:t xml:space="preserve"> </w:t>
      </w:r>
      <w:r w:rsidRPr="00434128">
        <w:rPr>
          <w:rFonts w:ascii="Times New Roman" w:hAnsi="Times New Roman" w:cs="Times New Roman"/>
          <w:sz w:val="28"/>
          <w:szCs w:val="28"/>
        </w:rPr>
        <w:t>%  в связи с увеличением тарифов в соответствии с принимаемыми ежегодно Постановлениями Службы по тарифам Республики Тыва, на основании установленных долгосрочных тарифов для организаций коммунального комплекса:</w:t>
      </w:r>
    </w:p>
    <w:p w:rsidR="00BD6960" w:rsidRPr="00D9210F" w:rsidRDefault="00BD6960" w:rsidP="00BD6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21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рост на электроэнергию на 112% (с 01.01.2024 г. по 8,0 рублей за 1 кВт/ч, с 01.07.2024 — 8,96 рублей за 1 кВт/ч);</w:t>
      </w:r>
    </w:p>
    <w:p w:rsidR="00BD6960" w:rsidRPr="00D9210F" w:rsidRDefault="00BD6960" w:rsidP="00BD6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21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рост на уголь на 107,2% (3777 рублей за 1 тонну);</w:t>
      </w:r>
    </w:p>
    <w:p w:rsidR="00BD6960" w:rsidRPr="00D9210F" w:rsidRDefault="00BD6960" w:rsidP="00BD6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21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рост на транспортные расходы 107,2%, если поставщик ГУП РТ «Транспортный сервис и проект»;</w:t>
      </w:r>
    </w:p>
    <w:p w:rsidR="00D91217" w:rsidRPr="00434128" w:rsidRDefault="00D91217" w:rsidP="00D91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hAnsi="Times New Roman" w:cs="Times New Roman"/>
          <w:sz w:val="28"/>
          <w:szCs w:val="28"/>
        </w:rPr>
        <w:t xml:space="preserve">Планирование расходов </w:t>
      </w:r>
      <w:r w:rsidR="00C54A50" w:rsidRPr="00434128">
        <w:rPr>
          <w:rFonts w:ascii="Times New Roman" w:hAnsi="Times New Roman" w:cs="Times New Roman"/>
          <w:sz w:val="28"/>
          <w:szCs w:val="28"/>
        </w:rPr>
        <w:t>кожуун</w:t>
      </w:r>
      <w:r w:rsidR="00B30F53" w:rsidRPr="00434128">
        <w:rPr>
          <w:rFonts w:ascii="Times New Roman" w:hAnsi="Times New Roman" w:cs="Times New Roman"/>
          <w:sz w:val="28"/>
          <w:szCs w:val="28"/>
        </w:rPr>
        <w:t>н</w:t>
      </w:r>
      <w:r w:rsidR="00C54A50" w:rsidRPr="00434128">
        <w:rPr>
          <w:rFonts w:ascii="Times New Roman" w:hAnsi="Times New Roman" w:cs="Times New Roman"/>
          <w:sz w:val="28"/>
          <w:szCs w:val="28"/>
        </w:rPr>
        <w:t>ого</w:t>
      </w:r>
      <w:r w:rsidRPr="00434128">
        <w:rPr>
          <w:rFonts w:ascii="Times New Roman" w:hAnsi="Times New Roman" w:cs="Times New Roman"/>
          <w:sz w:val="28"/>
          <w:szCs w:val="28"/>
        </w:rPr>
        <w:t xml:space="preserve"> бюджета осуществлялось с  применением программно-целевого метода, в рамках </w:t>
      </w:r>
      <w:r w:rsidR="00C54A50" w:rsidRPr="00434128">
        <w:rPr>
          <w:rFonts w:ascii="Times New Roman" w:hAnsi="Times New Roman" w:cs="Times New Roman"/>
          <w:sz w:val="28"/>
          <w:szCs w:val="28"/>
        </w:rPr>
        <w:t>муниципальных</w:t>
      </w:r>
      <w:r w:rsidRPr="00434128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54A50" w:rsidRPr="00434128">
        <w:rPr>
          <w:rFonts w:ascii="Times New Roman" w:hAnsi="Times New Roman" w:cs="Times New Roman"/>
          <w:sz w:val="28"/>
          <w:szCs w:val="28"/>
        </w:rPr>
        <w:t>муниципального района «Бай-Тайгинский кожуун Республики Тыва»</w:t>
      </w:r>
      <w:r w:rsidRPr="00434128">
        <w:rPr>
          <w:rFonts w:ascii="Times New Roman" w:hAnsi="Times New Roman" w:cs="Times New Roman"/>
          <w:sz w:val="28"/>
          <w:szCs w:val="28"/>
        </w:rPr>
        <w:t>.</w:t>
      </w:r>
    </w:p>
    <w:p w:rsidR="00024258" w:rsidRPr="00434128" w:rsidRDefault="00D91217" w:rsidP="00D91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hAnsi="Times New Roman" w:cs="Times New Roman"/>
          <w:sz w:val="28"/>
          <w:szCs w:val="28"/>
        </w:rPr>
        <w:t>Пояснения к формированию бюджетных ассигнований по разделам и подразделам классификации расход</w:t>
      </w:r>
      <w:r w:rsidR="00D331F9" w:rsidRPr="00434128">
        <w:rPr>
          <w:rFonts w:ascii="Times New Roman" w:hAnsi="Times New Roman" w:cs="Times New Roman"/>
          <w:sz w:val="28"/>
          <w:szCs w:val="28"/>
        </w:rPr>
        <w:t>ов бюджета на 202</w:t>
      </w:r>
      <w:r w:rsidR="00BC0F6B" w:rsidRPr="00434128">
        <w:rPr>
          <w:rFonts w:ascii="Times New Roman" w:hAnsi="Times New Roman" w:cs="Times New Roman"/>
          <w:sz w:val="28"/>
          <w:szCs w:val="28"/>
        </w:rPr>
        <w:t>4</w:t>
      </w:r>
      <w:r w:rsidRPr="00434128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BC0F6B" w:rsidRPr="00434128">
        <w:rPr>
          <w:rFonts w:ascii="Times New Roman" w:hAnsi="Times New Roman" w:cs="Times New Roman"/>
          <w:sz w:val="28"/>
          <w:szCs w:val="28"/>
        </w:rPr>
        <w:t>период 2025</w:t>
      </w:r>
      <w:r w:rsidR="00D331F9" w:rsidRPr="00434128">
        <w:rPr>
          <w:rFonts w:ascii="Times New Roman" w:hAnsi="Times New Roman" w:cs="Times New Roman"/>
          <w:sz w:val="28"/>
          <w:szCs w:val="28"/>
        </w:rPr>
        <w:t xml:space="preserve"> и 202</w:t>
      </w:r>
      <w:r w:rsidR="00BC0F6B" w:rsidRPr="00434128">
        <w:rPr>
          <w:rFonts w:ascii="Times New Roman" w:hAnsi="Times New Roman" w:cs="Times New Roman"/>
          <w:sz w:val="28"/>
          <w:szCs w:val="28"/>
        </w:rPr>
        <w:t>6</w:t>
      </w:r>
      <w:r w:rsidRPr="00434128">
        <w:rPr>
          <w:rFonts w:ascii="Times New Roman" w:hAnsi="Times New Roman" w:cs="Times New Roman"/>
          <w:sz w:val="28"/>
          <w:szCs w:val="28"/>
        </w:rPr>
        <w:t xml:space="preserve"> годов приведены в соответствующих разделах настоящей записки.</w:t>
      </w:r>
    </w:p>
    <w:p w:rsidR="00CC0FBC" w:rsidRPr="00434128" w:rsidRDefault="00CC0FBC" w:rsidP="00D91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C0FBC" w:rsidRPr="00434128" w:rsidRDefault="00CC0FBC" w:rsidP="00D91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C0FBC" w:rsidRPr="00434128" w:rsidRDefault="00CC0FBC" w:rsidP="00D91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1A84" w:rsidRPr="00434128" w:rsidRDefault="00CE1A84" w:rsidP="00CE1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и динамика расходов бюджета </w:t>
      </w:r>
      <w:r w:rsidRPr="004341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района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разделам классификации расходов </w:t>
      </w:r>
      <w:r w:rsidR="00D331F9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7B0703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01B67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E1A84" w:rsidRPr="00434128" w:rsidRDefault="007B0703" w:rsidP="00CE1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823 </w:t>
      </w:r>
      <w:r w:rsidR="006E16C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="00AD094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687"/>
        <w:gridCol w:w="1695"/>
        <w:gridCol w:w="1417"/>
        <w:gridCol w:w="998"/>
        <w:gridCol w:w="1548"/>
      </w:tblGrid>
      <w:tr w:rsidR="00F24015" w:rsidRPr="00434128" w:rsidTr="00F24015">
        <w:trPr>
          <w:trHeight w:val="270"/>
        </w:trPr>
        <w:tc>
          <w:tcPr>
            <w:tcW w:w="3687" w:type="dxa"/>
            <w:vMerge w:val="restart"/>
            <w:hideMark/>
          </w:tcPr>
          <w:p w:rsidR="00F24015" w:rsidRPr="00434128" w:rsidRDefault="00F24015" w:rsidP="00F2401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8" w:type="dxa"/>
            <w:gridSpan w:val="4"/>
            <w:hideMark/>
          </w:tcPr>
          <w:p w:rsidR="00F24015" w:rsidRPr="00434128" w:rsidRDefault="00F24015" w:rsidP="00F2401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015" w:rsidRPr="00434128" w:rsidTr="00184C71">
        <w:trPr>
          <w:trHeight w:val="690"/>
        </w:trPr>
        <w:tc>
          <w:tcPr>
            <w:tcW w:w="3687" w:type="dxa"/>
            <w:vMerge/>
            <w:hideMark/>
          </w:tcPr>
          <w:p w:rsidR="00F24015" w:rsidRPr="00434128" w:rsidRDefault="00F24015" w:rsidP="00F2401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F24015" w:rsidRPr="00434128" w:rsidRDefault="00D331F9" w:rsidP="004336C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бюджет 202</w:t>
            </w:r>
            <w:r w:rsidR="004336CD"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4015"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17" w:type="dxa"/>
            <w:hideMark/>
          </w:tcPr>
          <w:p w:rsidR="00F24015" w:rsidRPr="00434128" w:rsidRDefault="00D42633" w:rsidP="004336C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24015"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31F9"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336CD"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8" w:type="dxa"/>
            <w:hideMark/>
          </w:tcPr>
          <w:p w:rsidR="00F24015" w:rsidRPr="00434128" w:rsidRDefault="00F24015" w:rsidP="00F2401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8370F"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предыду-щему году</w:t>
            </w:r>
          </w:p>
        </w:tc>
        <w:tc>
          <w:tcPr>
            <w:tcW w:w="1548" w:type="dxa"/>
            <w:hideMark/>
          </w:tcPr>
          <w:p w:rsidR="00F24015" w:rsidRPr="00434128" w:rsidRDefault="00F24015" w:rsidP="00F2401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тыс. руб</w:t>
            </w:r>
          </w:p>
        </w:tc>
      </w:tr>
      <w:tr w:rsidR="006E16C2" w:rsidRPr="00434128" w:rsidTr="00C06049">
        <w:trPr>
          <w:trHeight w:val="270"/>
        </w:trPr>
        <w:tc>
          <w:tcPr>
            <w:tcW w:w="3687" w:type="dxa"/>
            <w:hideMark/>
          </w:tcPr>
          <w:p w:rsidR="006E16C2" w:rsidRPr="00434128" w:rsidRDefault="006E16C2" w:rsidP="006E16C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5" w:type="dxa"/>
            <w:vAlign w:val="center"/>
          </w:tcPr>
          <w:p w:rsidR="006E16C2" w:rsidRPr="00434128" w:rsidRDefault="006E16C2" w:rsidP="006E16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4128">
              <w:rPr>
                <w:rFonts w:ascii="Times New Roman" w:hAnsi="Times New Roman" w:cs="Times New Roman"/>
                <w:b/>
                <w:bCs/>
                <w:color w:val="000000"/>
              </w:rPr>
              <w:t>830308,92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6C2" w:rsidRPr="00434128" w:rsidRDefault="006E16C2" w:rsidP="006E16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41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823 625,83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C2" w:rsidRPr="00434128" w:rsidRDefault="006E16C2" w:rsidP="006E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110,4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C2" w:rsidRPr="00434128" w:rsidRDefault="006E16C2" w:rsidP="006E16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4128">
              <w:rPr>
                <w:rFonts w:ascii="Times New Roman" w:hAnsi="Times New Roman" w:cs="Times New Roman"/>
                <w:b/>
                <w:bCs/>
                <w:color w:val="000000"/>
              </w:rPr>
              <w:t>-6683,09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47985,4383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52 164,99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4179,549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1732,9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               -  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-1732,9</w:t>
            </w:r>
          </w:p>
        </w:tc>
      </w:tr>
      <w:tr w:rsidR="00EC341E" w:rsidRPr="00434128" w:rsidTr="00A85BB0">
        <w:trPr>
          <w:trHeight w:val="465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4693,353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  3 576,70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76,2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-1116,65</w:t>
            </w:r>
          </w:p>
        </w:tc>
      </w:tr>
      <w:tr w:rsidR="006E16C2" w:rsidRPr="00434128" w:rsidTr="00A85BB0">
        <w:trPr>
          <w:trHeight w:val="270"/>
        </w:trPr>
        <w:tc>
          <w:tcPr>
            <w:tcW w:w="3687" w:type="dxa"/>
            <w:hideMark/>
          </w:tcPr>
          <w:p w:rsidR="006E16C2" w:rsidRPr="00434128" w:rsidRDefault="006E16C2" w:rsidP="006E16C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95" w:type="dxa"/>
            <w:vAlign w:val="center"/>
          </w:tcPr>
          <w:p w:rsidR="006E16C2" w:rsidRPr="00434128" w:rsidRDefault="006E16C2" w:rsidP="006E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33475,4411</w:t>
            </w:r>
          </w:p>
        </w:tc>
        <w:tc>
          <w:tcPr>
            <w:tcW w:w="1417" w:type="dxa"/>
            <w:vAlign w:val="center"/>
          </w:tcPr>
          <w:p w:rsidR="006E16C2" w:rsidRPr="00434128" w:rsidRDefault="006E16C2" w:rsidP="006E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16 180,98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C2" w:rsidRPr="00434128" w:rsidRDefault="006E16C2" w:rsidP="006E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C2" w:rsidRPr="00434128" w:rsidRDefault="006E16C2" w:rsidP="006E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-17294,5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4400,98641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  3 649,00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82,9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-751,986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498832,553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584 026,12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117,1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85193,57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74265,7043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71 833,07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-2432,63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  1 380,00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133535,451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61 018,40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45,7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-72517,1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437,12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     900,96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206,1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463,8365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        62,00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341E" w:rsidRPr="00434128" w:rsidTr="00A85BB0">
        <w:trPr>
          <w:trHeight w:val="270"/>
        </w:trPr>
        <w:tc>
          <w:tcPr>
            <w:tcW w:w="3687" w:type="dxa"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1695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341E" w:rsidRPr="00434128" w:rsidTr="00A85BB0">
        <w:trPr>
          <w:trHeight w:val="255"/>
        </w:trPr>
        <w:tc>
          <w:tcPr>
            <w:tcW w:w="3687" w:type="dxa"/>
            <w:noWrap/>
            <w:hideMark/>
          </w:tcPr>
          <w:p w:rsidR="00EC341E" w:rsidRPr="00434128" w:rsidRDefault="00EC341E" w:rsidP="00EC341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5" w:type="dxa"/>
            <w:noWrap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29507,9726</w:t>
            </w:r>
          </w:p>
        </w:tc>
        <w:tc>
          <w:tcPr>
            <w:tcW w:w="1417" w:type="dxa"/>
            <w:noWrap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 xml:space="preserve">     28 833,61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341E" w:rsidRPr="00434128" w:rsidRDefault="00EC341E" w:rsidP="00EC34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128">
              <w:rPr>
                <w:rFonts w:ascii="Times New Roman" w:hAnsi="Times New Roman" w:cs="Times New Roman"/>
                <w:color w:val="000000"/>
              </w:rPr>
              <w:t>-674,362</w:t>
            </w:r>
          </w:p>
        </w:tc>
      </w:tr>
    </w:tbl>
    <w:p w:rsidR="00FD5B78" w:rsidRPr="00434128" w:rsidRDefault="00FD5B78" w:rsidP="00CE1A84">
      <w:pPr>
        <w:autoSpaceDE w:val="0"/>
        <w:autoSpaceDN w:val="0"/>
        <w:adjustRightInd w:val="0"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A84" w:rsidRPr="00434128" w:rsidRDefault="00CE1A84" w:rsidP="00CE1A84">
      <w:pPr>
        <w:autoSpaceDE w:val="0"/>
        <w:autoSpaceDN w:val="0"/>
        <w:adjustRightInd w:val="0"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0100</w:t>
      </w:r>
    </w:p>
    <w:p w:rsidR="00CE1A84" w:rsidRPr="00434128" w:rsidRDefault="00CE1A84" w:rsidP="00CE1A84">
      <w:pPr>
        <w:autoSpaceDE w:val="0"/>
        <w:autoSpaceDN w:val="0"/>
        <w:adjustRightInd w:val="0"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"ОБЩЕГОСУДАРСТВЕННЫЕ ВОПРОСЫ" </w:t>
      </w:r>
    </w:p>
    <w:p w:rsidR="00CE1A84" w:rsidRPr="00434128" w:rsidRDefault="00CE1A84" w:rsidP="00CE1A84">
      <w:pPr>
        <w:autoSpaceDE w:val="0"/>
        <w:autoSpaceDN w:val="0"/>
        <w:adjustRightInd w:val="0"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A84" w:rsidRPr="00434128" w:rsidRDefault="00CE1A84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«Общегосударственные вопросы» отражаются расходные обязательства высшего должностного лица, представительного органа власти, органов исполнит</w:t>
      </w:r>
      <w:r w:rsidR="00EF6D2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власти,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органов и органов финансового (финансово-бюджетного) надзора, обеспечение проведения выборов и референдумов</w:t>
      </w:r>
      <w:r w:rsidR="00EF6D2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государственного долга, резервные фонды и другие общегосударственные вопросы. </w:t>
      </w:r>
    </w:p>
    <w:p w:rsidR="00CE1A84" w:rsidRPr="00434128" w:rsidRDefault="00CE1A84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"Функционирование высших исполнительных органов государственной власти, местных администраций" предусмотрены проектом бюджета бюджетные ассигнования на исполнение расходных обязательств по обеспечению деятельности Председателя и аппарата администрации муниципального района «Бай-Тайгинский кожуун Республики Тыва».  </w:t>
      </w:r>
    </w:p>
    <w:p w:rsidR="00CE1A84" w:rsidRPr="00434128" w:rsidRDefault="00CE1A84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обязательства кожууна по обеспечению деятельности финансовых органов определяются следующими нормативными правовыми актами:</w:t>
      </w:r>
    </w:p>
    <w:p w:rsidR="00CE1A84" w:rsidRPr="00434128" w:rsidRDefault="00CE1A84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Хурала Представителей муниципального района «Бай-Тайгинский кожуун Республики Тыва» «Об утверждении Положения о контрольно-счетной палате  муниципального </w:t>
      </w:r>
      <w:r w:rsidR="00602B6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«Бай-Тайгинский кожуун Республики Тыва» от 16.11.2012г. №37;</w:t>
      </w:r>
    </w:p>
    <w:p w:rsidR="00602B67" w:rsidRPr="00434128" w:rsidRDefault="00CE1A84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Хурала Представителей муниципального района «Бай-Тайгинский кожуун Республики Тыва» «Об утверждении Положения о финансовом управлении администрации муниципального района «Бай-Тайгинский кожуун Респуб</w:t>
      </w:r>
      <w:r w:rsidR="006E030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Тыва» от 27.08.2015г. № 146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A84" w:rsidRPr="00434128" w:rsidRDefault="00CE1A84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E707A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52 </w:t>
      </w:r>
      <w:r w:rsidR="00DB0B0D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EC3AC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3000"/>
        <w:gridCol w:w="2240"/>
        <w:gridCol w:w="1748"/>
        <w:gridCol w:w="2363"/>
      </w:tblGrid>
      <w:tr w:rsidR="003D37D1" w:rsidRPr="00434128" w:rsidTr="003D37D1">
        <w:trPr>
          <w:trHeight w:val="270"/>
        </w:trPr>
        <w:tc>
          <w:tcPr>
            <w:tcW w:w="3000" w:type="dxa"/>
            <w:vMerge w:val="restart"/>
            <w:noWrap/>
            <w:hideMark/>
          </w:tcPr>
          <w:p w:rsidR="00F70A95" w:rsidRPr="00F70A95" w:rsidRDefault="00F70A95" w:rsidP="003D37D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37D1" w:rsidRPr="00F70A95" w:rsidRDefault="003D37D1" w:rsidP="003D37D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351" w:type="dxa"/>
            <w:gridSpan w:val="3"/>
            <w:noWrap/>
            <w:hideMark/>
          </w:tcPr>
          <w:p w:rsidR="003D37D1" w:rsidRPr="00F70A95" w:rsidRDefault="003D37D1" w:rsidP="003D37D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D37D1" w:rsidRPr="00434128" w:rsidTr="003D37D1">
        <w:trPr>
          <w:trHeight w:val="690"/>
        </w:trPr>
        <w:tc>
          <w:tcPr>
            <w:tcW w:w="3000" w:type="dxa"/>
            <w:vMerge/>
            <w:hideMark/>
          </w:tcPr>
          <w:p w:rsidR="003D37D1" w:rsidRPr="00F70A95" w:rsidRDefault="003D37D1" w:rsidP="003D37D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noWrap/>
            <w:hideMark/>
          </w:tcPr>
          <w:p w:rsidR="003D37D1" w:rsidRPr="00F70A95" w:rsidRDefault="002B7B58" w:rsidP="00E707A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Уто</w:t>
            </w:r>
            <w:r w:rsidR="00D331F9"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чненный бюджет 202</w:t>
            </w:r>
            <w:r w:rsidR="00E707AA"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="003D37D1"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48" w:type="dxa"/>
            <w:noWrap/>
            <w:hideMark/>
          </w:tcPr>
          <w:p w:rsidR="003D37D1" w:rsidRPr="00F70A95" w:rsidRDefault="00D331F9" w:rsidP="00E707A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бюджета на 202</w:t>
            </w:r>
            <w:r w:rsidR="00E707AA"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3D37D1"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363" w:type="dxa"/>
            <w:hideMark/>
          </w:tcPr>
          <w:p w:rsidR="003D37D1" w:rsidRPr="00F70A95" w:rsidRDefault="003D37D1" w:rsidP="003D37D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%% к предыдущему году</w:t>
            </w:r>
          </w:p>
        </w:tc>
      </w:tr>
      <w:tr w:rsidR="00FE13DF" w:rsidRPr="00434128" w:rsidTr="00A85BB0">
        <w:trPr>
          <w:trHeight w:val="270"/>
        </w:trPr>
        <w:tc>
          <w:tcPr>
            <w:tcW w:w="3000" w:type="dxa"/>
            <w:hideMark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43350,84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52164,98718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</w:tr>
      <w:tr w:rsidR="00FE13DF" w:rsidRPr="00434128" w:rsidTr="00A85BB0">
        <w:trPr>
          <w:trHeight w:val="690"/>
        </w:trPr>
        <w:tc>
          <w:tcPr>
            <w:tcW w:w="3000" w:type="dxa"/>
            <w:hideMark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1373,535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1403,4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01203D" w:rsidRPr="00434128" w:rsidTr="00A85BB0">
        <w:trPr>
          <w:trHeight w:val="690"/>
        </w:trPr>
        <w:tc>
          <w:tcPr>
            <w:tcW w:w="3000" w:type="dxa"/>
          </w:tcPr>
          <w:p w:rsidR="0001203D" w:rsidRPr="00F70A95" w:rsidRDefault="0001203D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noWrap/>
            <w:vAlign w:val="center"/>
          </w:tcPr>
          <w:p w:rsidR="0001203D" w:rsidRPr="00F70A95" w:rsidRDefault="0001203D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</w:tcPr>
          <w:p w:rsidR="0001203D" w:rsidRPr="00F70A95" w:rsidRDefault="0001203D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D" w:rsidRPr="00F70A95" w:rsidRDefault="0001203D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13DF" w:rsidRPr="00434128" w:rsidTr="00A85BB0">
        <w:trPr>
          <w:trHeight w:val="690"/>
        </w:trPr>
        <w:tc>
          <w:tcPr>
            <w:tcW w:w="3000" w:type="dxa"/>
            <w:hideMark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1959,452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2148,3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</w:tr>
      <w:tr w:rsidR="00FE13DF" w:rsidRPr="00434128" w:rsidTr="00A85BB0">
        <w:trPr>
          <w:trHeight w:val="690"/>
        </w:trPr>
        <w:tc>
          <w:tcPr>
            <w:tcW w:w="3000" w:type="dxa"/>
            <w:hideMark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высших исполнительных органов муниципальных образований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27277,63233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28757,87018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FE13DF" w:rsidRPr="00434128" w:rsidTr="00A85BB0">
        <w:trPr>
          <w:trHeight w:val="690"/>
        </w:trPr>
        <w:tc>
          <w:tcPr>
            <w:tcW w:w="3000" w:type="dxa"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E13DF" w:rsidRPr="00434128" w:rsidTr="00A85BB0">
        <w:trPr>
          <w:trHeight w:val="690"/>
        </w:trPr>
        <w:tc>
          <w:tcPr>
            <w:tcW w:w="3000" w:type="dxa"/>
            <w:hideMark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11239,974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13893,317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FE13DF" w:rsidRPr="00434128" w:rsidTr="00A85BB0">
        <w:trPr>
          <w:trHeight w:val="465"/>
        </w:trPr>
        <w:tc>
          <w:tcPr>
            <w:tcW w:w="3000" w:type="dxa"/>
            <w:hideMark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2070,5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</w:tr>
      <w:tr w:rsidR="00FE13DF" w:rsidRPr="00434128" w:rsidTr="00A85BB0">
        <w:trPr>
          <w:trHeight w:val="270"/>
        </w:trPr>
        <w:tc>
          <w:tcPr>
            <w:tcW w:w="3000" w:type="dxa"/>
            <w:hideMark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869,4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</w:tr>
      <w:tr w:rsidR="00FE13DF" w:rsidRPr="00434128" w:rsidTr="00A85BB0">
        <w:trPr>
          <w:trHeight w:val="465"/>
        </w:trPr>
        <w:tc>
          <w:tcPr>
            <w:tcW w:w="3000" w:type="dxa"/>
            <w:hideMark/>
          </w:tcPr>
          <w:p w:rsidR="00FE13DF" w:rsidRPr="00F70A95" w:rsidRDefault="00FE13DF" w:rsidP="00FE1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40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3179,845</w:t>
            </w:r>
          </w:p>
        </w:tc>
        <w:tc>
          <w:tcPr>
            <w:tcW w:w="1748" w:type="dxa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DF" w:rsidRPr="00F70A95" w:rsidRDefault="00FE13DF" w:rsidP="00FE13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</w:tr>
      <w:tr w:rsidR="004D5E79" w:rsidRPr="00434128" w:rsidTr="005856B5">
        <w:trPr>
          <w:trHeight w:val="255"/>
        </w:trPr>
        <w:tc>
          <w:tcPr>
            <w:tcW w:w="3000" w:type="dxa"/>
            <w:noWrap/>
            <w:hideMark/>
          </w:tcPr>
          <w:p w:rsidR="004D5E79" w:rsidRPr="00434128" w:rsidRDefault="004D5E79" w:rsidP="004D5E7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noWrap/>
          </w:tcPr>
          <w:p w:rsidR="004D5E79" w:rsidRPr="00434128" w:rsidRDefault="004D5E79" w:rsidP="004D5E7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noWrap/>
          </w:tcPr>
          <w:p w:rsidR="004D5E79" w:rsidRPr="00434128" w:rsidRDefault="004D5E79" w:rsidP="004D5E7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79" w:rsidRPr="00434128" w:rsidRDefault="004D5E79" w:rsidP="004D5E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E1A84" w:rsidRPr="00434128" w:rsidRDefault="00CE1A84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CE1A84" w:rsidRPr="00434128" w:rsidRDefault="006B1C28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0200</w:t>
      </w:r>
    </w:p>
    <w:p w:rsidR="006B1C28" w:rsidRPr="00434128" w:rsidRDefault="006B1C28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оборона»</w:t>
      </w:r>
    </w:p>
    <w:p w:rsidR="006B1C28" w:rsidRPr="00434128" w:rsidRDefault="006B1C28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C28" w:rsidRPr="00434128" w:rsidRDefault="006B1C28" w:rsidP="006B1C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по</w:t>
      </w:r>
      <w:r w:rsidR="00AF35EF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«Национальная оборона». Субвенции на осуществление полномочий по первичному воинскому учету на территориях, </w:t>
      </w:r>
      <w:r w:rsidR="00AF35EF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отсутствуют военные комиссариаты</w:t>
      </w:r>
      <w:r w:rsidR="00FE13DF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67" w:rsidRPr="00434128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  <w:r w:rsidR="00BC716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5EF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  <w:r w:rsidR="00BC716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6A1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7D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23E" w:rsidRPr="00434128" w:rsidRDefault="00FF123E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A84" w:rsidRPr="00434128" w:rsidRDefault="00CE1A84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0300 </w:t>
      </w:r>
    </w:p>
    <w:p w:rsidR="00CE1A84" w:rsidRPr="00434128" w:rsidRDefault="00CE1A84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"Национальная безопасность и правоохранительная деятельность"</w:t>
      </w:r>
    </w:p>
    <w:p w:rsidR="00CE1A84" w:rsidRPr="00434128" w:rsidRDefault="00CE1A84" w:rsidP="00CE1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бюджета по разделу "Национальная безопасность и правоохранительная деятельность" предусмотрены на выполнение муниципальных целевых программ </w:t>
      </w:r>
      <w:r w:rsidR="00861DD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C6A1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последствий чрезвычайных ситуаций, реализация мер пожарной безопасности  на территории</w:t>
      </w:r>
      <w:r w:rsidR="00D331F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Бай-Тайгинского кожууна на 20</w:t>
      </w:r>
      <w:r w:rsidR="00A078C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56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6A1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1056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6A1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и </w:t>
      </w:r>
      <w:r w:rsidR="00CC098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общественного порядка и противодействие преступности в Бай</w:t>
      </w:r>
      <w:r w:rsidR="00A078C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-Тайгинском кожууне на 202</w:t>
      </w:r>
      <w:r w:rsidR="0041056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2DD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1056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98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годы",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расходы на обеспечение деятельности</w:t>
      </w:r>
      <w:r w:rsidR="00861DD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ЕДДС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мероприятий по предупреждению и ликвидации последствий чрезвычайных ситуаций и стихийных бедствий.</w:t>
      </w:r>
    </w:p>
    <w:p w:rsidR="00CE1A84" w:rsidRPr="00434128" w:rsidRDefault="00CE1A84" w:rsidP="00CE1A84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1A84" w:rsidRPr="00434128" w:rsidRDefault="00DB0B0D" w:rsidP="00CE1A84">
      <w:pPr>
        <w:tabs>
          <w:tab w:val="left" w:pos="80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3576,7</w:t>
      </w:r>
      <w:r w:rsidR="006D7BF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992"/>
        <w:gridCol w:w="1872"/>
        <w:gridCol w:w="2126"/>
        <w:gridCol w:w="2268"/>
      </w:tblGrid>
      <w:tr w:rsidR="006E0309" w:rsidRPr="00434128" w:rsidTr="006E0309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309" w:rsidRPr="00F70A95" w:rsidRDefault="006E0309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309" w:rsidRPr="00F70A95" w:rsidRDefault="006E0309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309" w:rsidRPr="00434128" w:rsidTr="006E0309">
        <w:trPr>
          <w:trHeight w:val="103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09" w:rsidRPr="00F70A95" w:rsidRDefault="006E0309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309" w:rsidRPr="00F70A95" w:rsidRDefault="00D331F9" w:rsidP="00D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бюджет 202</w:t>
            </w:r>
            <w:r w:rsidR="00DB0B0D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0309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309" w:rsidRPr="00F70A95" w:rsidRDefault="006E0309" w:rsidP="00DB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D331F9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B0B0D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309" w:rsidRPr="00F70A95" w:rsidRDefault="006E0309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 к предыду-щему году</w:t>
            </w:r>
          </w:p>
        </w:tc>
      </w:tr>
      <w:tr w:rsidR="004B0B9A" w:rsidRPr="00434128" w:rsidTr="0041056E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B9A" w:rsidRPr="00F70A95" w:rsidRDefault="004B0B9A" w:rsidP="004B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4693,353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103%</w:t>
            </w:r>
          </w:p>
        </w:tc>
      </w:tr>
      <w:tr w:rsidR="004B0B9A" w:rsidRPr="00434128" w:rsidTr="0041056E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B9A" w:rsidRPr="00F70A95" w:rsidRDefault="004B0B9A" w:rsidP="004B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</w:tr>
      <w:tr w:rsidR="004B0B9A" w:rsidRPr="00434128" w:rsidTr="0041056E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B9A" w:rsidRPr="00F70A95" w:rsidRDefault="004B0B9A" w:rsidP="004B0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B9A" w:rsidRPr="00F70A95" w:rsidRDefault="004B0B9A" w:rsidP="004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</w:tr>
    </w:tbl>
    <w:p w:rsidR="00CE1A84" w:rsidRPr="00434128" w:rsidRDefault="00CE1A84" w:rsidP="00CE1A84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CBE" w:rsidRPr="00434128" w:rsidRDefault="00DD4CBE" w:rsidP="00CE1A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A84" w:rsidRPr="00434128" w:rsidRDefault="00CE1A84" w:rsidP="00CE1A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0400  "НАЦИОНАЛЬНАЯ ЭКОНОМИКА" </w:t>
      </w:r>
    </w:p>
    <w:p w:rsidR="00BE7536" w:rsidRPr="00434128" w:rsidRDefault="00BE7536" w:rsidP="00CE1A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A84" w:rsidRPr="00434128" w:rsidRDefault="00CE1A84" w:rsidP="0017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исполнение соответствующих расходных обязательств муниципального района характеризуются следующими данными:       </w:t>
      </w:r>
    </w:p>
    <w:p w:rsidR="00CE1A84" w:rsidRPr="00434128" w:rsidRDefault="0013605F" w:rsidP="00CE1A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16180,9</w:t>
      </w:r>
      <w:r w:rsidR="0071394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425"/>
        <w:gridCol w:w="1514"/>
        <w:gridCol w:w="2611"/>
        <w:gridCol w:w="2801"/>
      </w:tblGrid>
      <w:tr w:rsidR="006B1C28" w:rsidRPr="00434128" w:rsidTr="00713942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C28" w:rsidRPr="00F70A95" w:rsidRDefault="006B1C28" w:rsidP="007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C28" w:rsidRPr="00F70A95" w:rsidRDefault="006B1C28" w:rsidP="007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C28" w:rsidRPr="00434128" w:rsidTr="00713942">
        <w:trPr>
          <w:trHeight w:val="78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28" w:rsidRPr="00F70A95" w:rsidRDefault="006B1C28" w:rsidP="0071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C28" w:rsidRPr="00F70A95" w:rsidRDefault="00D331F9" w:rsidP="0024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бюджет 202</w:t>
            </w:r>
            <w:r w:rsidR="0024425D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B1C28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C28" w:rsidRPr="00F70A95" w:rsidRDefault="006B1C28" w:rsidP="0024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D331F9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на 202</w:t>
            </w:r>
            <w:r w:rsidR="0024425D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C28" w:rsidRPr="00F70A95" w:rsidRDefault="006B1C28" w:rsidP="007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 к предыду-щему году</w:t>
            </w:r>
          </w:p>
        </w:tc>
      </w:tr>
      <w:tr w:rsidR="001740B5" w:rsidRPr="00434128" w:rsidTr="004105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0B5" w:rsidRPr="00F70A95" w:rsidRDefault="001740B5" w:rsidP="001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33475,4411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16180,979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1740B5" w:rsidRPr="00434128" w:rsidTr="004105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0B5" w:rsidRPr="00F70A95" w:rsidRDefault="001740B5" w:rsidP="0017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15471,855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3848,779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1740B5" w:rsidRPr="00434128" w:rsidTr="0041056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0B5" w:rsidRPr="00F70A95" w:rsidRDefault="001740B5" w:rsidP="0017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14171,4743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1740B5" w:rsidRPr="00434128" w:rsidTr="0041056E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B5" w:rsidRPr="00F70A95" w:rsidRDefault="001740B5" w:rsidP="0017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3832,11178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5226,2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5" w:rsidRPr="00F70A95" w:rsidRDefault="001740B5" w:rsidP="0017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136%</w:t>
            </w:r>
          </w:p>
        </w:tc>
      </w:tr>
    </w:tbl>
    <w:p w:rsidR="00CE1A84" w:rsidRPr="00434128" w:rsidRDefault="00713942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</w:p>
    <w:p w:rsidR="00CE1A84" w:rsidRPr="00434128" w:rsidRDefault="00CE1A84" w:rsidP="00CE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0779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="00E07794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расходные обязательства на реализацию: </w:t>
      </w:r>
    </w:p>
    <w:p w:rsidR="00A769FB" w:rsidRPr="00434128" w:rsidRDefault="00CE1A84" w:rsidP="00CE1A8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769F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"Развитие сельского хозяйства и регулирование рынков сельскохозяйственной продукции </w:t>
      </w:r>
      <w:r w:rsidR="00292F5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Бай-Тайгинском кожууне на 20</w:t>
      </w:r>
      <w:r w:rsidR="000C459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92F5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C459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69F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292F5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C459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5652,8</w:t>
      </w:r>
      <w:r w:rsidR="00FE039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E039A" w:rsidRPr="00434128" w:rsidRDefault="00FE039A" w:rsidP="00CE1A8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муниципальной целевой программы «Развитие и функционирование дорожно-транспортного хозяйства муниципального района "Б</w:t>
      </w:r>
      <w:r w:rsidR="00292F5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ай-Тайгинский кожуун РТ" на 20</w:t>
      </w:r>
      <w:r w:rsidR="001A5CE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92F5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A5CE9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2F5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гг» в сумме </w:t>
      </w:r>
      <w:r w:rsidR="000C459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7106,0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E1A84" w:rsidRPr="00434128" w:rsidRDefault="009939A8" w:rsidP="00CE1A8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программы "Создание благоприятных условий  для ведения бизнеса </w:t>
      </w:r>
      <w:r w:rsidR="00F1215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Бай-Тайгинском кожууне на 20</w:t>
      </w:r>
      <w:r w:rsidR="007F528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1215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E488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F1215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1056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BE488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="00612E9F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1056E" w:rsidRPr="00434128" w:rsidRDefault="0041056E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развитие сельских территорий в муниципальном районе «Бай-Тайгинский кожуун Республики Тыва» на 2024-2026 годы-</w:t>
      </w:r>
      <w:r w:rsidR="006226D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6D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26D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6D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:rsidR="0041056E" w:rsidRPr="00434128" w:rsidRDefault="0041056E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6E" w:rsidRPr="00434128" w:rsidRDefault="0041056E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Энергосбережение и повышение энергетической эффективности на 2022 – 2024 годы-120,0 тыс.рублей.</w:t>
      </w:r>
    </w:p>
    <w:p w:rsidR="0041056E" w:rsidRPr="00434128" w:rsidRDefault="0041056E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CE1A8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377" w:rsidRPr="00434128" w:rsidRDefault="00111377" w:rsidP="00CE1A8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05 00 ЖИЛИЩНО-КОММУНАЛЬНОЕ ХОЗЯЙСТВО</w:t>
      </w:r>
    </w:p>
    <w:p w:rsidR="00111377" w:rsidRPr="00434128" w:rsidRDefault="00111377" w:rsidP="00CE1A8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E9B" w:rsidRPr="00434128" w:rsidRDefault="00111377" w:rsidP="00111377">
      <w:pPr>
        <w:tabs>
          <w:tab w:val="left" w:pos="33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ассигнования на исполнение соответствующих расходных обязательств муниципального района характеризуются следующими данными</w:t>
      </w:r>
      <w:r w:rsidR="00184489"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4489"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программу </w:t>
      </w:r>
    </w:p>
    <w:p w:rsidR="00111377" w:rsidRPr="00434128" w:rsidRDefault="00533E9B" w:rsidP="00111377">
      <w:pPr>
        <w:tabs>
          <w:tab w:val="left" w:pos="33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84489"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434128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Комплексное развитие сельских территорий в муниципальном районе «Бай-Тайгинский кожуун Республики Тыва» на 202</w:t>
      </w:r>
      <w:r w:rsidR="006226D7" w:rsidRPr="004341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412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226D7" w:rsidRPr="004341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3412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сумме 16</w:t>
      </w:r>
      <w:r w:rsidR="006226D7"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="0061092A"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3B3"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FE039A" w:rsidRPr="00434128" w:rsidRDefault="00D62DD5" w:rsidP="00111377">
      <w:pPr>
        <w:tabs>
          <w:tab w:val="left" w:pos="33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33E9B" w:rsidRPr="00434128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комфортной городской  среды  в Бай-Тайгинском кожууне на 2022 -2024 годы</w:t>
      </w:r>
      <w:r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6226D7"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2021,</w:t>
      </w:r>
      <w:r w:rsidR="00533E9B"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43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533E9B" w:rsidRPr="00434128" w:rsidRDefault="00533E9B" w:rsidP="00111377">
      <w:pPr>
        <w:tabs>
          <w:tab w:val="left" w:pos="33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1A84" w:rsidRPr="00434128" w:rsidRDefault="008B22C5" w:rsidP="00CE1A8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07 00 </w:t>
      </w:r>
      <w:r w:rsidR="00CE1A84" w:rsidRPr="0043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"ОБРАЗОВАНИЕ"</w:t>
      </w:r>
    </w:p>
    <w:p w:rsidR="006B1C28" w:rsidRPr="00434128" w:rsidRDefault="006B1C28" w:rsidP="00CE1A8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536" w:rsidRPr="00434128" w:rsidRDefault="00864D10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«В основе всей нашей системы образования должен лежать фундаментальный принцип: каждый ребёнок, подросток одарён, способен преуспеть и в науке, и в творчестве, и в спорте, в профессии и в жизни. Раскрытие его талантов – это наша с вами задача, в этом – успех России.</w:t>
      </w:r>
    </w:p>
    <w:p w:rsidR="00CE1A84" w:rsidRPr="00434128" w:rsidRDefault="00864D10" w:rsidP="00CE1A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исполнение соответствующих расходных обязательств характеризуются следующими данными: </w:t>
      </w:r>
    </w:p>
    <w:p w:rsidR="00CE1A84" w:rsidRPr="00434128" w:rsidRDefault="00104E57" w:rsidP="00CE1A8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191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84 026,1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737"/>
        <w:gridCol w:w="2127"/>
        <w:gridCol w:w="2268"/>
        <w:gridCol w:w="2126"/>
      </w:tblGrid>
      <w:tr w:rsidR="001C4B0A" w:rsidRPr="00F70A95" w:rsidTr="00957766">
        <w:trPr>
          <w:trHeight w:val="30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B0A" w:rsidRPr="00F70A95" w:rsidRDefault="001C4B0A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B0A" w:rsidRPr="00F70A95" w:rsidRDefault="001C4B0A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B0A" w:rsidRPr="00F70A95" w:rsidTr="00957766">
        <w:trPr>
          <w:trHeight w:val="795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0A" w:rsidRPr="00F70A95" w:rsidRDefault="001C4B0A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B0A" w:rsidRPr="00F70A95" w:rsidRDefault="001C4B0A" w:rsidP="00FB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r w:rsidR="00D331F9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очненный бюджет на 202</w:t>
            </w:r>
            <w:r w:rsidR="00FB191B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B0A" w:rsidRPr="00F70A95" w:rsidRDefault="001C4B0A" w:rsidP="00FB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D331F9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на 202</w:t>
            </w:r>
            <w:r w:rsidR="00FB191B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B0A" w:rsidRPr="00F70A95" w:rsidRDefault="001C4B0A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 к предыду-щему году</w:t>
            </w:r>
          </w:p>
        </w:tc>
      </w:tr>
      <w:tr w:rsidR="00D00AD7" w:rsidRPr="00F70A95" w:rsidTr="00A85BB0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D7" w:rsidRPr="00F70A95" w:rsidRDefault="00D00AD7" w:rsidP="00D0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498832,5529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584036,124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D7" w:rsidRPr="00F70A95" w:rsidRDefault="00D00AD7" w:rsidP="00D00A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117,1</w:t>
            </w:r>
          </w:p>
        </w:tc>
      </w:tr>
      <w:tr w:rsidR="00D00AD7" w:rsidRPr="00F70A95" w:rsidTr="00A85BB0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D7" w:rsidRPr="00F70A95" w:rsidRDefault="00D00AD7" w:rsidP="00D0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148523,8801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182402,634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D7" w:rsidRPr="00F70A95" w:rsidRDefault="00D00AD7" w:rsidP="00D00A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122,8</w:t>
            </w:r>
          </w:p>
        </w:tc>
      </w:tr>
      <w:tr w:rsidR="00D00AD7" w:rsidRPr="00F70A95" w:rsidTr="00A85BB0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D7" w:rsidRPr="00F70A95" w:rsidRDefault="00D00AD7" w:rsidP="00D0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268808,2032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325827,945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D7" w:rsidRPr="00F70A95" w:rsidRDefault="00D00AD7" w:rsidP="00D00A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121,2</w:t>
            </w:r>
          </w:p>
        </w:tc>
      </w:tr>
      <w:tr w:rsidR="00D00AD7" w:rsidRPr="00F70A95" w:rsidTr="00A85BB0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AD7" w:rsidRPr="00F70A95" w:rsidRDefault="00D00AD7" w:rsidP="00D0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54689,35724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49233,029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D7" w:rsidRPr="00F70A95" w:rsidRDefault="00D00AD7" w:rsidP="00D00A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90,0</w:t>
            </w:r>
          </w:p>
        </w:tc>
      </w:tr>
      <w:tr w:rsidR="00D00AD7" w:rsidRPr="00F70A95" w:rsidTr="00A85BB0">
        <w:trPr>
          <w:trHeight w:val="6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D7" w:rsidRPr="00F70A95" w:rsidRDefault="00D00AD7" w:rsidP="00D0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D7" w:rsidRPr="00F70A95" w:rsidRDefault="00D00AD7" w:rsidP="00D00A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102,3</w:t>
            </w:r>
          </w:p>
        </w:tc>
      </w:tr>
      <w:tr w:rsidR="00D00AD7" w:rsidRPr="00F70A95" w:rsidTr="00A85BB0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D7" w:rsidRPr="00F70A95" w:rsidRDefault="00D00AD7" w:rsidP="00D0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21557,5124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7" w:rsidRPr="00F70A95" w:rsidRDefault="00D00AD7" w:rsidP="00D00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21196,016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D7" w:rsidRPr="00F70A95" w:rsidRDefault="00D00AD7" w:rsidP="00D00A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98,3</w:t>
            </w:r>
          </w:p>
        </w:tc>
      </w:tr>
    </w:tbl>
    <w:p w:rsidR="00CE1A84" w:rsidRPr="00434128" w:rsidRDefault="00CE1A84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AB" w:rsidRPr="00434128" w:rsidRDefault="00E32BAB" w:rsidP="00E32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увеличение бюджетных ассигнований </w:t>
      </w:r>
      <w:r w:rsidR="00183CE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F122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00B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239C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повлияло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BAB" w:rsidRPr="00434128" w:rsidRDefault="00E32BAB" w:rsidP="00E32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оплаты труда работников, не относящи</w:t>
      </w:r>
      <w:r w:rsidR="00860DA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к «указным», с 1 </w:t>
      </w:r>
      <w:r w:rsidR="000F122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860DA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239C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22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0DA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239C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860DA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2239C1" w:rsidRPr="00434128" w:rsidRDefault="00E32BAB" w:rsidP="00223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39C1" w:rsidRPr="00434128">
        <w:rPr>
          <w:rFonts w:ascii="Times New Roman" w:hAnsi="Times New Roman" w:cs="Times New Roman"/>
          <w:sz w:val="28"/>
          <w:szCs w:val="28"/>
        </w:rPr>
        <w:t>повышение оплаты труда отдельных категорий работников бюджетной сферы, на которых распространяется действие Указа Президента Российской Федерации от 7 мая 2012 г. № 597 «О мероприятиях по реализации государственной социальной политики» в связи с изменением темпов роста среднемесячной начисленной заработной платы в целом по Республике Тыва согласно прогнозу социально-экономического развития Республики Тыва на 202</w:t>
      </w:r>
      <w:r w:rsidR="000F122C" w:rsidRPr="00434128">
        <w:rPr>
          <w:rFonts w:ascii="Times New Roman" w:hAnsi="Times New Roman" w:cs="Times New Roman"/>
          <w:sz w:val="28"/>
          <w:szCs w:val="28"/>
        </w:rPr>
        <w:t>4</w:t>
      </w:r>
      <w:r w:rsidR="002239C1" w:rsidRPr="004341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122C" w:rsidRPr="00434128">
        <w:rPr>
          <w:rFonts w:ascii="Times New Roman" w:hAnsi="Times New Roman" w:cs="Times New Roman"/>
          <w:sz w:val="28"/>
          <w:szCs w:val="28"/>
        </w:rPr>
        <w:t>5</w:t>
      </w:r>
      <w:r w:rsidR="002239C1" w:rsidRPr="00434128">
        <w:rPr>
          <w:rFonts w:ascii="Times New Roman" w:hAnsi="Times New Roman" w:cs="Times New Roman"/>
          <w:sz w:val="28"/>
          <w:szCs w:val="28"/>
        </w:rPr>
        <w:t xml:space="preserve"> и 202</w:t>
      </w:r>
      <w:r w:rsidR="000F122C" w:rsidRPr="00434128">
        <w:rPr>
          <w:rFonts w:ascii="Times New Roman" w:hAnsi="Times New Roman" w:cs="Times New Roman"/>
          <w:sz w:val="28"/>
          <w:szCs w:val="28"/>
        </w:rPr>
        <w:t>6</w:t>
      </w:r>
      <w:r w:rsidR="002239C1" w:rsidRPr="00434128">
        <w:rPr>
          <w:rFonts w:ascii="Times New Roman" w:hAnsi="Times New Roman" w:cs="Times New Roman"/>
          <w:sz w:val="28"/>
          <w:szCs w:val="28"/>
        </w:rPr>
        <w:t xml:space="preserve"> годов. По предварительным расчетам увеличение среднемесячной начисленной зарплаты в республике прогнозируется с 40 429 рублей до 45 470 рублей или на 12,5% </w:t>
      </w:r>
    </w:p>
    <w:p w:rsidR="002239C1" w:rsidRPr="00434128" w:rsidRDefault="00E32BAB" w:rsidP="00223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39C1" w:rsidRPr="00434128">
        <w:rPr>
          <w:rFonts w:ascii="Times New Roman" w:hAnsi="Times New Roman" w:cs="Times New Roman"/>
          <w:sz w:val="28"/>
          <w:szCs w:val="28"/>
        </w:rPr>
        <w:t>увеличение размера МРОТ с 1 января 202</w:t>
      </w:r>
      <w:r w:rsidR="000F122C" w:rsidRPr="00434128">
        <w:rPr>
          <w:rFonts w:ascii="Times New Roman" w:hAnsi="Times New Roman" w:cs="Times New Roman"/>
          <w:sz w:val="28"/>
          <w:szCs w:val="28"/>
        </w:rPr>
        <w:t>4 года с 30</w:t>
      </w:r>
      <w:r w:rsidR="0005459E" w:rsidRPr="00434128">
        <w:rPr>
          <w:rFonts w:ascii="Times New Roman" w:hAnsi="Times New Roman" w:cs="Times New Roman"/>
          <w:sz w:val="28"/>
          <w:szCs w:val="28"/>
        </w:rPr>
        <w:t> </w:t>
      </w:r>
      <w:r w:rsidR="000F122C" w:rsidRPr="00434128">
        <w:rPr>
          <w:rFonts w:ascii="Times New Roman" w:hAnsi="Times New Roman" w:cs="Times New Roman"/>
          <w:sz w:val="28"/>
          <w:szCs w:val="28"/>
        </w:rPr>
        <w:t>860</w:t>
      </w:r>
      <w:r w:rsidR="0005459E" w:rsidRPr="00434128">
        <w:rPr>
          <w:rFonts w:ascii="Times New Roman" w:hAnsi="Times New Roman" w:cs="Times New Roman"/>
          <w:sz w:val="28"/>
          <w:szCs w:val="28"/>
        </w:rPr>
        <w:t xml:space="preserve"> до 36 560 рублей.</w:t>
      </w:r>
    </w:p>
    <w:p w:rsidR="00E32BAB" w:rsidRPr="00434128" w:rsidRDefault="00E32BAB" w:rsidP="00223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рост тарифов на коммунальные услуги и  услуги связи.</w:t>
      </w:r>
    </w:p>
    <w:p w:rsidR="00E32BAB" w:rsidRPr="00434128" w:rsidRDefault="00E32BAB" w:rsidP="00E32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AB" w:rsidRPr="00434128" w:rsidRDefault="00E32BAB" w:rsidP="00E32B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«Дошкольное образование»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</w:t>
      </w:r>
      <w:r w:rsidR="0036740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182 402,6</w:t>
      </w:r>
      <w:r w:rsidR="004B6851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0B92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рублей</w:t>
      </w:r>
      <w:r w:rsidR="004B685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</w:t>
      </w:r>
      <w:r w:rsidR="0036740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больше на </w:t>
      </w:r>
      <w:r w:rsidR="0036740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33 878,7</w:t>
      </w:r>
      <w:r w:rsidR="00A8400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9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числе:</w:t>
      </w:r>
    </w:p>
    <w:p w:rsidR="00E32BAB" w:rsidRPr="00434128" w:rsidRDefault="00E32BAB" w:rsidP="00E32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субвенции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дошкольных образовательных организациях – </w:t>
      </w:r>
      <w:r w:rsidR="0036740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140 793,1</w:t>
      </w:r>
      <w:r w:rsidR="00910B9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2BAB" w:rsidRPr="00434128" w:rsidRDefault="00E32BAB" w:rsidP="00E32B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AB" w:rsidRPr="00434128" w:rsidRDefault="00E32BAB" w:rsidP="00E32BAB">
      <w:pPr>
        <w:tabs>
          <w:tab w:val="left" w:pos="-567"/>
          <w:tab w:val="left" w:pos="993"/>
          <w:tab w:val="left" w:pos="75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«Общее образование»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запланированы в объеме </w:t>
      </w:r>
      <w:r w:rsidR="000A735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325 817,9</w:t>
      </w:r>
      <w:r w:rsidR="00910B92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рублей</w:t>
      </w:r>
      <w:r w:rsidR="0020201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 сравнению с 20</w:t>
      </w:r>
      <w:r w:rsidR="00A8400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735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C0A9B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735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57 009,7</w:t>
      </w:r>
      <w:r w:rsidR="00910B9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числе:</w:t>
      </w:r>
    </w:p>
    <w:p w:rsidR="00E32BAB" w:rsidRPr="00434128" w:rsidRDefault="00E32BAB" w:rsidP="00E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субвенции муниципальным учреждениям на реализацию основных общеобразовательных программ в области общего образования – </w:t>
      </w:r>
      <w:r w:rsidR="000A735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220 494,9</w:t>
      </w:r>
      <w:r w:rsidR="00910B9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E32BAB" w:rsidRPr="00434128" w:rsidRDefault="003C0A9B" w:rsidP="00E32BAB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4128">
        <w:rPr>
          <w:rFonts w:ascii="Times New Roman" w:hAnsi="Times New Roman" w:cs="Times New Roman"/>
        </w:rPr>
        <w:t xml:space="preserve"> </w:t>
      </w:r>
      <w:r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организаций-</w:t>
      </w:r>
      <w:r w:rsidR="00C14F7A"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15 733,4</w:t>
      </w:r>
      <w:r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тыс.рублей;</w:t>
      </w:r>
    </w:p>
    <w:p w:rsidR="003C0A9B" w:rsidRPr="00434128" w:rsidRDefault="003C0A9B" w:rsidP="00E32BAB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учреждениях-</w:t>
      </w:r>
      <w:r w:rsidR="00C14F7A"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9 723,0</w:t>
      </w:r>
      <w:r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тыс.рублей;</w:t>
      </w:r>
    </w:p>
    <w:p w:rsidR="003C0A9B" w:rsidRPr="00434128" w:rsidRDefault="003C0A9B" w:rsidP="00E32BAB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учреждений Республики Тыва-</w:t>
      </w:r>
      <w:r w:rsidR="00C14F7A"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1 742,0</w:t>
      </w:r>
      <w:r w:rsidRPr="00434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тыс.рублей;</w:t>
      </w:r>
    </w:p>
    <w:p w:rsidR="003C0A9B" w:rsidRPr="00434128" w:rsidRDefault="003C0A9B" w:rsidP="00E32BAB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BAB" w:rsidRPr="00434128" w:rsidRDefault="00E32BAB" w:rsidP="00524CE5">
      <w:pPr>
        <w:tabs>
          <w:tab w:val="left" w:pos="-567"/>
          <w:tab w:val="left" w:pos="993"/>
          <w:tab w:val="left" w:pos="75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«Дополнительное образование»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 субсидии бюджетным и автономным учреждениям на финансовое обеспечение государственного задания на оказание государственных услуг (выполнение работ) с учетом выполнения целевых индикаторов – </w:t>
      </w:r>
      <w:r w:rsidR="00BB257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49 233,0</w:t>
      </w:r>
      <w:r w:rsidR="00122E66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F5C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рублей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CE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уточненным планом 202</w:t>
      </w:r>
      <w:r w:rsidR="00BB257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4CE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</w:t>
      </w:r>
      <w:r w:rsidR="00BB257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="00524CE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2576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5 456,3</w:t>
      </w:r>
      <w:r w:rsidR="00524CE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 рублей.</w:t>
      </w:r>
    </w:p>
    <w:p w:rsidR="00524CE5" w:rsidRPr="00434128" w:rsidRDefault="00524CE5" w:rsidP="00524CE5">
      <w:pPr>
        <w:tabs>
          <w:tab w:val="left" w:pos="-567"/>
          <w:tab w:val="left" w:pos="993"/>
          <w:tab w:val="left" w:pos="75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AB" w:rsidRPr="00434128" w:rsidRDefault="00E32BAB" w:rsidP="00E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«Молодежная политика и оздоровление детей»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проведения оздоровительной кампании детей и мероприятий по молодежной политике предусмотрены </w:t>
      </w:r>
      <w:r w:rsidR="005863D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5 376,5 </w:t>
      </w:r>
      <w:r w:rsidR="00793FF8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рублей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32BAB" w:rsidRPr="00434128" w:rsidRDefault="00E32BAB" w:rsidP="00E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проведение летней оздоровительной кампании муниципальным образованиям – </w:t>
      </w:r>
      <w:r w:rsidR="00524CE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63D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 276,5</w:t>
      </w:r>
      <w:r w:rsidR="00CF353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32BAB" w:rsidRPr="00434128" w:rsidRDefault="00793FF8" w:rsidP="00E32BAB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"Реализация молодежной политики муниципального района "Бай-Тайгинский</w:t>
      </w:r>
      <w:r w:rsidR="009545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 Республики Тыва" на 20</w:t>
      </w:r>
      <w:r w:rsidR="00524CE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45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4CE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</w:t>
      </w:r>
      <w:r w:rsidR="00524CE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353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32BAB" w:rsidRPr="00434128" w:rsidRDefault="00E32BAB" w:rsidP="00E32BAB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AB" w:rsidRPr="00434128" w:rsidRDefault="00E32BAB" w:rsidP="00E32BAB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«Другие вопросы в области образования»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</w:t>
      </w:r>
      <w:r w:rsidR="00F7591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863D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 196,0</w:t>
      </w:r>
      <w:r w:rsidR="0095457A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165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рублей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32BAB" w:rsidRPr="00434128" w:rsidRDefault="00E32BAB" w:rsidP="00E32BAB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6D2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"Обеспечение реализации муниципальной програм</w:t>
      </w:r>
      <w:r w:rsidR="009545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"Развитие образования на 20</w:t>
      </w:r>
      <w:r w:rsidR="00F7591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3D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5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863D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D2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муниципального района "</w:t>
      </w:r>
      <w:r w:rsidR="00423E2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Бай-Тайгинский кожуун Республики Тыва»</w:t>
      </w:r>
      <w:r w:rsidR="00A26D2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63D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19 301,0</w:t>
      </w:r>
      <w:r w:rsidR="009545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D2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586926" w:rsidRPr="00434128" w:rsidRDefault="00E32BAB" w:rsidP="00E32B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r w:rsidR="005863D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местным бюджетам на содержание специалистов, осуществляющих переданные полномочия Республики Тыва по опеке и попечительству-1295,0 тыс.рублей.</w:t>
      </w:r>
    </w:p>
    <w:p w:rsidR="00586926" w:rsidRPr="00434128" w:rsidRDefault="00586926" w:rsidP="00E32B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26" w:rsidRPr="00434128" w:rsidRDefault="00586926" w:rsidP="00E32B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0C6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A84" w:rsidRPr="00434128" w:rsidRDefault="00CE1A84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0800 "Культура, кинематография"</w:t>
      </w:r>
    </w:p>
    <w:p w:rsidR="00A4617C" w:rsidRPr="00434128" w:rsidRDefault="00A4617C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A84" w:rsidRPr="00434128" w:rsidRDefault="00CE1A84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F3451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кожуунного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разделу "Культура, кинематография" характеризуются следующими данными:</w:t>
      </w:r>
    </w:p>
    <w:p w:rsidR="00CE1A84" w:rsidRPr="00434128" w:rsidRDefault="00F77348" w:rsidP="00CE1A84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7</w:t>
      </w:r>
      <w:r w:rsidR="00E3658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1 833,1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2425"/>
        <w:gridCol w:w="2297"/>
        <w:gridCol w:w="2410"/>
        <w:gridCol w:w="1984"/>
      </w:tblGrid>
      <w:tr w:rsidR="00F34518" w:rsidRPr="00F70A95" w:rsidTr="00F34518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8" w:rsidRPr="00F70A95" w:rsidRDefault="00F34518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8" w:rsidRPr="00F70A95" w:rsidRDefault="00F34518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518" w:rsidRPr="00F70A95" w:rsidTr="00F34518">
        <w:trPr>
          <w:trHeight w:val="78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18" w:rsidRPr="00F70A95" w:rsidRDefault="00F34518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8" w:rsidRPr="00F70A95" w:rsidRDefault="002A4B0C" w:rsidP="00E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бюджет на 202</w:t>
            </w:r>
            <w:r w:rsidR="00E3658A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4518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8" w:rsidRPr="00F70A95" w:rsidRDefault="00F34518" w:rsidP="00E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2A4B0C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на 202</w:t>
            </w:r>
            <w:r w:rsidR="00E3658A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8" w:rsidRPr="00F70A95" w:rsidRDefault="00F34518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 к предыду-щему году</w:t>
            </w:r>
          </w:p>
        </w:tc>
      </w:tr>
      <w:tr w:rsidR="00E3658A" w:rsidRPr="00F70A95" w:rsidTr="00A6413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8A" w:rsidRPr="00F70A95" w:rsidRDefault="00E3658A" w:rsidP="00E3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8A" w:rsidRPr="00F70A95" w:rsidRDefault="00E3658A" w:rsidP="00E365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74265,7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8A" w:rsidRPr="00F70A95" w:rsidRDefault="00E3658A" w:rsidP="00E365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71833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8A" w:rsidRPr="00F70A95" w:rsidRDefault="00E3658A" w:rsidP="00E365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3658A" w:rsidRPr="00F70A95" w:rsidTr="00A6413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8A" w:rsidRPr="00F70A95" w:rsidRDefault="00E3658A" w:rsidP="00E3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8A" w:rsidRPr="00F70A95" w:rsidRDefault="00E3658A" w:rsidP="00E36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45182,3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8A" w:rsidRPr="00F70A95" w:rsidRDefault="00E3658A" w:rsidP="00E36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8A" w:rsidRPr="00F70A95" w:rsidRDefault="00E3658A" w:rsidP="00E365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3658A" w:rsidRPr="00F70A95" w:rsidTr="00A64134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8A" w:rsidRPr="00F70A95" w:rsidRDefault="00E3658A" w:rsidP="00E3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8A" w:rsidRPr="00F70A95" w:rsidRDefault="00E3658A" w:rsidP="00E36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58A" w:rsidRPr="00F70A95" w:rsidRDefault="00E3658A" w:rsidP="00E36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27286,9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8A" w:rsidRPr="00F70A95" w:rsidRDefault="00E3658A" w:rsidP="00E365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CE1A84" w:rsidRPr="00434128" w:rsidRDefault="00CE1A84" w:rsidP="00CE1A8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CE1A8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подразделу "Культура" бюджетные ассигнования на исполнение соответствующих расходных обязательств, предусмотренные по данному подразделу позволят обеспечить приоритетные расходные обязательства по:</w:t>
      </w:r>
    </w:p>
    <w:p w:rsidR="00CE1A84" w:rsidRPr="00434128" w:rsidRDefault="00CE1A84" w:rsidP="00CE1A8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творческой деятельности в сфере культуры и искусства, в том числе традиционной народной культуры;</w:t>
      </w:r>
    </w:p>
    <w:p w:rsidR="00CE1A84" w:rsidRPr="00434128" w:rsidRDefault="00CE1A84" w:rsidP="00CE1A8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библиотечного дела;</w:t>
      </w:r>
    </w:p>
    <w:p w:rsidR="00CE1A84" w:rsidRPr="00434128" w:rsidRDefault="00CE1A84" w:rsidP="00CE1A8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 и доступу к культурным ценностям.</w:t>
      </w:r>
    </w:p>
    <w:p w:rsidR="00EB36CF" w:rsidRPr="00434128" w:rsidRDefault="00A4617C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по разделу «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кинематография» в 20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предусмотрены в сумме  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71 833,0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B36CF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4617C" w:rsidRPr="00434128" w:rsidRDefault="00A4617C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объема расходов по разделу осуществлялось исходя из следующих основных подходов: </w:t>
      </w:r>
    </w:p>
    <w:p w:rsidR="00A4617C" w:rsidRPr="00434128" w:rsidRDefault="00A4617C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увеличение бюджетных ассигнований для достижения 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целевых показателей по заработной плате работников культуры, установленных Указами Президента Российской Федерации</w:t>
      </w:r>
      <w:r w:rsidR="000F5C6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средней зарплаты 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45470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</w:t>
      </w:r>
      <w:r w:rsidR="000F5C6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17C" w:rsidRPr="00434128" w:rsidRDefault="00A4617C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оплаты труда работн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иков, кроме «указных» с 1 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="00F929F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</w:p>
    <w:p w:rsidR="00A4617C" w:rsidRPr="00434128" w:rsidRDefault="00A4617C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увеличение бюджетных ассигнований на доведение уровня оплаты труда с 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30860 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6560 </w:t>
      </w:r>
      <w:r w:rsidR="0094649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1 января 20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связи с увеличением размера минимальной оплаты труда;</w:t>
      </w:r>
    </w:p>
    <w:p w:rsidR="00A4617C" w:rsidRPr="00434128" w:rsidRDefault="00A4617C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увеличение бюджетных ассигнований на коммунальные услуги, на услуги связи с ростом тарифов.</w:t>
      </w:r>
    </w:p>
    <w:p w:rsidR="00A4617C" w:rsidRPr="00434128" w:rsidRDefault="00A4617C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по разделу осуществляется по следующим направлениям:</w:t>
      </w:r>
    </w:p>
    <w:p w:rsidR="00081B31" w:rsidRPr="00434128" w:rsidRDefault="00A4617C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B64C8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"Развитие культуры на 20</w:t>
      </w:r>
      <w:r w:rsidR="00A85BB0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7B64C8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85BB0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B64C8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 </w:t>
      </w:r>
      <w:r w:rsidR="00081B3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5BB0" w:rsidRPr="00434128" w:rsidRDefault="00081B31" w:rsidP="009108E2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29F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подпрограмме "Библиотечное обслуживание населения"- 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4 074,4</w:t>
      </w:r>
      <w:r w:rsidR="00F929F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29F2" w:rsidRPr="00434128" w:rsidRDefault="00F929F2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подпрограмме "Организация досуга и предоставление услуг организаций культуры" 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9 510,85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29F2" w:rsidRPr="00434128" w:rsidRDefault="00F929F2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подпрограмме "Развитие туризма в Бай-Тайгинском кожууне" – 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1 000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29F2" w:rsidRPr="00434128" w:rsidRDefault="00F929F2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подпрограмме "Создание условий для реализации муниципальной программы"- </w:t>
      </w:r>
      <w:r w:rsidR="00A85BB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 417,0</w:t>
      </w:r>
      <w:r w:rsidR="00081B3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108E2" w:rsidRPr="00434128" w:rsidRDefault="009108E2" w:rsidP="00A4617C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развитие МБУ "Дом ремесел и туризма Бай-Тайгинского кожууна", как центра развития народных промыслов, ремесел и этнокультурного туризма 2 439,9 тыс.рублей.</w:t>
      </w:r>
    </w:p>
    <w:p w:rsidR="00CE1A84" w:rsidRPr="00434128" w:rsidRDefault="00CE1A84" w:rsidP="00CE1A84">
      <w:pPr>
        <w:tabs>
          <w:tab w:val="left" w:pos="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CE1A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Раздел 0900 "Здравоохранение"</w:t>
      </w:r>
    </w:p>
    <w:p w:rsidR="00CE1A84" w:rsidRPr="00434128" w:rsidRDefault="00CE1A84" w:rsidP="00CE1A8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0909 «Другие вопросы в области здравоохранения»</w:t>
      </w:r>
    </w:p>
    <w:p w:rsidR="00CE1A84" w:rsidRPr="00434128" w:rsidRDefault="00D51CCF" w:rsidP="00CE1A8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065F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8E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предусмотрены расходы на реализацию: </w:t>
      </w:r>
    </w:p>
    <w:p w:rsidR="00CE1A84" w:rsidRPr="00434128" w:rsidRDefault="00CE1A84" w:rsidP="00CE1A84">
      <w:pPr>
        <w:tabs>
          <w:tab w:val="left" w:pos="8647"/>
        </w:tabs>
        <w:spacing w:after="12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A065F2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51CCF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65F2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32D02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283"/>
        <w:gridCol w:w="2297"/>
        <w:gridCol w:w="1985"/>
        <w:gridCol w:w="2693"/>
      </w:tblGrid>
      <w:tr w:rsidR="00532D02" w:rsidRPr="00F70A95" w:rsidTr="00BD7DB6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02" w:rsidRPr="00F70A95" w:rsidRDefault="00532D02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02" w:rsidRPr="00F70A95" w:rsidRDefault="00532D02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D02" w:rsidRPr="00F70A95" w:rsidTr="00BD7DB6">
        <w:trPr>
          <w:trHeight w:val="78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02" w:rsidRPr="00F70A95" w:rsidRDefault="00532D02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02" w:rsidRPr="00F70A95" w:rsidRDefault="00EA7CC9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</w:t>
            </w:r>
            <w:r w:rsidR="009E5501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203</w:t>
            </w:r>
            <w:r w:rsidR="002A4B0C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32D02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02" w:rsidRPr="00F70A95" w:rsidRDefault="00532D02" w:rsidP="009E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2A4B0C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на 202</w:t>
            </w:r>
            <w:r w:rsidR="009E5501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02" w:rsidRPr="00F70A95" w:rsidRDefault="00532D02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 к предыду-щему году</w:t>
            </w:r>
          </w:p>
        </w:tc>
      </w:tr>
      <w:tr w:rsidR="00532D02" w:rsidRPr="00F70A95" w:rsidTr="00BD7DB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02" w:rsidRPr="00F70A95" w:rsidRDefault="00532D02" w:rsidP="00CE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D02" w:rsidRPr="00F70A95" w:rsidRDefault="00532D02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D02" w:rsidRPr="00F70A95" w:rsidRDefault="00532D02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D02" w:rsidRPr="00F70A95" w:rsidRDefault="00532D02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2D02" w:rsidRPr="00F70A95" w:rsidTr="00BD7DB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02" w:rsidRPr="00F70A95" w:rsidRDefault="00532D02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02" w:rsidRPr="00F70A95" w:rsidRDefault="009E5501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02" w:rsidRPr="00F70A95" w:rsidRDefault="00A065F2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D02" w:rsidRPr="00F70A95" w:rsidRDefault="009E5501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60CB5" w:rsidRPr="00434128" w:rsidRDefault="00960CB5" w:rsidP="00BC2F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51" w:rsidRPr="00434128" w:rsidRDefault="008F2351" w:rsidP="00BC2F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«Здравоохранение» предусмотрены расходы муниципальной  программы "Сохранение здоровья  и формирование здорового образа жизни населения в Бай-Тайгинском кожууне на 20</w:t>
      </w:r>
      <w:r w:rsidR="00080FB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4C9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4C9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гг" в сумме </w:t>
      </w:r>
      <w:r w:rsidR="00080FB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0FB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666F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рублей. </w:t>
      </w:r>
    </w:p>
    <w:p w:rsidR="00960CB5" w:rsidRPr="00434128" w:rsidRDefault="00960CB5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A84" w:rsidRPr="00434128" w:rsidRDefault="00CE1A84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1000 "Социальная политика"</w:t>
      </w:r>
    </w:p>
    <w:p w:rsidR="00CE1A84" w:rsidRPr="00434128" w:rsidRDefault="00CE1A84" w:rsidP="00CE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960CB5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кожуунного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разделу "Социальная политика" характеризуются следующими данными:</w:t>
      </w:r>
    </w:p>
    <w:p w:rsidR="00960CB5" w:rsidRPr="00434128" w:rsidRDefault="00CE1A84" w:rsidP="00042376">
      <w:pPr>
        <w:tabs>
          <w:tab w:val="left" w:pos="8647"/>
        </w:tabs>
        <w:spacing w:after="12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804C93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61 018,4 </w:t>
      </w:r>
      <w:r w:rsidR="009F69CF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737"/>
        <w:gridCol w:w="2127"/>
        <w:gridCol w:w="2126"/>
        <w:gridCol w:w="2268"/>
      </w:tblGrid>
      <w:tr w:rsidR="00694A6B" w:rsidRPr="00434128" w:rsidTr="00345CE2">
        <w:trPr>
          <w:trHeight w:val="30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A6B" w:rsidRPr="00F70A95" w:rsidRDefault="00694A6B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A6B" w:rsidRPr="00F70A95" w:rsidRDefault="00694A6B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A6B" w:rsidRPr="00434128" w:rsidTr="00345CE2">
        <w:trPr>
          <w:trHeight w:val="78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6B" w:rsidRPr="00F70A95" w:rsidRDefault="00694A6B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A6B" w:rsidRPr="00F70A95" w:rsidRDefault="002A4B0C" w:rsidP="0080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бюджет на 202</w:t>
            </w:r>
            <w:r w:rsidR="00804C93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4A6B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A6B" w:rsidRPr="00F70A95" w:rsidRDefault="00694A6B" w:rsidP="0080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2A4B0C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на 202</w:t>
            </w:r>
            <w:r w:rsidR="00804C93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A6B" w:rsidRPr="00F70A95" w:rsidRDefault="006A5B9B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%% к предыду</w:t>
            </w:r>
            <w:r w:rsidR="00694A6B"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щему году</w:t>
            </w:r>
          </w:p>
        </w:tc>
      </w:tr>
      <w:tr w:rsidR="00287A3A" w:rsidRPr="00434128" w:rsidTr="00DB462A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3A" w:rsidRPr="00F70A95" w:rsidRDefault="00287A3A" w:rsidP="002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133535,38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287A3A" w:rsidRPr="00434128" w:rsidTr="00DB462A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3A" w:rsidRPr="00F70A95" w:rsidRDefault="00287A3A" w:rsidP="0028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287A3A" w:rsidRPr="00434128" w:rsidTr="00DB462A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3A" w:rsidRPr="00F70A95" w:rsidRDefault="00287A3A" w:rsidP="0028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287,8</w:t>
            </w:r>
          </w:p>
        </w:tc>
      </w:tr>
      <w:tr w:rsidR="00287A3A" w:rsidRPr="00434128" w:rsidTr="00DB462A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3A" w:rsidRPr="00F70A95" w:rsidRDefault="00287A3A" w:rsidP="0028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112233,38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287A3A" w:rsidRPr="00434128" w:rsidTr="00DB462A">
        <w:trPr>
          <w:trHeight w:val="52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3A" w:rsidRPr="00F70A95" w:rsidRDefault="00287A3A" w:rsidP="0028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3A" w:rsidRPr="00F70A95" w:rsidRDefault="00287A3A" w:rsidP="00287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</w:tbl>
    <w:p w:rsidR="00CE1A84" w:rsidRPr="00434128" w:rsidRDefault="00CE1A84" w:rsidP="00CE1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CE1A84">
      <w:pPr>
        <w:tabs>
          <w:tab w:val="left" w:pos="8647"/>
        </w:tabs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В составе бюджетных ассигнований на социальное обеспечение населения предусмотрены бюджетные ассигнования на:</w:t>
      </w:r>
    </w:p>
    <w:p w:rsidR="00FF1D6C" w:rsidRPr="00434128" w:rsidRDefault="00DD5F7A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A201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на реализацию Закона Республики Тыва «О мерах социальной поддержки ветеранов труда и труженников тыла»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5 252,0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</w:p>
    <w:p w:rsidR="00FF1D6C" w:rsidRPr="00434128" w:rsidRDefault="00DD5F7A" w:rsidP="00FF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1D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на реализацию полномочий по назначению и выплате ежемесячного пособия на ребенка -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143,0</w:t>
      </w:r>
      <w:r w:rsidR="00FF1D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</w:p>
    <w:p w:rsidR="00CE1A84" w:rsidRPr="00434128" w:rsidRDefault="00DD5F7A" w:rsidP="00FF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1D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на реализацию Закона Республики Тыва «О мерах социальной поддержки реабилитированных лиц и лиц, признанных пострадавшими от политических репрессий»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F1D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D5F7A" w:rsidRPr="00434128" w:rsidRDefault="00DD5F7A" w:rsidP="00DD5F7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4)Субвенция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услуг-1 315,0 тыс.рублей;</w:t>
      </w:r>
    </w:p>
    <w:p w:rsidR="00CE1A84" w:rsidRPr="00434128" w:rsidRDefault="00105F38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1D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на оплату жилищно-коммунальных услуг отдельным категориям граждан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D5F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4 850, </w:t>
      </w:r>
      <w:r w:rsidR="00CE1A8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12CCD" w:rsidRPr="00434128" w:rsidRDefault="00105F38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2CCD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2CCD" w:rsidRPr="00434128">
        <w:rPr>
          <w:rFonts w:ascii="Times New Roman" w:hAnsi="Times New Roman" w:cs="Times New Roman"/>
        </w:rPr>
        <w:t xml:space="preserve"> </w:t>
      </w:r>
      <w:r w:rsidR="00FF1D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на реализацию полномочий по назначению и выплате компенсации части 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 </w:t>
      </w:r>
      <w:r w:rsidR="003C30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B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D5F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4 492,0</w:t>
      </w:r>
      <w:r w:rsidR="00F12CCD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359FF" w:rsidRPr="00434128" w:rsidRDefault="00E359FF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F7DF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на предоставление гражданам субсидий на оплату жилого помещения и коммунальных услуг-</w:t>
      </w:r>
      <w:r w:rsidR="00DD5F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4 232,0</w:t>
      </w:r>
      <w:r w:rsidR="000F7DF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</w:p>
    <w:p w:rsidR="00B04D70" w:rsidRPr="00434128" w:rsidRDefault="00B04D70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0F7DF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на реализацию Закона Республики Тыва «О погребении и похоронном деле в Республике Тыва»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5F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</w:t>
      </w:r>
      <w:r w:rsidR="000F7DF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04D70" w:rsidRPr="00434128" w:rsidRDefault="00B04D70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0F7DF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</w:r>
      <w:r w:rsidR="00DD5F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235,6</w:t>
      </w:r>
      <w:r w:rsidR="000F7DFE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C72C6" w:rsidRPr="00434128" w:rsidRDefault="009C72C6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436D3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подпрограммы «О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жильем молодых семей в Бай-Тайгинском кожууне</w:t>
      </w:r>
      <w:r w:rsidR="00436D31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630E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5F7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887,4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381A" w:rsidRPr="00434128" w:rsidRDefault="009D146F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0E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381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Муниципальная программа "Социальная защита семьи и детей  в Бай-Тайгинском кожууне на 20</w:t>
      </w:r>
      <w:r w:rsidR="000630E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1381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30E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81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годы"- </w:t>
      </w:r>
      <w:r w:rsidR="000630E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E1381A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05F38" w:rsidRPr="00434128" w:rsidRDefault="009D146F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0E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0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306C" w:rsidRPr="00434128">
        <w:rPr>
          <w:rFonts w:ascii="Times New Roman" w:hAnsi="Times New Roman" w:cs="Times New Roman"/>
        </w:rPr>
        <w:t xml:space="preserve"> </w:t>
      </w:r>
      <w:r w:rsidR="003C30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"Обеспечение реализации муниципальной программы"</w:t>
      </w:r>
      <w:r w:rsidR="00AE60B4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5F3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06C" w:rsidRPr="00434128" w:rsidRDefault="00DD5F7A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1 140,0 </w:t>
      </w:r>
      <w:r w:rsidR="003C306C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630E7" w:rsidRPr="00434128" w:rsidRDefault="000630E7" w:rsidP="000630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F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родителеям.</w:t>
      </w:r>
    </w:p>
    <w:p w:rsidR="000630E7" w:rsidRPr="00434128" w:rsidRDefault="000630E7" w:rsidP="00CE1A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A84" w:rsidRPr="00434128" w:rsidRDefault="00DA5CCB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1100 "</w:t>
      </w:r>
      <w:r w:rsidR="00CE1A84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спорт"</w:t>
      </w:r>
    </w:p>
    <w:p w:rsidR="00B634C2" w:rsidRPr="00434128" w:rsidRDefault="00B634C2" w:rsidP="00CE1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A84" w:rsidRPr="00434128" w:rsidRDefault="00CE1A84" w:rsidP="00CE1A84">
      <w:pPr>
        <w:tabs>
          <w:tab w:val="left" w:pos="8647"/>
        </w:tabs>
        <w:spacing w:after="12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бюджета по разделу "Физическая культура и спорт" характеризуются следующими данными:</w:t>
      </w:r>
    </w:p>
    <w:p w:rsidR="00FB4FC6" w:rsidRPr="00434128" w:rsidRDefault="00FB4FC6" w:rsidP="00CE1A84">
      <w:pPr>
        <w:tabs>
          <w:tab w:val="left" w:pos="8647"/>
        </w:tabs>
        <w:spacing w:after="12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84" w:rsidRPr="00434128" w:rsidRDefault="00CE1A84" w:rsidP="00CE1A84">
      <w:pPr>
        <w:tabs>
          <w:tab w:val="left" w:pos="8647"/>
        </w:tabs>
        <w:spacing w:after="120" w:line="24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5B5E42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780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312"/>
        <w:gridCol w:w="1985"/>
        <w:gridCol w:w="2268"/>
        <w:gridCol w:w="2835"/>
      </w:tblGrid>
      <w:tr w:rsidR="006C66D3" w:rsidRPr="00434128" w:rsidTr="005B5E42">
        <w:trPr>
          <w:trHeight w:val="30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D3" w:rsidRPr="00434128" w:rsidRDefault="006C66D3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D3" w:rsidRPr="00434128" w:rsidRDefault="006C66D3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66D3" w:rsidRPr="00434128" w:rsidTr="005B5E42">
        <w:trPr>
          <w:trHeight w:val="780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D3" w:rsidRPr="00434128" w:rsidRDefault="006C66D3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D3" w:rsidRPr="00434128" w:rsidRDefault="002A4B0C" w:rsidP="0064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Уточненный бюджет 202</w:t>
            </w:r>
            <w:r w:rsidR="00647EF0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C66D3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D3" w:rsidRPr="00434128" w:rsidRDefault="006C66D3" w:rsidP="0064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</w:t>
            </w:r>
            <w:r w:rsidR="00267345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</w:t>
            </w:r>
            <w:r w:rsidR="002A4B0C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 на 202</w:t>
            </w:r>
            <w:r w:rsidR="00647EF0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12729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D3" w:rsidRPr="00434128" w:rsidRDefault="006C66D3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%% к предыду-щему году</w:t>
            </w:r>
          </w:p>
        </w:tc>
      </w:tr>
      <w:tr w:rsidR="006C66D3" w:rsidRPr="00434128" w:rsidTr="005B5E42">
        <w:trPr>
          <w:trHeight w:val="30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D3" w:rsidRPr="00434128" w:rsidRDefault="006C66D3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6D3" w:rsidRPr="00434128" w:rsidRDefault="006C66D3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6D3" w:rsidRPr="00434128" w:rsidRDefault="006C66D3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6D3" w:rsidRPr="00434128" w:rsidRDefault="006C66D3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6D3" w:rsidRPr="00434128" w:rsidTr="005B5E42">
        <w:trPr>
          <w:trHeight w:val="30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6D3" w:rsidRPr="00434128" w:rsidRDefault="006C66D3" w:rsidP="00CE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6D3" w:rsidRPr="00434128" w:rsidRDefault="00647EF0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6D3" w:rsidRPr="00434128" w:rsidRDefault="00647EF0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900,956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6D3" w:rsidRPr="00434128" w:rsidRDefault="00647EF0" w:rsidP="0064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</w:tr>
    </w:tbl>
    <w:p w:rsidR="00CE1A84" w:rsidRPr="00434128" w:rsidRDefault="00CE1A84" w:rsidP="00CE1A84">
      <w:pPr>
        <w:tabs>
          <w:tab w:val="left" w:pos="8647"/>
        </w:tabs>
        <w:spacing w:after="12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C2" w:rsidRPr="00434128" w:rsidRDefault="00CE1A84" w:rsidP="0062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подразделу учитываются расходы на проведение спортивно-массовых мероприятий республиканского, кожуунного характера, утверждаемых в соответствии с календарем проведения</w:t>
      </w:r>
      <w:r w:rsidR="00B456E7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спортивно-массовых мероприятий.</w:t>
      </w:r>
      <w:r w:rsidR="006202E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729" w:rsidRPr="00434128" w:rsidRDefault="00012729" w:rsidP="00DA5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1200 «Средства массовой информации»</w:t>
      </w:r>
    </w:p>
    <w:p w:rsidR="00012729" w:rsidRPr="00434128" w:rsidRDefault="00012729" w:rsidP="00DA5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729" w:rsidRPr="00434128" w:rsidRDefault="00012729" w:rsidP="0062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предусмотрены бюджетные ассигнования по муниципальной программе "Развитие информационного общества и сре</w:t>
      </w:r>
      <w:r w:rsidR="00BC2F53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массовой информации </w:t>
      </w: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сумме </w:t>
      </w:r>
      <w:r w:rsidR="000A7168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>62,0</w:t>
      </w:r>
      <w:r w:rsidR="006202E0"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2F53" w:rsidRPr="00434128" w:rsidRDefault="00BC2F53" w:rsidP="00BC2F53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1A84" w:rsidRPr="00434128" w:rsidRDefault="00DA5CCB" w:rsidP="00CE1A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1400 «</w:t>
      </w:r>
      <w:r w:rsidR="00CE1A84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</w:t>
      </w: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A84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ОТНОШЕНИЯ»</w:t>
      </w:r>
    </w:p>
    <w:p w:rsidR="006202E0" w:rsidRPr="00434128" w:rsidRDefault="00CE1A84" w:rsidP="00CE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межбюджетных трансфертов из бюджета бюджетам поселений кожууна ориентирована на необходимость обеспечения гарантированных Конституцией Республики Тыва равных условий получения гражданами республики государственных и муниципальных услуг в сфере социальной, медицинской помощи, образования и других сферах в рамках полномочий муниципального района. Реализации указанной цели способствует предоставление из бюджета межбюджетных трансфертов.  Основным видом оказания финансовой помощи бюджетам поселений является дотация на выравнивание бюджетной обеспеченности муниципальных образований Республики Тыва.   </w:t>
      </w:r>
    </w:p>
    <w:p w:rsidR="00CE1A84" w:rsidRPr="00434128" w:rsidRDefault="000A7168" w:rsidP="00CE1A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7EF0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8 833,6</w:t>
      </w:r>
      <w:r w:rsidR="000747B8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A84" w:rsidRPr="0043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</w:p>
    <w:tbl>
      <w:tblPr>
        <w:tblW w:w="7982" w:type="dxa"/>
        <w:tblInd w:w="93" w:type="dxa"/>
        <w:tblLook w:val="04A0" w:firstRow="1" w:lastRow="0" w:firstColumn="1" w:lastColumn="0" w:noHBand="0" w:noVBand="1"/>
      </w:tblPr>
      <w:tblGrid>
        <w:gridCol w:w="2180"/>
        <w:gridCol w:w="1833"/>
        <w:gridCol w:w="1701"/>
        <w:gridCol w:w="2268"/>
      </w:tblGrid>
      <w:tr w:rsidR="006A70B5" w:rsidRPr="00434128" w:rsidTr="006A70B5">
        <w:trPr>
          <w:trHeight w:val="30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B5" w:rsidRPr="00434128" w:rsidRDefault="006A70B5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B5" w:rsidRPr="00434128" w:rsidRDefault="006A70B5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0B5" w:rsidRPr="00434128" w:rsidTr="006A70B5">
        <w:trPr>
          <w:trHeight w:val="78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B5" w:rsidRPr="00434128" w:rsidRDefault="006A70B5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B5" w:rsidRPr="00434128" w:rsidRDefault="00EC5DB3" w:rsidP="0064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</w:t>
            </w:r>
            <w:r w:rsidR="002A4B0C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очненный бюджет 202</w:t>
            </w:r>
            <w:r w:rsidR="00647EF0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A70B5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B5" w:rsidRPr="00434128" w:rsidRDefault="006A70B5" w:rsidP="0064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  <w:r w:rsidR="002A4B0C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на 202</w:t>
            </w:r>
            <w:r w:rsidR="00647EF0"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B5" w:rsidRPr="00434128" w:rsidRDefault="006A70B5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%% к предыду-щему году</w:t>
            </w:r>
          </w:p>
        </w:tc>
      </w:tr>
      <w:tr w:rsidR="006A70B5" w:rsidRPr="00434128" w:rsidTr="006A70B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B5" w:rsidRPr="00434128" w:rsidRDefault="006A70B5" w:rsidP="00CE1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B5" w:rsidRPr="00434128" w:rsidRDefault="006A70B5" w:rsidP="008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B5" w:rsidRPr="00434128" w:rsidRDefault="006A70B5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B5" w:rsidRPr="00434128" w:rsidRDefault="006A70B5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70B5" w:rsidRPr="00434128" w:rsidTr="00AE6D9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B5" w:rsidRPr="00434128" w:rsidRDefault="006A70B5" w:rsidP="00CE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B5" w:rsidRPr="00434128" w:rsidRDefault="00647EF0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B5" w:rsidRPr="00434128" w:rsidRDefault="00647EF0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28833,611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0B5" w:rsidRPr="00434128" w:rsidRDefault="00647EF0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</w:tr>
      <w:tr w:rsidR="00AE6D9F" w:rsidRPr="00434128" w:rsidTr="006A70B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9F" w:rsidRPr="00434128" w:rsidRDefault="00AE6D9F" w:rsidP="00CE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D9F" w:rsidRPr="00434128" w:rsidRDefault="00AE6D9F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D9F" w:rsidRPr="00434128" w:rsidRDefault="00AE6D9F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9F" w:rsidRPr="00434128" w:rsidRDefault="00AE6D9F" w:rsidP="00CE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174" w:rsidRPr="00434128" w:rsidRDefault="00087174" w:rsidP="00CE1A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7174" w:rsidRPr="00434128" w:rsidSect="006202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1B" w:rsidRDefault="009F1F1B" w:rsidP="00731AD9">
      <w:pPr>
        <w:spacing w:after="0" w:line="240" w:lineRule="auto"/>
      </w:pPr>
      <w:r>
        <w:separator/>
      </w:r>
    </w:p>
  </w:endnote>
  <w:endnote w:type="continuationSeparator" w:id="0">
    <w:p w:rsidR="009F1F1B" w:rsidRDefault="009F1F1B" w:rsidP="0073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1B" w:rsidRDefault="009F1F1B" w:rsidP="00731AD9">
      <w:pPr>
        <w:spacing w:after="0" w:line="240" w:lineRule="auto"/>
      </w:pPr>
      <w:r>
        <w:separator/>
      </w:r>
    </w:p>
  </w:footnote>
  <w:footnote w:type="continuationSeparator" w:id="0">
    <w:p w:rsidR="009F1F1B" w:rsidRDefault="009F1F1B" w:rsidP="0073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E93"/>
    <w:multiLevelType w:val="hybridMultilevel"/>
    <w:tmpl w:val="EEA26C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461CF2"/>
    <w:multiLevelType w:val="hybridMultilevel"/>
    <w:tmpl w:val="3F74A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63A6"/>
    <w:multiLevelType w:val="hybridMultilevel"/>
    <w:tmpl w:val="6C1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7557"/>
    <w:multiLevelType w:val="hybridMultilevel"/>
    <w:tmpl w:val="47F6063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1617701"/>
    <w:multiLevelType w:val="hybridMultilevel"/>
    <w:tmpl w:val="64B034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70247CF"/>
    <w:multiLevelType w:val="hybridMultilevel"/>
    <w:tmpl w:val="9278AB96"/>
    <w:lvl w:ilvl="0" w:tplc="E22E93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E"/>
    <w:rsid w:val="00000141"/>
    <w:rsid w:val="000007B1"/>
    <w:rsid w:val="00007D9E"/>
    <w:rsid w:val="0001203D"/>
    <w:rsid w:val="00012729"/>
    <w:rsid w:val="00020F1C"/>
    <w:rsid w:val="00021CF2"/>
    <w:rsid w:val="000230FD"/>
    <w:rsid w:val="00024258"/>
    <w:rsid w:val="0002713D"/>
    <w:rsid w:val="000277DC"/>
    <w:rsid w:val="00033ACF"/>
    <w:rsid w:val="00042052"/>
    <w:rsid w:val="00042376"/>
    <w:rsid w:val="00044299"/>
    <w:rsid w:val="00053EBC"/>
    <w:rsid w:val="000544B2"/>
    <w:rsid w:val="0005459E"/>
    <w:rsid w:val="00056F18"/>
    <w:rsid w:val="00060AC7"/>
    <w:rsid w:val="000630E7"/>
    <w:rsid w:val="0007164F"/>
    <w:rsid w:val="000747B8"/>
    <w:rsid w:val="00080FBC"/>
    <w:rsid w:val="00081B31"/>
    <w:rsid w:val="00087174"/>
    <w:rsid w:val="000874A8"/>
    <w:rsid w:val="00092D58"/>
    <w:rsid w:val="00094A57"/>
    <w:rsid w:val="000A1B90"/>
    <w:rsid w:val="000A7168"/>
    <w:rsid w:val="000A7353"/>
    <w:rsid w:val="000A7863"/>
    <w:rsid w:val="000B07A1"/>
    <w:rsid w:val="000B3EF6"/>
    <w:rsid w:val="000B507A"/>
    <w:rsid w:val="000C4591"/>
    <w:rsid w:val="000C6AAF"/>
    <w:rsid w:val="000D3097"/>
    <w:rsid w:val="000E1C67"/>
    <w:rsid w:val="000E6C99"/>
    <w:rsid w:val="000F122C"/>
    <w:rsid w:val="000F5C63"/>
    <w:rsid w:val="000F75A4"/>
    <w:rsid w:val="000F7DFE"/>
    <w:rsid w:val="00101B67"/>
    <w:rsid w:val="001037EA"/>
    <w:rsid w:val="00104E57"/>
    <w:rsid w:val="0010536C"/>
    <w:rsid w:val="00105F38"/>
    <w:rsid w:val="001067F5"/>
    <w:rsid w:val="00110963"/>
    <w:rsid w:val="00111377"/>
    <w:rsid w:val="00111407"/>
    <w:rsid w:val="00115905"/>
    <w:rsid w:val="00122E66"/>
    <w:rsid w:val="001252DD"/>
    <w:rsid w:val="00127148"/>
    <w:rsid w:val="0013605F"/>
    <w:rsid w:val="00143874"/>
    <w:rsid w:val="001467A5"/>
    <w:rsid w:val="00161DDA"/>
    <w:rsid w:val="00165C23"/>
    <w:rsid w:val="00172697"/>
    <w:rsid w:val="001740B5"/>
    <w:rsid w:val="00181622"/>
    <w:rsid w:val="00183CE8"/>
    <w:rsid w:val="00184489"/>
    <w:rsid w:val="00184521"/>
    <w:rsid w:val="00184C71"/>
    <w:rsid w:val="001A2072"/>
    <w:rsid w:val="001A5CE9"/>
    <w:rsid w:val="001A5FA6"/>
    <w:rsid w:val="001A7105"/>
    <w:rsid w:val="001B064E"/>
    <w:rsid w:val="001B30AD"/>
    <w:rsid w:val="001B42F5"/>
    <w:rsid w:val="001B752A"/>
    <w:rsid w:val="001C092E"/>
    <w:rsid w:val="001C1AC2"/>
    <w:rsid w:val="001C36DE"/>
    <w:rsid w:val="001C3C21"/>
    <w:rsid w:val="001C3DC9"/>
    <w:rsid w:val="001C4B0A"/>
    <w:rsid w:val="001C567C"/>
    <w:rsid w:val="001C6737"/>
    <w:rsid w:val="001E4E54"/>
    <w:rsid w:val="001E7747"/>
    <w:rsid w:val="001E7F61"/>
    <w:rsid w:val="001F2703"/>
    <w:rsid w:val="001F2F38"/>
    <w:rsid w:val="00200186"/>
    <w:rsid w:val="00200973"/>
    <w:rsid w:val="0020201C"/>
    <w:rsid w:val="0020308D"/>
    <w:rsid w:val="002127DA"/>
    <w:rsid w:val="00212B75"/>
    <w:rsid w:val="00214B54"/>
    <w:rsid w:val="00220983"/>
    <w:rsid w:val="002220D4"/>
    <w:rsid w:val="002239C1"/>
    <w:rsid w:val="00223C18"/>
    <w:rsid w:val="00227ABC"/>
    <w:rsid w:val="00230ED9"/>
    <w:rsid w:val="00232F9A"/>
    <w:rsid w:val="0024425D"/>
    <w:rsid w:val="00254251"/>
    <w:rsid w:val="00254399"/>
    <w:rsid w:val="002617A2"/>
    <w:rsid w:val="00262DE4"/>
    <w:rsid w:val="00263414"/>
    <w:rsid w:val="00267345"/>
    <w:rsid w:val="00276C60"/>
    <w:rsid w:val="0027727B"/>
    <w:rsid w:val="00277293"/>
    <w:rsid w:val="00277FE6"/>
    <w:rsid w:val="00287A3A"/>
    <w:rsid w:val="00292F57"/>
    <w:rsid w:val="002934E3"/>
    <w:rsid w:val="002953AF"/>
    <w:rsid w:val="002A232F"/>
    <w:rsid w:val="002A4B0C"/>
    <w:rsid w:val="002A73FA"/>
    <w:rsid w:val="002A752F"/>
    <w:rsid w:val="002A7DB4"/>
    <w:rsid w:val="002B54E5"/>
    <w:rsid w:val="002B7B58"/>
    <w:rsid w:val="002C315F"/>
    <w:rsid w:val="002C59A6"/>
    <w:rsid w:val="002D4ACB"/>
    <w:rsid w:val="002D5D8E"/>
    <w:rsid w:val="002E6A00"/>
    <w:rsid w:val="002F5DE1"/>
    <w:rsid w:val="0030142B"/>
    <w:rsid w:val="00301781"/>
    <w:rsid w:val="003030C5"/>
    <w:rsid w:val="0030723E"/>
    <w:rsid w:val="00312007"/>
    <w:rsid w:val="003122E9"/>
    <w:rsid w:val="00314404"/>
    <w:rsid w:val="00317E9D"/>
    <w:rsid w:val="00320485"/>
    <w:rsid w:val="00322453"/>
    <w:rsid w:val="003273C1"/>
    <w:rsid w:val="00327A8E"/>
    <w:rsid w:val="00334330"/>
    <w:rsid w:val="003357CB"/>
    <w:rsid w:val="003362CD"/>
    <w:rsid w:val="003410E2"/>
    <w:rsid w:val="00345CE2"/>
    <w:rsid w:val="00351779"/>
    <w:rsid w:val="00356560"/>
    <w:rsid w:val="00361DE1"/>
    <w:rsid w:val="003622EE"/>
    <w:rsid w:val="0036740E"/>
    <w:rsid w:val="00371167"/>
    <w:rsid w:val="00375FEE"/>
    <w:rsid w:val="00382A94"/>
    <w:rsid w:val="003841FB"/>
    <w:rsid w:val="003855EC"/>
    <w:rsid w:val="00394597"/>
    <w:rsid w:val="003A344B"/>
    <w:rsid w:val="003A3520"/>
    <w:rsid w:val="003A40B5"/>
    <w:rsid w:val="003A6879"/>
    <w:rsid w:val="003A7970"/>
    <w:rsid w:val="003B6239"/>
    <w:rsid w:val="003B7F45"/>
    <w:rsid w:val="003C0A9B"/>
    <w:rsid w:val="003C306C"/>
    <w:rsid w:val="003D3142"/>
    <w:rsid w:val="003D37D1"/>
    <w:rsid w:val="003D753C"/>
    <w:rsid w:val="003D770E"/>
    <w:rsid w:val="003E17D6"/>
    <w:rsid w:val="00404589"/>
    <w:rsid w:val="00404F2B"/>
    <w:rsid w:val="0041056E"/>
    <w:rsid w:val="00412465"/>
    <w:rsid w:val="00412BEA"/>
    <w:rsid w:val="00420821"/>
    <w:rsid w:val="00423E23"/>
    <w:rsid w:val="0042753B"/>
    <w:rsid w:val="004313A5"/>
    <w:rsid w:val="00431BDE"/>
    <w:rsid w:val="004336CD"/>
    <w:rsid w:val="00434128"/>
    <w:rsid w:val="00436945"/>
    <w:rsid w:val="00436D31"/>
    <w:rsid w:val="00437311"/>
    <w:rsid w:val="004400BB"/>
    <w:rsid w:val="00441EC0"/>
    <w:rsid w:val="0045519C"/>
    <w:rsid w:val="004553F1"/>
    <w:rsid w:val="00463313"/>
    <w:rsid w:val="00467411"/>
    <w:rsid w:val="004737BD"/>
    <w:rsid w:val="00475AE6"/>
    <w:rsid w:val="00484791"/>
    <w:rsid w:val="00487F5C"/>
    <w:rsid w:val="00490AD4"/>
    <w:rsid w:val="004A2EF6"/>
    <w:rsid w:val="004B0B9A"/>
    <w:rsid w:val="004B6851"/>
    <w:rsid w:val="004C597D"/>
    <w:rsid w:val="004D1BB0"/>
    <w:rsid w:val="004D4BDF"/>
    <w:rsid w:val="004D5E79"/>
    <w:rsid w:val="004E0056"/>
    <w:rsid w:val="004E01B7"/>
    <w:rsid w:val="004F0F4F"/>
    <w:rsid w:val="004F19B3"/>
    <w:rsid w:val="004F7E79"/>
    <w:rsid w:val="00507E1A"/>
    <w:rsid w:val="0051008E"/>
    <w:rsid w:val="0051236B"/>
    <w:rsid w:val="00514A74"/>
    <w:rsid w:val="00524CE5"/>
    <w:rsid w:val="00532D02"/>
    <w:rsid w:val="00533E9B"/>
    <w:rsid w:val="00543116"/>
    <w:rsid w:val="0056310E"/>
    <w:rsid w:val="0056417B"/>
    <w:rsid w:val="0056703A"/>
    <w:rsid w:val="00570261"/>
    <w:rsid w:val="0057043D"/>
    <w:rsid w:val="005728FB"/>
    <w:rsid w:val="00576B86"/>
    <w:rsid w:val="0058370F"/>
    <w:rsid w:val="005856B5"/>
    <w:rsid w:val="005863D3"/>
    <w:rsid w:val="00586703"/>
    <w:rsid w:val="00586926"/>
    <w:rsid w:val="005A2017"/>
    <w:rsid w:val="005A2295"/>
    <w:rsid w:val="005A4E81"/>
    <w:rsid w:val="005A6C07"/>
    <w:rsid w:val="005B5E42"/>
    <w:rsid w:val="005C6DF4"/>
    <w:rsid w:val="005D5085"/>
    <w:rsid w:val="00602B67"/>
    <w:rsid w:val="00605C09"/>
    <w:rsid w:val="006102C4"/>
    <w:rsid w:val="0061092A"/>
    <w:rsid w:val="00612E9F"/>
    <w:rsid w:val="00614557"/>
    <w:rsid w:val="006202E0"/>
    <w:rsid w:val="006226D7"/>
    <w:rsid w:val="00634227"/>
    <w:rsid w:val="00636C3E"/>
    <w:rsid w:val="00647EF0"/>
    <w:rsid w:val="00651F94"/>
    <w:rsid w:val="00653EA8"/>
    <w:rsid w:val="00665131"/>
    <w:rsid w:val="00667282"/>
    <w:rsid w:val="0067094A"/>
    <w:rsid w:val="0067219F"/>
    <w:rsid w:val="0067403C"/>
    <w:rsid w:val="00684C93"/>
    <w:rsid w:val="00694043"/>
    <w:rsid w:val="006941CA"/>
    <w:rsid w:val="00694277"/>
    <w:rsid w:val="00694A6B"/>
    <w:rsid w:val="00697B61"/>
    <w:rsid w:val="006A2748"/>
    <w:rsid w:val="006A4BAA"/>
    <w:rsid w:val="006A5B9B"/>
    <w:rsid w:val="006A6659"/>
    <w:rsid w:val="006A70B5"/>
    <w:rsid w:val="006A7D2B"/>
    <w:rsid w:val="006B1C28"/>
    <w:rsid w:val="006B6FF7"/>
    <w:rsid w:val="006C195B"/>
    <w:rsid w:val="006C391C"/>
    <w:rsid w:val="006C66D3"/>
    <w:rsid w:val="006C6CFD"/>
    <w:rsid w:val="006D3192"/>
    <w:rsid w:val="006D372E"/>
    <w:rsid w:val="006D6DCC"/>
    <w:rsid w:val="006D7BF5"/>
    <w:rsid w:val="006E0309"/>
    <w:rsid w:val="006E16C2"/>
    <w:rsid w:val="006F7526"/>
    <w:rsid w:val="007055C5"/>
    <w:rsid w:val="00710475"/>
    <w:rsid w:val="00713942"/>
    <w:rsid w:val="007263BC"/>
    <w:rsid w:val="00730DFB"/>
    <w:rsid w:val="00731AD9"/>
    <w:rsid w:val="007358EC"/>
    <w:rsid w:val="007369F6"/>
    <w:rsid w:val="0073716A"/>
    <w:rsid w:val="007622BF"/>
    <w:rsid w:val="00764556"/>
    <w:rsid w:val="007701BD"/>
    <w:rsid w:val="00770802"/>
    <w:rsid w:val="0078796A"/>
    <w:rsid w:val="00793FF8"/>
    <w:rsid w:val="00794303"/>
    <w:rsid w:val="00797E56"/>
    <w:rsid w:val="007A66EC"/>
    <w:rsid w:val="007B0703"/>
    <w:rsid w:val="007B19B6"/>
    <w:rsid w:val="007B2558"/>
    <w:rsid w:val="007B5896"/>
    <w:rsid w:val="007B64C8"/>
    <w:rsid w:val="007C1478"/>
    <w:rsid w:val="007C34C8"/>
    <w:rsid w:val="007C55E4"/>
    <w:rsid w:val="007F3F5C"/>
    <w:rsid w:val="007F4325"/>
    <w:rsid w:val="007F5283"/>
    <w:rsid w:val="007F74DA"/>
    <w:rsid w:val="0080102A"/>
    <w:rsid w:val="00803125"/>
    <w:rsid w:val="00804BEB"/>
    <w:rsid w:val="00804C93"/>
    <w:rsid w:val="008220CC"/>
    <w:rsid w:val="008236C7"/>
    <w:rsid w:val="00826061"/>
    <w:rsid w:val="008268C8"/>
    <w:rsid w:val="00830D31"/>
    <w:rsid w:val="0083727D"/>
    <w:rsid w:val="0084274D"/>
    <w:rsid w:val="00850870"/>
    <w:rsid w:val="00850C04"/>
    <w:rsid w:val="0085326C"/>
    <w:rsid w:val="008533F4"/>
    <w:rsid w:val="00860DA6"/>
    <w:rsid w:val="00861DD9"/>
    <w:rsid w:val="00864244"/>
    <w:rsid w:val="00864D10"/>
    <w:rsid w:val="00870EE1"/>
    <w:rsid w:val="00883092"/>
    <w:rsid w:val="008877A1"/>
    <w:rsid w:val="00890259"/>
    <w:rsid w:val="008A6A68"/>
    <w:rsid w:val="008B21DB"/>
    <w:rsid w:val="008B221D"/>
    <w:rsid w:val="008B22C5"/>
    <w:rsid w:val="008B54A3"/>
    <w:rsid w:val="008B699D"/>
    <w:rsid w:val="008C6CB0"/>
    <w:rsid w:val="008D2891"/>
    <w:rsid w:val="008D5B17"/>
    <w:rsid w:val="008F2351"/>
    <w:rsid w:val="008F3084"/>
    <w:rsid w:val="009007A4"/>
    <w:rsid w:val="009108E2"/>
    <w:rsid w:val="00910B92"/>
    <w:rsid w:val="00912B0C"/>
    <w:rsid w:val="00915DCD"/>
    <w:rsid w:val="00921F20"/>
    <w:rsid w:val="00934714"/>
    <w:rsid w:val="009405B3"/>
    <w:rsid w:val="00940773"/>
    <w:rsid w:val="00944C58"/>
    <w:rsid w:val="0094649E"/>
    <w:rsid w:val="009477EA"/>
    <w:rsid w:val="0095101D"/>
    <w:rsid w:val="0095457A"/>
    <w:rsid w:val="009558C2"/>
    <w:rsid w:val="009563A3"/>
    <w:rsid w:val="00957766"/>
    <w:rsid w:val="00960CB5"/>
    <w:rsid w:val="00961A73"/>
    <w:rsid w:val="0096355C"/>
    <w:rsid w:val="0096601D"/>
    <w:rsid w:val="009673B3"/>
    <w:rsid w:val="00967D5D"/>
    <w:rsid w:val="00984CC7"/>
    <w:rsid w:val="00987842"/>
    <w:rsid w:val="009939A8"/>
    <w:rsid w:val="009A2A1D"/>
    <w:rsid w:val="009A6917"/>
    <w:rsid w:val="009A7CAB"/>
    <w:rsid w:val="009B0FBC"/>
    <w:rsid w:val="009B5835"/>
    <w:rsid w:val="009B630E"/>
    <w:rsid w:val="009C72C6"/>
    <w:rsid w:val="009D146F"/>
    <w:rsid w:val="009D2CED"/>
    <w:rsid w:val="009D4ED5"/>
    <w:rsid w:val="009E0F0B"/>
    <w:rsid w:val="009E38DC"/>
    <w:rsid w:val="009E5501"/>
    <w:rsid w:val="009E5BCE"/>
    <w:rsid w:val="009F1F1B"/>
    <w:rsid w:val="009F4736"/>
    <w:rsid w:val="009F69CF"/>
    <w:rsid w:val="00A00786"/>
    <w:rsid w:val="00A065F2"/>
    <w:rsid w:val="00A078C8"/>
    <w:rsid w:val="00A13859"/>
    <w:rsid w:val="00A26D20"/>
    <w:rsid w:val="00A30308"/>
    <w:rsid w:val="00A31D91"/>
    <w:rsid w:val="00A339DD"/>
    <w:rsid w:val="00A36CFD"/>
    <w:rsid w:val="00A40EE2"/>
    <w:rsid w:val="00A4617C"/>
    <w:rsid w:val="00A53107"/>
    <w:rsid w:val="00A53436"/>
    <w:rsid w:val="00A62A18"/>
    <w:rsid w:val="00A72453"/>
    <w:rsid w:val="00A74CE5"/>
    <w:rsid w:val="00A769FB"/>
    <w:rsid w:val="00A81DAA"/>
    <w:rsid w:val="00A8400C"/>
    <w:rsid w:val="00A85BB0"/>
    <w:rsid w:val="00A86315"/>
    <w:rsid w:val="00A936F7"/>
    <w:rsid w:val="00AA1CAB"/>
    <w:rsid w:val="00AA3186"/>
    <w:rsid w:val="00AA563D"/>
    <w:rsid w:val="00AB0FF4"/>
    <w:rsid w:val="00AB5573"/>
    <w:rsid w:val="00AC1E78"/>
    <w:rsid w:val="00AC455A"/>
    <w:rsid w:val="00AC4B80"/>
    <w:rsid w:val="00AD0948"/>
    <w:rsid w:val="00AD1533"/>
    <w:rsid w:val="00AD5260"/>
    <w:rsid w:val="00AD666F"/>
    <w:rsid w:val="00AE2B68"/>
    <w:rsid w:val="00AE4F95"/>
    <w:rsid w:val="00AE5611"/>
    <w:rsid w:val="00AE60B4"/>
    <w:rsid w:val="00AE6D9F"/>
    <w:rsid w:val="00AF35EF"/>
    <w:rsid w:val="00AF65C5"/>
    <w:rsid w:val="00AF7BB0"/>
    <w:rsid w:val="00B03D89"/>
    <w:rsid w:val="00B04A62"/>
    <w:rsid w:val="00B04D70"/>
    <w:rsid w:val="00B06B8C"/>
    <w:rsid w:val="00B12CA6"/>
    <w:rsid w:val="00B262B4"/>
    <w:rsid w:val="00B276C7"/>
    <w:rsid w:val="00B30F53"/>
    <w:rsid w:val="00B31B0C"/>
    <w:rsid w:val="00B456E7"/>
    <w:rsid w:val="00B53445"/>
    <w:rsid w:val="00B61D22"/>
    <w:rsid w:val="00B634C2"/>
    <w:rsid w:val="00B738B5"/>
    <w:rsid w:val="00B7496C"/>
    <w:rsid w:val="00B90F7A"/>
    <w:rsid w:val="00B92AF0"/>
    <w:rsid w:val="00B9400D"/>
    <w:rsid w:val="00BA6A10"/>
    <w:rsid w:val="00BB2576"/>
    <w:rsid w:val="00BB73C9"/>
    <w:rsid w:val="00BC0F6B"/>
    <w:rsid w:val="00BC271B"/>
    <w:rsid w:val="00BC2F53"/>
    <w:rsid w:val="00BC65C4"/>
    <w:rsid w:val="00BC7167"/>
    <w:rsid w:val="00BD218D"/>
    <w:rsid w:val="00BD68BD"/>
    <w:rsid w:val="00BD6960"/>
    <w:rsid w:val="00BD6ECA"/>
    <w:rsid w:val="00BD7DB6"/>
    <w:rsid w:val="00BE3092"/>
    <w:rsid w:val="00BE488B"/>
    <w:rsid w:val="00BE7536"/>
    <w:rsid w:val="00BF30A2"/>
    <w:rsid w:val="00C036C1"/>
    <w:rsid w:val="00C06049"/>
    <w:rsid w:val="00C0660B"/>
    <w:rsid w:val="00C12275"/>
    <w:rsid w:val="00C13B72"/>
    <w:rsid w:val="00C14F7A"/>
    <w:rsid w:val="00C228EF"/>
    <w:rsid w:val="00C276D1"/>
    <w:rsid w:val="00C33644"/>
    <w:rsid w:val="00C4068C"/>
    <w:rsid w:val="00C54061"/>
    <w:rsid w:val="00C54A50"/>
    <w:rsid w:val="00C60819"/>
    <w:rsid w:val="00C66655"/>
    <w:rsid w:val="00C66821"/>
    <w:rsid w:val="00C74207"/>
    <w:rsid w:val="00C85677"/>
    <w:rsid w:val="00CA2CFE"/>
    <w:rsid w:val="00CB5EA0"/>
    <w:rsid w:val="00CB6165"/>
    <w:rsid w:val="00CC098B"/>
    <w:rsid w:val="00CC0AB5"/>
    <w:rsid w:val="00CC0FBC"/>
    <w:rsid w:val="00CC1411"/>
    <w:rsid w:val="00CC6A19"/>
    <w:rsid w:val="00CE1164"/>
    <w:rsid w:val="00CE19AB"/>
    <w:rsid w:val="00CE1A84"/>
    <w:rsid w:val="00CE60A6"/>
    <w:rsid w:val="00CE77EE"/>
    <w:rsid w:val="00CF1FF5"/>
    <w:rsid w:val="00CF3538"/>
    <w:rsid w:val="00D00AD7"/>
    <w:rsid w:val="00D048A2"/>
    <w:rsid w:val="00D056C7"/>
    <w:rsid w:val="00D07801"/>
    <w:rsid w:val="00D10D15"/>
    <w:rsid w:val="00D13DBD"/>
    <w:rsid w:val="00D16D46"/>
    <w:rsid w:val="00D23A38"/>
    <w:rsid w:val="00D27E19"/>
    <w:rsid w:val="00D331F9"/>
    <w:rsid w:val="00D3743E"/>
    <w:rsid w:val="00D37FDA"/>
    <w:rsid w:val="00D42633"/>
    <w:rsid w:val="00D46C8D"/>
    <w:rsid w:val="00D51CCF"/>
    <w:rsid w:val="00D56F7B"/>
    <w:rsid w:val="00D62DD5"/>
    <w:rsid w:val="00D700FF"/>
    <w:rsid w:val="00D70252"/>
    <w:rsid w:val="00D74288"/>
    <w:rsid w:val="00D763F6"/>
    <w:rsid w:val="00D77E67"/>
    <w:rsid w:val="00D82081"/>
    <w:rsid w:val="00D91217"/>
    <w:rsid w:val="00D9210F"/>
    <w:rsid w:val="00D921B7"/>
    <w:rsid w:val="00D9408A"/>
    <w:rsid w:val="00DA5CCB"/>
    <w:rsid w:val="00DB0B0D"/>
    <w:rsid w:val="00DB2746"/>
    <w:rsid w:val="00DB462A"/>
    <w:rsid w:val="00DD0803"/>
    <w:rsid w:val="00DD1838"/>
    <w:rsid w:val="00DD2FCF"/>
    <w:rsid w:val="00DD4CBE"/>
    <w:rsid w:val="00DD5F7A"/>
    <w:rsid w:val="00DE210A"/>
    <w:rsid w:val="00DE7B4A"/>
    <w:rsid w:val="00DF32C8"/>
    <w:rsid w:val="00E01420"/>
    <w:rsid w:val="00E06BE7"/>
    <w:rsid w:val="00E07794"/>
    <w:rsid w:val="00E1381A"/>
    <w:rsid w:val="00E271C4"/>
    <w:rsid w:val="00E32BAB"/>
    <w:rsid w:val="00E359FF"/>
    <w:rsid w:val="00E3658A"/>
    <w:rsid w:val="00E41369"/>
    <w:rsid w:val="00E508F4"/>
    <w:rsid w:val="00E617C4"/>
    <w:rsid w:val="00E707AA"/>
    <w:rsid w:val="00E732D1"/>
    <w:rsid w:val="00E741AF"/>
    <w:rsid w:val="00E85F59"/>
    <w:rsid w:val="00E9241E"/>
    <w:rsid w:val="00EA1597"/>
    <w:rsid w:val="00EA1DEC"/>
    <w:rsid w:val="00EA1FD9"/>
    <w:rsid w:val="00EA2798"/>
    <w:rsid w:val="00EA7CC9"/>
    <w:rsid w:val="00EB36CF"/>
    <w:rsid w:val="00EC265B"/>
    <w:rsid w:val="00EC341E"/>
    <w:rsid w:val="00EC3AC4"/>
    <w:rsid w:val="00EC5DB3"/>
    <w:rsid w:val="00ED7C59"/>
    <w:rsid w:val="00EE368B"/>
    <w:rsid w:val="00EF514C"/>
    <w:rsid w:val="00EF6D23"/>
    <w:rsid w:val="00F031DE"/>
    <w:rsid w:val="00F1215E"/>
    <w:rsid w:val="00F12CCD"/>
    <w:rsid w:val="00F20B27"/>
    <w:rsid w:val="00F21FA4"/>
    <w:rsid w:val="00F24015"/>
    <w:rsid w:val="00F251C5"/>
    <w:rsid w:val="00F34518"/>
    <w:rsid w:val="00F44D8E"/>
    <w:rsid w:val="00F4604B"/>
    <w:rsid w:val="00F52C3C"/>
    <w:rsid w:val="00F54845"/>
    <w:rsid w:val="00F56A1A"/>
    <w:rsid w:val="00F62007"/>
    <w:rsid w:val="00F6256C"/>
    <w:rsid w:val="00F64D7D"/>
    <w:rsid w:val="00F6709F"/>
    <w:rsid w:val="00F70A95"/>
    <w:rsid w:val="00F72641"/>
    <w:rsid w:val="00F75266"/>
    <w:rsid w:val="00F75913"/>
    <w:rsid w:val="00F77348"/>
    <w:rsid w:val="00F84A22"/>
    <w:rsid w:val="00F929F2"/>
    <w:rsid w:val="00F93874"/>
    <w:rsid w:val="00FA531A"/>
    <w:rsid w:val="00FA655F"/>
    <w:rsid w:val="00FA6C43"/>
    <w:rsid w:val="00FB086A"/>
    <w:rsid w:val="00FB191B"/>
    <w:rsid w:val="00FB2201"/>
    <w:rsid w:val="00FB2BA8"/>
    <w:rsid w:val="00FB4FC6"/>
    <w:rsid w:val="00FB7DBB"/>
    <w:rsid w:val="00FC1494"/>
    <w:rsid w:val="00FC3695"/>
    <w:rsid w:val="00FC499F"/>
    <w:rsid w:val="00FC579A"/>
    <w:rsid w:val="00FD4A96"/>
    <w:rsid w:val="00FD5B78"/>
    <w:rsid w:val="00FD7FD2"/>
    <w:rsid w:val="00FE039A"/>
    <w:rsid w:val="00FE13DF"/>
    <w:rsid w:val="00FF123E"/>
    <w:rsid w:val="00FF1D6C"/>
    <w:rsid w:val="00FF434E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3B326-3730-4DB7-A569-1C9B900E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05"/>
  </w:style>
  <w:style w:type="paragraph" w:styleId="1">
    <w:name w:val="heading 1"/>
    <w:basedOn w:val="a"/>
    <w:next w:val="a"/>
    <w:link w:val="10"/>
    <w:qFormat/>
    <w:rsid w:val="00C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E1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7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4"/>
    <w:rsid w:val="004C597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59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890259"/>
    <w:pPr>
      <w:ind w:left="720"/>
      <w:contextualSpacing/>
    </w:pPr>
  </w:style>
  <w:style w:type="paragraph" w:styleId="21">
    <w:name w:val="Body Text Indent 2"/>
    <w:basedOn w:val="a"/>
    <w:link w:val="22"/>
    <w:rsid w:val="004737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73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basedOn w:val="a"/>
    <w:rsid w:val="00543116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F1F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F1FF5"/>
  </w:style>
  <w:style w:type="paragraph" w:customStyle="1" w:styleId="110">
    <w:name w:val="Знак Знак Знак1 Знак1"/>
    <w:basedOn w:val="4"/>
    <w:rsid w:val="00CF1FF5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paragraph" w:customStyle="1" w:styleId="ConsPlusNormal">
    <w:name w:val="ConsPlusNormal"/>
    <w:rsid w:val="00CF1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7">
    <w:name w:val="Основной текст + Полужирный"/>
    <w:uiPriority w:val="99"/>
    <w:rsid w:val="00CF1FF5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 + Не полужирный"/>
    <w:uiPriority w:val="99"/>
    <w:rsid w:val="00CF1FF5"/>
  </w:style>
  <w:style w:type="character" w:customStyle="1" w:styleId="10">
    <w:name w:val="Заголовок 1 Знак"/>
    <w:basedOn w:val="a0"/>
    <w:link w:val="1"/>
    <w:rsid w:val="00C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E1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E1A84"/>
  </w:style>
  <w:style w:type="paragraph" w:styleId="a8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rsid w:val="00CE1A8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8"/>
    <w:rsid w:val="00CE1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CE1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CE1A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CE1A84"/>
  </w:style>
  <w:style w:type="paragraph" w:styleId="ad">
    <w:name w:val="footer"/>
    <w:basedOn w:val="a"/>
    <w:link w:val="ae"/>
    <w:rsid w:val="00CE1A84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CE1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Основной текст с отступом.Нумерованный список !!.Надин стиль"/>
    <w:basedOn w:val="a"/>
    <w:rsid w:val="00CE1A8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table" w:styleId="af0">
    <w:name w:val="Table Grid"/>
    <w:basedOn w:val="a1"/>
    <w:uiPriority w:val="59"/>
    <w:rsid w:val="00F2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D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770E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0"/>
    <w:uiPriority w:val="59"/>
    <w:rsid w:val="00D331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7B48-3E82-4DCE-9F77-ECA168E8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6291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НачФинУпр</dc:creator>
  <cp:lastModifiedBy>Эресоловна</cp:lastModifiedBy>
  <cp:revision>115</cp:revision>
  <cp:lastPrinted>2023-11-15T07:54:00Z</cp:lastPrinted>
  <dcterms:created xsi:type="dcterms:W3CDTF">2022-11-15T01:28:00Z</dcterms:created>
  <dcterms:modified xsi:type="dcterms:W3CDTF">2023-11-15T07:56:00Z</dcterms:modified>
</cp:coreProperties>
</file>