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780A6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1</w:t>
      </w:r>
    </w:p>
    <w:p w:rsidR="00E957CB" w:rsidRDefault="00A66E1F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Информация о финансовом обеспечении реа</w:t>
      </w:r>
      <w:r w:rsidR="00E957C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лизации муниципальной программы </w:t>
      </w:r>
    </w:p>
    <w:p w:rsidR="00A66E1F" w:rsidRPr="000A0F58" w:rsidRDefault="000345C2" w:rsidP="000B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3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«</w:t>
      </w:r>
      <w:r w:rsidR="000B7DD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Развитие сельского хозяйства и регулирование рынков сельскохозяйственной продукции в муниципальном районе «Бай-Тайгинский кожуун Республики Тыва» на 2021-2023 годы</w:t>
      </w:r>
      <w:r w:rsidRPr="0003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»</w:t>
      </w:r>
      <w:r w:rsidR="00E957CB" w:rsidRPr="000345C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за </w:t>
      </w:r>
      <w:r w:rsidR="006F6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2022</w:t>
      </w:r>
      <w:r w:rsidR="00A66E1F" w:rsidRPr="000345C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tbl>
      <w:tblPr>
        <w:tblW w:w="14739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668"/>
        <w:gridCol w:w="2690"/>
        <w:gridCol w:w="1369"/>
        <w:gridCol w:w="1322"/>
        <w:gridCol w:w="1416"/>
        <w:gridCol w:w="524"/>
        <w:gridCol w:w="540"/>
        <w:gridCol w:w="1346"/>
        <w:gridCol w:w="2093"/>
      </w:tblGrid>
      <w:tr w:rsidR="00A66E1F" w:rsidRPr="00780A61" w:rsidTr="0063017B">
        <w:trPr>
          <w:trHeight w:val="15"/>
        </w:trPr>
        <w:tc>
          <w:tcPr>
            <w:tcW w:w="771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2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63017B">
        <w:trPr>
          <w:trHeight w:val="1592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65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финансового обеспечения, руб.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/перевыполнения</w:t>
            </w:r>
          </w:p>
        </w:tc>
      </w:tr>
      <w:tr w:rsidR="00A66E1F" w:rsidRPr="00780A61" w:rsidTr="0063017B">
        <w:trPr>
          <w:trHeight w:val="1334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A61" w:rsidRDefault="00780A61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825" w:rsidRPr="000345C2" w:rsidRDefault="000B7DDD" w:rsidP="005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5C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Развитие сельского хозяйства и регулирование рынков сельскохозяйственной продукции в муниципальном районе «Бай-Тайгинский кожуун Республики Тыва» на 2021-2023 годы</w:t>
            </w:r>
            <w:r w:rsidRPr="000345C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»</w:t>
            </w:r>
          </w:p>
          <w:p w:rsidR="00A66E1F" w:rsidRPr="00780A61" w:rsidRDefault="00A66E1F" w:rsidP="00956825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6825" w:rsidRDefault="00956825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E1F" w:rsidRPr="000B7DDD" w:rsidRDefault="000B7DDD" w:rsidP="009568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ассигнования/план</w:t>
            </w:r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Предельный объем финансирования (ПОФ)</w:t>
            </w:r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расходы/исполнено</w:t>
            </w:r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D5DF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63017B">
        <w:trPr>
          <w:trHeight w:val="470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4 x 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5 x 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BF0CCE" w:rsidP="00B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A66E1F" w:rsidRPr="00780A61" w:rsidTr="0063017B">
        <w:trPr>
          <w:trHeight w:val="227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</w:tr>
      <w:tr w:rsidR="00A66E1F" w:rsidRPr="00780A61" w:rsidTr="0063017B">
        <w:trPr>
          <w:trHeight w:val="1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5E430B" w:rsidP="000A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отрасли растениеводства, переработки и реализации продукции растениеводства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0B7DDD" w:rsidP="00F10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8C0727" w:rsidP="006301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DA0385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8C0727" w:rsidP="006F6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6F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223477" w:rsidP="002234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223477" w:rsidP="00223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63017B" w:rsidRDefault="00463944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Передвижка на приобретение кормового запаса кожууна в стойловый период</w:t>
            </w:r>
          </w:p>
        </w:tc>
      </w:tr>
      <w:tr w:rsidR="0063017B" w:rsidRPr="00780A61" w:rsidTr="0063017B">
        <w:trPr>
          <w:trHeight w:val="1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отрасли животноводства, переработки и реализации продукции животноводства</w:t>
            </w:r>
            <w:r w:rsidR="002A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0B7DDD" w:rsidP="0063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E0E53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Передвижка денежных средств</w:t>
            </w:r>
          </w:p>
        </w:tc>
      </w:tr>
      <w:tr w:rsidR="0063017B" w:rsidRPr="00780A61" w:rsidTr="0063017B">
        <w:trPr>
          <w:trHeight w:val="1061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оказание финансовой поддержки при исполнении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расходных обязательств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реализацией губернаторского проекта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(«Новая жизнь»)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0B7DDD" w:rsidP="000B7D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463944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4F3BD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Частичное завершение в 2022 году губернаторского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Чаа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» (Новая жизнь)</w:t>
            </w:r>
          </w:p>
        </w:tc>
      </w:tr>
      <w:tr w:rsidR="0063017B" w:rsidRPr="00780A61" w:rsidTr="0063017B">
        <w:trPr>
          <w:trHeight w:val="1061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затрат на уничтожение посевов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путем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скашивания механизированным способом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0B7DDD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30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C5347E" w:rsidRPr="0063017B" w:rsidRDefault="00C5347E" w:rsidP="00C534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63017B"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63017B"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3017B" w:rsidRPr="00780A61" w:rsidTr="0063017B">
        <w:trPr>
          <w:trHeight w:val="1061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C5347E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Регулирование численности волков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0B7DDD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5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A67418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3017B" w:rsidRPr="0063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E0E53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6E0E53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проведения дня работников сельского хозяйства «Урожай»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Pr="000B7DDD" w:rsidRDefault="006E0E53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6E0E53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</w:t>
            </w:r>
            <w:r w:rsidR="00511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11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11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6E0E53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E0E53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6E0E53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проведении праздника животноводов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2021»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Pr="000B7DDD" w:rsidRDefault="006E0E53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E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E0E53" w:rsidRDefault="006E0E53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363 000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22347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E0E53" w:rsidRDefault="00463944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Передвижка средств на приобретение ценных призов для чемпионов в отрасли животноводства</w:t>
            </w:r>
          </w:p>
        </w:tc>
      </w:tr>
      <w:tr w:rsidR="00EE4699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и технологическая модернизация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Pr="000B7DDD" w:rsidRDefault="00EE4699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463944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EE4699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Pr="000B7DDD" w:rsidRDefault="00EE4699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E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4699" w:rsidRDefault="00EE4699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22210B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22210B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мелиорация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Pr="000B7DDD" w:rsidRDefault="0022210B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22210B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8C072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2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2210B" w:rsidRDefault="0022210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73744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873744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Pr="000B7DDD" w:rsidRDefault="00873744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511AA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175 900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873744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873744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73744" w:rsidRDefault="00873744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EE65E4" w:rsidRPr="00780A61" w:rsidTr="0063017B">
        <w:trPr>
          <w:trHeight w:val="272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EE65E4" w:rsidP="0063017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Управления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Pr="000B7DDD" w:rsidRDefault="00EE65E4" w:rsidP="000B7DDD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DA0385" w:rsidP="00511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3 683 746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463944" w:rsidP="00511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3 657 650,21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DA0385" w:rsidP="00511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3 657 650,21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DA0385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22347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E65E4" w:rsidRDefault="00EE65E4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63017B" w:rsidRPr="00780A61" w:rsidTr="00873744">
        <w:trPr>
          <w:trHeight w:val="65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3017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511AA7" w:rsidP="00DA0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542 646,00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463944" w:rsidP="00DA0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5 286 550,21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463944" w:rsidP="00463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5 286 550,21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463944" w:rsidP="00316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223477" w:rsidP="0063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3017B" w:rsidRPr="0063017B" w:rsidRDefault="0063017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63017B" w:rsidRPr="0063017B" w:rsidRDefault="0063017B" w:rsidP="006301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</w:tbl>
    <w:p w:rsidR="00AF1EF8" w:rsidRDefault="00AF1EF8" w:rsidP="008341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134EE" w:rsidRPr="001B4871" w:rsidRDefault="008134EE" w:rsidP="008134E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2</w:t>
      </w:r>
    </w:p>
    <w:p w:rsidR="0022210B" w:rsidRPr="000A0F58" w:rsidRDefault="008134EE" w:rsidP="0022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Сведения о степени выполнения мероприятий муниципальной программы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22210B" w:rsidRPr="0003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«</w:t>
      </w:r>
      <w:r w:rsidR="0022210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Развитие сельского хозяйства и регулирование рынков сельскохозяйственной продукции в муниципальном районе «Бай-Тайгинский кожуун Республики Тыва» на 2021-2023 годы</w:t>
      </w:r>
      <w:r w:rsidR="0022210B" w:rsidRPr="0003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»</w:t>
      </w:r>
      <w:r w:rsidR="0028096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за 2022</w:t>
      </w:r>
      <w:r w:rsidR="0022210B" w:rsidRPr="000345C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p w:rsidR="008134EE" w:rsidRPr="001B4871" w:rsidRDefault="005D67CA" w:rsidP="0022210B">
      <w:pPr>
        <w:pStyle w:val="a4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</w:t>
      </w:r>
      <w:r w:rsidR="008134EE"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t>(наименование муниципальной программы) (указать отчетный период)</w:t>
      </w:r>
      <w:r w:rsidR="008134EE"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1462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140"/>
        <w:gridCol w:w="2217"/>
        <w:gridCol w:w="121"/>
        <w:gridCol w:w="1099"/>
        <w:gridCol w:w="47"/>
        <w:gridCol w:w="20"/>
        <w:gridCol w:w="649"/>
        <w:gridCol w:w="383"/>
        <w:gridCol w:w="67"/>
        <w:gridCol w:w="7"/>
        <w:gridCol w:w="757"/>
        <w:gridCol w:w="228"/>
        <w:gridCol w:w="39"/>
        <w:gridCol w:w="67"/>
        <w:gridCol w:w="1007"/>
        <w:gridCol w:w="67"/>
        <w:gridCol w:w="1882"/>
        <w:gridCol w:w="258"/>
        <w:gridCol w:w="451"/>
        <w:gridCol w:w="67"/>
        <w:gridCol w:w="522"/>
        <w:gridCol w:w="67"/>
        <w:gridCol w:w="514"/>
        <w:gridCol w:w="67"/>
        <w:gridCol w:w="1214"/>
        <w:gridCol w:w="67"/>
      </w:tblGrid>
      <w:tr w:rsidR="005D67CA" w:rsidRPr="001B4871" w:rsidTr="00732FEC">
        <w:trPr>
          <w:trHeight w:val="15"/>
        </w:trPr>
        <w:tc>
          <w:tcPr>
            <w:tcW w:w="597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0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7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9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4" w:type="dxa"/>
            <w:gridSpan w:val="3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D67CA" w:rsidRPr="001B4871" w:rsidTr="00732FEC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21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3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5D67CA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1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7CA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8134EE" w:rsidRPr="001B4871" w:rsidTr="00732FEC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95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384F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(при наличии). </w:t>
            </w:r>
            <w:r w:rsidR="00384F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отраслей сельского хозяйства</w:t>
            </w:r>
          </w:p>
        </w:tc>
      </w:tr>
      <w:tr w:rsidR="008134EE" w:rsidRPr="001B4871" w:rsidTr="00732FEC">
        <w:trPr>
          <w:gridAfter w:val="1"/>
          <w:wAfter w:w="67" w:type="dxa"/>
        </w:trPr>
        <w:tc>
          <w:tcPr>
            <w:tcW w:w="1455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134EE" w:rsidRPr="001B4871" w:rsidTr="00732FEC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95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8134EE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B8F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B12B8F" w:rsidP="00B12B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384F9C" w:rsidRDefault="00384F9C" w:rsidP="00B12B8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4F9C">
              <w:rPr>
                <w:rStyle w:val="FontStyle18"/>
                <w:sz w:val="20"/>
                <w:szCs w:val="20"/>
              </w:rPr>
              <w:t>Развитие отраслей растениеводства, реализации и переработки продукции растениеводства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384F9C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B1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B1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B1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B1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D067F3" w:rsidRDefault="00384F9C" w:rsidP="0038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кормов, посевных площадей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60933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A82C71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2B8F" w:rsidRPr="001B4871" w:rsidRDefault="00B12B8F" w:rsidP="00B1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FEC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732FEC" w:rsidP="0073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384F9C" w:rsidRDefault="00732FEC" w:rsidP="0073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A82C71" w:rsidP="00A8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732FEC" w:rsidP="00A8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DE5B49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кормов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873744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873744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FEC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384F9C" w:rsidP="00732F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384F9C" w:rsidRDefault="00384F9C" w:rsidP="00384F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Субсидирование части затрат на уничтожение посевов </w:t>
            </w:r>
            <w:proofErr w:type="spellStart"/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растений путем скашивания </w:t>
            </w:r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 xml:space="preserve">механизированным способом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384F9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A8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8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D067F3" w:rsidRDefault="00384F9C" w:rsidP="0073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площади очагового произрастания дикорастущей конопли на территории кожууна до 10 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DE5B49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DE5B49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DE5B49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FEC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732F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732F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A82C71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D067F3" w:rsidRDefault="00873744" w:rsidP="00873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 100 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873744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873744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873744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2FEC" w:rsidRPr="001B4871" w:rsidRDefault="00732FEC" w:rsidP="0073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республиканского праздника животноводов «Наадым-2022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D067F3" w:rsidRDefault="00E97404" w:rsidP="0088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 значимых отраслей сельского хозяйства, поощрения и награды чабанов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дня сельского работника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D067F3" w:rsidRDefault="00DA0385" w:rsidP="0088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D067F3" w:rsidRDefault="00E97404" w:rsidP="0088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русел рек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Кормовой запас кожууна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D067F3" w:rsidRDefault="00DA0385" w:rsidP="0088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рулонов сена для особо нуждающихся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732FEC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95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</w:t>
            </w:r>
          </w:p>
        </w:tc>
      </w:tr>
      <w:tr w:rsidR="00884503" w:rsidRPr="001B4871" w:rsidTr="00DE5B49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7447A2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95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эпизоотического и ветеринарно-санитарного благополучия</w:t>
            </w:r>
          </w:p>
        </w:tc>
      </w:tr>
      <w:tr w:rsidR="00884503" w:rsidRPr="001B4871" w:rsidTr="007447A2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7447A2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F67C8" w:rsidRDefault="00884503" w:rsidP="00884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01.01.2022.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01.01.2022.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31.12.2022.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7447A2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Регулирование численности волков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кожууна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учреждение Управление сельского </w:t>
            </w:r>
            <w:r w:rsidRPr="000B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E97404" w:rsidRPr="000B7DDD" w:rsidRDefault="00E97404" w:rsidP="0088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Уничтожение особей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волки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503" w:rsidRPr="001B4871" w:rsidTr="007447A2">
        <w:trPr>
          <w:gridAfter w:val="1"/>
          <w:wAfter w:w="67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противоэпизоотических мероприятий</w:t>
            </w:r>
            <w:r w:rsidR="00884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Управление сельского хозяйства Бай-Тайгинского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медикаментами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E97404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4EE" w:rsidRDefault="008134EE" w:rsidP="008134E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134EE" w:rsidRDefault="008134EE" w:rsidP="008134E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134EE" w:rsidRPr="007447A2" w:rsidRDefault="008134EE" w:rsidP="00EE65E4">
      <w:pPr>
        <w:pStyle w:val="a4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t>Сведения о выполнении сводных показателей муниципальных заданий на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оказание муниципальных услуг (выполнение работ) муниципальными учреждениями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 муниципальной программе </w:t>
      </w:r>
      <w:r w:rsidR="00EE65E4"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«Развитие сельского хозяйства и регулирование рынков сельскохозяйственной продукции в муниципальном районе «Бай-Тайгинский кожуун Республики Тыва» на 2021-2023 годы»</w:t>
      </w:r>
      <w:r w:rsidR="005D67CA" w:rsidRPr="00744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962" w:rsidRPr="007447A2"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  <w:t>за 2022</w:t>
      </w:r>
      <w:proofErr w:type="gramStart"/>
      <w:r w:rsidRPr="007447A2"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  <w:t>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End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t>наименование муниципальной программы)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1531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64"/>
        <w:gridCol w:w="1661"/>
        <w:gridCol w:w="2019"/>
        <w:gridCol w:w="194"/>
        <w:gridCol w:w="1337"/>
        <w:gridCol w:w="5046"/>
        <w:gridCol w:w="656"/>
      </w:tblGrid>
      <w:tr w:rsidR="008134EE" w:rsidRPr="001B4871" w:rsidTr="008134EE">
        <w:trPr>
          <w:trHeight w:val="15"/>
        </w:trPr>
        <w:tc>
          <w:tcPr>
            <w:tcW w:w="739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4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19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" w:type="dxa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39" w:type="dxa"/>
            <w:gridSpan w:val="3"/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447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района «Бай-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Тыва»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</w:t>
            </w:r>
            <w:proofErr w:type="spellEnd"/>
            <w:proofErr w:type="gram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оказание муниципальной услуги (выполнение работы), руб.</w:t>
            </w: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</w:t>
            </w: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A609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1 (при наличии). </w:t>
            </w:r>
            <w:r w:rsidR="00A609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отрасли сельского хозяйства</w:t>
            </w: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8134EE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</w:p>
        </w:tc>
      </w:tr>
      <w:tr w:rsidR="008134EE" w:rsidRPr="001B4871" w:rsidTr="00EE65E4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A6093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84F9C">
              <w:rPr>
                <w:rStyle w:val="FontStyle18"/>
                <w:sz w:val="20"/>
                <w:szCs w:val="20"/>
              </w:rPr>
              <w:t>Развитие отраслей растениеводства, реализации и переработки продукции растениеводства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A60933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  <w:r w:rsidR="00A6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A60933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  <w:r w:rsidR="00A6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A6093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F3BD4" w:rsidRPr="001B4871" w:rsidTr="008134EE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1B4871" w:rsidRDefault="004F3BD4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63017B" w:rsidRDefault="00A60933" w:rsidP="007447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Субсидирование части затрат на уничтожение посевов </w:t>
            </w:r>
            <w:proofErr w:type="spellStart"/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384F9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растений путем скашивания механизированным способом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A60933" w:rsidRDefault="00A6093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га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A60933" w:rsidRDefault="00A6093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га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A60933" w:rsidRDefault="00A6093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F3BD4" w:rsidRPr="00A60933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134EE" w:rsidRPr="001B4871" w:rsidTr="00732FEC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280962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республиканского праздника животноводов «Наадым-2022»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8134EE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280962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34EE" w:rsidRPr="001B4871" w:rsidRDefault="00280962" w:rsidP="0028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88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84503" w:rsidRPr="001B4871" w:rsidTr="00732FEC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Очистка рус рек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28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884503" w:rsidRPr="001B4871" w:rsidTr="00732FEC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кормовой запас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28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269 000</w:t>
            </w:r>
          </w:p>
        </w:tc>
      </w:tr>
      <w:tr w:rsidR="00884503" w:rsidRPr="001B4871" w:rsidTr="00732FEC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дня работников сельского хозяйства «Урожай»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88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84503" w:rsidRDefault="00884503" w:rsidP="0028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A6093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0933" w:rsidRPr="001B4871" w:rsidRDefault="00884503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="005333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0933" w:rsidRPr="001B4871" w:rsidRDefault="00A60933" w:rsidP="00A609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2 (при наличии). Поддержка малых форм хозяйствования</w:t>
            </w:r>
          </w:p>
        </w:tc>
      </w:tr>
      <w:tr w:rsidR="00A6093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0933" w:rsidRPr="001B4871" w:rsidRDefault="00A60933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0933" w:rsidRPr="001B4871" w:rsidRDefault="00A6093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</w:p>
        </w:tc>
      </w:tr>
      <w:tr w:rsidR="005333F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5333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2 (при наличии). Обеспечение эпизоотического и ветеринарно-санитарного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благополучиля</w:t>
            </w:r>
            <w:proofErr w:type="spellEnd"/>
          </w:p>
        </w:tc>
      </w:tr>
      <w:tr w:rsidR="005333F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7447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</w:p>
        </w:tc>
      </w:tr>
      <w:tr w:rsidR="005333F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Default="005333F3" w:rsidP="007447A2">
            <w:r>
              <w:rPr>
                <w:rFonts w:ascii="Times New Roman" w:hAnsi="Times New Roman" w:cs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A60933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5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A60933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5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175900</w:t>
            </w:r>
          </w:p>
        </w:tc>
      </w:tr>
      <w:tr w:rsidR="005333F3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3F3" w:rsidRPr="001B4871" w:rsidRDefault="005333F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5333F3" w:rsidP="007447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волков на территории кожууна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884503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5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333F3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</w:tr>
      <w:tr w:rsidR="00A82C71" w:rsidRPr="001B4871" w:rsidTr="007447A2">
        <w:trPr>
          <w:gridAfter w:val="1"/>
          <w:wAfter w:w="656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Pr="001B48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Default="00A82C71" w:rsidP="007447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C71" w:rsidRDefault="00A82C71" w:rsidP="0074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:rsidR="008134EE" w:rsidRDefault="008134EE" w:rsidP="00A609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447A2" w:rsidRDefault="007447A2" w:rsidP="007447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достижении значений целевых индикаторов муниципальной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</w:p>
    <w:p w:rsidR="007447A2" w:rsidRDefault="007447A2" w:rsidP="007447A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«Развитие сельского хозяйства и регулирование рынков сельскохозяйственной продукции в муниципальном районе «Бай-</w:t>
      </w:r>
      <w:proofErr w:type="spellStart"/>
      <w:r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Тайгинский</w:t>
      </w:r>
      <w:proofErr w:type="spellEnd"/>
      <w:r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кожуун</w:t>
      </w:r>
      <w:proofErr w:type="spellEnd"/>
      <w:r w:rsidRPr="007447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Республики Тыва» на 2021-2023 годы»</w:t>
      </w:r>
      <w:r w:rsidRPr="00744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A2">
        <w:rPr>
          <w:rFonts w:ascii="Arial" w:eastAsia="Times New Roman" w:hAnsi="Arial" w:cs="Arial"/>
          <w:b/>
          <w:color w:val="2D2D2D"/>
          <w:spacing w:val="2"/>
          <w:sz w:val="21"/>
          <w:szCs w:val="21"/>
        </w:rPr>
        <w:t>за 2022год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969"/>
        <w:gridCol w:w="708"/>
        <w:gridCol w:w="629"/>
        <w:gridCol w:w="992"/>
        <w:gridCol w:w="506"/>
        <w:gridCol w:w="708"/>
        <w:gridCol w:w="709"/>
        <w:gridCol w:w="709"/>
        <w:gridCol w:w="1134"/>
      </w:tblGrid>
      <w:tr w:rsidR="007447A2" w:rsidRPr="007546DA" w:rsidTr="007447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Значение целевого индикатора</w:t>
            </w:r>
            <w:r>
              <w:rPr>
                <w:sz w:val="21"/>
                <w:szCs w:val="21"/>
              </w:rPr>
              <w:t xml:space="preserve"> и показателя программы </w:t>
            </w:r>
          </w:p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7447A2" w:rsidRPr="007546DA" w:rsidTr="00E871B7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2022 факт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8354FE" w:rsidRDefault="007447A2" w:rsidP="007447A2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8354FE" w:rsidRDefault="007447A2" w:rsidP="007447A2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447A2" w:rsidRPr="007546DA" w:rsidTr="00E871B7">
        <w:trPr>
          <w:trHeight w:val="38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7447A2" w:rsidRPr="007546DA" w:rsidTr="007447A2">
        <w:trPr>
          <w:tblCellSpacing w:w="5" w:type="nil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 w:rsidRPr="00C24952">
              <w:rPr>
                <w:rFonts w:ascii="Times New Roman" w:hAnsi="Times New Roman"/>
                <w:b/>
                <w:sz w:val="24"/>
                <w:szCs w:val="24"/>
              </w:rPr>
              <w:t>Подпрограмма 1 «Развитие отраслей агропромышленного комплекса»</w:t>
            </w:r>
          </w:p>
        </w:tc>
      </w:tr>
      <w:tr w:rsidR="007447A2" w:rsidRPr="007546DA" w:rsidTr="00E871B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A2" w:rsidRPr="004B127B" w:rsidRDefault="007447A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Цель: </w:t>
            </w:r>
            <w:r w:rsidR="004A2602" w:rsidRPr="00B751D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конкурентоспособности продукции отраслей растениеводства, животноводства и перерабатывающей промышленности на основе проведения комплексной модернизации материально-технической базы, предотвращение выбытия из оборота земель сельскохозяйственного назначения, развитие мелиоративных систем и </w:t>
            </w:r>
            <w:r w:rsidR="004A2602" w:rsidRPr="00B751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гидротехнических сооружений сельскохозяйственного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36"/>
            </w:tblGrid>
            <w:tr w:rsidR="007447A2" w:rsidRPr="00C24952" w:rsidTr="007447A2">
              <w:trPr>
                <w:cantSplit/>
                <w:trHeight w:val="434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Увеличение производства кормов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434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Увеличение урожая овощных культур</w:t>
                  </w: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434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Увеличение урожая картофеля</w:t>
                  </w: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471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Производство мяса в хозяйствах всех категорий хозяйств</w:t>
                  </w:r>
                </w:p>
              </w:tc>
            </w:tr>
            <w:tr w:rsidR="007447A2" w:rsidRPr="00C24952" w:rsidTr="007447A2">
              <w:trPr>
                <w:cantSplit/>
                <w:trHeight w:val="471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Производство молока в хозяйствах всех категорий хозяйств</w:t>
                  </w:r>
                </w:p>
              </w:tc>
            </w:tr>
            <w:tr w:rsidR="007447A2" w:rsidRPr="00C24952" w:rsidTr="007447A2">
              <w:trPr>
                <w:cantSplit/>
                <w:trHeight w:val="471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Производство шерсти в хозяйствах всех категорий </w:t>
                  </w:r>
                </w:p>
              </w:tc>
            </w:tr>
          </w:tbl>
          <w:p w:rsidR="007447A2" w:rsidRPr="004129B2" w:rsidRDefault="007447A2" w:rsidP="007447A2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lastRenderedPageBreak/>
              <w:t>тонн</w:t>
            </w: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тонн</w:t>
            </w: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тонн</w:t>
            </w: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тонн</w:t>
            </w: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тонн</w:t>
            </w: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lastRenderedPageBreak/>
              <w:t>тонн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223477">
              <w:rPr>
                <w:sz w:val="21"/>
                <w:szCs w:val="21"/>
              </w:rPr>
              <w:t>9000</w:t>
            </w: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223477">
              <w:rPr>
                <w:sz w:val="21"/>
                <w:szCs w:val="21"/>
              </w:rPr>
              <w:t>50</w:t>
            </w: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4500</w:t>
            </w: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</w:t>
            </w: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</w:t>
            </w:r>
          </w:p>
          <w:p w:rsidR="004A2602" w:rsidRDefault="004A2602" w:rsidP="007447A2">
            <w:pPr>
              <w:pStyle w:val="ConsPlusNormal"/>
              <w:rPr>
                <w:sz w:val="21"/>
                <w:szCs w:val="21"/>
              </w:rPr>
            </w:pPr>
          </w:p>
          <w:p w:rsidR="004A2602" w:rsidRPr="007546DA" w:rsidRDefault="004A260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0C3FAB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15738</w:t>
            </w:r>
            <w:r w:rsidR="007C18AB">
              <w:rPr>
                <w:sz w:val="21"/>
                <w:szCs w:val="21"/>
              </w:rPr>
              <w:t xml:space="preserve"> (83%)</w:t>
            </w: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</w:p>
          <w:p w:rsidR="000C3FAB" w:rsidRDefault="00876B30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</w:t>
            </w:r>
            <w:r w:rsidR="007C18AB">
              <w:rPr>
                <w:sz w:val="21"/>
                <w:szCs w:val="21"/>
              </w:rPr>
              <w:t xml:space="preserve"> (77%)</w:t>
            </w: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</w:p>
          <w:p w:rsidR="000C3FAB" w:rsidRDefault="00876B30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2840</w:t>
            </w:r>
            <w:r w:rsidR="007C18AB">
              <w:rPr>
                <w:sz w:val="21"/>
                <w:szCs w:val="21"/>
              </w:rPr>
              <w:t xml:space="preserve"> (63%)</w:t>
            </w: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1341</w:t>
            </w:r>
            <w:r w:rsidR="007C18AB">
              <w:rPr>
                <w:sz w:val="21"/>
                <w:szCs w:val="21"/>
              </w:rPr>
              <w:t xml:space="preserve"> (54%)</w:t>
            </w: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3667</w:t>
            </w:r>
            <w:r w:rsidR="007C18AB">
              <w:rPr>
                <w:sz w:val="21"/>
                <w:szCs w:val="21"/>
              </w:rPr>
              <w:t xml:space="preserve"> (96%)</w:t>
            </w:r>
          </w:p>
          <w:p w:rsidR="000C3FAB" w:rsidRDefault="000C3FAB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176</w:t>
            </w:r>
            <w:r w:rsidR="007C18AB">
              <w:rPr>
                <w:sz w:val="21"/>
                <w:szCs w:val="21"/>
              </w:rPr>
              <w:t xml:space="preserve"> (110%</w:t>
            </w:r>
          </w:p>
          <w:p w:rsidR="000C3FAB" w:rsidRPr="007546DA" w:rsidRDefault="000C3FAB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447A2" w:rsidRPr="007546DA" w:rsidTr="00E871B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447A2" w:rsidRPr="007546DA" w:rsidTr="00E871B7">
        <w:trPr>
          <w:trHeight w:val="14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36"/>
            </w:tblGrid>
            <w:tr w:rsidR="007447A2" w:rsidRPr="00C24952" w:rsidTr="007447A2">
              <w:trPr>
                <w:cantSplit/>
                <w:trHeight w:val="471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Поголовье крупного рогатого скота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1B7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в </w:t>
                  </w:r>
                  <w:proofErr w:type="spellStart"/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. коров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Поголовье мелкого рогатого скота в хозяйствах всех категорий</w:t>
                  </w:r>
                </w:p>
                <w:p w:rsidR="00E871B7" w:rsidRPr="00C24952" w:rsidRDefault="00E871B7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Поголовье лошадей в хозяйствах всех категорий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размера посевных площадей кормовых культур 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Объемы </w:t>
                  </w:r>
                  <w:proofErr w:type="gramStart"/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приобретения  новой</w:t>
                  </w:r>
                  <w:proofErr w:type="gramEnd"/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техники сельскохозяйственными товаропроизводителями всех форм собственности (включая ЛПХ):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тракторы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зерноуборочные комбайны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навесные оборудования</w:t>
                  </w:r>
                </w:p>
              </w:tc>
            </w:tr>
          </w:tbl>
          <w:p w:rsidR="007447A2" w:rsidRPr="007546DA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2"/>
            </w:tblGrid>
            <w:tr w:rsidR="007447A2" w:rsidRPr="00C24952" w:rsidTr="007447A2">
              <w:trPr>
                <w:cantSplit/>
                <w:trHeight w:val="471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голов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голов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Default="00E871B7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7447A2" w:rsidRPr="00C24952">
                    <w:rPr>
                      <w:rFonts w:ascii="Times New Roman" w:hAnsi="Times New Roman"/>
                      <w:sz w:val="24"/>
                      <w:szCs w:val="24"/>
                    </w:rPr>
                    <w:t>олов</w:t>
                  </w:r>
                </w:p>
                <w:p w:rsidR="00E871B7" w:rsidRPr="00C24952" w:rsidRDefault="00E871B7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голов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га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</w:tr>
            <w:tr w:rsidR="007447A2" w:rsidRPr="00C24952" w:rsidTr="007447A2">
              <w:trPr>
                <w:cantSplit/>
                <w:trHeight w:val="135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47A2" w:rsidRPr="00C24952" w:rsidRDefault="007447A2" w:rsidP="007447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52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</w:tr>
          </w:tbl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158000</w:t>
            </w:r>
          </w:p>
          <w:p w:rsidR="00E871B7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E871B7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E871B7" w:rsidRDefault="00E871B7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4A2602" w:rsidRDefault="004A2602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Pr="007546DA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14598</w:t>
            </w:r>
            <w:r w:rsidR="00E871B7">
              <w:rPr>
                <w:sz w:val="21"/>
                <w:szCs w:val="21"/>
              </w:rPr>
              <w:t xml:space="preserve"> (86%)</w:t>
            </w: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6016</w:t>
            </w:r>
            <w:r w:rsidR="00E871B7">
              <w:rPr>
                <w:sz w:val="21"/>
                <w:szCs w:val="21"/>
              </w:rPr>
              <w:t xml:space="preserve"> (83%)</w:t>
            </w:r>
          </w:p>
          <w:p w:rsidR="000C3FAB" w:rsidRDefault="000C3FAB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132447</w:t>
            </w:r>
            <w:r w:rsidR="00E871B7">
              <w:rPr>
                <w:sz w:val="21"/>
                <w:szCs w:val="21"/>
              </w:rPr>
              <w:t xml:space="preserve"> (84%)</w:t>
            </w:r>
          </w:p>
          <w:p w:rsidR="00E871B7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5042</w:t>
            </w:r>
          </w:p>
          <w:p w:rsidR="000C3FAB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(84%)</w:t>
            </w:r>
          </w:p>
          <w:p w:rsidR="00E871B7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1290</w:t>
            </w:r>
            <w:r w:rsidR="00E871B7">
              <w:rPr>
                <w:sz w:val="21"/>
                <w:szCs w:val="21"/>
              </w:rPr>
              <w:t xml:space="preserve"> (129%)</w:t>
            </w: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876B30" w:rsidRDefault="00876B30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876B30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:rsidR="00876B30" w:rsidRPr="007546DA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447A2" w:rsidRPr="007546DA" w:rsidTr="007447A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4B127B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C24952">
              <w:rPr>
                <w:rFonts w:ascii="Times New Roman" w:hAnsi="Times New Roman"/>
                <w:b/>
                <w:sz w:val="24"/>
                <w:szCs w:val="24"/>
              </w:rPr>
              <w:t>Подпрограмма 2 «Поддержка малых форм хозяйствования»</w:t>
            </w:r>
          </w:p>
        </w:tc>
      </w:tr>
      <w:tr w:rsidR="007447A2" w:rsidRPr="007546DA" w:rsidTr="00E871B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02" w:rsidRPr="004A2602" w:rsidRDefault="004A2602" w:rsidP="004A260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Подпрограммы </w:t>
            </w: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4A2602" w:rsidRPr="004A2602" w:rsidRDefault="004A2602" w:rsidP="004A260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привлечения инвестиций в сельское хозяйство Бай-</w:t>
            </w:r>
            <w:proofErr w:type="spellStart"/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  <w:p w:rsidR="007447A2" w:rsidRPr="00584440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E349F4" w:rsidRDefault="007447A2" w:rsidP="007447A2">
            <w:r w:rsidRPr="00E349F4"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0A6C8B" w:rsidRDefault="007447A2" w:rsidP="007447A2">
            <w:r w:rsidRPr="000A6C8B">
              <w:t>единиц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E871B7">
              <w:rPr>
                <w:sz w:val="21"/>
                <w:szCs w:val="21"/>
              </w:rPr>
              <w:t xml:space="preserve"> (185%)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447A2" w:rsidRPr="007546DA" w:rsidTr="00E871B7">
        <w:trPr>
          <w:trHeight w:val="67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584440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E349F4" w:rsidRDefault="007447A2" w:rsidP="007447A2">
            <w:r w:rsidRPr="00E349F4">
              <w:t xml:space="preserve">Количество новых постоянных рабочих мест, созданных в сельскохозяйственных потребительских кооперативах, получивших средства государственной поддержки для </w:t>
            </w:r>
            <w:r w:rsidRPr="00E349F4">
              <w:lastRenderedPageBreak/>
              <w:t>развития материально-технической базы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0A6C8B" w:rsidRDefault="007447A2" w:rsidP="007447A2">
            <w:r w:rsidRPr="000A6C8B">
              <w:lastRenderedPageBreak/>
              <w:t>единиц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E871B7">
              <w:rPr>
                <w:sz w:val="21"/>
                <w:szCs w:val="21"/>
              </w:rPr>
              <w:t xml:space="preserve"> (150%))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447A2" w:rsidRPr="007546DA" w:rsidTr="00E871B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584440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r w:rsidRPr="00E349F4">
              <w:t>Площадь сельскохозяйственных земель, оформленных в собственность или в аренду сельскохозяйственными товаропроизводителями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r w:rsidRPr="000A6C8B">
              <w:t>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876B30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447A2" w:rsidRPr="007546DA" w:rsidTr="007447A2">
        <w:trPr>
          <w:trHeight w:val="129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7A2" w:rsidRDefault="004A2602" w:rsidP="004A260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602" w:rsidRPr="004A2602" w:rsidRDefault="004A2602" w:rsidP="004A260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Цели </w:t>
            </w:r>
            <w:hyperlink r:id="rId5" w:history="1">
              <w:r w:rsidRPr="004A2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Подпрограммы</w:t>
              </w:r>
            </w:hyperlink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447A2" w:rsidRPr="00584440" w:rsidRDefault="004A2602" w:rsidP="004A2602">
            <w:pPr>
              <w:pStyle w:val="ConsPlusNormal"/>
              <w:jc w:val="both"/>
              <w:rPr>
                <w:sz w:val="21"/>
                <w:szCs w:val="21"/>
              </w:rPr>
            </w:pPr>
            <w:r w:rsidRPr="004A2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C24952">
              <w:rPr>
                <w:rStyle w:val="a8"/>
                <w:rFonts w:eastAsiaTheme="majorEastAsia"/>
              </w:rPr>
              <w:t>Подпрограмма 3 «</w:t>
            </w:r>
            <w:r w:rsidRPr="00C24952">
              <w:rPr>
                <w:b/>
                <w:spacing w:val="2"/>
              </w:rPr>
              <w:t>Обеспечение эпизоотического и ветеринарно-санитарного благополучия</w:t>
            </w:r>
            <w:r w:rsidRPr="00C24952">
              <w:rPr>
                <w:rStyle w:val="a8"/>
                <w:rFonts w:eastAsiaTheme="majorEastAsia"/>
              </w:rPr>
              <w:t>»</w:t>
            </w:r>
          </w:p>
        </w:tc>
      </w:tr>
      <w:tr w:rsidR="007447A2" w:rsidRPr="007546DA" w:rsidTr="00E871B7">
        <w:trPr>
          <w:trHeight w:val="28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584440" w:rsidRDefault="007447A2" w:rsidP="007447A2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447A2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47A2">
              <w:rPr>
                <w:rFonts w:ascii="Arial" w:hAnsi="Arial" w:cs="Arial"/>
                <w:sz w:val="21"/>
                <w:szCs w:val="21"/>
              </w:rPr>
              <w:t>Количество противоэпизоотических мероприятий</w:t>
            </w:r>
          </w:p>
          <w:p w:rsidR="004B6B7C" w:rsidRDefault="004B6B7C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447A2" w:rsidRPr="007447A2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47A2">
              <w:rPr>
                <w:rFonts w:ascii="Arial" w:hAnsi="Arial" w:cs="Arial"/>
                <w:sz w:val="21"/>
                <w:szCs w:val="21"/>
              </w:rPr>
              <w:t>Количество отловленных безнадзорных животных</w:t>
            </w:r>
          </w:p>
          <w:p w:rsidR="004B6B7C" w:rsidRDefault="004B6B7C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447A2" w:rsidRPr="007447A2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47A2">
              <w:rPr>
                <w:rFonts w:ascii="Arial" w:hAnsi="Arial" w:cs="Arial"/>
                <w:sz w:val="21"/>
                <w:szCs w:val="21"/>
              </w:rPr>
              <w:t>Количество обустроенных скотомогильников</w:t>
            </w:r>
          </w:p>
          <w:p w:rsidR="004B6B7C" w:rsidRDefault="004B6B7C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447A2" w:rsidRPr="007447A2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47A2">
              <w:rPr>
                <w:rFonts w:ascii="Arial" w:hAnsi="Arial" w:cs="Arial"/>
                <w:sz w:val="21"/>
                <w:szCs w:val="21"/>
              </w:rPr>
              <w:t xml:space="preserve">Количество действующих </w:t>
            </w:r>
            <w:proofErr w:type="spellStart"/>
            <w:r w:rsidRPr="007447A2">
              <w:rPr>
                <w:rFonts w:ascii="Arial" w:hAnsi="Arial" w:cs="Arial"/>
                <w:sz w:val="21"/>
                <w:szCs w:val="21"/>
              </w:rPr>
              <w:t>купочных</w:t>
            </w:r>
            <w:proofErr w:type="spellEnd"/>
            <w:r w:rsidRPr="007447A2">
              <w:rPr>
                <w:rFonts w:ascii="Arial" w:hAnsi="Arial" w:cs="Arial"/>
                <w:sz w:val="21"/>
                <w:szCs w:val="21"/>
              </w:rPr>
              <w:t xml:space="preserve"> ванн</w:t>
            </w:r>
          </w:p>
          <w:p w:rsidR="004B6B7C" w:rsidRDefault="004B6B7C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447A2" w:rsidRPr="000036EE" w:rsidRDefault="007447A2" w:rsidP="00744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47A2">
              <w:rPr>
                <w:rFonts w:ascii="Arial" w:hAnsi="Arial" w:cs="Arial"/>
                <w:sz w:val="21"/>
                <w:szCs w:val="21"/>
              </w:rPr>
              <w:t>Количество добытого волка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единиц</w:t>
            </w:r>
          </w:p>
          <w:p w:rsidR="004B6B7C" w:rsidRDefault="004B6B7C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голов</w:t>
            </w:r>
          </w:p>
          <w:p w:rsidR="004B6B7C" w:rsidRDefault="004B6B7C" w:rsidP="007447A2">
            <w:pPr>
              <w:pStyle w:val="ConsPlusNormal"/>
              <w:rPr>
                <w:sz w:val="21"/>
                <w:szCs w:val="21"/>
              </w:rPr>
            </w:pPr>
          </w:p>
          <w:p w:rsidR="004B6B7C" w:rsidRDefault="004B6B7C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единиц</w:t>
            </w:r>
          </w:p>
          <w:p w:rsidR="004B6B7C" w:rsidRDefault="004B6B7C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P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единиц</w:t>
            </w:r>
          </w:p>
          <w:p w:rsidR="004B6B7C" w:rsidRDefault="004B6B7C" w:rsidP="007447A2">
            <w:pPr>
              <w:pStyle w:val="ConsPlusNormal"/>
              <w:rPr>
                <w:sz w:val="21"/>
                <w:szCs w:val="21"/>
              </w:rPr>
            </w:pPr>
          </w:p>
          <w:p w:rsidR="007447A2" w:rsidRDefault="007447A2" w:rsidP="007447A2">
            <w:pPr>
              <w:pStyle w:val="ConsPlusNormal"/>
              <w:rPr>
                <w:sz w:val="21"/>
                <w:szCs w:val="21"/>
              </w:rPr>
            </w:pPr>
            <w:r w:rsidRPr="007447A2">
              <w:rPr>
                <w:sz w:val="21"/>
                <w:szCs w:val="21"/>
              </w:rPr>
              <w:t>особей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7447A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4A2602" w:rsidRDefault="004A2602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Default="007447A2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  <w:p w:rsidR="000C3FAB" w:rsidRDefault="00E871B7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(68%)</w:t>
            </w: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71B7">
              <w:rPr>
                <w:sz w:val="21"/>
                <w:szCs w:val="21"/>
              </w:rPr>
              <w:t xml:space="preserve"> (20%)</w:t>
            </w: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871B7">
              <w:rPr>
                <w:sz w:val="21"/>
                <w:szCs w:val="21"/>
              </w:rPr>
              <w:t xml:space="preserve"> (100%)</w:t>
            </w:r>
          </w:p>
          <w:p w:rsidR="000C3FAB" w:rsidRDefault="000C3FAB" w:rsidP="007447A2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0C3FAB" w:rsidRDefault="000C3FAB" w:rsidP="00E87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E871B7">
              <w:rPr>
                <w:sz w:val="21"/>
                <w:szCs w:val="21"/>
              </w:rPr>
              <w:t xml:space="preserve"> (146%)</w:t>
            </w:r>
            <w:bookmarkStart w:id="0" w:name="_GoBack"/>
            <w:bookmarkEnd w:id="0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2" w:rsidRPr="007546DA" w:rsidRDefault="007447A2" w:rsidP="007447A2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8134EE" w:rsidRDefault="008134EE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sectPr w:rsidR="008134EE" w:rsidSect="001A65B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07584"/>
    <w:multiLevelType w:val="hybridMultilevel"/>
    <w:tmpl w:val="FCC015B8"/>
    <w:lvl w:ilvl="0" w:tplc="F700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3A0"/>
    <w:multiLevelType w:val="hybridMultilevel"/>
    <w:tmpl w:val="932E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1244"/>
    <w:multiLevelType w:val="hybridMultilevel"/>
    <w:tmpl w:val="248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15AF8"/>
    <w:rsid w:val="00027730"/>
    <w:rsid w:val="00033103"/>
    <w:rsid w:val="000345C2"/>
    <w:rsid w:val="00040D1F"/>
    <w:rsid w:val="000A0F58"/>
    <w:rsid w:val="000B56EE"/>
    <w:rsid w:val="000B7DDD"/>
    <w:rsid w:val="000C3FAB"/>
    <w:rsid w:val="000D4B7A"/>
    <w:rsid w:val="00152D7A"/>
    <w:rsid w:val="001A65BC"/>
    <w:rsid w:val="001C5F4C"/>
    <w:rsid w:val="001F67C8"/>
    <w:rsid w:val="001F7983"/>
    <w:rsid w:val="0022210B"/>
    <w:rsid w:val="00223477"/>
    <w:rsid w:val="002238A1"/>
    <w:rsid w:val="00233878"/>
    <w:rsid w:val="00234907"/>
    <w:rsid w:val="00240A53"/>
    <w:rsid w:val="0024692A"/>
    <w:rsid w:val="002530D2"/>
    <w:rsid w:val="002750DC"/>
    <w:rsid w:val="00280962"/>
    <w:rsid w:val="00287F67"/>
    <w:rsid w:val="002A0415"/>
    <w:rsid w:val="002D4B92"/>
    <w:rsid w:val="00314E13"/>
    <w:rsid w:val="00316A3B"/>
    <w:rsid w:val="003321AE"/>
    <w:rsid w:val="003460F0"/>
    <w:rsid w:val="00364C3C"/>
    <w:rsid w:val="00384F9C"/>
    <w:rsid w:val="00392089"/>
    <w:rsid w:val="003B1CDA"/>
    <w:rsid w:val="003E69F1"/>
    <w:rsid w:val="00431382"/>
    <w:rsid w:val="0044469E"/>
    <w:rsid w:val="00463944"/>
    <w:rsid w:val="004817E4"/>
    <w:rsid w:val="004A0F7A"/>
    <w:rsid w:val="004A2602"/>
    <w:rsid w:val="004B6B7C"/>
    <w:rsid w:val="004C40E7"/>
    <w:rsid w:val="004F3BD4"/>
    <w:rsid w:val="00511AA7"/>
    <w:rsid w:val="005333F3"/>
    <w:rsid w:val="00556885"/>
    <w:rsid w:val="00561CAD"/>
    <w:rsid w:val="005946C0"/>
    <w:rsid w:val="005A368E"/>
    <w:rsid w:val="005B5EF8"/>
    <w:rsid w:val="005C1FB4"/>
    <w:rsid w:val="005C2976"/>
    <w:rsid w:val="005D01E9"/>
    <w:rsid w:val="005D67CA"/>
    <w:rsid w:val="005E430B"/>
    <w:rsid w:val="005E4408"/>
    <w:rsid w:val="00611700"/>
    <w:rsid w:val="0063017B"/>
    <w:rsid w:val="0063471E"/>
    <w:rsid w:val="00662E0C"/>
    <w:rsid w:val="006816D5"/>
    <w:rsid w:val="006E0E53"/>
    <w:rsid w:val="006F2BF1"/>
    <w:rsid w:val="006F6089"/>
    <w:rsid w:val="007164EF"/>
    <w:rsid w:val="0072337E"/>
    <w:rsid w:val="0073078D"/>
    <w:rsid w:val="00732FEC"/>
    <w:rsid w:val="007447A2"/>
    <w:rsid w:val="007570CA"/>
    <w:rsid w:val="00780A61"/>
    <w:rsid w:val="00796A63"/>
    <w:rsid w:val="007A3049"/>
    <w:rsid w:val="007C18AB"/>
    <w:rsid w:val="007C4160"/>
    <w:rsid w:val="007D3195"/>
    <w:rsid w:val="007D3E59"/>
    <w:rsid w:val="007D5DF9"/>
    <w:rsid w:val="007F0137"/>
    <w:rsid w:val="007F3889"/>
    <w:rsid w:val="008040C4"/>
    <w:rsid w:val="008061BD"/>
    <w:rsid w:val="008134EE"/>
    <w:rsid w:val="0082502D"/>
    <w:rsid w:val="00832D76"/>
    <w:rsid w:val="008341A6"/>
    <w:rsid w:val="00873744"/>
    <w:rsid w:val="00876B30"/>
    <w:rsid w:val="008810CA"/>
    <w:rsid w:val="00884503"/>
    <w:rsid w:val="00885D07"/>
    <w:rsid w:val="008973C0"/>
    <w:rsid w:val="008B0239"/>
    <w:rsid w:val="008C0727"/>
    <w:rsid w:val="00921975"/>
    <w:rsid w:val="0093719E"/>
    <w:rsid w:val="00937467"/>
    <w:rsid w:val="00956825"/>
    <w:rsid w:val="009716D6"/>
    <w:rsid w:val="00986B96"/>
    <w:rsid w:val="009928F4"/>
    <w:rsid w:val="009B29D4"/>
    <w:rsid w:val="009C522D"/>
    <w:rsid w:val="009D6F22"/>
    <w:rsid w:val="009F5D0E"/>
    <w:rsid w:val="009F7FEF"/>
    <w:rsid w:val="00A046A5"/>
    <w:rsid w:val="00A07611"/>
    <w:rsid w:val="00A60933"/>
    <w:rsid w:val="00A64DD7"/>
    <w:rsid w:val="00A66E1F"/>
    <w:rsid w:val="00A67418"/>
    <w:rsid w:val="00A82C71"/>
    <w:rsid w:val="00AD5F09"/>
    <w:rsid w:val="00AF1EF8"/>
    <w:rsid w:val="00B0166D"/>
    <w:rsid w:val="00B12B8F"/>
    <w:rsid w:val="00B12E5D"/>
    <w:rsid w:val="00B14BE1"/>
    <w:rsid w:val="00B2129E"/>
    <w:rsid w:val="00B25EEA"/>
    <w:rsid w:val="00B438DA"/>
    <w:rsid w:val="00B74620"/>
    <w:rsid w:val="00B82FF2"/>
    <w:rsid w:val="00B83226"/>
    <w:rsid w:val="00BA5879"/>
    <w:rsid w:val="00BB1103"/>
    <w:rsid w:val="00BB620B"/>
    <w:rsid w:val="00BD1529"/>
    <w:rsid w:val="00BF0CCE"/>
    <w:rsid w:val="00C04D3C"/>
    <w:rsid w:val="00C2651D"/>
    <w:rsid w:val="00C2666E"/>
    <w:rsid w:val="00C41FA9"/>
    <w:rsid w:val="00C5347E"/>
    <w:rsid w:val="00CB66C1"/>
    <w:rsid w:val="00CC4AA7"/>
    <w:rsid w:val="00CD7813"/>
    <w:rsid w:val="00CE4321"/>
    <w:rsid w:val="00CE5C04"/>
    <w:rsid w:val="00CF44FA"/>
    <w:rsid w:val="00CF48D8"/>
    <w:rsid w:val="00D24203"/>
    <w:rsid w:val="00D35E3A"/>
    <w:rsid w:val="00D575CA"/>
    <w:rsid w:val="00D8561C"/>
    <w:rsid w:val="00DA0385"/>
    <w:rsid w:val="00DB32F3"/>
    <w:rsid w:val="00DD3ACC"/>
    <w:rsid w:val="00DE3B7D"/>
    <w:rsid w:val="00DE5B49"/>
    <w:rsid w:val="00E06714"/>
    <w:rsid w:val="00E46D4F"/>
    <w:rsid w:val="00E511B7"/>
    <w:rsid w:val="00E62CFC"/>
    <w:rsid w:val="00E871B7"/>
    <w:rsid w:val="00E957CB"/>
    <w:rsid w:val="00E97404"/>
    <w:rsid w:val="00EA6C81"/>
    <w:rsid w:val="00EB7610"/>
    <w:rsid w:val="00EE211B"/>
    <w:rsid w:val="00EE4699"/>
    <w:rsid w:val="00EE65E4"/>
    <w:rsid w:val="00EF139C"/>
    <w:rsid w:val="00F10BE5"/>
    <w:rsid w:val="00F32E32"/>
    <w:rsid w:val="00F330E2"/>
    <w:rsid w:val="00F4171A"/>
    <w:rsid w:val="00F73878"/>
    <w:rsid w:val="00F97558"/>
    <w:rsid w:val="00FA2520"/>
    <w:rsid w:val="00FD296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E77D1-A20D-4CA4-AC85-DB4CC48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D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7447A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D4F"/>
    <w:pPr>
      <w:ind w:left="720"/>
      <w:contextualSpacing/>
    </w:pPr>
  </w:style>
  <w:style w:type="character" w:customStyle="1" w:styleId="FontStyle18">
    <w:name w:val="Font Style18"/>
    <w:uiPriority w:val="99"/>
    <w:rsid w:val="005D67CA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5D67C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4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47A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7447A2"/>
    <w:rPr>
      <w:rFonts w:cs="Times New Roman"/>
      <w:b/>
      <w:bCs/>
    </w:rPr>
  </w:style>
  <w:style w:type="paragraph" w:customStyle="1" w:styleId="a9">
    <w:name w:val="Прижатый влево"/>
    <w:basedOn w:val="a"/>
    <w:next w:val="a"/>
    <w:uiPriority w:val="99"/>
    <w:rsid w:val="00744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744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uiPriority w:val="99"/>
    <w:locked/>
    <w:rsid w:val="007447A2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7447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447A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447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447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A29B1EC741DBADFDEBF075FDD676A1886F9E864CB5641675B75998E6FB9F2CC20DEAB42B8B2059Q4e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4</cp:lastModifiedBy>
  <cp:revision>8</cp:revision>
  <cp:lastPrinted>2022-11-30T05:12:00Z</cp:lastPrinted>
  <dcterms:created xsi:type="dcterms:W3CDTF">2023-03-14T03:19:00Z</dcterms:created>
  <dcterms:modified xsi:type="dcterms:W3CDTF">2023-03-31T09:25:00Z</dcterms:modified>
</cp:coreProperties>
</file>