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E7" w:rsidRPr="00D649D7" w:rsidRDefault="009813E7" w:rsidP="009813E7">
      <w:pPr>
        <w:widowControl w:val="0"/>
        <w:jc w:val="center"/>
        <w:rPr>
          <w:sz w:val="28"/>
          <w:szCs w:val="28"/>
        </w:rPr>
      </w:pPr>
      <w:bookmarkStart w:id="0" w:name="_Toc113677267"/>
      <w:r w:rsidRPr="00D649D7">
        <w:rPr>
          <w:sz w:val="28"/>
          <w:szCs w:val="28"/>
        </w:rPr>
        <w:t>КОНТРОЛЬНО-СЧЕТН</w:t>
      </w:r>
      <w:r w:rsidR="004E4458">
        <w:rPr>
          <w:sz w:val="28"/>
          <w:szCs w:val="28"/>
        </w:rPr>
        <w:t>АЯ ПАЛАТА</w:t>
      </w:r>
      <w:r w:rsidRPr="00D649D7">
        <w:rPr>
          <w:sz w:val="28"/>
          <w:szCs w:val="28"/>
        </w:rPr>
        <w:t xml:space="preserve"> МУНИЦИПАЛЬНОГО РАЙОНА </w:t>
      </w:r>
    </w:p>
    <w:p w:rsidR="009813E7" w:rsidRPr="00D649D7" w:rsidRDefault="009813E7" w:rsidP="009813E7">
      <w:pPr>
        <w:widowControl w:val="0"/>
        <w:jc w:val="center"/>
        <w:rPr>
          <w:sz w:val="28"/>
          <w:szCs w:val="28"/>
        </w:rPr>
      </w:pPr>
      <w:r w:rsidRPr="00D649D7">
        <w:rPr>
          <w:sz w:val="28"/>
          <w:szCs w:val="28"/>
        </w:rPr>
        <w:t>«</w:t>
      </w:r>
      <w:r w:rsidR="003961C7">
        <w:rPr>
          <w:sz w:val="28"/>
          <w:szCs w:val="28"/>
        </w:rPr>
        <w:t>БАЙ-ТАЙГИНСКИЙ</w:t>
      </w:r>
      <w:r w:rsidRPr="00D649D7">
        <w:rPr>
          <w:sz w:val="28"/>
          <w:szCs w:val="28"/>
        </w:rPr>
        <w:t xml:space="preserve"> КОЖУУН РЕСПУБЛИКИ ТЫВА»</w:t>
      </w:r>
    </w:p>
    <w:p w:rsidR="009813E7" w:rsidRPr="00D649D7" w:rsidRDefault="009813E7" w:rsidP="009813E7">
      <w:pPr>
        <w:widowControl w:val="0"/>
        <w:jc w:val="center"/>
        <w:rPr>
          <w:sz w:val="28"/>
          <w:szCs w:val="28"/>
          <w:highlight w:val="yellow"/>
        </w:rPr>
      </w:pPr>
    </w:p>
    <w:p w:rsidR="009813E7" w:rsidRPr="00D649D7" w:rsidRDefault="009813E7" w:rsidP="009813E7">
      <w:pPr>
        <w:widowControl w:val="0"/>
        <w:ind w:firstLine="5103"/>
        <w:rPr>
          <w:sz w:val="28"/>
          <w:szCs w:val="28"/>
          <w:highlight w:val="yellow"/>
        </w:rPr>
      </w:pPr>
    </w:p>
    <w:p w:rsidR="009813E7" w:rsidRPr="00D649D7" w:rsidRDefault="009813E7" w:rsidP="009813E7">
      <w:pPr>
        <w:widowControl w:val="0"/>
        <w:jc w:val="center"/>
        <w:rPr>
          <w:sz w:val="28"/>
          <w:szCs w:val="28"/>
          <w:highlight w:val="yellow"/>
        </w:rPr>
      </w:pPr>
    </w:p>
    <w:p w:rsidR="009813E7" w:rsidRPr="00D649D7" w:rsidRDefault="009813E7" w:rsidP="009813E7">
      <w:pPr>
        <w:widowControl w:val="0"/>
        <w:jc w:val="center"/>
        <w:rPr>
          <w:sz w:val="28"/>
          <w:szCs w:val="28"/>
          <w:highlight w:val="yellow"/>
        </w:rPr>
      </w:pPr>
    </w:p>
    <w:p w:rsidR="009813E7" w:rsidRPr="00D649D7" w:rsidRDefault="009813E7" w:rsidP="009813E7">
      <w:pPr>
        <w:widowControl w:val="0"/>
        <w:jc w:val="center"/>
        <w:rPr>
          <w:sz w:val="28"/>
          <w:szCs w:val="28"/>
        </w:rPr>
      </w:pPr>
    </w:p>
    <w:p w:rsidR="009813E7" w:rsidRPr="00D649D7" w:rsidRDefault="009813E7" w:rsidP="009813E7">
      <w:pPr>
        <w:widowControl w:val="0"/>
        <w:jc w:val="center"/>
        <w:rPr>
          <w:sz w:val="28"/>
          <w:szCs w:val="28"/>
        </w:rPr>
      </w:pPr>
      <w:r w:rsidRPr="00D649D7">
        <w:rPr>
          <w:sz w:val="28"/>
          <w:szCs w:val="28"/>
        </w:rPr>
        <w:t>СТАНДАРТ ВНЕШНЕГО МУНИЦИПАЛЬНОГО ФИНАНСОВОГО КОНТРОЛЯ</w:t>
      </w:r>
    </w:p>
    <w:p w:rsidR="009813E7" w:rsidRPr="00D649D7" w:rsidRDefault="009813E7" w:rsidP="009813E7">
      <w:pPr>
        <w:rPr>
          <w:sz w:val="28"/>
          <w:szCs w:val="28"/>
        </w:rPr>
      </w:pPr>
    </w:p>
    <w:p w:rsidR="009813E7" w:rsidRPr="00320564" w:rsidRDefault="009813E7" w:rsidP="009813E7">
      <w:pPr>
        <w:rPr>
          <w:sz w:val="24"/>
          <w:szCs w:val="24"/>
        </w:rPr>
      </w:pPr>
    </w:p>
    <w:p w:rsidR="009813E7" w:rsidRPr="00320564" w:rsidRDefault="009813E7" w:rsidP="009813E7">
      <w:pPr>
        <w:rPr>
          <w:sz w:val="24"/>
          <w:szCs w:val="24"/>
        </w:rPr>
      </w:pPr>
    </w:p>
    <w:p w:rsidR="009813E7" w:rsidRPr="009813E7" w:rsidRDefault="009813E7" w:rsidP="009813E7">
      <w:pPr>
        <w:spacing w:line="247" w:lineRule="auto"/>
        <w:ind w:left="240" w:right="240" w:firstLine="396"/>
        <w:jc w:val="center"/>
        <w:rPr>
          <w:b/>
          <w:sz w:val="32"/>
          <w:szCs w:val="32"/>
        </w:rPr>
      </w:pPr>
      <w:bookmarkStart w:id="1" w:name="_Toc343848768"/>
      <w:r w:rsidRPr="009813E7">
        <w:rPr>
          <w:b/>
          <w:sz w:val="32"/>
          <w:szCs w:val="32"/>
        </w:rPr>
        <w:t xml:space="preserve">СФК 15 «Оперативный контроль исполнения </w:t>
      </w:r>
      <w:r w:rsidR="007758A1">
        <w:rPr>
          <w:b/>
          <w:sz w:val="32"/>
          <w:szCs w:val="32"/>
        </w:rPr>
        <w:t xml:space="preserve">местного </w:t>
      </w:r>
      <w:r w:rsidRPr="009813E7">
        <w:rPr>
          <w:b/>
          <w:sz w:val="32"/>
          <w:szCs w:val="32"/>
        </w:rPr>
        <w:t>бюджета»</w:t>
      </w:r>
    </w:p>
    <w:p w:rsidR="009813E7" w:rsidRPr="009813E7" w:rsidRDefault="009813E7" w:rsidP="009813E7">
      <w:pPr>
        <w:jc w:val="center"/>
        <w:rPr>
          <w:sz w:val="32"/>
          <w:szCs w:val="32"/>
        </w:rPr>
      </w:pPr>
    </w:p>
    <w:bookmarkEnd w:id="1"/>
    <w:p w:rsidR="009813E7" w:rsidRPr="00320564" w:rsidRDefault="009813E7" w:rsidP="009813E7"/>
    <w:p w:rsidR="009813E7" w:rsidRPr="00320564" w:rsidRDefault="009813E7" w:rsidP="009813E7">
      <w:pPr>
        <w:widowControl w:val="0"/>
        <w:jc w:val="center"/>
        <w:rPr>
          <w:sz w:val="24"/>
          <w:szCs w:val="24"/>
        </w:rPr>
      </w:pPr>
      <w:r w:rsidRPr="00320564">
        <w:rPr>
          <w:sz w:val="24"/>
          <w:szCs w:val="24"/>
        </w:rPr>
        <w:t>(принят решением коллегии Контрольно-счетно</w:t>
      </w:r>
      <w:r w:rsidR="003961C7">
        <w:rPr>
          <w:sz w:val="24"/>
          <w:szCs w:val="24"/>
        </w:rPr>
        <w:t>й палаты</w:t>
      </w:r>
      <w:r w:rsidRPr="00320564">
        <w:rPr>
          <w:sz w:val="24"/>
          <w:szCs w:val="24"/>
        </w:rPr>
        <w:t xml:space="preserve"> муниципального района </w:t>
      </w:r>
    </w:p>
    <w:p w:rsidR="009813E7" w:rsidRPr="00320564" w:rsidRDefault="009813E7" w:rsidP="009813E7">
      <w:pPr>
        <w:widowControl w:val="0"/>
        <w:jc w:val="center"/>
        <w:rPr>
          <w:sz w:val="24"/>
          <w:szCs w:val="24"/>
        </w:rPr>
      </w:pPr>
      <w:r w:rsidRPr="00320564">
        <w:rPr>
          <w:sz w:val="24"/>
          <w:szCs w:val="24"/>
        </w:rPr>
        <w:t>«</w:t>
      </w:r>
      <w:r w:rsidR="003961C7">
        <w:rPr>
          <w:sz w:val="24"/>
          <w:szCs w:val="24"/>
        </w:rPr>
        <w:t>Бай-Тайгинский</w:t>
      </w:r>
      <w:r w:rsidRPr="00320564">
        <w:rPr>
          <w:sz w:val="24"/>
          <w:szCs w:val="24"/>
        </w:rPr>
        <w:t xml:space="preserve"> кожуун Республики Тыва», протокол от </w:t>
      </w:r>
      <w:r w:rsidR="003961C7">
        <w:rPr>
          <w:sz w:val="24"/>
          <w:szCs w:val="24"/>
        </w:rPr>
        <w:t>28 декабр</w:t>
      </w:r>
      <w:r>
        <w:rPr>
          <w:sz w:val="24"/>
          <w:szCs w:val="24"/>
        </w:rPr>
        <w:t xml:space="preserve">я </w:t>
      </w:r>
      <w:r w:rsidRPr="00320564">
        <w:rPr>
          <w:sz w:val="24"/>
          <w:szCs w:val="24"/>
        </w:rPr>
        <w:t>202</w:t>
      </w:r>
      <w:r w:rsidR="003961C7">
        <w:rPr>
          <w:sz w:val="24"/>
          <w:szCs w:val="24"/>
        </w:rPr>
        <w:t>1</w:t>
      </w:r>
      <w:r w:rsidRPr="00320564">
        <w:rPr>
          <w:sz w:val="24"/>
          <w:szCs w:val="24"/>
        </w:rPr>
        <w:t xml:space="preserve"> г. №</w:t>
      </w:r>
      <w:r w:rsidR="003961C7">
        <w:rPr>
          <w:sz w:val="24"/>
          <w:szCs w:val="24"/>
        </w:rPr>
        <w:t xml:space="preserve"> 4</w:t>
      </w:r>
      <w:r w:rsidRPr="00320564">
        <w:rPr>
          <w:sz w:val="24"/>
          <w:szCs w:val="24"/>
        </w:rPr>
        <w:t>)</w:t>
      </w:r>
    </w:p>
    <w:p w:rsidR="009813E7" w:rsidRPr="00320564" w:rsidRDefault="009813E7" w:rsidP="009813E7"/>
    <w:p w:rsidR="009813E7" w:rsidRPr="00320564" w:rsidRDefault="009813E7" w:rsidP="009813E7"/>
    <w:p w:rsidR="009813E7" w:rsidRPr="00320564" w:rsidRDefault="009813E7" w:rsidP="009813E7"/>
    <w:p w:rsidR="009813E7" w:rsidRPr="00320564" w:rsidRDefault="009813E7" w:rsidP="009813E7"/>
    <w:p w:rsidR="009813E7" w:rsidRPr="00320564" w:rsidRDefault="009813E7" w:rsidP="009813E7"/>
    <w:p w:rsidR="009813E7" w:rsidRPr="00320564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Default="009813E7" w:rsidP="009813E7"/>
    <w:p w:rsidR="009813E7" w:rsidRPr="00320564" w:rsidRDefault="009813E7" w:rsidP="009813E7"/>
    <w:p w:rsidR="009813E7" w:rsidRPr="00320564" w:rsidRDefault="009813E7" w:rsidP="009813E7"/>
    <w:p w:rsidR="009813E7" w:rsidRPr="00320564" w:rsidRDefault="009813E7" w:rsidP="009813E7"/>
    <w:p w:rsidR="009813E7" w:rsidRPr="00320564" w:rsidRDefault="009813E7" w:rsidP="009813E7"/>
    <w:p w:rsidR="009813E7" w:rsidRPr="002E0AD6" w:rsidRDefault="009A2F48" w:rsidP="009813E7">
      <w:pPr>
        <w:jc w:val="center"/>
        <w:rPr>
          <w:sz w:val="24"/>
          <w:szCs w:val="24"/>
        </w:rPr>
      </w:pPr>
      <w:r>
        <w:rPr>
          <w:sz w:val="24"/>
        </w:rPr>
        <w:t>Тээли,</w:t>
      </w:r>
      <w:r w:rsidR="009813E7" w:rsidRPr="00320564">
        <w:rPr>
          <w:sz w:val="24"/>
        </w:rPr>
        <w:t xml:space="preserve"> 202</w:t>
      </w:r>
      <w:r>
        <w:rPr>
          <w:sz w:val="24"/>
        </w:rPr>
        <w:t>1 год</w:t>
      </w:r>
      <w:r w:rsidR="009813E7" w:rsidRPr="002E0AD6">
        <w:rPr>
          <w:sz w:val="24"/>
          <w:szCs w:val="24"/>
        </w:rPr>
        <w:br w:type="page"/>
      </w:r>
    </w:p>
    <w:bookmarkEnd w:id="0"/>
    <w:p w:rsidR="004B07DD" w:rsidRPr="0063705C" w:rsidRDefault="004B07DD" w:rsidP="004B07DD">
      <w:pPr>
        <w:spacing w:line="200" w:lineRule="exact"/>
        <w:rPr>
          <w:sz w:val="24"/>
          <w:szCs w:val="24"/>
        </w:rPr>
      </w:pPr>
    </w:p>
    <w:p w:rsidR="004B07DD" w:rsidRPr="0063705C" w:rsidRDefault="004B07DD" w:rsidP="000F3887">
      <w:pPr>
        <w:jc w:val="center"/>
        <w:rPr>
          <w:sz w:val="24"/>
          <w:szCs w:val="24"/>
        </w:rPr>
      </w:pPr>
      <w:r w:rsidRPr="0063705C">
        <w:rPr>
          <w:rFonts w:eastAsia="Times New Roman"/>
          <w:b/>
          <w:bCs/>
          <w:sz w:val="24"/>
          <w:szCs w:val="24"/>
        </w:rPr>
        <w:t>СОДЕРЖАНИЕ:</w:t>
      </w:r>
    </w:p>
    <w:p w:rsidR="004B07DD" w:rsidRPr="0063705C" w:rsidRDefault="004B07DD" w:rsidP="004B07DD">
      <w:pPr>
        <w:spacing w:line="318" w:lineRule="exact"/>
        <w:rPr>
          <w:sz w:val="24"/>
          <w:szCs w:val="24"/>
        </w:rPr>
      </w:pPr>
    </w:p>
    <w:p w:rsidR="004B07DD" w:rsidRPr="0063705C" w:rsidRDefault="004B07DD" w:rsidP="004B07DD">
      <w:pPr>
        <w:tabs>
          <w:tab w:val="left" w:leader="dot" w:pos="9180"/>
        </w:tabs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1. Общие положения</w:t>
      </w:r>
      <w:r w:rsidRPr="0063705C">
        <w:rPr>
          <w:sz w:val="24"/>
          <w:szCs w:val="24"/>
        </w:rPr>
        <w:tab/>
      </w:r>
      <w:r w:rsidRPr="0063705C">
        <w:rPr>
          <w:rFonts w:eastAsia="Times New Roman"/>
          <w:sz w:val="24"/>
          <w:szCs w:val="24"/>
        </w:rPr>
        <w:t>3</w:t>
      </w:r>
    </w:p>
    <w:p w:rsidR="004B07DD" w:rsidRPr="0063705C" w:rsidRDefault="004B07DD" w:rsidP="004B07DD">
      <w:pPr>
        <w:tabs>
          <w:tab w:val="left" w:leader="dot" w:pos="9180"/>
        </w:tabs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2. Содержание оперативного контроля</w:t>
      </w:r>
      <w:r w:rsidRPr="0063705C">
        <w:rPr>
          <w:sz w:val="24"/>
          <w:szCs w:val="24"/>
        </w:rPr>
        <w:tab/>
      </w:r>
      <w:r w:rsidRPr="0063705C">
        <w:rPr>
          <w:rFonts w:eastAsia="Times New Roman"/>
          <w:sz w:val="24"/>
          <w:szCs w:val="24"/>
        </w:rPr>
        <w:t>4</w:t>
      </w:r>
    </w:p>
    <w:p w:rsidR="004B07DD" w:rsidRPr="0063705C" w:rsidRDefault="004B07DD" w:rsidP="004B07DD">
      <w:pPr>
        <w:tabs>
          <w:tab w:val="left" w:leader="dot" w:pos="9180"/>
        </w:tabs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3. Проведение оперативного контроля</w:t>
      </w:r>
      <w:r w:rsidRPr="0063705C">
        <w:rPr>
          <w:sz w:val="24"/>
          <w:szCs w:val="24"/>
        </w:rPr>
        <w:tab/>
      </w:r>
      <w:r w:rsidR="000F3BD4" w:rsidRPr="0063705C">
        <w:rPr>
          <w:rFonts w:eastAsia="Times New Roman"/>
          <w:sz w:val="24"/>
          <w:szCs w:val="24"/>
        </w:rPr>
        <w:t>5</w:t>
      </w:r>
    </w:p>
    <w:p w:rsidR="004B07DD" w:rsidRPr="0063705C" w:rsidRDefault="004B07DD" w:rsidP="004B07DD">
      <w:pPr>
        <w:tabs>
          <w:tab w:val="left" w:leader="dot" w:pos="9180"/>
        </w:tabs>
        <w:spacing w:line="239" w:lineRule="auto"/>
        <w:rPr>
          <w:sz w:val="24"/>
          <w:szCs w:val="24"/>
        </w:rPr>
      </w:pPr>
      <w:r w:rsidRPr="0063705C">
        <w:rPr>
          <w:rFonts w:eastAsia="Times New Roman"/>
          <w:sz w:val="24"/>
          <w:szCs w:val="24"/>
        </w:rPr>
        <w:t>4. Подготовка и оформление результатов оперативного контроля</w:t>
      </w:r>
      <w:r w:rsidRPr="0063705C">
        <w:rPr>
          <w:sz w:val="24"/>
          <w:szCs w:val="24"/>
        </w:rPr>
        <w:tab/>
      </w:r>
      <w:r w:rsidR="00CF3066">
        <w:rPr>
          <w:rFonts w:eastAsia="Times New Roman"/>
          <w:sz w:val="24"/>
          <w:szCs w:val="24"/>
        </w:rPr>
        <w:t>6</w:t>
      </w:r>
      <w:bookmarkStart w:id="2" w:name="_GoBack"/>
      <w:bookmarkEnd w:id="2"/>
    </w:p>
    <w:p w:rsidR="004B07DD" w:rsidRPr="0063705C" w:rsidRDefault="004B07DD" w:rsidP="004B07DD">
      <w:pPr>
        <w:rPr>
          <w:sz w:val="24"/>
          <w:szCs w:val="24"/>
        </w:rPr>
        <w:sectPr w:rsidR="004B07DD" w:rsidRPr="0063705C">
          <w:footerReference w:type="default" r:id="rId7"/>
          <w:pgSz w:w="11900" w:h="16838"/>
          <w:pgMar w:top="698" w:right="1146" w:bottom="1440" w:left="1420" w:header="0" w:footer="0" w:gutter="0"/>
          <w:cols w:space="720" w:equalWidth="0">
            <w:col w:w="9340"/>
          </w:cols>
        </w:sectPr>
      </w:pPr>
    </w:p>
    <w:p w:rsidR="004B07DD" w:rsidRPr="009A2F48" w:rsidRDefault="004B07DD" w:rsidP="004D7829">
      <w:pPr>
        <w:numPr>
          <w:ilvl w:val="0"/>
          <w:numId w:val="1"/>
        </w:numPr>
        <w:tabs>
          <w:tab w:val="left" w:pos="3920"/>
        </w:tabs>
        <w:spacing w:line="276" w:lineRule="auto"/>
        <w:ind w:left="3920" w:hanging="280"/>
        <w:rPr>
          <w:rFonts w:eastAsia="Times New Roman"/>
          <w:b/>
          <w:bCs/>
          <w:sz w:val="24"/>
          <w:szCs w:val="24"/>
        </w:rPr>
      </w:pPr>
      <w:r w:rsidRPr="009A2F48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4B07DD" w:rsidRPr="009A2F48" w:rsidRDefault="004B07DD" w:rsidP="004D7829">
      <w:pPr>
        <w:spacing w:line="276" w:lineRule="auto"/>
        <w:rPr>
          <w:sz w:val="24"/>
          <w:szCs w:val="24"/>
        </w:rPr>
      </w:pPr>
    </w:p>
    <w:p w:rsidR="004B07DD" w:rsidRPr="009A2F48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1.1. Стандарт внешнего </w:t>
      </w:r>
      <w:r w:rsidR="009813E7" w:rsidRPr="009A2F48">
        <w:rPr>
          <w:rFonts w:eastAsia="Times New Roman"/>
          <w:sz w:val="24"/>
          <w:szCs w:val="24"/>
        </w:rPr>
        <w:t>муниципального</w:t>
      </w:r>
      <w:r w:rsidRPr="009A2F48">
        <w:rPr>
          <w:rFonts w:eastAsia="Times New Roman"/>
          <w:sz w:val="24"/>
          <w:szCs w:val="24"/>
        </w:rPr>
        <w:t xml:space="preserve"> финансового контроля «Оперативный контроль исполнения </w:t>
      </w:r>
      <w:r w:rsidR="007758A1" w:rsidRPr="009A2F48">
        <w:rPr>
          <w:rFonts w:eastAsia="Times New Roman"/>
          <w:sz w:val="24"/>
          <w:szCs w:val="24"/>
        </w:rPr>
        <w:t xml:space="preserve">местного </w:t>
      </w:r>
      <w:r w:rsidRPr="009A2F48">
        <w:rPr>
          <w:rFonts w:eastAsia="Times New Roman"/>
          <w:sz w:val="24"/>
          <w:szCs w:val="24"/>
        </w:rPr>
        <w:t>бюджета» (далее – Стандарт) разработан и утвержден в соответствии с:</w:t>
      </w:r>
    </w:p>
    <w:p w:rsidR="004B07DD" w:rsidRPr="009A2F48" w:rsidRDefault="004B07DD" w:rsidP="009813E7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- статьей 11 Федерального закона от 07.02.2011</w:t>
      </w:r>
      <w:r w:rsidR="00C36909">
        <w:rPr>
          <w:rFonts w:eastAsia="Times New Roman"/>
          <w:sz w:val="24"/>
          <w:szCs w:val="24"/>
        </w:rPr>
        <w:t xml:space="preserve"> года</w:t>
      </w:r>
      <w:r w:rsidRPr="009A2F48">
        <w:rPr>
          <w:rFonts w:eastAsia="Times New Roman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4B07DD" w:rsidRPr="009A2F48" w:rsidRDefault="004B07DD" w:rsidP="009813E7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- Общими требованиями Счетной палаты Российской Федерации к стандартам внешнего государственного и муниципального финансового контроля;</w:t>
      </w:r>
    </w:p>
    <w:p w:rsidR="009813E7" w:rsidRPr="009A2F48" w:rsidRDefault="004B07DD" w:rsidP="009813E7">
      <w:pPr>
        <w:widowControl w:val="0"/>
        <w:autoSpaceDE w:val="0"/>
        <w:autoSpaceDN w:val="0"/>
        <w:adjustRightInd w:val="0"/>
        <w:ind w:firstLine="707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9813E7" w:rsidRPr="009A2F48">
        <w:rPr>
          <w:sz w:val="24"/>
          <w:szCs w:val="24"/>
        </w:rPr>
        <w:t>Положением о Контрольно-счетном органе муниципального района «</w:t>
      </w:r>
      <w:r w:rsidR="003961C7" w:rsidRPr="009A2F48">
        <w:rPr>
          <w:sz w:val="24"/>
          <w:szCs w:val="24"/>
        </w:rPr>
        <w:t>Бай-Тайгинский</w:t>
      </w:r>
      <w:r w:rsidR="009813E7" w:rsidRPr="009A2F48">
        <w:rPr>
          <w:sz w:val="24"/>
          <w:szCs w:val="24"/>
        </w:rPr>
        <w:t xml:space="preserve"> кожуун Республики Тыва», утвержденным Решением Хурала представителей </w:t>
      </w:r>
      <w:r w:rsidR="003961C7" w:rsidRPr="009A2F48">
        <w:rPr>
          <w:sz w:val="24"/>
          <w:szCs w:val="24"/>
        </w:rPr>
        <w:t>Бай-Тайгинского</w:t>
      </w:r>
      <w:r w:rsidR="00C36909">
        <w:rPr>
          <w:sz w:val="24"/>
          <w:szCs w:val="24"/>
        </w:rPr>
        <w:t xml:space="preserve"> кожууна от 22</w:t>
      </w:r>
      <w:r w:rsidR="009813E7" w:rsidRPr="009A2F48">
        <w:rPr>
          <w:sz w:val="24"/>
          <w:szCs w:val="24"/>
        </w:rPr>
        <w:t>.12.2021</w:t>
      </w:r>
      <w:r w:rsidR="00C36909">
        <w:rPr>
          <w:sz w:val="24"/>
          <w:szCs w:val="24"/>
        </w:rPr>
        <w:t xml:space="preserve"> </w:t>
      </w:r>
      <w:r w:rsidR="009813E7" w:rsidRPr="009A2F48">
        <w:rPr>
          <w:sz w:val="24"/>
          <w:szCs w:val="24"/>
        </w:rPr>
        <w:t xml:space="preserve">г. № </w:t>
      </w:r>
      <w:r w:rsidR="00C36909">
        <w:rPr>
          <w:sz w:val="24"/>
          <w:szCs w:val="24"/>
        </w:rPr>
        <w:t>82</w:t>
      </w:r>
      <w:r w:rsidR="009813E7" w:rsidRPr="009A2F48">
        <w:rPr>
          <w:sz w:val="24"/>
          <w:szCs w:val="24"/>
        </w:rPr>
        <w:t>;</w:t>
      </w:r>
    </w:p>
    <w:p w:rsidR="009813E7" w:rsidRPr="009A2F48" w:rsidRDefault="009813E7" w:rsidP="009813E7">
      <w:pPr>
        <w:widowControl w:val="0"/>
        <w:autoSpaceDE w:val="0"/>
        <w:autoSpaceDN w:val="0"/>
        <w:adjustRightInd w:val="0"/>
        <w:ind w:firstLine="707"/>
        <w:jc w:val="both"/>
        <w:rPr>
          <w:sz w:val="24"/>
          <w:szCs w:val="24"/>
        </w:rPr>
      </w:pPr>
      <w:r w:rsidRPr="009A2F48">
        <w:rPr>
          <w:sz w:val="24"/>
          <w:szCs w:val="24"/>
        </w:rPr>
        <w:t>- Регламента Контрольно-счетного органа.</w:t>
      </w:r>
    </w:p>
    <w:p w:rsidR="004B07DD" w:rsidRPr="009A2F48" w:rsidRDefault="004B07DD" w:rsidP="004D7829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1.2. Стандарт разработан на основе типового стандарта внешнего государственного (муниципального) финансового ко</w:t>
      </w:r>
      <w:r w:rsidR="00F32251" w:rsidRPr="009A2F48">
        <w:rPr>
          <w:rFonts w:eastAsia="Times New Roman"/>
          <w:sz w:val="24"/>
          <w:szCs w:val="24"/>
        </w:rPr>
        <w:t>нтроля «Оперативный контроль ис</w:t>
      </w:r>
      <w:r w:rsidRPr="009A2F48">
        <w:rPr>
          <w:rFonts w:eastAsia="Times New Roman"/>
          <w:sz w:val="24"/>
          <w:szCs w:val="24"/>
        </w:rPr>
        <w:t>полнения законов о бюджете» (рекомендован решением Президиума Совета контрольно-счетных органов при Счетной палате Российской Федерации от 03.06.2015</w:t>
      </w:r>
      <w:r w:rsidR="00C36909">
        <w:rPr>
          <w:rFonts w:eastAsia="Times New Roman"/>
          <w:sz w:val="24"/>
          <w:szCs w:val="24"/>
        </w:rPr>
        <w:t xml:space="preserve"> года</w:t>
      </w:r>
      <w:r w:rsidR="004D7829" w:rsidRPr="009A2F48">
        <w:rPr>
          <w:rFonts w:eastAsia="Times New Roman"/>
          <w:sz w:val="24"/>
          <w:szCs w:val="24"/>
        </w:rPr>
        <w:t>., протокол №2-П</w:t>
      </w:r>
      <w:r w:rsidR="003961C7" w:rsidRPr="009A2F48">
        <w:rPr>
          <w:rFonts w:eastAsia="Times New Roman"/>
          <w:sz w:val="24"/>
          <w:szCs w:val="24"/>
        </w:rPr>
        <w:t>КСП</w:t>
      </w:r>
      <w:r w:rsidRPr="009A2F48">
        <w:rPr>
          <w:rFonts w:eastAsia="Times New Roman"/>
          <w:sz w:val="24"/>
          <w:szCs w:val="24"/>
        </w:rPr>
        <w:t>).</w:t>
      </w:r>
    </w:p>
    <w:p w:rsidR="004B07DD" w:rsidRPr="009A2F48" w:rsidRDefault="004B07DD" w:rsidP="004D7829">
      <w:pPr>
        <w:spacing w:line="276" w:lineRule="auto"/>
        <w:ind w:left="700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1.3. Стандарт применяется с учетом:</w:t>
      </w:r>
    </w:p>
    <w:p w:rsidR="004B07DD" w:rsidRPr="009A2F48" w:rsidRDefault="00F32251" w:rsidP="00BE12CC">
      <w:pPr>
        <w:tabs>
          <w:tab w:val="left" w:pos="709"/>
        </w:tabs>
        <w:spacing w:line="276" w:lineRule="auto"/>
        <w:ind w:firstLine="709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Бюджетного кодекса Российской Федерации;</w:t>
      </w:r>
    </w:p>
    <w:p w:rsidR="004B07DD" w:rsidRPr="009A2F48" w:rsidRDefault="00F32251" w:rsidP="00BE12CC">
      <w:pPr>
        <w:tabs>
          <w:tab w:val="left" w:pos="709"/>
        </w:tabs>
        <w:spacing w:line="276" w:lineRule="auto"/>
        <w:ind w:firstLine="709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Налогового кодекса Российской Федерации;</w:t>
      </w:r>
    </w:p>
    <w:p w:rsidR="004B07DD" w:rsidRPr="009A2F48" w:rsidRDefault="00F32251" w:rsidP="00BE12CC">
      <w:pPr>
        <w:tabs>
          <w:tab w:val="left" w:pos="709"/>
          <w:tab w:val="left" w:pos="1058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закона </w:t>
      </w:r>
      <w:r w:rsidRPr="009A2F48">
        <w:rPr>
          <w:rFonts w:eastAsia="Times New Roman"/>
          <w:sz w:val="24"/>
          <w:szCs w:val="24"/>
        </w:rPr>
        <w:t>Республики Тыва о республиканском</w:t>
      </w:r>
      <w:r w:rsidR="004B07DD" w:rsidRPr="009A2F48">
        <w:rPr>
          <w:rFonts w:eastAsia="Times New Roman"/>
          <w:sz w:val="24"/>
          <w:szCs w:val="24"/>
        </w:rPr>
        <w:t xml:space="preserve"> бюджете на текущий год и плановый период;</w:t>
      </w:r>
    </w:p>
    <w:p w:rsidR="00BE12CC" w:rsidRPr="009A2F48" w:rsidRDefault="00BE12CC" w:rsidP="00BE12CC">
      <w:pPr>
        <w:tabs>
          <w:tab w:val="left" w:pos="709"/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решения Хурала представителей о </w:t>
      </w:r>
      <w:r w:rsidR="007758A1" w:rsidRPr="009A2F48">
        <w:rPr>
          <w:rFonts w:eastAsia="Times New Roman"/>
          <w:sz w:val="24"/>
          <w:szCs w:val="24"/>
        </w:rPr>
        <w:t xml:space="preserve">местном </w:t>
      </w:r>
      <w:r w:rsidRPr="009A2F48">
        <w:rPr>
          <w:rFonts w:eastAsia="Times New Roman"/>
          <w:sz w:val="24"/>
          <w:szCs w:val="24"/>
        </w:rPr>
        <w:t>бюджете на текущий год и плановый период;</w:t>
      </w:r>
    </w:p>
    <w:p w:rsidR="004B07DD" w:rsidRPr="009A2F48" w:rsidRDefault="00F32251" w:rsidP="00BE12CC">
      <w:pPr>
        <w:tabs>
          <w:tab w:val="left" w:pos="709"/>
          <w:tab w:val="left" w:pos="1058"/>
        </w:tabs>
        <w:spacing w:line="276" w:lineRule="auto"/>
        <w:ind w:right="20"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законодательные и иные нормативные правовые акты, регулирующие бюджетный процесс, а также исполнение бюджета.</w:t>
      </w:r>
    </w:p>
    <w:p w:rsidR="004B07DD" w:rsidRPr="009A2F48" w:rsidRDefault="004B07DD" w:rsidP="004D7829">
      <w:pPr>
        <w:spacing w:line="276" w:lineRule="auto"/>
        <w:ind w:firstLine="708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1.4. Стандарт устанавливает нормативные и методические положения, определяющие содержание и порядок подготовки информации о ходе исполнения </w:t>
      </w:r>
      <w:r w:rsidR="007758A1" w:rsidRPr="009A2F48">
        <w:rPr>
          <w:rFonts w:eastAsia="Times New Roman"/>
          <w:sz w:val="24"/>
          <w:szCs w:val="24"/>
        </w:rPr>
        <w:t xml:space="preserve">местного </w:t>
      </w:r>
      <w:r w:rsidRPr="009A2F48">
        <w:rPr>
          <w:rFonts w:eastAsia="Times New Roman"/>
          <w:sz w:val="24"/>
          <w:szCs w:val="24"/>
        </w:rPr>
        <w:t>бюджета</w:t>
      </w:r>
      <w:r w:rsidR="009813E7" w:rsidRPr="009A2F48">
        <w:rPr>
          <w:rFonts w:eastAsia="Times New Roman"/>
          <w:sz w:val="24"/>
          <w:szCs w:val="24"/>
        </w:rPr>
        <w:t>,</w:t>
      </w:r>
      <w:r w:rsidRPr="009A2F48">
        <w:rPr>
          <w:rFonts w:eastAsia="Times New Roman"/>
          <w:sz w:val="24"/>
          <w:szCs w:val="24"/>
        </w:rPr>
        <w:t xml:space="preserve"> а также представление такой информации </w:t>
      </w:r>
      <w:r w:rsidR="00F32251" w:rsidRPr="009A2F48">
        <w:rPr>
          <w:rFonts w:eastAsia="Times New Roman"/>
          <w:sz w:val="24"/>
          <w:szCs w:val="24"/>
        </w:rPr>
        <w:t xml:space="preserve">Главе – Председателю </w:t>
      </w:r>
      <w:r w:rsidR="009813E7" w:rsidRPr="009A2F48">
        <w:rPr>
          <w:rFonts w:eastAsia="Times New Roman"/>
          <w:sz w:val="24"/>
          <w:szCs w:val="24"/>
        </w:rPr>
        <w:t xml:space="preserve">Хурала представителей </w:t>
      </w:r>
      <w:r w:rsidR="003961C7" w:rsidRPr="009A2F48">
        <w:rPr>
          <w:rFonts w:eastAsia="Times New Roman"/>
          <w:sz w:val="24"/>
          <w:szCs w:val="24"/>
        </w:rPr>
        <w:t>Бай-Тайгинского</w:t>
      </w:r>
      <w:r w:rsidR="009813E7" w:rsidRPr="009A2F48">
        <w:rPr>
          <w:rFonts w:eastAsia="Times New Roman"/>
          <w:sz w:val="24"/>
          <w:szCs w:val="24"/>
        </w:rPr>
        <w:t xml:space="preserve"> кожууна</w:t>
      </w:r>
      <w:r w:rsidRPr="009A2F48">
        <w:rPr>
          <w:rFonts w:eastAsia="Times New Roman"/>
          <w:sz w:val="24"/>
          <w:szCs w:val="24"/>
        </w:rPr>
        <w:t xml:space="preserve"> и </w:t>
      </w:r>
      <w:r w:rsidR="00F32251" w:rsidRPr="009A2F48">
        <w:rPr>
          <w:rFonts w:eastAsia="Times New Roman"/>
          <w:sz w:val="24"/>
          <w:szCs w:val="24"/>
        </w:rPr>
        <w:t>Хуралу</w:t>
      </w:r>
      <w:r w:rsidR="009813E7" w:rsidRPr="009A2F48">
        <w:rPr>
          <w:rFonts w:eastAsia="Times New Roman"/>
          <w:sz w:val="24"/>
          <w:szCs w:val="24"/>
        </w:rPr>
        <w:t xml:space="preserve"> представителей </w:t>
      </w:r>
      <w:r w:rsidR="003961C7" w:rsidRPr="009A2F48">
        <w:rPr>
          <w:rFonts w:eastAsia="Times New Roman"/>
          <w:sz w:val="24"/>
          <w:szCs w:val="24"/>
        </w:rPr>
        <w:t>Бай-Тайгинского</w:t>
      </w:r>
      <w:r w:rsidR="009813E7" w:rsidRPr="009A2F48">
        <w:rPr>
          <w:rFonts w:eastAsia="Times New Roman"/>
          <w:sz w:val="24"/>
          <w:szCs w:val="24"/>
        </w:rPr>
        <w:t xml:space="preserve"> кожууна</w:t>
      </w:r>
      <w:r w:rsidRPr="009A2F48">
        <w:rPr>
          <w:rFonts w:eastAsia="Times New Roman"/>
          <w:sz w:val="24"/>
          <w:szCs w:val="24"/>
        </w:rPr>
        <w:t xml:space="preserve"> </w:t>
      </w:r>
      <w:r w:rsidR="00F32251" w:rsidRPr="009A2F48">
        <w:rPr>
          <w:rFonts w:eastAsia="Times New Roman"/>
          <w:sz w:val="24"/>
          <w:szCs w:val="24"/>
        </w:rPr>
        <w:t>Республики Тыва</w:t>
      </w:r>
      <w:r w:rsidRPr="009A2F48">
        <w:rPr>
          <w:rFonts w:eastAsia="Times New Roman"/>
          <w:sz w:val="24"/>
          <w:szCs w:val="24"/>
        </w:rPr>
        <w:t xml:space="preserve"> в соответствии с пунктом 10 части 1 статьи 9 Федерального закона от 07.02.2011 </w:t>
      </w:r>
      <w:r w:rsidR="00E12B57">
        <w:rPr>
          <w:rFonts w:eastAsia="Times New Roman"/>
          <w:sz w:val="24"/>
          <w:szCs w:val="24"/>
        </w:rPr>
        <w:t xml:space="preserve">года </w:t>
      </w:r>
      <w:r w:rsidR="00F32251" w:rsidRPr="009A2F48">
        <w:rPr>
          <w:rFonts w:eastAsia="Times New Roman"/>
          <w:sz w:val="24"/>
          <w:szCs w:val="24"/>
        </w:rPr>
        <w:t>№ 6-ФЗ «Об общих принципах орга</w:t>
      </w:r>
      <w:r w:rsidRPr="009A2F48">
        <w:rPr>
          <w:rFonts w:eastAsia="Times New Roman"/>
          <w:sz w:val="24"/>
          <w:szCs w:val="24"/>
        </w:rPr>
        <w:t xml:space="preserve">низации и деятельности контрольно-счётных </w:t>
      </w:r>
      <w:r w:rsidR="003A0D31" w:rsidRPr="009A2F48">
        <w:rPr>
          <w:rFonts w:eastAsia="Times New Roman"/>
          <w:sz w:val="24"/>
          <w:szCs w:val="24"/>
        </w:rPr>
        <w:t>органов субъектов Российской Фе</w:t>
      </w:r>
      <w:r w:rsidRPr="009A2F48">
        <w:rPr>
          <w:rFonts w:eastAsia="Times New Roman"/>
          <w:sz w:val="24"/>
          <w:szCs w:val="24"/>
        </w:rPr>
        <w:t>дерации и муниципальных образований».</w:t>
      </w:r>
    </w:p>
    <w:p w:rsidR="004B07DD" w:rsidRPr="009A2F48" w:rsidRDefault="003A0D31" w:rsidP="004D7829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1.5</w:t>
      </w:r>
      <w:r w:rsidR="004B07DD" w:rsidRPr="009A2F48">
        <w:rPr>
          <w:rFonts w:eastAsia="Times New Roman"/>
          <w:sz w:val="24"/>
          <w:szCs w:val="24"/>
        </w:rPr>
        <w:t>. Стандарт предназначен для использ</w:t>
      </w:r>
      <w:r w:rsidRPr="009A2F48">
        <w:rPr>
          <w:rFonts w:eastAsia="Times New Roman"/>
          <w:sz w:val="24"/>
          <w:szCs w:val="24"/>
        </w:rPr>
        <w:t xml:space="preserve">ования должностными лицами </w:t>
      </w:r>
      <w:r w:rsidR="003961C7" w:rsidRPr="009A2F48">
        <w:rPr>
          <w:rFonts w:eastAsia="Times New Roman"/>
          <w:sz w:val="24"/>
          <w:szCs w:val="24"/>
        </w:rPr>
        <w:t>КСП</w:t>
      </w:r>
      <w:r w:rsidR="004B07DD" w:rsidRPr="009A2F48">
        <w:rPr>
          <w:rFonts w:eastAsia="Times New Roman"/>
          <w:sz w:val="24"/>
          <w:szCs w:val="24"/>
        </w:rPr>
        <w:t xml:space="preserve">, обладающими полномочиями на организацию и непосредственное </w:t>
      </w:r>
      <w:r w:rsidR="001A52A7" w:rsidRPr="009A2F48">
        <w:rPr>
          <w:rFonts w:eastAsia="Times New Roman"/>
          <w:sz w:val="24"/>
          <w:szCs w:val="24"/>
        </w:rPr>
        <w:t>проведение</w:t>
      </w:r>
      <w:r w:rsidR="004D7829" w:rsidRPr="009A2F48">
        <w:rPr>
          <w:rFonts w:eastAsia="Symbol"/>
          <w:sz w:val="24"/>
          <w:szCs w:val="24"/>
        </w:rPr>
        <w:t xml:space="preserve"> </w:t>
      </w:r>
      <w:r w:rsidR="001A52A7" w:rsidRPr="009A2F48">
        <w:rPr>
          <w:rFonts w:eastAsia="Times New Roman"/>
          <w:sz w:val="24"/>
          <w:szCs w:val="24"/>
        </w:rPr>
        <w:t>контрольных</w:t>
      </w:r>
      <w:r w:rsidR="004B07DD" w:rsidRPr="009A2F48">
        <w:rPr>
          <w:rFonts w:eastAsia="Times New Roman"/>
          <w:sz w:val="24"/>
          <w:szCs w:val="24"/>
        </w:rPr>
        <w:t xml:space="preserve"> и экспертно-аналитических мероп</w:t>
      </w:r>
      <w:r w:rsidR="00D83DF3" w:rsidRPr="009A2F48">
        <w:rPr>
          <w:rFonts w:eastAsia="Times New Roman"/>
          <w:sz w:val="24"/>
          <w:szCs w:val="24"/>
        </w:rPr>
        <w:t>риятий, а также другими работни</w:t>
      </w:r>
      <w:r w:rsidR="00842932" w:rsidRPr="009A2F48">
        <w:rPr>
          <w:rFonts w:eastAsia="Times New Roman"/>
          <w:sz w:val="24"/>
          <w:szCs w:val="24"/>
        </w:rPr>
        <w:t xml:space="preserve">ками </w:t>
      </w:r>
      <w:r w:rsidR="003961C7" w:rsidRPr="009A2F48">
        <w:rPr>
          <w:rFonts w:eastAsia="Times New Roman"/>
          <w:sz w:val="24"/>
          <w:szCs w:val="24"/>
        </w:rPr>
        <w:t>КСП</w:t>
      </w:r>
      <w:r w:rsidR="004B07DD" w:rsidRPr="009A2F48">
        <w:rPr>
          <w:rFonts w:eastAsia="Times New Roman"/>
          <w:sz w:val="24"/>
          <w:szCs w:val="24"/>
        </w:rPr>
        <w:t>, привлекаемыми к пр</w:t>
      </w:r>
      <w:r w:rsidR="001A52A7" w:rsidRPr="009A2F48">
        <w:rPr>
          <w:rFonts w:eastAsia="Times New Roman"/>
          <w:sz w:val="24"/>
          <w:szCs w:val="24"/>
        </w:rPr>
        <w:t>оведению указанных мероприятий.</w:t>
      </w:r>
    </w:p>
    <w:p w:rsidR="004B07DD" w:rsidRPr="009A2F48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1.7. Стандарт регулирует особенности подготовки, проведения и использования результатов оперативного контроля за ходом исполнения </w:t>
      </w:r>
      <w:r w:rsidR="007758A1" w:rsidRPr="009A2F48">
        <w:rPr>
          <w:rFonts w:eastAsia="Times New Roman"/>
          <w:sz w:val="24"/>
          <w:szCs w:val="24"/>
        </w:rPr>
        <w:t xml:space="preserve">местного </w:t>
      </w:r>
      <w:r w:rsidR="00842932" w:rsidRPr="009A2F48">
        <w:rPr>
          <w:rFonts w:eastAsia="Times New Roman"/>
          <w:sz w:val="24"/>
          <w:szCs w:val="24"/>
        </w:rPr>
        <w:t>бюд</w:t>
      </w:r>
      <w:r w:rsidRPr="009A2F48">
        <w:rPr>
          <w:rFonts w:eastAsia="Times New Roman"/>
          <w:sz w:val="24"/>
          <w:szCs w:val="24"/>
        </w:rPr>
        <w:t>жета</w:t>
      </w:r>
      <w:r w:rsidR="00842932" w:rsidRPr="009A2F48">
        <w:rPr>
          <w:rFonts w:eastAsia="Times New Roman"/>
          <w:sz w:val="24"/>
          <w:szCs w:val="24"/>
        </w:rPr>
        <w:t>, включая специальные требо</w:t>
      </w:r>
      <w:r w:rsidRPr="009A2F48">
        <w:rPr>
          <w:rFonts w:eastAsia="Times New Roman"/>
          <w:sz w:val="24"/>
          <w:szCs w:val="24"/>
        </w:rPr>
        <w:t>вания к содержанию и порядку организации оперативного контроля, правилам и процедурам осуществления и оформления результатов оперативного контроля.</w:t>
      </w:r>
    </w:p>
    <w:p w:rsidR="004B07DD" w:rsidRPr="009A2F48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1.8. Общие требования к подготовке, пр</w:t>
      </w:r>
      <w:r w:rsidR="00842932" w:rsidRPr="009A2F48">
        <w:rPr>
          <w:rFonts w:eastAsia="Times New Roman"/>
          <w:sz w:val="24"/>
          <w:szCs w:val="24"/>
        </w:rPr>
        <w:t>оведению и использованию резуль</w:t>
      </w:r>
      <w:r w:rsidRPr="009A2F48">
        <w:rPr>
          <w:rFonts w:eastAsia="Times New Roman"/>
          <w:sz w:val="24"/>
          <w:szCs w:val="24"/>
        </w:rPr>
        <w:t>татов контрольных и экспертно-аналитически</w:t>
      </w:r>
      <w:r w:rsidR="00842932" w:rsidRPr="009A2F48">
        <w:rPr>
          <w:rFonts w:eastAsia="Times New Roman"/>
          <w:sz w:val="24"/>
          <w:szCs w:val="24"/>
        </w:rPr>
        <w:t>х мероприятий, установленные Ре</w:t>
      </w:r>
      <w:r w:rsidRPr="009A2F48">
        <w:rPr>
          <w:rFonts w:eastAsia="Times New Roman"/>
          <w:sz w:val="24"/>
          <w:szCs w:val="24"/>
        </w:rPr>
        <w:t xml:space="preserve">гламентом и иными стандартами </w:t>
      </w:r>
      <w:r w:rsidR="003961C7" w:rsidRPr="009A2F48">
        <w:rPr>
          <w:rFonts w:eastAsia="Times New Roman"/>
          <w:sz w:val="24"/>
          <w:szCs w:val="24"/>
        </w:rPr>
        <w:t>КСП</w:t>
      </w:r>
      <w:r w:rsidRPr="009A2F48">
        <w:rPr>
          <w:rFonts w:eastAsia="Times New Roman"/>
          <w:sz w:val="24"/>
          <w:szCs w:val="24"/>
        </w:rPr>
        <w:t xml:space="preserve">, применяются при </w:t>
      </w:r>
      <w:r w:rsidR="00842932" w:rsidRPr="009A2F48">
        <w:rPr>
          <w:rFonts w:eastAsia="Times New Roman"/>
          <w:sz w:val="24"/>
          <w:szCs w:val="24"/>
        </w:rPr>
        <w:t>проведении эксперт</w:t>
      </w:r>
      <w:r w:rsidRPr="009A2F48">
        <w:rPr>
          <w:rFonts w:eastAsia="Times New Roman"/>
          <w:sz w:val="24"/>
          <w:szCs w:val="24"/>
        </w:rPr>
        <w:t>но-аналитических мероприятий, если иное не установлено Стандартом.</w:t>
      </w:r>
    </w:p>
    <w:p w:rsidR="004B07DD" w:rsidRPr="009A2F48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lastRenderedPageBreak/>
        <w:t xml:space="preserve">1.9. В случае внесения изменений в указанные в настоящем разделе </w:t>
      </w:r>
      <w:r w:rsidR="000F3887" w:rsidRPr="009A2F48">
        <w:rPr>
          <w:rFonts w:eastAsia="Times New Roman"/>
          <w:sz w:val="24"/>
          <w:szCs w:val="24"/>
        </w:rPr>
        <w:t>документы</w:t>
      </w:r>
      <w:r w:rsidRPr="009A2F48">
        <w:rPr>
          <w:rFonts w:eastAsia="Times New Roman"/>
          <w:sz w:val="24"/>
          <w:szCs w:val="24"/>
        </w:rPr>
        <w:t xml:space="preserve"> (замены их новыми) Стандарт продолжает применяться с учетом </w:t>
      </w:r>
      <w:r w:rsidR="000F3887" w:rsidRPr="009A2F48">
        <w:rPr>
          <w:rFonts w:eastAsia="Times New Roman"/>
          <w:sz w:val="24"/>
          <w:szCs w:val="24"/>
        </w:rPr>
        <w:t>соответствующих</w:t>
      </w:r>
      <w:r w:rsidRPr="009A2F48">
        <w:rPr>
          <w:rFonts w:eastAsia="Times New Roman"/>
          <w:sz w:val="24"/>
          <w:szCs w:val="24"/>
        </w:rPr>
        <w:t xml:space="preserve"> изменений (нового документа).</w:t>
      </w:r>
    </w:p>
    <w:p w:rsidR="004B07DD" w:rsidRPr="009A2F48" w:rsidRDefault="004B07DD" w:rsidP="004D7829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1.10. Термины и определения, используемые в Стандарте, соответствуют установленным в документах, указанных в настоящем разделе Стандарта.</w:t>
      </w:r>
    </w:p>
    <w:p w:rsidR="0063705C" w:rsidRPr="009A2F48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</w:p>
    <w:p w:rsidR="004B07DD" w:rsidRPr="009A2F48" w:rsidRDefault="004B07DD" w:rsidP="004D7829">
      <w:pPr>
        <w:numPr>
          <w:ilvl w:val="0"/>
          <w:numId w:val="3"/>
        </w:numPr>
        <w:tabs>
          <w:tab w:val="left" w:pos="2780"/>
        </w:tabs>
        <w:spacing w:line="276" w:lineRule="auto"/>
        <w:ind w:left="2780" w:hanging="285"/>
        <w:rPr>
          <w:rFonts w:eastAsia="Times New Roman"/>
          <w:b/>
          <w:bCs/>
          <w:sz w:val="24"/>
          <w:szCs w:val="24"/>
        </w:rPr>
      </w:pPr>
      <w:r w:rsidRPr="009A2F48">
        <w:rPr>
          <w:rFonts w:eastAsia="Times New Roman"/>
          <w:b/>
          <w:bCs/>
          <w:sz w:val="24"/>
          <w:szCs w:val="24"/>
        </w:rPr>
        <w:t>Содержание оперативного контроля</w:t>
      </w:r>
    </w:p>
    <w:p w:rsidR="004B07DD" w:rsidRPr="009A2F48" w:rsidRDefault="004B07DD" w:rsidP="004D7829">
      <w:pPr>
        <w:spacing w:line="276" w:lineRule="auto"/>
        <w:rPr>
          <w:sz w:val="24"/>
          <w:szCs w:val="24"/>
        </w:rPr>
      </w:pPr>
    </w:p>
    <w:p w:rsidR="004B07DD" w:rsidRPr="009A2F48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2.1. Оперативный контроль исполнения </w:t>
      </w:r>
      <w:r w:rsidR="007758A1" w:rsidRPr="009A2F48">
        <w:rPr>
          <w:rFonts w:eastAsia="Times New Roman"/>
          <w:sz w:val="24"/>
          <w:szCs w:val="24"/>
        </w:rPr>
        <w:t xml:space="preserve">местного </w:t>
      </w:r>
      <w:r w:rsidRPr="009A2F48">
        <w:rPr>
          <w:rFonts w:eastAsia="Times New Roman"/>
          <w:sz w:val="24"/>
          <w:szCs w:val="24"/>
        </w:rPr>
        <w:t>бюджет</w:t>
      </w:r>
      <w:r w:rsidR="007758A1" w:rsidRPr="009A2F48">
        <w:rPr>
          <w:rFonts w:eastAsia="Times New Roman"/>
          <w:sz w:val="24"/>
          <w:szCs w:val="24"/>
        </w:rPr>
        <w:t>а</w:t>
      </w:r>
      <w:r w:rsidRPr="009A2F48">
        <w:rPr>
          <w:rFonts w:eastAsia="Times New Roman"/>
          <w:sz w:val="24"/>
          <w:szCs w:val="24"/>
        </w:rPr>
        <w:t xml:space="preserve"> представляет собой </w:t>
      </w:r>
      <w:r w:rsidR="000F3887" w:rsidRPr="009A2F48">
        <w:rPr>
          <w:rFonts w:eastAsia="Times New Roman"/>
          <w:sz w:val="24"/>
          <w:szCs w:val="24"/>
        </w:rPr>
        <w:t>контрольные</w:t>
      </w:r>
      <w:r w:rsidRPr="009A2F48">
        <w:rPr>
          <w:rFonts w:eastAsia="Times New Roman"/>
          <w:sz w:val="24"/>
          <w:szCs w:val="24"/>
        </w:rPr>
        <w:t xml:space="preserve"> и экспертно-аналитические мероприятия, а также иную деятельность </w:t>
      </w:r>
      <w:r w:rsidR="003961C7" w:rsidRPr="009A2F48">
        <w:rPr>
          <w:rFonts w:eastAsia="Times New Roman"/>
          <w:sz w:val="24"/>
          <w:szCs w:val="24"/>
        </w:rPr>
        <w:t>КСП</w:t>
      </w:r>
      <w:r w:rsidRPr="009A2F48">
        <w:rPr>
          <w:rFonts w:eastAsia="Times New Roman"/>
          <w:sz w:val="24"/>
          <w:szCs w:val="24"/>
        </w:rPr>
        <w:t xml:space="preserve">, осуществляемую в процессе исполнения </w:t>
      </w:r>
      <w:r w:rsidR="00DC0ECB" w:rsidRPr="009A2F48">
        <w:rPr>
          <w:rFonts w:eastAsia="Times New Roman"/>
          <w:sz w:val="24"/>
          <w:szCs w:val="24"/>
        </w:rPr>
        <w:t>решения</w:t>
      </w:r>
      <w:r w:rsidRPr="009A2F48">
        <w:rPr>
          <w:rFonts w:eastAsia="Times New Roman"/>
          <w:sz w:val="24"/>
          <w:szCs w:val="24"/>
        </w:rPr>
        <w:t xml:space="preserve"> о бюджете в текущем финансовом году.</w:t>
      </w:r>
    </w:p>
    <w:p w:rsidR="004B07DD" w:rsidRPr="009A2F48" w:rsidRDefault="004B07DD" w:rsidP="004D7829">
      <w:pPr>
        <w:spacing w:line="276" w:lineRule="auto"/>
        <w:ind w:left="700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 Задачами оперативного контроля могут быть:</w:t>
      </w:r>
    </w:p>
    <w:p w:rsidR="004B07DD" w:rsidRPr="009A2F48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2.2.1 анализ социально-экономических (макроэкономических) условий и результатов исполнения бюджета;</w:t>
      </w:r>
    </w:p>
    <w:p w:rsidR="004B07DD" w:rsidRPr="009A2F48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2.2.2</w:t>
      </w:r>
      <w:r w:rsidR="004B07DD" w:rsidRPr="009A2F48">
        <w:rPr>
          <w:rFonts w:eastAsia="Times New Roman"/>
          <w:sz w:val="24"/>
          <w:szCs w:val="24"/>
        </w:rPr>
        <w:t xml:space="preserve"> контроль за полнотой и достоверн</w:t>
      </w:r>
      <w:r w:rsidR="00842932" w:rsidRPr="009A2F48">
        <w:rPr>
          <w:rFonts w:eastAsia="Times New Roman"/>
          <w:sz w:val="24"/>
          <w:szCs w:val="24"/>
        </w:rPr>
        <w:t>остью квартального отчета об ис</w:t>
      </w:r>
      <w:r w:rsidR="004B07DD" w:rsidRPr="009A2F48">
        <w:rPr>
          <w:rFonts w:eastAsia="Times New Roman"/>
          <w:sz w:val="24"/>
          <w:szCs w:val="24"/>
        </w:rPr>
        <w:t>полнении бюджета;</w:t>
      </w:r>
    </w:p>
    <w:p w:rsidR="004B07DD" w:rsidRPr="009A2F48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2.2.3</w:t>
      </w:r>
      <w:r w:rsidR="004B07DD" w:rsidRPr="009A2F48">
        <w:rPr>
          <w:rFonts w:eastAsia="Times New Roman"/>
          <w:sz w:val="24"/>
          <w:szCs w:val="24"/>
        </w:rPr>
        <w:t xml:space="preserve"> контроль за соответствием нор</w:t>
      </w:r>
      <w:r w:rsidR="00842932" w:rsidRPr="009A2F48">
        <w:rPr>
          <w:rFonts w:eastAsia="Times New Roman"/>
          <w:sz w:val="24"/>
          <w:szCs w:val="24"/>
        </w:rPr>
        <w:t>мативным требованиям порядка со</w:t>
      </w:r>
      <w:r w:rsidR="004B07DD" w:rsidRPr="009A2F48">
        <w:rPr>
          <w:rFonts w:eastAsia="Times New Roman"/>
          <w:sz w:val="24"/>
          <w:szCs w:val="24"/>
        </w:rPr>
        <w:t>ставления и представления промежуточной бюджетной отчетности;</w:t>
      </w:r>
    </w:p>
    <w:p w:rsidR="004B07DD" w:rsidRPr="009A2F48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2.2.4</w:t>
      </w:r>
      <w:r w:rsidR="004B07DD" w:rsidRPr="009A2F48">
        <w:rPr>
          <w:rFonts w:eastAsia="Times New Roman"/>
          <w:sz w:val="24"/>
          <w:szCs w:val="24"/>
        </w:rPr>
        <w:t xml:space="preserve"> контроль за соблюдением законод</w:t>
      </w:r>
      <w:r w:rsidR="00842932" w:rsidRPr="009A2F48">
        <w:rPr>
          <w:rFonts w:eastAsia="Times New Roman"/>
          <w:sz w:val="24"/>
          <w:szCs w:val="24"/>
        </w:rPr>
        <w:t>ательства при организации испол</w:t>
      </w:r>
      <w:r w:rsidR="004B07DD" w:rsidRPr="009A2F48">
        <w:rPr>
          <w:rFonts w:eastAsia="Times New Roman"/>
          <w:sz w:val="24"/>
          <w:szCs w:val="24"/>
        </w:rPr>
        <w:t>нения бюджета;</w:t>
      </w:r>
    </w:p>
    <w:p w:rsidR="004B07DD" w:rsidRPr="009A2F48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2.2.5</w:t>
      </w:r>
      <w:r w:rsidR="004B07DD" w:rsidRPr="009A2F48">
        <w:rPr>
          <w:rFonts w:eastAsia="Times New Roman"/>
          <w:sz w:val="24"/>
          <w:szCs w:val="24"/>
        </w:rPr>
        <w:t xml:space="preserve"> контроль за соблюдением (выполнением) бюджетных назначений, установленных </w:t>
      </w:r>
      <w:r w:rsidR="00DC0ECB" w:rsidRPr="009A2F48">
        <w:rPr>
          <w:rFonts w:eastAsia="Times New Roman"/>
          <w:sz w:val="24"/>
          <w:szCs w:val="24"/>
        </w:rPr>
        <w:t>решением</w:t>
      </w:r>
      <w:r w:rsidR="004B07DD" w:rsidRPr="009A2F48">
        <w:rPr>
          <w:rFonts w:eastAsia="Times New Roman"/>
          <w:sz w:val="24"/>
          <w:szCs w:val="24"/>
        </w:rPr>
        <w:t xml:space="preserve"> о бюджете;</w:t>
      </w:r>
    </w:p>
    <w:p w:rsidR="004B07DD" w:rsidRPr="009A2F48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2.2.6</w:t>
      </w:r>
      <w:r w:rsidR="004B07DD" w:rsidRPr="009A2F48">
        <w:rPr>
          <w:rFonts w:eastAsia="Times New Roman"/>
          <w:sz w:val="24"/>
          <w:szCs w:val="24"/>
        </w:rPr>
        <w:t xml:space="preserve"> контроль за законностью и эффективностью использования средств бюджета (по отдельным направлениям выплат);</w:t>
      </w:r>
    </w:p>
    <w:p w:rsidR="004B07DD" w:rsidRPr="009A2F48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2.2.7</w:t>
      </w:r>
      <w:r w:rsidR="004B07DD" w:rsidRPr="009A2F48">
        <w:rPr>
          <w:rFonts w:eastAsia="Times New Roman"/>
          <w:sz w:val="24"/>
          <w:szCs w:val="24"/>
        </w:rPr>
        <w:t xml:space="preserve"> контроль за деятельностью по формированию средств бюджета (по отдельным направлениям поступлений);</w:t>
      </w:r>
    </w:p>
    <w:p w:rsidR="004B07DD" w:rsidRPr="009A2F48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2.2.8</w:t>
      </w:r>
      <w:r w:rsidR="004B07DD" w:rsidRPr="009A2F48">
        <w:rPr>
          <w:rFonts w:eastAsia="Times New Roman"/>
          <w:sz w:val="24"/>
          <w:szCs w:val="24"/>
        </w:rPr>
        <w:t xml:space="preserve"> контроль законности и эффективности деятельности по управлению </w:t>
      </w:r>
      <w:r w:rsidR="00DC0ECB" w:rsidRPr="009A2F48">
        <w:rPr>
          <w:rFonts w:eastAsia="Times New Roman"/>
          <w:sz w:val="24"/>
          <w:szCs w:val="24"/>
        </w:rPr>
        <w:t>муниципальным</w:t>
      </w:r>
      <w:r w:rsidR="004B07DD" w:rsidRPr="009A2F48">
        <w:rPr>
          <w:rFonts w:eastAsia="Times New Roman"/>
          <w:sz w:val="24"/>
          <w:szCs w:val="24"/>
        </w:rPr>
        <w:t xml:space="preserve"> долгом, предоставлению бюджетных кредитов и гарантий;</w:t>
      </w:r>
    </w:p>
    <w:p w:rsidR="004B07DD" w:rsidRPr="009A2F48" w:rsidRDefault="0063705C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2.2.9</w:t>
      </w:r>
      <w:r w:rsidR="004B07DD" w:rsidRPr="009A2F48">
        <w:rPr>
          <w:rFonts w:eastAsia="Times New Roman"/>
          <w:sz w:val="24"/>
          <w:szCs w:val="24"/>
        </w:rPr>
        <w:t xml:space="preserve"> контроль за устранением в текущем финансовом году нарушений и недостатков, установленных ранее;</w:t>
      </w:r>
    </w:p>
    <w:p w:rsidR="004B07DD" w:rsidRPr="009A2F48" w:rsidRDefault="0063705C" w:rsidP="004D7829">
      <w:pPr>
        <w:spacing w:line="276" w:lineRule="auto"/>
        <w:ind w:left="1"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2.2.10</w:t>
      </w:r>
      <w:r w:rsidR="004B07DD" w:rsidRPr="009A2F48">
        <w:rPr>
          <w:rFonts w:eastAsia="Times New Roman"/>
          <w:sz w:val="24"/>
          <w:szCs w:val="24"/>
        </w:rPr>
        <w:t xml:space="preserve"> подготовка предложений по совершенствованию и</w:t>
      </w:r>
      <w:r w:rsidR="00842932" w:rsidRPr="009A2F48">
        <w:rPr>
          <w:rFonts w:eastAsia="Times New Roman"/>
          <w:sz w:val="24"/>
          <w:szCs w:val="24"/>
        </w:rPr>
        <w:t>сполнения бюдже</w:t>
      </w:r>
      <w:r w:rsidR="004B07DD" w:rsidRPr="009A2F48">
        <w:rPr>
          <w:rFonts w:eastAsia="Times New Roman"/>
          <w:sz w:val="24"/>
          <w:szCs w:val="24"/>
        </w:rPr>
        <w:t xml:space="preserve">та, системы управления и распоряжения </w:t>
      </w:r>
      <w:r w:rsidR="00DC0ECB" w:rsidRPr="009A2F48">
        <w:rPr>
          <w:rFonts w:eastAsia="Times New Roman"/>
          <w:sz w:val="24"/>
          <w:szCs w:val="24"/>
        </w:rPr>
        <w:t>муниципальной</w:t>
      </w:r>
      <w:r w:rsidR="004B07DD" w:rsidRPr="009A2F48">
        <w:rPr>
          <w:rFonts w:eastAsia="Times New Roman"/>
          <w:sz w:val="24"/>
          <w:szCs w:val="24"/>
        </w:rPr>
        <w:t xml:space="preserve"> собственностью.</w:t>
      </w:r>
    </w:p>
    <w:p w:rsidR="004B07DD" w:rsidRPr="009A2F48" w:rsidRDefault="004B07DD" w:rsidP="004D7829">
      <w:pPr>
        <w:spacing w:line="276" w:lineRule="auto"/>
        <w:ind w:left="1"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2.3. Предметом оперативного контрол</w:t>
      </w:r>
      <w:r w:rsidR="00842932" w:rsidRPr="009A2F48">
        <w:rPr>
          <w:rFonts w:eastAsia="Times New Roman"/>
          <w:sz w:val="24"/>
          <w:szCs w:val="24"/>
        </w:rPr>
        <w:t xml:space="preserve">я являются деятельность </w:t>
      </w:r>
      <w:r w:rsidRPr="009A2F48">
        <w:rPr>
          <w:rFonts w:eastAsia="Times New Roman"/>
          <w:sz w:val="24"/>
          <w:szCs w:val="24"/>
        </w:rPr>
        <w:t>муниципальных</w:t>
      </w:r>
      <w:r w:rsidR="00DC0ECB" w:rsidRPr="009A2F48">
        <w:rPr>
          <w:rFonts w:eastAsia="Times New Roman"/>
          <w:sz w:val="24"/>
          <w:szCs w:val="24"/>
        </w:rPr>
        <w:t xml:space="preserve"> </w:t>
      </w:r>
      <w:r w:rsidRPr="009A2F48">
        <w:rPr>
          <w:rFonts w:eastAsia="Times New Roman"/>
          <w:sz w:val="24"/>
          <w:szCs w:val="24"/>
        </w:rPr>
        <w:t xml:space="preserve">органов, учреждений, предприятий и иных </w:t>
      </w:r>
      <w:r w:rsidR="00842932" w:rsidRPr="009A2F48">
        <w:rPr>
          <w:rFonts w:eastAsia="Times New Roman"/>
          <w:sz w:val="24"/>
          <w:szCs w:val="24"/>
        </w:rPr>
        <w:t>организа</w:t>
      </w:r>
      <w:r w:rsidRPr="009A2F48">
        <w:rPr>
          <w:rFonts w:eastAsia="Times New Roman"/>
          <w:sz w:val="24"/>
          <w:szCs w:val="24"/>
        </w:rPr>
        <w:t>ций по исполнению бюджета в текущем финан</w:t>
      </w:r>
      <w:r w:rsidR="00842932" w:rsidRPr="009A2F48">
        <w:rPr>
          <w:rFonts w:eastAsia="Times New Roman"/>
          <w:sz w:val="24"/>
          <w:szCs w:val="24"/>
        </w:rPr>
        <w:t>совом году, в том числе формиро</w:t>
      </w:r>
      <w:r w:rsidRPr="009A2F48">
        <w:rPr>
          <w:rFonts w:eastAsia="Times New Roman"/>
          <w:sz w:val="24"/>
          <w:szCs w:val="24"/>
        </w:rPr>
        <w:t>ванию доходов бюджета от управления и р</w:t>
      </w:r>
      <w:r w:rsidR="00842932" w:rsidRPr="009A2F48">
        <w:rPr>
          <w:rFonts w:eastAsia="Times New Roman"/>
          <w:sz w:val="24"/>
          <w:szCs w:val="24"/>
        </w:rPr>
        <w:t xml:space="preserve">аспоряжения </w:t>
      </w:r>
      <w:r w:rsidR="00DC0ECB" w:rsidRPr="009A2F48">
        <w:rPr>
          <w:rFonts w:eastAsia="Times New Roman"/>
          <w:sz w:val="24"/>
          <w:szCs w:val="24"/>
        </w:rPr>
        <w:t>муниципальной</w:t>
      </w:r>
      <w:r w:rsidR="00842932" w:rsidRPr="009A2F48">
        <w:rPr>
          <w:rFonts w:eastAsia="Times New Roman"/>
          <w:sz w:val="24"/>
          <w:szCs w:val="24"/>
        </w:rPr>
        <w:t xml:space="preserve"> соб</w:t>
      </w:r>
      <w:r w:rsidRPr="009A2F48">
        <w:rPr>
          <w:rFonts w:eastAsia="Times New Roman"/>
          <w:sz w:val="24"/>
          <w:szCs w:val="24"/>
        </w:rPr>
        <w:t>ственности.</w:t>
      </w:r>
    </w:p>
    <w:p w:rsidR="004B07DD" w:rsidRPr="009A2F48" w:rsidRDefault="004B07DD" w:rsidP="004D7829">
      <w:pPr>
        <w:spacing w:line="276" w:lineRule="auto"/>
        <w:ind w:left="1"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2.4. Объектами оперативного контроля мо</w:t>
      </w:r>
      <w:r w:rsidR="00842932" w:rsidRPr="009A2F48">
        <w:rPr>
          <w:rFonts w:eastAsia="Times New Roman"/>
          <w:sz w:val="24"/>
          <w:szCs w:val="24"/>
        </w:rPr>
        <w:t>гут быть финансовый орган, глав</w:t>
      </w:r>
      <w:r w:rsidRPr="009A2F48">
        <w:rPr>
          <w:rFonts w:eastAsia="Times New Roman"/>
          <w:sz w:val="24"/>
          <w:szCs w:val="24"/>
        </w:rPr>
        <w:t xml:space="preserve">ные администраторы средств бюджета, </w:t>
      </w:r>
      <w:r w:rsidR="00842932" w:rsidRPr="009A2F48">
        <w:rPr>
          <w:rFonts w:eastAsia="Times New Roman"/>
          <w:sz w:val="24"/>
          <w:szCs w:val="24"/>
        </w:rPr>
        <w:t>муниципальные учре</w:t>
      </w:r>
      <w:r w:rsidRPr="009A2F48">
        <w:rPr>
          <w:rFonts w:eastAsia="Times New Roman"/>
          <w:sz w:val="24"/>
          <w:szCs w:val="24"/>
        </w:rPr>
        <w:t>ждения, предприятия и иных организаций в с</w:t>
      </w:r>
      <w:r w:rsidR="00842932" w:rsidRPr="009A2F48">
        <w:rPr>
          <w:rFonts w:eastAsia="Times New Roman"/>
          <w:sz w:val="24"/>
          <w:szCs w:val="24"/>
        </w:rPr>
        <w:t xml:space="preserve">оответствии с полномочиями </w:t>
      </w:r>
      <w:r w:rsidR="003961C7" w:rsidRPr="009A2F48">
        <w:rPr>
          <w:rFonts w:eastAsia="Times New Roman"/>
          <w:sz w:val="24"/>
          <w:szCs w:val="24"/>
        </w:rPr>
        <w:t>КСП</w:t>
      </w:r>
      <w:r w:rsidRPr="009A2F48">
        <w:rPr>
          <w:rFonts w:eastAsia="Times New Roman"/>
          <w:sz w:val="24"/>
          <w:szCs w:val="24"/>
        </w:rPr>
        <w:t>.</w:t>
      </w:r>
    </w:p>
    <w:p w:rsidR="004B07DD" w:rsidRPr="009A2F48" w:rsidRDefault="004B07DD" w:rsidP="004D7829">
      <w:pPr>
        <w:spacing w:line="276" w:lineRule="auto"/>
        <w:ind w:left="1"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2.5. В процессе осуществления операт</w:t>
      </w:r>
      <w:r w:rsidR="00842932" w:rsidRPr="009A2F48">
        <w:rPr>
          <w:rFonts w:eastAsia="Times New Roman"/>
          <w:sz w:val="24"/>
          <w:szCs w:val="24"/>
        </w:rPr>
        <w:t>ивного контроля может анализиро</w:t>
      </w:r>
      <w:r w:rsidRPr="009A2F48">
        <w:rPr>
          <w:rFonts w:eastAsia="Times New Roman"/>
          <w:sz w:val="24"/>
          <w:szCs w:val="24"/>
        </w:rPr>
        <w:t>ваться соблюдение:</w:t>
      </w:r>
    </w:p>
    <w:p w:rsidR="004B07DD" w:rsidRPr="009A2F48" w:rsidRDefault="00842932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принципов бюджетной системы Российской Федерации, установленных Бюджетным коде</w:t>
      </w:r>
      <w:r w:rsidR="00E12B57">
        <w:rPr>
          <w:rFonts w:eastAsia="Times New Roman"/>
          <w:sz w:val="24"/>
          <w:szCs w:val="24"/>
        </w:rPr>
        <w:t>ксо</w:t>
      </w:r>
      <w:r w:rsidR="004B07DD" w:rsidRPr="009A2F48">
        <w:rPr>
          <w:rFonts w:eastAsia="Times New Roman"/>
          <w:sz w:val="24"/>
          <w:szCs w:val="24"/>
        </w:rPr>
        <w:t>м Российской Федерации;</w:t>
      </w:r>
    </w:p>
    <w:p w:rsidR="004B07DD" w:rsidRPr="009A2F48" w:rsidRDefault="00842932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порядка использования доходов, фа</w:t>
      </w:r>
      <w:r w:rsidRPr="009A2F48">
        <w:rPr>
          <w:rFonts w:eastAsia="Times New Roman"/>
          <w:sz w:val="24"/>
          <w:szCs w:val="24"/>
        </w:rPr>
        <w:t>ктически полученных при исполне</w:t>
      </w:r>
      <w:r w:rsidR="004B07DD" w:rsidRPr="009A2F48">
        <w:rPr>
          <w:rFonts w:eastAsia="Times New Roman"/>
          <w:sz w:val="24"/>
          <w:szCs w:val="24"/>
        </w:rPr>
        <w:t xml:space="preserve">нии бюджета сверх утвержденных </w:t>
      </w:r>
      <w:r w:rsidR="00DC0ECB" w:rsidRPr="009A2F48">
        <w:rPr>
          <w:rFonts w:eastAsia="Times New Roman"/>
          <w:sz w:val="24"/>
          <w:szCs w:val="24"/>
        </w:rPr>
        <w:t xml:space="preserve">решением </w:t>
      </w:r>
      <w:r w:rsidR="004B07DD" w:rsidRPr="009A2F48">
        <w:rPr>
          <w:rFonts w:eastAsia="Times New Roman"/>
          <w:sz w:val="24"/>
          <w:szCs w:val="24"/>
        </w:rPr>
        <w:t>о бюджете назначений;</w:t>
      </w:r>
    </w:p>
    <w:p w:rsidR="004B07DD" w:rsidRPr="009A2F48" w:rsidRDefault="00842932" w:rsidP="00DC0ECB">
      <w:pPr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использования средств резервных фондов;</w:t>
      </w:r>
    </w:p>
    <w:p w:rsidR="004B07DD" w:rsidRPr="009A2F48" w:rsidRDefault="00842932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ограничений, установленных Бюджетным коде</w:t>
      </w:r>
      <w:r w:rsidR="003961C7" w:rsidRPr="009A2F48">
        <w:rPr>
          <w:rFonts w:eastAsia="Times New Roman"/>
          <w:sz w:val="24"/>
          <w:szCs w:val="24"/>
        </w:rPr>
        <w:t>КСП</w:t>
      </w:r>
      <w:r w:rsidR="004B07DD" w:rsidRPr="009A2F48">
        <w:rPr>
          <w:rFonts w:eastAsia="Times New Roman"/>
          <w:sz w:val="24"/>
          <w:szCs w:val="24"/>
        </w:rPr>
        <w:t>м Росси</w:t>
      </w:r>
      <w:r w:rsidRPr="009A2F48">
        <w:rPr>
          <w:rFonts w:eastAsia="Times New Roman"/>
          <w:sz w:val="24"/>
          <w:szCs w:val="24"/>
        </w:rPr>
        <w:t>йской Федера</w:t>
      </w:r>
      <w:r w:rsidR="004B07DD" w:rsidRPr="009A2F48">
        <w:rPr>
          <w:rFonts w:eastAsia="Times New Roman"/>
          <w:sz w:val="24"/>
          <w:szCs w:val="24"/>
        </w:rPr>
        <w:t>ции при перемещении бюджетных ассигнований;</w:t>
      </w:r>
    </w:p>
    <w:p w:rsidR="004B07DD" w:rsidRPr="009A2F48" w:rsidRDefault="00842932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lastRenderedPageBreak/>
        <w:t xml:space="preserve">- </w:t>
      </w:r>
      <w:r w:rsidR="004B07DD" w:rsidRPr="009A2F48">
        <w:rPr>
          <w:rFonts w:eastAsia="Times New Roman"/>
          <w:sz w:val="24"/>
          <w:szCs w:val="24"/>
        </w:rPr>
        <w:t>требований Бюджетного кодекса Рос</w:t>
      </w:r>
      <w:r w:rsidRPr="009A2F48">
        <w:rPr>
          <w:rFonts w:eastAsia="Times New Roman"/>
          <w:sz w:val="24"/>
          <w:szCs w:val="24"/>
        </w:rPr>
        <w:t>сийской Федерации по использова</w:t>
      </w:r>
      <w:r w:rsidR="004B07DD" w:rsidRPr="009A2F48">
        <w:rPr>
          <w:rFonts w:eastAsia="Times New Roman"/>
          <w:sz w:val="24"/>
          <w:szCs w:val="24"/>
        </w:rPr>
        <w:t>нию доходов, фактически полученных при</w:t>
      </w:r>
      <w:r w:rsidRPr="009A2F48">
        <w:rPr>
          <w:rFonts w:eastAsia="Times New Roman"/>
          <w:sz w:val="24"/>
          <w:szCs w:val="24"/>
        </w:rPr>
        <w:t xml:space="preserve"> исполнении бюджета сверх утвер</w:t>
      </w:r>
      <w:r w:rsidR="004B07DD" w:rsidRPr="009A2F48">
        <w:rPr>
          <w:rFonts w:eastAsia="Times New Roman"/>
          <w:sz w:val="24"/>
          <w:szCs w:val="24"/>
        </w:rPr>
        <w:t xml:space="preserve">жденных </w:t>
      </w:r>
      <w:r w:rsidR="00DC0ECB" w:rsidRPr="009A2F48">
        <w:rPr>
          <w:rFonts w:eastAsia="Times New Roman"/>
          <w:sz w:val="24"/>
          <w:szCs w:val="24"/>
        </w:rPr>
        <w:t>решением</w:t>
      </w:r>
      <w:r w:rsidR="004B07DD" w:rsidRPr="009A2F48">
        <w:rPr>
          <w:rFonts w:eastAsia="Times New Roman"/>
          <w:sz w:val="24"/>
          <w:szCs w:val="24"/>
        </w:rPr>
        <w:t xml:space="preserve"> о бюджете;</w:t>
      </w:r>
    </w:p>
    <w:p w:rsidR="004B07DD" w:rsidRPr="009A2F48" w:rsidRDefault="00842932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требований Бюджетного кодекса Российской Федерации при внесен</w:t>
      </w:r>
      <w:r w:rsidRPr="009A2F48">
        <w:rPr>
          <w:rFonts w:eastAsia="Times New Roman"/>
          <w:sz w:val="24"/>
          <w:szCs w:val="24"/>
        </w:rPr>
        <w:t xml:space="preserve">ии изменений в </w:t>
      </w:r>
      <w:r w:rsidR="00DC0ECB" w:rsidRPr="009A2F48">
        <w:rPr>
          <w:rFonts w:eastAsia="Times New Roman"/>
          <w:sz w:val="24"/>
          <w:szCs w:val="24"/>
        </w:rPr>
        <w:t>решение</w:t>
      </w:r>
      <w:r w:rsidRPr="009A2F48">
        <w:rPr>
          <w:rFonts w:eastAsia="Times New Roman"/>
          <w:sz w:val="24"/>
          <w:szCs w:val="24"/>
        </w:rPr>
        <w:t xml:space="preserve"> о бюджете</w:t>
      </w:r>
      <w:r w:rsidR="004B07DD" w:rsidRPr="009A2F48">
        <w:rPr>
          <w:rFonts w:eastAsia="Times New Roman"/>
          <w:sz w:val="24"/>
          <w:szCs w:val="24"/>
        </w:rPr>
        <w:t>;</w:t>
      </w:r>
    </w:p>
    <w:p w:rsidR="004B07DD" w:rsidRPr="009A2F48" w:rsidRDefault="00842932" w:rsidP="00DC0ECB">
      <w:pPr>
        <w:tabs>
          <w:tab w:val="left" w:pos="709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иных требований бюджетного законодательства.</w:t>
      </w:r>
    </w:p>
    <w:p w:rsidR="004B07DD" w:rsidRPr="009A2F48" w:rsidRDefault="004B07DD" w:rsidP="004D7829">
      <w:pPr>
        <w:spacing w:line="276" w:lineRule="auto"/>
        <w:ind w:left="701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2.6. Информационной основой оперативного контроля являются:</w:t>
      </w:r>
    </w:p>
    <w:p w:rsidR="004B07DD" w:rsidRPr="009A2F48" w:rsidRDefault="00842932" w:rsidP="00DC0ECB">
      <w:pPr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отчет об исполнении бюджета;</w:t>
      </w:r>
    </w:p>
    <w:p w:rsidR="004B07DD" w:rsidRPr="009A2F48" w:rsidRDefault="00842932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сведения финансового органа об испо</w:t>
      </w:r>
      <w:r w:rsidRPr="009A2F48">
        <w:rPr>
          <w:rFonts w:eastAsia="Times New Roman"/>
          <w:sz w:val="24"/>
          <w:szCs w:val="24"/>
        </w:rPr>
        <w:t>лнении бюджета за отчетный пери</w:t>
      </w:r>
      <w:r w:rsidR="004B07DD" w:rsidRPr="009A2F48">
        <w:rPr>
          <w:rFonts w:eastAsia="Times New Roman"/>
          <w:sz w:val="24"/>
          <w:szCs w:val="24"/>
        </w:rPr>
        <w:t>од текущего года;</w:t>
      </w:r>
    </w:p>
    <w:p w:rsidR="004B07DD" w:rsidRPr="009A2F48" w:rsidRDefault="00842932" w:rsidP="00DC0ECB">
      <w:pPr>
        <w:tabs>
          <w:tab w:val="left" w:pos="1061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-</w:t>
      </w:r>
      <w:r w:rsidR="004B07DD" w:rsidRPr="009A2F48">
        <w:rPr>
          <w:rFonts w:eastAsia="Times New Roman"/>
          <w:sz w:val="24"/>
          <w:szCs w:val="24"/>
        </w:rPr>
        <w:t>отчетность главных администраторов средств бюджета;</w:t>
      </w:r>
    </w:p>
    <w:p w:rsidR="004B07DD" w:rsidRPr="009A2F48" w:rsidRDefault="00842932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отчетность о х</w:t>
      </w:r>
      <w:r w:rsidRPr="009A2F48">
        <w:rPr>
          <w:rFonts w:eastAsia="Times New Roman"/>
          <w:sz w:val="24"/>
          <w:szCs w:val="24"/>
        </w:rPr>
        <w:t xml:space="preserve">оде реализации </w:t>
      </w:r>
      <w:r w:rsidR="00DC0ECB" w:rsidRPr="009A2F48">
        <w:rPr>
          <w:rFonts w:eastAsia="Times New Roman"/>
          <w:sz w:val="24"/>
          <w:szCs w:val="24"/>
        </w:rPr>
        <w:t>муниципальных</w:t>
      </w:r>
      <w:r w:rsidRPr="009A2F48">
        <w:rPr>
          <w:rFonts w:eastAsia="Times New Roman"/>
          <w:sz w:val="24"/>
          <w:szCs w:val="24"/>
        </w:rPr>
        <w:t xml:space="preserve"> про</w:t>
      </w:r>
      <w:r w:rsidR="004B07DD" w:rsidRPr="009A2F48">
        <w:rPr>
          <w:rFonts w:eastAsia="Times New Roman"/>
          <w:sz w:val="24"/>
          <w:szCs w:val="24"/>
        </w:rPr>
        <w:t>грамм (при наличии);</w:t>
      </w:r>
    </w:p>
    <w:p w:rsidR="004B07DD" w:rsidRPr="009A2F48" w:rsidRDefault="00842932" w:rsidP="00DC0ECB">
      <w:pPr>
        <w:tabs>
          <w:tab w:val="left" w:pos="1061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результаты контрольных и иных мероприятий, осуществляемых </w:t>
      </w:r>
      <w:r w:rsidR="003961C7" w:rsidRPr="009A2F48">
        <w:rPr>
          <w:rFonts w:eastAsia="Times New Roman"/>
          <w:sz w:val="24"/>
          <w:szCs w:val="24"/>
        </w:rPr>
        <w:t>КСП</w:t>
      </w:r>
      <w:r w:rsidR="004B07DD" w:rsidRPr="009A2F48">
        <w:rPr>
          <w:rFonts w:eastAsia="Times New Roman"/>
          <w:sz w:val="24"/>
          <w:szCs w:val="24"/>
        </w:rPr>
        <w:t>,</w:t>
      </w:r>
      <w:r w:rsidR="0063705C" w:rsidRPr="009A2F48">
        <w:rPr>
          <w:rFonts w:eastAsia="Times New Roman"/>
          <w:sz w:val="24"/>
          <w:szCs w:val="24"/>
        </w:rPr>
        <w:t xml:space="preserve"> в </w:t>
      </w:r>
      <w:r w:rsidR="004B07DD" w:rsidRPr="009A2F48">
        <w:rPr>
          <w:rFonts w:eastAsia="Times New Roman"/>
          <w:sz w:val="24"/>
          <w:szCs w:val="24"/>
        </w:rPr>
        <w:t>ходе которых рассматривались вопросы испол</w:t>
      </w:r>
      <w:r w:rsidRPr="009A2F48">
        <w:rPr>
          <w:rFonts w:eastAsia="Times New Roman"/>
          <w:sz w:val="24"/>
          <w:szCs w:val="24"/>
        </w:rPr>
        <w:t>ьзования средств бюджета, распо</w:t>
      </w:r>
      <w:r w:rsidR="004B07DD" w:rsidRPr="009A2F48">
        <w:rPr>
          <w:rFonts w:eastAsia="Times New Roman"/>
          <w:sz w:val="24"/>
          <w:szCs w:val="24"/>
        </w:rPr>
        <w:t xml:space="preserve">ряжения и управления </w:t>
      </w:r>
      <w:r w:rsidR="00DC0ECB" w:rsidRPr="009A2F48">
        <w:rPr>
          <w:rFonts w:eastAsia="Times New Roman"/>
          <w:sz w:val="24"/>
          <w:szCs w:val="24"/>
        </w:rPr>
        <w:t>муниципальной</w:t>
      </w:r>
      <w:r w:rsidR="004B07DD" w:rsidRPr="009A2F48">
        <w:rPr>
          <w:rFonts w:eastAsia="Times New Roman"/>
          <w:sz w:val="24"/>
          <w:szCs w:val="24"/>
        </w:rPr>
        <w:t xml:space="preserve"> собственностью в текущем финансовом году;</w:t>
      </w:r>
    </w:p>
    <w:p w:rsidR="004B07DD" w:rsidRPr="009A2F48" w:rsidRDefault="00842932" w:rsidP="00DC0ECB">
      <w:pPr>
        <w:tabs>
          <w:tab w:val="left" w:pos="709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данные, получаемые по запросам </w:t>
      </w:r>
      <w:r w:rsidR="003961C7" w:rsidRPr="009A2F48">
        <w:rPr>
          <w:rFonts w:eastAsia="Times New Roman"/>
          <w:sz w:val="24"/>
          <w:szCs w:val="24"/>
        </w:rPr>
        <w:t>КСП</w:t>
      </w:r>
      <w:r w:rsidR="004B07DD" w:rsidRPr="009A2F48">
        <w:rPr>
          <w:rFonts w:eastAsia="Times New Roman"/>
          <w:sz w:val="24"/>
          <w:szCs w:val="24"/>
        </w:rPr>
        <w:t xml:space="preserve"> (при необходимости).</w:t>
      </w:r>
    </w:p>
    <w:p w:rsidR="004B07DD" w:rsidRPr="009A2F48" w:rsidRDefault="004B07DD" w:rsidP="004D7829">
      <w:pPr>
        <w:spacing w:line="276" w:lineRule="auto"/>
        <w:rPr>
          <w:sz w:val="24"/>
          <w:szCs w:val="24"/>
        </w:rPr>
      </w:pPr>
    </w:p>
    <w:p w:rsidR="004B07DD" w:rsidRPr="009A2F48" w:rsidRDefault="004B07DD" w:rsidP="004D7829">
      <w:pPr>
        <w:numPr>
          <w:ilvl w:val="0"/>
          <w:numId w:val="6"/>
        </w:numPr>
        <w:tabs>
          <w:tab w:val="left" w:pos="2800"/>
        </w:tabs>
        <w:spacing w:line="276" w:lineRule="auto"/>
        <w:ind w:left="2800" w:hanging="279"/>
        <w:rPr>
          <w:rFonts w:eastAsia="Times New Roman"/>
          <w:b/>
          <w:bCs/>
          <w:sz w:val="24"/>
          <w:szCs w:val="24"/>
        </w:rPr>
      </w:pPr>
      <w:r w:rsidRPr="009A2F48">
        <w:rPr>
          <w:rFonts w:eastAsia="Times New Roman"/>
          <w:b/>
          <w:bCs/>
          <w:sz w:val="24"/>
          <w:szCs w:val="24"/>
        </w:rPr>
        <w:t>Проведение оперативного контроля</w:t>
      </w:r>
    </w:p>
    <w:p w:rsidR="004B07DD" w:rsidRPr="009A2F48" w:rsidRDefault="004B07DD" w:rsidP="004D7829">
      <w:pPr>
        <w:spacing w:line="276" w:lineRule="auto"/>
        <w:rPr>
          <w:sz w:val="24"/>
          <w:szCs w:val="24"/>
        </w:rPr>
      </w:pPr>
    </w:p>
    <w:p w:rsidR="004B07DD" w:rsidRPr="009A2F48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3.1. Мероприятия оперативного контроля</w:t>
      </w:r>
      <w:r w:rsidR="00842932" w:rsidRPr="009A2F48">
        <w:rPr>
          <w:rFonts w:eastAsia="Times New Roman"/>
          <w:sz w:val="24"/>
          <w:szCs w:val="24"/>
        </w:rPr>
        <w:t xml:space="preserve"> включаются в годовой план рабо</w:t>
      </w:r>
      <w:r w:rsidRPr="009A2F48">
        <w:rPr>
          <w:rFonts w:eastAsia="Times New Roman"/>
          <w:sz w:val="24"/>
          <w:szCs w:val="24"/>
        </w:rPr>
        <w:t xml:space="preserve">ты </w:t>
      </w:r>
      <w:r w:rsidR="003961C7" w:rsidRPr="009A2F48">
        <w:rPr>
          <w:rFonts w:eastAsia="Times New Roman"/>
          <w:sz w:val="24"/>
          <w:szCs w:val="24"/>
        </w:rPr>
        <w:t>КСП</w:t>
      </w:r>
      <w:r w:rsidRPr="009A2F48">
        <w:rPr>
          <w:rFonts w:eastAsia="Times New Roman"/>
          <w:sz w:val="24"/>
          <w:szCs w:val="24"/>
        </w:rPr>
        <w:t>. При планировании тематических</w:t>
      </w:r>
      <w:r w:rsidR="00842932" w:rsidRPr="009A2F48">
        <w:rPr>
          <w:rFonts w:eastAsia="Times New Roman"/>
          <w:sz w:val="24"/>
          <w:szCs w:val="24"/>
        </w:rPr>
        <w:t xml:space="preserve"> и экспертно-аналитических меро</w:t>
      </w:r>
      <w:r w:rsidRPr="009A2F48">
        <w:rPr>
          <w:rFonts w:eastAsia="Times New Roman"/>
          <w:sz w:val="24"/>
          <w:szCs w:val="24"/>
        </w:rPr>
        <w:t>приятий рекомендуется включать в проверяемый период текущий финансовый год (его часть, истекшую на момент проведения мероприятия).</w:t>
      </w:r>
    </w:p>
    <w:p w:rsidR="004B07DD" w:rsidRPr="009A2F48" w:rsidRDefault="004B07DD" w:rsidP="004D7829">
      <w:pPr>
        <w:spacing w:line="276" w:lineRule="auto"/>
        <w:ind w:left="700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3.2. Оперативный контроль проводится в 3 этапа:</w:t>
      </w:r>
    </w:p>
    <w:p w:rsidR="004B07DD" w:rsidRPr="009A2F48" w:rsidRDefault="0063705C" w:rsidP="00DC0ECB">
      <w:pPr>
        <w:tabs>
          <w:tab w:val="left" w:pos="1060"/>
        </w:tabs>
        <w:spacing w:line="276" w:lineRule="auto"/>
        <w:ind w:firstLine="709"/>
        <w:rPr>
          <w:rFonts w:eastAsia="Symbol"/>
          <w:sz w:val="24"/>
          <w:szCs w:val="24"/>
        </w:rPr>
      </w:pPr>
      <w:r w:rsidRPr="009A2F48">
        <w:rPr>
          <w:rFonts w:eastAsia="Symbol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подготовительный этап;</w:t>
      </w:r>
    </w:p>
    <w:p w:rsidR="004B07DD" w:rsidRPr="009A2F48" w:rsidRDefault="0063705C" w:rsidP="00DC0ECB">
      <w:pPr>
        <w:tabs>
          <w:tab w:val="left" w:pos="1060"/>
        </w:tabs>
        <w:spacing w:line="276" w:lineRule="auto"/>
        <w:ind w:firstLine="709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осуществление оперативного контроля;</w:t>
      </w:r>
    </w:p>
    <w:p w:rsidR="004B07DD" w:rsidRPr="009A2F48" w:rsidRDefault="0063705C" w:rsidP="00DC0ECB">
      <w:pPr>
        <w:tabs>
          <w:tab w:val="left" w:pos="1060"/>
        </w:tabs>
        <w:spacing w:line="276" w:lineRule="auto"/>
        <w:ind w:firstLine="709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подготовка и оформление результатов оперативного контроля.</w:t>
      </w:r>
    </w:p>
    <w:p w:rsidR="004B07DD" w:rsidRPr="009A2F48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3.3. В рамках подготовительного этапа осуществляется сбор отчетов и сведений, являющихся информационной основой оперативного контроля, подготовка запросов в финансовый орган и главным администраторам бюджетных средств (при необходимости).</w:t>
      </w:r>
    </w:p>
    <w:p w:rsidR="004B07DD" w:rsidRPr="009A2F48" w:rsidRDefault="004B07DD" w:rsidP="004D7829">
      <w:pPr>
        <w:spacing w:line="276" w:lineRule="auto"/>
        <w:ind w:left="700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3.4. В ходе осуществления оперативного контроля </w:t>
      </w:r>
      <w:r w:rsidR="0063705C" w:rsidRPr="009A2F48">
        <w:rPr>
          <w:rFonts w:eastAsia="Times New Roman"/>
          <w:sz w:val="24"/>
          <w:szCs w:val="24"/>
        </w:rPr>
        <w:t>осуществляется анализ</w:t>
      </w:r>
      <w:r w:rsidRPr="009A2F48">
        <w:rPr>
          <w:rFonts w:eastAsia="Times New Roman"/>
          <w:sz w:val="24"/>
          <w:szCs w:val="24"/>
        </w:rPr>
        <w:t>:</w:t>
      </w:r>
    </w:p>
    <w:p w:rsidR="004B07DD" w:rsidRPr="009A2F48" w:rsidRDefault="0063705C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показател</w:t>
      </w:r>
      <w:r w:rsidRPr="009A2F48">
        <w:rPr>
          <w:rFonts w:eastAsia="Times New Roman"/>
          <w:sz w:val="24"/>
          <w:szCs w:val="24"/>
        </w:rPr>
        <w:t>ей</w:t>
      </w:r>
      <w:r w:rsidR="004B07DD" w:rsidRPr="009A2F48">
        <w:rPr>
          <w:rFonts w:eastAsia="Times New Roman"/>
          <w:sz w:val="24"/>
          <w:szCs w:val="24"/>
        </w:rPr>
        <w:t xml:space="preserve"> поступления доходов в бюджет;</w:t>
      </w:r>
    </w:p>
    <w:p w:rsidR="004B07DD" w:rsidRPr="009A2F48" w:rsidRDefault="0063705C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показател</w:t>
      </w:r>
      <w:r w:rsidRPr="009A2F48">
        <w:rPr>
          <w:rFonts w:eastAsia="Times New Roman"/>
          <w:sz w:val="24"/>
          <w:szCs w:val="24"/>
        </w:rPr>
        <w:t>ей</w:t>
      </w:r>
      <w:r w:rsidR="004B07DD" w:rsidRPr="009A2F48">
        <w:rPr>
          <w:rFonts w:eastAsia="Times New Roman"/>
          <w:sz w:val="24"/>
          <w:szCs w:val="24"/>
        </w:rPr>
        <w:t xml:space="preserve"> исполнения расходов бюджета;</w:t>
      </w:r>
    </w:p>
    <w:p w:rsidR="004B07DD" w:rsidRPr="009A2F48" w:rsidRDefault="0063705C" w:rsidP="00DC0ECB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источник</w:t>
      </w:r>
      <w:r w:rsidRPr="009A2F48">
        <w:rPr>
          <w:rFonts w:eastAsia="Times New Roman"/>
          <w:sz w:val="24"/>
          <w:szCs w:val="24"/>
        </w:rPr>
        <w:t>ов</w:t>
      </w:r>
      <w:r w:rsidR="004B07DD" w:rsidRPr="009A2F48">
        <w:rPr>
          <w:rFonts w:eastAsia="Times New Roman"/>
          <w:sz w:val="24"/>
          <w:szCs w:val="24"/>
        </w:rPr>
        <w:t xml:space="preserve"> финансирования дефицита </w:t>
      </w:r>
      <w:r w:rsidR="00842932" w:rsidRPr="009A2F48">
        <w:rPr>
          <w:rFonts w:eastAsia="Times New Roman"/>
          <w:sz w:val="24"/>
          <w:szCs w:val="24"/>
        </w:rPr>
        <w:t xml:space="preserve">бюджета, состояние </w:t>
      </w:r>
      <w:r w:rsidR="00DC0ECB" w:rsidRPr="009A2F48">
        <w:rPr>
          <w:rFonts w:eastAsia="Times New Roman"/>
          <w:sz w:val="24"/>
          <w:szCs w:val="24"/>
        </w:rPr>
        <w:t>муниципального</w:t>
      </w:r>
      <w:r w:rsidR="00842932" w:rsidRPr="009A2F48">
        <w:rPr>
          <w:rFonts w:eastAsia="Times New Roman"/>
          <w:sz w:val="24"/>
          <w:szCs w:val="24"/>
        </w:rPr>
        <w:t xml:space="preserve"> </w:t>
      </w:r>
      <w:r w:rsidR="004B07DD" w:rsidRPr="009A2F48">
        <w:rPr>
          <w:rFonts w:eastAsia="Times New Roman"/>
          <w:sz w:val="24"/>
          <w:szCs w:val="24"/>
        </w:rPr>
        <w:t>долга;</w:t>
      </w:r>
    </w:p>
    <w:p w:rsidR="004B07DD" w:rsidRPr="009A2F48" w:rsidRDefault="0063705C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текстовы</w:t>
      </w:r>
      <w:r w:rsidRPr="009A2F48">
        <w:rPr>
          <w:rFonts w:eastAsia="Times New Roman"/>
          <w:sz w:val="24"/>
          <w:szCs w:val="24"/>
        </w:rPr>
        <w:t>х</w:t>
      </w:r>
      <w:r w:rsidR="004B07DD" w:rsidRPr="009A2F48">
        <w:rPr>
          <w:rFonts w:eastAsia="Times New Roman"/>
          <w:sz w:val="24"/>
          <w:szCs w:val="24"/>
        </w:rPr>
        <w:t xml:space="preserve"> стат</w:t>
      </w:r>
      <w:r w:rsidRPr="009A2F48">
        <w:rPr>
          <w:rFonts w:eastAsia="Times New Roman"/>
          <w:sz w:val="24"/>
          <w:szCs w:val="24"/>
        </w:rPr>
        <w:t>ей</w:t>
      </w:r>
      <w:r w:rsidR="004B07DD" w:rsidRPr="009A2F48">
        <w:rPr>
          <w:rFonts w:eastAsia="Times New Roman"/>
          <w:sz w:val="24"/>
          <w:szCs w:val="24"/>
        </w:rPr>
        <w:t xml:space="preserve"> бюджета;</w:t>
      </w:r>
    </w:p>
    <w:p w:rsidR="004B07DD" w:rsidRPr="009A2F48" w:rsidRDefault="0063705C" w:rsidP="00DC0ECB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други</w:t>
      </w:r>
      <w:r w:rsidRPr="009A2F48">
        <w:rPr>
          <w:rFonts w:eastAsia="Times New Roman"/>
          <w:sz w:val="24"/>
          <w:szCs w:val="24"/>
        </w:rPr>
        <w:t xml:space="preserve">х </w:t>
      </w:r>
      <w:r w:rsidR="004B07DD" w:rsidRPr="009A2F48">
        <w:rPr>
          <w:rFonts w:eastAsia="Times New Roman"/>
          <w:sz w:val="24"/>
          <w:szCs w:val="24"/>
        </w:rPr>
        <w:t>показател</w:t>
      </w:r>
      <w:r w:rsidRPr="009A2F48">
        <w:rPr>
          <w:rFonts w:eastAsia="Times New Roman"/>
          <w:sz w:val="24"/>
          <w:szCs w:val="24"/>
        </w:rPr>
        <w:t>ей</w:t>
      </w:r>
      <w:r w:rsidR="004B07DD" w:rsidRPr="009A2F48">
        <w:rPr>
          <w:rFonts w:eastAsia="Times New Roman"/>
          <w:sz w:val="24"/>
          <w:szCs w:val="24"/>
        </w:rPr>
        <w:t xml:space="preserve"> бюджетной и иной отчетности.</w:t>
      </w:r>
    </w:p>
    <w:p w:rsidR="004B07DD" w:rsidRPr="009A2F48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3.5. Анализ показателей поступления доходов в бюджет включает в себя следующие вопросы:</w:t>
      </w:r>
    </w:p>
    <w:p w:rsidR="004B07DD" w:rsidRPr="009A2F48" w:rsidRDefault="0063705C" w:rsidP="00DC0ECB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сравнение показателей исполнения</w:t>
      </w:r>
      <w:r w:rsidR="000F3BD4" w:rsidRPr="009A2F48">
        <w:rPr>
          <w:rFonts w:eastAsia="Times New Roman"/>
          <w:sz w:val="24"/>
          <w:szCs w:val="24"/>
        </w:rPr>
        <w:t xml:space="preserve"> доходной части бюджета с утвер</w:t>
      </w:r>
      <w:r w:rsidR="004B07DD" w:rsidRPr="009A2F48">
        <w:rPr>
          <w:rFonts w:eastAsia="Times New Roman"/>
          <w:sz w:val="24"/>
          <w:szCs w:val="24"/>
        </w:rPr>
        <w:t>жденными показателями бюджета, выявлен</w:t>
      </w:r>
      <w:r w:rsidR="000F3BD4" w:rsidRPr="009A2F48">
        <w:rPr>
          <w:rFonts w:eastAsia="Times New Roman"/>
          <w:sz w:val="24"/>
          <w:szCs w:val="24"/>
        </w:rPr>
        <w:t>ие отклонений и нарушений (недо</w:t>
      </w:r>
      <w:r w:rsidR="004B07DD" w:rsidRPr="009A2F48">
        <w:rPr>
          <w:rFonts w:eastAsia="Times New Roman"/>
          <w:sz w:val="24"/>
          <w:szCs w:val="24"/>
        </w:rPr>
        <w:t>статков),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4B07DD" w:rsidRPr="009A2F48" w:rsidRDefault="0063705C" w:rsidP="00DC0ECB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сравнение данных, представленных в отчете об исполнении бюджета, сведениях финансового органа, отчете территориального органа Федеральной налоговой службы о поступлениях в бюджет налоговых платежей, отчетности иных главных администраторов доходов бюджета;</w:t>
      </w:r>
    </w:p>
    <w:p w:rsidR="004B07DD" w:rsidRPr="009A2F48" w:rsidRDefault="0063705C" w:rsidP="00DC0ECB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lastRenderedPageBreak/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сравнение фактических показателей </w:t>
      </w:r>
      <w:r w:rsidR="000F3BD4" w:rsidRPr="009A2F48">
        <w:rPr>
          <w:rFonts w:eastAsia="Times New Roman"/>
          <w:sz w:val="24"/>
          <w:szCs w:val="24"/>
        </w:rPr>
        <w:t>исполнения доходов бюджета в от</w:t>
      </w:r>
      <w:r w:rsidR="004B07DD" w:rsidRPr="009A2F48">
        <w:rPr>
          <w:rFonts w:eastAsia="Times New Roman"/>
          <w:sz w:val="24"/>
          <w:szCs w:val="24"/>
        </w:rPr>
        <w:t>четном периоде с показателями, сложившим</w:t>
      </w:r>
      <w:r w:rsidR="000F3BD4" w:rsidRPr="009A2F48">
        <w:rPr>
          <w:rFonts w:eastAsia="Times New Roman"/>
          <w:sz w:val="24"/>
          <w:szCs w:val="24"/>
        </w:rPr>
        <w:t>ися в аналогичном периоде преды</w:t>
      </w:r>
      <w:r w:rsidR="004B07DD" w:rsidRPr="009A2F48">
        <w:rPr>
          <w:rFonts w:eastAsia="Times New Roman"/>
          <w:sz w:val="24"/>
          <w:szCs w:val="24"/>
        </w:rPr>
        <w:t>дущего года, в разрезе групп доходов, отдельных видов поступлений;</w:t>
      </w:r>
    </w:p>
    <w:p w:rsidR="004B07DD" w:rsidRPr="009A2F48" w:rsidRDefault="0063705C" w:rsidP="00DC0ECB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соответствие плановых показателей в</w:t>
      </w:r>
      <w:r w:rsidR="000F3BD4" w:rsidRPr="009A2F48">
        <w:rPr>
          <w:rFonts w:eastAsia="Times New Roman"/>
          <w:sz w:val="24"/>
          <w:szCs w:val="24"/>
        </w:rPr>
        <w:t xml:space="preserve"> представленном отчете об испол</w:t>
      </w:r>
      <w:r w:rsidR="004B07DD" w:rsidRPr="009A2F48">
        <w:rPr>
          <w:rFonts w:eastAsia="Times New Roman"/>
          <w:sz w:val="24"/>
          <w:szCs w:val="24"/>
        </w:rPr>
        <w:t xml:space="preserve">нении бюджету </w:t>
      </w:r>
      <w:r w:rsidR="00DC0ECB" w:rsidRPr="009A2F48">
        <w:rPr>
          <w:rFonts w:eastAsia="Times New Roman"/>
          <w:sz w:val="24"/>
          <w:szCs w:val="24"/>
        </w:rPr>
        <w:t>решение</w:t>
      </w:r>
      <w:r w:rsidR="004B07DD" w:rsidRPr="009A2F48">
        <w:rPr>
          <w:rFonts w:eastAsia="Times New Roman"/>
          <w:sz w:val="24"/>
          <w:szCs w:val="24"/>
        </w:rPr>
        <w:t xml:space="preserve"> о бюджете, причины отклонений.</w:t>
      </w:r>
    </w:p>
    <w:p w:rsidR="004B07DD" w:rsidRPr="009A2F48" w:rsidRDefault="004B07DD" w:rsidP="004D7829">
      <w:pPr>
        <w:spacing w:line="276" w:lineRule="auto"/>
        <w:ind w:left="700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3.6. Анализ показателей исполнения расходов бюджета включает:</w:t>
      </w:r>
    </w:p>
    <w:p w:rsidR="004B07DD" w:rsidRPr="009A2F48" w:rsidRDefault="0063705C" w:rsidP="00DC0ECB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сравнение показателей исполнения </w:t>
      </w:r>
      <w:r w:rsidR="000F3BD4" w:rsidRPr="009A2F48">
        <w:rPr>
          <w:rFonts w:eastAsia="Times New Roman"/>
          <w:sz w:val="24"/>
          <w:szCs w:val="24"/>
        </w:rPr>
        <w:t>расходной части бюджета с утвер</w:t>
      </w:r>
      <w:r w:rsidR="004B07DD" w:rsidRPr="009A2F48">
        <w:rPr>
          <w:rFonts w:eastAsia="Times New Roman"/>
          <w:sz w:val="24"/>
          <w:szCs w:val="24"/>
        </w:rPr>
        <w:t>жденными показателями бюджета, выявлен</w:t>
      </w:r>
      <w:r w:rsidR="000F3BD4" w:rsidRPr="009A2F48">
        <w:rPr>
          <w:rFonts w:eastAsia="Times New Roman"/>
          <w:sz w:val="24"/>
          <w:szCs w:val="24"/>
        </w:rPr>
        <w:t>ие отклонений и нарушений (недо</w:t>
      </w:r>
      <w:r w:rsidR="004B07DD" w:rsidRPr="009A2F48">
        <w:rPr>
          <w:rFonts w:eastAsia="Times New Roman"/>
          <w:sz w:val="24"/>
          <w:szCs w:val="24"/>
        </w:rPr>
        <w:t>статков), установление причин возникновения выявленных отклонений;</w:t>
      </w:r>
    </w:p>
    <w:p w:rsidR="004B07DD" w:rsidRPr="009A2F48" w:rsidRDefault="0063705C" w:rsidP="00DC0ECB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сравнение данных, представленных в отчете об исполнении бюджета, сведениях финансового органа, отчетах главн</w:t>
      </w:r>
      <w:r w:rsidR="000F3BD4" w:rsidRPr="009A2F48">
        <w:rPr>
          <w:rFonts w:eastAsia="Times New Roman"/>
          <w:sz w:val="24"/>
          <w:szCs w:val="24"/>
        </w:rPr>
        <w:t>ых распорядителей средств бюдже</w:t>
      </w:r>
      <w:r w:rsidR="004B07DD" w:rsidRPr="009A2F48">
        <w:rPr>
          <w:rFonts w:eastAsia="Times New Roman"/>
          <w:sz w:val="24"/>
          <w:szCs w:val="24"/>
        </w:rPr>
        <w:t>та;</w:t>
      </w:r>
    </w:p>
    <w:p w:rsidR="004B07DD" w:rsidRPr="009A2F48" w:rsidRDefault="0063705C" w:rsidP="00DC0ECB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анализ расходов, произведенных в отче</w:t>
      </w:r>
      <w:r w:rsidR="000F3BD4" w:rsidRPr="009A2F48">
        <w:rPr>
          <w:rFonts w:eastAsia="Times New Roman"/>
          <w:sz w:val="24"/>
          <w:szCs w:val="24"/>
        </w:rPr>
        <w:t>тном периоде за счет средств ре</w:t>
      </w:r>
      <w:r w:rsidR="004B07DD" w:rsidRPr="009A2F48">
        <w:rPr>
          <w:rFonts w:eastAsia="Times New Roman"/>
          <w:sz w:val="24"/>
          <w:szCs w:val="24"/>
        </w:rPr>
        <w:t>зервного фонда;</w:t>
      </w:r>
    </w:p>
    <w:p w:rsidR="004B07DD" w:rsidRPr="009A2F48" w:rsidRDefault="0063705C" w:rsidP="00DC0ECB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анализ расходов, произведенных в отчетном периоде за счет остатков средств бюджета на начало периода (наличие соответствующих нормативно-правовых актов, упоминание в текстовой части бюджета, в положении о бюджетном процессе и т.д.);</w:t>
      </w:r>
    </w:p>
    <w:p w:rsidR="004B07DD" w:rsidRPr="009A2F48" w:rsidRDefault="0063705C" w:rsidP="009354CF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соответствие плановых показателей в</w:t>
      </w:r>
      <w:r w:rsidR="000F3BD4" w:rsidRPr="009A2F48">
        <w:rPr>
          <w:rFonts w:eastAsia="Times New Roman"/>
          <w:sz w:val="24"/>
          <w:szCs w:val="24"/>
        </w:rPr>
        <w:t xml:space="preserve"> представленном отчете об испол</w:t>
      </w:r>
      <w:r w:rsidR="004B07DD" w:rsidRPr="009A2F48">
        <w:rPr>
          <w:rFonts w:eastAsia="Times New Roman"/>
          <w:sz w:val="24"/>
          <w:szCs w:val="24"/>
        </w:rPr>
        <w:t>нении бюджета, причины отклонений;</w:t>
      </w:r>
    </w:p>
    <w:p w:rsidR="004B07DD" w:rsidRPr="009A2F48" w:rsidRDefault="0063705C" w:rsidP="009354CF">
      <w:pPr>
        <w:tabs>
          <w:tab w:val="left" w:pos="1058"/>
        </w:tabs>
        <w:spacing w:line="276" w:lineRule="auto"/>
        <w:ind w:firstLine="851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сравнение показателей исполнения расходов по разделам и подразделам классификации расходов бюджета, включая результаты по подразделам наиболее значительных отклонений и нарушений (недостатков) расходов от бюджетных назначений и доведённых финансовым органом, организующим исполнение бюджета, объемов бюджетных ассигнований до главных распорядителей бюджетных средств, повлиявших на исполнение расходов в целом по разделу, </w:t>
      </w:r>
      <w:r w:rsidR="000F3887" w:rsidRPr="009A2F48">
        <w:rPr>
          <w:rFonts w:eastAsia="Times New Roman"/>
          <w:sz w:val="24"/>
          <w:szCs w:val="24"/>
        </w:rPr>
        <w:t>установление</w:t>
      </w:r>
      <w:r w:rsidR="004B07DD" w:rsidRPr="009A2F48">
        <w:rPr>
          <w:rFonts w:eastAsia="Times New Roman"/>
          <w:sz w:val="24"/>
          <w:szCs w:val="24"/>
        </w:rPr>
        <w:t xml:space="preserve"> причин возникновения выявленных отклонений;</w:t>
      </w:r>
    </w:p>
    <w:p w:rsidR="004B07DD" w:rsidRPr="009A2F48" w:rsidRDefault="004D7829" w:rsidP="009354CF">
      <w:pPr>
        <w:tabs>
          <w:tab w:val="left" w:pos="1060"/>
        </w:tabs>
        <w:spacing w:line="276" w:lineRule="auto"/>
        <w:ind w:firstLine="709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анализ реализации </w:t>
      </w:r>
      <w:r w:rsidR="009354CF" w:rsidRPr="009A2F48">
        <w:rPr>
          <w:rFonts w:eastAsia="Times New Roman"/>
          <w:sz w:val="24"/>
          <w:szCs w:val="24"/>
        </w:rPr>
        <w:t>муниципальных</w:t>
      </w:r>
      <w:r w:rsidR="004B07DD" w:rsidRPr="009A2F48">
        <w:rPr>
          <w:rFonts w:eastAsia="Times New Roman"/>
          <w:sz w:val="24"/>
          <w:szCs w:val="24"/>
        </w:rPr>
        <w:t xml:space="preserve"> программ.</w:t>
      </w:r>
    </w:p>
    <w:p w:rsidR="004B07DD" w:rsidRPr="009A2F48" w:rsidRDefault="004B07DD" w:rsidP="00D8688D">
      <w:pPr>
        <w:spacing w:line="276" w:lineRule="auto"/>
        <w:ind w:firstLine="709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3.7. Анализ источников финансирования дефицита бюджета и состояния </w:t>
      </w:r>
      <w:r w:rsidR="009354CF" w:rsidRPr="009A2F48">
        <w:rPr>
          <w:rFonts w:eastAsia="Times New Roman"/>
          <w:sz w:val="24"/>
          <w:szCs w:val="24"/>
        </w:rPr>
        <w:t>муниципального</w:t>
      </w:r>
      <w:r w:rsidRPr="009A2F48">
        <w:rPr>
          <w:rFonts w:eastAsia="Times New Roman"/>
          <w:sz w:val="24"/>
          <w:szCs w:val="24"/>
        </w:rPr>
        <w:t xml:space="preserve"> долга включает в себя следующие вопросы:</w:t>
      </w:r>
    </w:p>
    <w:p w:rsidR="004B07DD" w:rsidRPr="009A2F48" w:rsidRDefault="004D7829" w:rsidP="009354CF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сравнение привлеченных из источников финансирования дефицита </w:t>
      </w:r>
      <w:r w:rsidR="000F3887" w:rsidRPr="009A2F48">
        <w:rPr>
          <w:rFonts w:eastAsia="Times New Roman"/>
          <w:sz w:val="24"/>
          <w:szCs w:val="24"/>
        </w:rPr>
        <w:t>бюджета</w:t>
      </w:r>
      <w:r w:rsidR="004B07DD" w:rsidRPr="009A2F48">
        <w:rPr>
          <w:rFonts w:eastAsia="Times New Roman"/>
          <w:sz w:val="24"/>
          <w:szCs w:val="24"/>
        </w:rPr>
        <w:t xml:space="preserve"> средств с утвержденными показателями бюджета;</w:t>
      </w:r>
    </w:p>
    <w:p w:rsidR="004B07DD" w:rsidRPr="009A2F48" w:rsidRDefault="004D7829" w:rsidP="009354CF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анализ структуры источников финансирования дефицита бюджета;</w:t>
      </w:r>
    </w:p>
    <w:p w:rsidR="004B07DD" w:rsidRPr="009A2F48" w:rsidRDefault="004D7829" w:rsidP="009354CF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анализ объема бюджетных кредитов, предоставленных в текущем году бюджету (в случае их предоставления);</w:t>
      </w:r>
    </w:p>
    <w:p w:rsidR="004B07DD" w:rsidRPr="009A2F48" w:rsidRDefault="004D7829" w:rsidP="009354CF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анализ объема кредитов, полученных в текущем году от кредитных </w:t>
      </w:r>
      <w:r w:rsidR="000F3887" w:rsidRPr="009A2F48">
        <w:rPr>
          <w:rFonts w:eastAsia="Times New Roman"/>
          <w:sz w:val="24"/>
          <w:szCs w:val="24"/>
        </w:rPr>
        <w:t>организаций</w:t>
      </w:r>
      <w:r w:rsidR="004B07DD" w:rsidRPr="009A2F48">
        <w:rPr>
          <w:rFonts w:eastAsia="Times New Roman"/>
          <w:sz w:val="24"/>
          <w:szCs w:val="24"/>
        </w:rPr>
        <w:t xml:space="preserve"> (в случае их получения);</w:t>
      </w:r>
    </w:p>
    <w:p w:rsidR="004B07DD" w:rsidRPr="009A2F48" w:rsidRDefault="004D7829" w:rsidP="009354CF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анализ задолженности по бюджетным кредитам, предоставленным из бюджета;</w:t>
      </w:r>
    </w:p>
    <w:p w:rsidR="004B07DD" w:rsidRPr="009A2F48" w:rsidRDefault="004D7829" w:rsidP="009354CF">
      <w:pPr>
        <w:tabs>
          <w:tab w:val="left" w:pos="1060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анализ </w:t>
      </w:r>
      <w:r w:rsidR="009354CF" w:rsidRPr="009A2F48">
        <w:rPr>
          <w:rFonts w:eastAsia="Times New Roman"/>
          <w:sz w:val="24"/>
          <w:szCs w:val="24"/>
        </w:rPr>
        <w:t>муниципального</w:t>
      </w:r>
      <w:r w:rsidR="004B07DD" w:rsidRPr="009A2F48">
        <w:rPr>
          <w:rFonts w:eastAsia="Times New Roman"/>
          <w:sz w:val="24"/>
          <w:szCs w:val="24"/>
        </w:rPr>
        <w:t xml:space="preserve"> долга по объему и структуре;</w:t>
      </w:r>
    </w:p>
    <w:p w:rsidR="004B07DD" w:rsidRPr="009A2F48" w:rsidRDefault="004D7829" w:rsidP="009354CF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исполнение программы </w:t>
      </w:r>
      <w:r w:rsidR="009354CF" w:rsidRPr="009A2F48">
        <w:rPr>
          <w:rFonts w:eastAsia="Times New Roman"/>
          <w:sz w:val="24"/>
          <w:szCs w:val="24"/>
        </w:rPr>
        <w:t xml:space="preserve">муниципальных </w:t>
      </w:r>
      <w:r w:rsidR="004B07DD" w:rsidRPr="009A2F48">
        <w:rPr>
          <w:rFonts w:eastAsia="Times New Roman"/>
          <w:sz w:val="24"/>
          <w:szCs w:val="24"/>
        </w:rPr>
        <w:t xml:space="preserve">внутренних (внешних) </w:t>
      </w:r>
      <w:r w:rsidR="000F3887" w:rsidRPr="009A2F48">
        <w:rPr>
          <w:rFonts w:eastAsia="Times New Roman"/>
          <w:sz w:val="24"/>
          <w:szCs w:val="24"/>
        </w:rPr>
        <w:t>заимствований</w:t>
      </w:r>
      <w:r w:rsidR="004B07DD" w:rsidRPr="009A2F48">
        <w:rPr>
          <w:rFonts w:eastAsia="Times New Roman"/>
          <w:sz w:val="24"/>
          <w:szCs w:val="24"/>
        </w:rPr>
        <w:t xml:space="preserve">, программы </w:t>
      </w:r>
      <w:r w:rsidR="009354CF" w:rsidRPr="009A2F48">
        <w:rPr>
          <w:rFonts w:eastAsia="Times New Roman"/>
          <w:sz w:val="24"/>
          <w:szCs w:val="24"/>
        </w:rPr>
        <w:t>муниципальных</w:t>
      </w:r>
      <w:r w:rsidR="004B07DD" w:rsidRPr="009A2F48">
        <w:rPr>
          <w:rFonts w:eastAsia="Times New Roman"/>
          <w:sz w:val="24"/>
          <w:szCs w:val="24"/>
        </w:rPr>
        <w:t xml:space="preserve"> гарантий (в случае их утверждения на текущий финансовый год).</w:t>
      </w:r>
    </w:p>
    <w:p w:rsidR="004B07DD" w:rsidRPr="009A2F48" w:rsidRDefault="004B07DD" w:rsidP="004D7829">
      <w:pPr>
        <w:spacing w:line="276" w:lineRule="auto"/>
        <w:ind w:firstLine="708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3.8. Анализ реализации текстовых статей бюджета включает в себя анализ полноты и </w:t>
      </w:r>
      <w:r w:rsidR="000F3887" w:rsidRPr="009A2F48">
        <w:rPr>
          <w:rFonts w:eastAsia="Times New Roman"/>
          <w:sz w:val="24"/>
          <w:szCs w:val="24"/>
        </w:rPr>
        <w:t>достаточности,</w:t>
      </w:r>
      <w:r w:rsidRPr="009A2F48">
        <w:rPr>
          <w:rFonts w:eastAsia="Times New Roman"/>
          <w:sz w:val="24"/>
          <w:szCs w:val="24"/>
        </w:rPr>
        <w:t xml:space="preserve"> принятой нормативной правовой базы для реализации текстовой части бюджета.</w:t>
      </w:r>
    </w:p>
    <w:p w:rsidR="004B07DD" w:rsidRPr="009A2F48" w:rsidRDefault="004B07DD" w:rsidP="004D7829">
      <w:pPr>
        <w:spacing w:line="276" w:lineRule="auto"/>
        <w:rPr>
          <w:rFonts w:eastAsia="Symbol"/>
          <w:sz w:val="24"/>
          <w:szCs w:val="24"/>
        </w:rPr>
      </w:pPr>
    </w:p>
    <w:p w:rsidR="004B07DD" w:rsidRPr="009A2F48" w:rsidRDefault="004B07DD" w:rsidP="00D8688D">
      <w:pPr>
        <w:numPr>
          <w:ilvl w:val="1"/>
          <w:numId w:val="11"/>
        </w:numPr>
        <w:tabs>
          <w:tab w:val="left" w:pos="0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9A2F48">
        <w:rPr>
          <w:rFonts w:eastAsia="Times New Roman"/>
          <w:b/>
          <w:bCs/>
          <w:sz w:val="24"/>
          <w:szCs w:val="24"/>
        </w:rPr>
        <w:t>Подготовка и оформление результатов оперативного контроля</w:t>
      </w:r>
    </w:p>
    <w:p w:rsidR="004B07DD" w:rsidRPr="009A2F48" w:rsidRDefault="004B07DD" w:rsidP="004D7829">
      <w:pPr>
        <w:spacing w:line="276" w:lineRule="auto"/>
        <w:rPr>
          <w:sz w:val="24"/>
          <w:szCs w:val="24"/>
        </w:rPr>
      </w:pPr>
    </w:p>
    <w:p w:rsidR="004B07DD" w:rsidRPr="009A2F48" w:rsidRDefault="004B07DD" w:rsidP="004D7829">
      <w:pPr>
        <w:spacing w:line="276" w:lineRule="auto"/>
        <w:ind w:firstLine="708"/>
        <w:jc w:val="both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4.1. Информация по результатам оперативного контроля может содержать данные о формировании доходов и произведенных расходах в сравнении с </w:t>
      </w:r>
      <w:r w:rsidR="000F3887" w:rsidRPr="009A2F48">
        <w:rPr>
          <w:rFonts w:eastAsia="Times New Roman"/>
          <w:sz w:val="24"/>
          <w:szCs w:val="24"/>
        </w:rPr>
        <w:t>утверждёнными</w:t>
      </w:r>
      <w:r w:rsidRPr="009A2F48">
        <w:rPr>
          <w:rFonts w:eastAsia="Times New Roman"/>
          <w:sz w:val="24"/>
          <w:szCs w:val="24"/>
        </w:rPr>
        <w:t xml:space="preserve"> </w:t>
      </w:r>
      <w:r w:rsidR="009354CF" w:rsidRPr="009A2F48">
        <w:rPr>
          <w:rFonts w:eastAsia="Times New Roman"/>
          <w:sz w:val="24"/>
          <w:szCs w:val="24"/>
        </w:rPr>
        <w:t>решением</w:t>
      </w:r>
      <w:r w:rsidRPr="009A2F48">
        <w:rPr>
          <w:rFonts w:eastAsia="Times New Roman"/>
          <w:sz w:val="24"/>
          <w:szCs w:val="24"/>
        </w:rPr>
        <w:t xml:space="preserve"> о бюджете на текущий год показателями и соблюдении участниками бюджетного процесса </w:t>
      </w:r>
      <w:r w:rsidRPr="009A2F48">
        <w:rPr>
          <w:rFonts w:eastAsia="Times New Roman"/>
          <w:sz w:val="24"/>
          <w:szCs w:val="24"/>
        </w:rPr>
        <w:lastRenderedPageBreak/>
        <w:t>действующего законодательства. Информация не должна содержать политических оценок решений, прин</w:t>
      </w:r>
      <w:r w:rsidR="000F3BD4" w:rsidRPr="009A2F48">
        <w:rPr>
          <w:rFonts w:eastAsia="Times New Roman"/>
          <w:sz w:val="24"/>
          <w:szCs w:val="24"/>
        </w:rPr>
        <w:t>ятых органами</w:t>
      </w:r>
      <w:r w:rsidR="000F3887" w:rsidRPr="009A2F48">
        <w:rPr>
          <w:rFonts w:eastAsia="Times New Roman"/>
          <w:sz w:val="24"/>
          <w:szCs w:val="24"/>
        </w:rPr>
        <w:t xml:space="preserve"> законода</w:t>
      </w:r>
      <w:r w:rsidR="000F3BD4" w:rsidRPr="009A2F48">
        <w:rPr>
          <w:rFonts w:eastAsia="Times New Roman"/>
          <w:sz w:val="24"/>
          <w:szCs w:val="24"/>
        </w:rPr>
        <w:t xml:space="preserve">тельной </w:t>
      </w:r>
      <w:r w:rsidRPr="009A2F48">
        <w:rPr>
          <w:rFonts w:eastAsia="Times New Roman"/>
          <w:sz w:val="24"/>
          <w:szCs w:val="24"/>
        </w:rPr>
        <w:t>и исполнительной власти.</w:t>
      </w:r>
    </w:p>
    <w:p w:rsidR="004B07DD" w:rsidRPr="009A2F48" w:rsidRDefault="004B07DD" w:rsidP="004D7829">
      <w:pPr>
        <w:spacing w:line="276" w:lineRule="auto"/>
        <w:ind w:left="700"/>
        <w:rPr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>4.2. По результатам оперативного контроля подготавливается:</w:t>
      </w:r>
    </w:p>
    <w:p w:rsidR="004B07DD" w:rsidRPr="009A2F48" w:rsidRDefault="000F3BD4" w:rsidP="009354CF">
      <w:pPr>
        <w:tabs>
          <w:tab w:val="left" w:pos="1058"/>
        </w:tabs>
        <w:spacing w:line="276" w:lineRule="auto"/>
        <w:ind w:firstLine="709"/>
        <w:jc w:val="both"/>
        <w:rPr>
          <w:rFonts w:eastAsia="Symbol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информация о ходе исполнения бюджета, которая представляется </w:t>
      </w:r>
      <w:r w:rsidRPr="009A2F48">
        <w:rPr>
          <w:rFonts w:eastAsia="Times New Roman"/>
          <w:sz w:val="24"/>
          <w:szCs w:val="24"/>
        </w:rPr>
        <w:t xml:space="preserve">Главе – Председателю </w:t>
      </w:r>
      <w:r w:rsidR="009354CF" w:rsidRPr="009A2F48">
        <w:rPr>
          <w:rFonts w:eastAsia="Times New Roman"/>
          <w:sz w:val="24"/>
          <w:szCs w:val="24"/>
        </w:rPr>
        <w:t>Хуралу представителей</w:t>
      </w:r>
      <w:r w:rsidR="004B07DD" w:rsidRPr="009A2F48">
        <w:rPr>
          <w:rFonts w:eastAsia="Times New Roman"/>
          <w:sz w:val="24"/>
          <w:szCs w:val="24"/>
        </w:rPr>
        <w:t xml:space="preserve"> и</w:t>
      </w:r>
      <w:r w:rsidRPr="009A2F48">
        <w:rPr>
          <w:rFonts w:eastAsia="Times New Roman"/>
          <w:sz w:val="24"/>
          <w:szCs w:val="24"/>
        </w:rPr>
        <w:t xml:space="preserve"> Хуралу</w:t>
      </w:r>
      <w:r w:rsidR="004B07DD" w:rsidRPr="009A2F48">
        <w:rPr>
          <w:rFonts w:eastAsia="Times New Roman"/>
          <w:sz w:val="24"/>
          <w:szCs w:val="24"/>
        </w:rPr>
        <w:t xml:space="preserve"> </w:t>
      </w:r>
      <w:r w:rsidR="009354CF" w:rsidRPr="009A2F48">
        <w:rPr>
          <w:rFonts w:eastAsia="Times New Roman"/>
          <w:sz w:val="24"/>
          <w:szCs w:val="24"/>
        </w:rPr>
        <w:t xml:space="preserve">представителей </w:t>
      </w:r>
      <w:r w:rsidR="003961C7" w:rsidRPr="009A2F48">
        <w:rPr>
          <w:rFonts w:eastAsia="Times New Roman"/>
          <w:sz w:val="24"/>
          <w:szCs w:val="24"/>
        </w:rPr>
        <w:t>Бай-Тайгинского</w:t>
      </w:r>
      <w:r w:rsidR="009354CF" w:rsidRPr="009A2F48">
        <w:rPr>
          <w:rFonts w:eastAsia="Times New Roman"/>
          <w:sz w:val="24"/>
          <w:szCs w:val="24"/>
        </w:rPr>
        <w:t xml:space="preserve"> кожууна</w:t>
      </w:r>
      <w:r w:rsidR="004B07DD" w:rsidRPr="009A2F48">
        <w:rPr>
          <w:rFonts w:eastAsia="Times New Roman"/>
          <w:sz w:val="24"/>
          <w:szCs w:val="24"/>
        </w:rPr>
        <w:t>;</w:t>
      </w:r>
    </w:p>
    <w:p w:rsidR="004B07DD" w:rsidRPr="009A2F48" w:rsidRDefault="000F3BD4" w:rsidP="009354CF">
      <w:pPr>
        <w:tabs>
          <w:tab w:val="left" w:pos="1058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>представления и (или) предписания, для рассмотрения и принятия мер по устранению выявленных нарушений и недостатков, предотвращению нанесения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4B07DD" w:rsidRPr="009A2F48" w:rsidRDefault="000F3BD4" w:rsidP="009354CF">
      <w:pPr>
        <w:tabs>
          <w:tab w:val="left" w:pos="1058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предложения о необходимости внесения соответствующих изменений в </w:t>
      </w:r>
      <w:r w:rsidR="009354CF" w:rsidRPr="009A2F48">
        <w:rPr>
          <w:rFonts w:eastAsia="Times New Roman"/>
          <w:sz w:val="24"/>
          <w:szCs w:val="24"/>
        </w:rPr>
        <w:t>решение</w:t>
      </w:r>
      <w:r w:rsidR="004B07DD" w:rsidRPr="009A2F48">
        <w:rPr>
          <w:rFonts w:eastAsia="Times New Roman"/>
          <w:sz w:val="24"/>
          <w:szCs w:val="24"/>
        </w:rPr>
        <w:t xml:space="preserve"> о бюджете и иные правовые акты;</w:t>
      </w:r>
    </w:p>
    <w:p w:rsidR="004B07DD" w:rsidRPr="009A2F48" w:rsidRDefault="000F3BD4" w:rsidP="009354CF">
      <w:pPr>
        <w:tabs>
          <w:tab w:val="left" w:pos="1058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A2F48">
        <w:rPr>
          <w:rFonts w:eastAsia="Times New Roman"/>
          <w:sz w:val="24"/>
          <w:szCs w:val="24"/>
        </w:rPr>
        <w:t xml:space="preserve">- </w:t>
      </w:r>
      <w:r w:rsidR="004B07DD" w:rsidRPr="009A2F48">
        <w:rPr>
          <w:rFonts w:eastAsia="Times New Roman"/>
          <w:sz w:val="24"/>
          <w:szCs w:val="24"/>
        </w:rPr>
        <w:t xml:space="preserve">информационные письма, которые </w:t>
      </w:r>
      <w:r w:rsidR="000F3887" w:rsidRPr="009A2F48">
        <w:rPr>
          <w:rFonts w:eastAsia="Times New Roman"/>
          <w:sz w:val="24"/>
          <w:szCs w:val="24"/>
        </w:rPr>
        <w:t>направляются соответствующим фи</w:t>
      </w:r>
      <w:r w:rsidR="004B07DD" w:rsidRPr="009A2F48">
        <w:rPr>
          <w:rFonts w:eastAsia="Times New Roman"/>
          <w:sz w:val="24"/>
          <w:szCs w:val="24"/>
        </w:rPr>
        <w:t>нансовым органам, главным администраторам средств бюджета, иным органам и организациям.</w:t>
      </w:r>
    </w:p>
    <w:p w:rsidR="004D7829" w:rsidRPr="009A2F48" w:rsidRDefault="004D7829">
      <w:pPr>
        <w:tabs>
          <w:tab w:val="left" w:pos="1058"/>
        </w:tabs>
        <w:jc w:val="both"/>
        <w:rPr>
          <w:rFonts w:eastAsia="Times New Roman"/>
          <w:sz w:val="24"/>
          <w:szCs w:val="24"/>
        </w:rPr>
      </w:pPr>
    </w:p>
    <w:sectPr w:rsidR="004D7829" w:rsidRPr="009A2F48" w:rsidSect="0063705C">
      <w:pgSz w:w="11900" w:h="16838"/>
      <w:pgMar w:top="698" w:right="566" w:bottom="1135" w:left="1418" w:header="0" w:footer="0" w:gutter="0"/>
      <w:cols w:space="720" w:equalWidth="0">
        <w:col w:w="99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31" w:rsidRDefault="00757531" w:rsidP="00E60F5C">
      <w:r>
        <w:separator/>
      </w:r>
    </w:p>
  </w:endnote>
  <w:endnote w:type="continuationSeparator" w:id="0">
    <w:p w:rsidR="00757531" w:rsidRDefault="00757531" w:rsidP="00E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116840"/>
      <w:docPartObj>
        <w:docPartGallery w:val="Page Numbers (Bottom of Page)"/>
        <w:docPartUnique/>
      </w:docPartObj>
    </w:sdtPr>
    <w:sdtEndPr/>
    <w:sdtContent>
      <w:p w:rsidR="00E60F5C" w:rsidRDefault="007604E2">
        <w:pPr>
          <w:pStyle w:val="a8"/>
          <w:jc w:val="right"/>
        </w:pPr>
        <w:r>
          <w:rPr>
            <w:noProof/>
          </w:rPr>
          <w:fldChar w:fldCharType="begin"/>
        </w:r>
        <w:r w:rsidR="009B735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30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0F5C" w:rsidRDefault="00E60F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31" w:rsidRDefault="00757531" w:rsidP="00E60F5C">
      <w:r>
        <w:separator/>
      </w:r>
    </w:p>
  </w:footnote>
  <w:footnote w:type="continuationSeparator" w:id="0">
    <w:p w:rsidR="00757531" w:rsidRDefault="00757531" w:rsidP="00E6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E0B89494"/>
    <w:lvl w:ilvl="0" w:tplc="7DD248A6">
      <w:start w:val="1"/>
      <w:numFmt w:val="bullet"/>
      <w:lvlText w:val=""/>
      <w:lvlJc w:val="left"/>
    </w:lvl>
    <w:lvl w:ilvl="1" w:tplc="6CC2E7E4">
      <w:numFmt w:val="decimal"/>
      <w:lvlText w:val=""/>
      <w:lvlJc w:val="left"/>
    </w:lvl>
    <w:lvl w:ilvl="2" w:tplc="AF8AE236">
      <w:numFmt w:val="decimal"/>
      <w:lvlText w:val=""/>
      <w:lvlJc w:val="left"/>
    </w:lvl>
    <w:lvl w:ilvl="3" w:tplc="EF38BAFC">
      <w:numFmt w:val="decimal"/>
      <w:lvlText w:val=""/>
      <w:lvlJc w:val="left"/>
    </w:lvl>
    <w:lvl w:ilvl="4" w:tplc="F1BC40F4">
      <w:numFmt w:val="decimal"/>
      <w:lvlText w:val=""/>
      <w:lvlJc w:val="left"/>
    </w:lvl>
    <w:lvl w:ilvl="5" w:tplc="4F6C4D18">
      <w:numFmt w:val="decimal"/>
      <w:lvlText w:val=""/>
      <w:lvlJc w:val="left"/>
    </w:lvl>
    <w:lvl w:ilvl="6" w:tplc="13E46518">
      <w:numFmt w:val="decimal"/>
      <w:lvlText w:val=""/>
      <w:lvlJc w:val="left"/>
    </w:lvl>
    <w:lvl w:ilvl="7" w:tplc="DB2240A8">
      <w:numFmt w:val="decimal"/>
      <w:lvlText w:val=""/>
      <w:lvlJc w:val="left"/>
    </w:lvl>
    <w:lvl w:ilvl="8" w:tplc="EBD8865E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50D21D8E"/>
    <w:lvl w:ilvl="0" w:tplc="25BC1B8C">
      <w:start w:val="1"/>
      <w:numFmt w:val="bullet"/>
      <w:lvlText w:val=""/>
      <w:lvlJc w:val="left"/>
    </w:lvl>
    <w:lvl w:ilvl="1" w:tplc="1D744830">
      <w:numFmt w:val="decimal"/>
      <w:lvlText w:val=""/>
      <w:lvlJc w:val="left"/>
    </w:lvl>
    <w:lvl w:ilvl="2" w:tplc="AABA143E">
      <w:numFmt w:val="decimal"/>
      <w:lvlText w:val=""/>
      <w:lvlJc w:val="left"/>
    </w:lvl>
    <w:lvl w:ilvl="3" w:tplc="00F87280">
      <w:numFmt w:val="decimal"/>
      <w:lvlText w:val=""/>
      <w:lvlJc w:val="left"/>
    </w:lvl>
    <w:lvl w:ilvl="4" w:tplc="372E4602">
      <w:numFmt w:val="decimal"/>
      <w:lvlText w:val=""/>
      <w:lvlJc w:val="left"/>
    </w:lvl>
    <w:lvl w:ilvl="5" w:tplc="35E27374">
      <w:numFmt w:val="decimal"/>
      <w:lvlText w:val=""/>
      <w:lvlJc w:val="left"/>
    </w:lvl>
    <w:lvl w:ilvl="6" w:tplc="846CCA4C">
      <w:numFmt w:val="decimal"/>
      <w:lvlText w:val=""/>
      <w:lvlJc w:val="left"/>
    </w:lvl>
    <w:lvl w:ilvl="7" w:tplc="69CC1146">
      <w:numFmt w:val="decimal"/>
      <w:lvlText w:val=""/>
      <w:lvlJc w:val="left"/>
    </w:lvl>
    <w:lvl w:ilvl="8" w:tplc="279C13D2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BE9032E6"/>
    <w:lvl w:ilvl="0" w:tplc="26724EB6">
      <w:start w:val="1"/>
      <w:numFmt w:val="bullet"/>
      <w:lvlText w:val="в"/>
      <w:lvlJc w:val="left"/>
    </w:lvl>
    <w:lvl w:ilvl="1" w:tplc="28C8F8FE">
      <w:start w:val="1"/>
      <w:numFmt w:val="bullet"/>
      <w:lvlText w:val=""/>
      <w:lvlJc w:val="left"/>
    </w:lvl>
    <w:lvl w:ilvl="2" w:tplc="BBF2A40E">
      <w:numFmt w:val="decimal"/>
      <w:lvlText w:val=""/>
      <w:lvlJc w:val="left"/>
    </w:lvl>
    <w:lvl w:ilvl="3" w:tplc="294A66DC">
      <w:numFmt w:val="decimal"/>
      <w:lvlText w:val=""/>
      <w:lvlJc w:val="left"/>
    </w:lvl>
    <w:lvl w:ilvl="4" w:tplc="7124D8A2">
      <w:numFmt w:val="decimal"/>
      <w:lvlText w:val=""/>
      <w:lvlJc w:val="left"/>
    </w:lvl>
    <w:lvl w:ilvl="5" w:tplc="3698E90C">
      <w:numFmt w:val="decimal"/>
      <w:lvlText w:val=""/>
      <w:lvlJc w:val="left"/>
    </w:lvl>
    <w:lvl w:ilvl="6" w:tplc="01BAB816">
      <w:numFmt w:val="decimal"/>
      <w:lvlText w:val=""/>
      <w:lvlJc w:val="left"/>
    </w:lvl>
    <w:lvl w:ilvl="7" w:tplc="95A8C1DA">
      <w:numFmt w:val="decimal"/>
      <w:lvlText w:val=""/>
      <w:lvlJc w:val="left"/>
    </w:lvl>
    <w:lvl w:ilvl="8" w:tplc="43CC371A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3FB6798E"/>
    <w:lvl w:ilvl="0" w:tplc="D8CA3F1C">
      <w:start w:val="1"/>
      <w:numFmt w:val="bullet"/>
      <w:lvlText w:val=""/>
      <w:lvlJc w:val="left"/>
    </w:lvl>
    <w:lvl w:ilvl="1" w:tplc="71ECE2BA">
      <w:start w:val="4"/>
      <w:numFmt w:val="decimal"/>
      <w:lvlText w:val="%2."/>
      <w:lvlJc w:val="left"/>
    </w:lvl>
    <w:lvl w:ilvl="2" w:tplc="C006380A">
      <w:numFmt w:val="decimal"/>
      <w:lvlText w:val=""/>
      <w:lvlJc w:val="left"/>
    </w:lvl>
    <w:lvl w:ilvl="3" w:tplc="2752E24A">
      <w:numFmt w:val="decimal"/>
      <w:lvlText w:val=""/>
      <w:lvlJc w:val="left"/>
    </w:lvl>
    <w:lvl w:ilvl="4" w:tplc="F56E2FC6">
      <w:numFmt w:val="decimal"/>
      <w:lvlText w:val=""/>
      <w:lvlJc w:val="left"/>
    </w:lvl>
    <w:lvl w:ilvl="5" w:tplc="23D03ED4">
      <w:numFmt w:val="decimal"/>
      <w:lvlText w:val=""/>
      <w:lvlJc w:val="left"/>
    </w:lvl>
    <w:lvl w:ilvl="6" w:tplc="CD64212E">
      <w:numFmt w:val="decimal"/>
      <w:lvlText w:val=""/>
      <w:lvlJc w:val="left"/>
    </w:lvl>
    <w:lvl w:ilvl="7" w:tplc="307EBFF8">
      <w:numFmt w:val="decimal"/>
      <w:lvlText w:val=""/>
      <w:lvlJc w:val="left"/>
    </w:lvl>
    <w:lvl w:ilvl="8" w:tplc="0AACEA08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11869BAC"/>
    <w:lvl w:ilvl="0" w:tplc="C578FE08">
      <w:start w:val="1"/>
      <w:numFmt w:val="bullet"/>
      <w:lvlText w:val=""/>
      <w:lvlJc w:val="left"/>
    </w:lvl>
    <w:lvl w:ilvl="1" w:tplc="10D4E62E">
      <w:numFmt w:val="decimal"/>
      <w:lvlText w:val=""/>
      <w:lvlJc w:val="left"/>
    </w:lvl>
    <w:lvl w:ilvl="2" w:tplc="3432EEEA">
      <w:numFmt w:val="decimal"/>
      <w:lvlText w:val=""/>
      <w:lvlJc w:val="left"/>
    </w:lvl>
    <w:lvl w:ilvl="3" w:tplc="21505DC8">
      <w:numFmt w:val="decimal"/>
      <w:lvlText w:val=""/>
      <w:lvlJc w:val="left"/>
    </w:lvl>
    <w:lvl w:ilvl="4" w:tplc="38A226CA">
      <w:numFmt w:val="decimal"/>
      <w:lvlText w:val=""/>
      <w:lvlJc w:val="left"/>
    </w:lvl>
    <w:lvl w:ilvl="5" w:tplc="819E242A">
      <w:numFmt w:val="decimal"/>
      <w:lvlText w:val=""/>
      <w:lvlJc w:val="left"/>
    </w:lvl>
    <w:lvl w:ilvl="6" w:tplc="B96009D8">
      <w:numFmt w:val="decimal"/>
      <w:lvlText w:val=""/>
      <w:lvlJc w:val="left"/>
    </w:lvl>
    <w:lvl w:ilvl="7" w:tplc="03F8A5C0">
      <w:numFmt w:val="decimal"/>
      <w:lvlText w:val=""/>
      <w:lvlJc w:val="left"/>
    </w:lvl>
    <w:lvl w:ilvl="8" w:tplc="5D28412C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9B160526"/>
    <w:lvl w:ilvl="0" w:tplc="D9A08740">
      <w:start w:val="1"/>
      <w:numFmt w:val="bullet"/>
      <w:lvlText w:val=""/>
      <w:lvlJc w:val="left"/>
    </w:lvl>
    <w:lvl w:ilvl="1" w:tplc="49161E36">
      <w:numFmt w:val="decimal"/>
      <w:lvlText w:val=""/>
      <w:lvlJc w:val="left"/>
    </w:lvl>
    <w:lvl w:ilvl="2" w:tplc="6BC001C4">
      <w:numFmt w:val="decimal"/>
      <w:lvlText w:val=""/>
      <w:lvlJc w:val="left"/>
    </w:lvl>
    <w:lvl w:ilvl="3" w:tplc="10EA5996">
      <w:numFmt w:val="decimal"/>
      <w:lvlText w:val=""/>
      <w:lvlJc w:val="left"/>
    </w:lvl>
    <w:lvl w:ilvl="4" w:tplc="4C00F4FC">
      <w:numFmt w:val="decimal"/>
      <w:lvlText w:val=""/>
      <w:lvlJc w:val="left"/>
    </w:lvl>
    <w:lvl w:ilvl="5" w:tplc="0E7CEFF2">
      <w:numFmt w:val="decimal"/>
      <w:lvlText w:val=""/>
      <w:lvlJc w:val="left"/>
    </w:lvl>
    <w:lvl w:ilvl="6" w:tplc="B02032CC">
      <w:numFmt w:val="decimal"/>
      <w:lvlText w:val=""/>
      <w:lvlJc w:val="left"/>
    </w:lvl>
    <w:lvl w:ilvl="7" w:tplc="0908D702">
      <w:numFmt w:val="decimal"/>
      <w:lvlText w:val=""/>
      <w:lvlJc w:val="left"/>
    </w:lvl>
    <w:lvl w:ilvl="8" w:tplc="E56A94B6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436CFAFE"/>
    <w:lvl w:ilvl="0" w:tplc="6FB88888">
      <w:start w:val="2"/>
      <w:numFmt w:val="decimal"/>
      <w:lvlText w:val="%1."/>
      <w:lvlJc w:val="left"/>
    </w:lvl>
    <w:lvl w:ilvl="1" w:tplc="6C403422">
      <w:numFmt w:val="decimal"/>
      <w:lvlText w:val=""/>
      <w:lvlJc w:val="left"/>
    </w:lvl>
    <w:lvl w:ilvl="2" w:tplc="8A6A7A92">
      <w:numFmt w:val="decimal"/>
      <w:lvlText w:val=""/>
      <w:lvlJc w:val="left"/>
    </w:lvl>
    <w:lvl w:ilvl="3" w:tplc="94B0C62A">
      <w:numFmt w:val="decimal"/>
      <w:lvlText w:val=""/>
      <w:lvlJc w:val="left"/>
    </w:lvl>
    <w:lvl w:ilvl="4" w:tplc="EAAEB012">
      <w:numFmt w:val="decimal"/>
      <w:lvlText w:val=""/>
      <w:lvlJc w:val="left"/>
    </w:lvl>
    <w:lvl w:ilvl="5" w:tplc="42E6F910">
      <w:numFmt w:val="decimal"/>
      <w:lvlText w:val=""/>
      <w:lvlJc w:val="left"/>
    </w:lvl>
    <w:lvl w:ilvl="6" w:tplc="5F1AF386">
      <w:numFmt w:val="decimal"/>
      <w:lvlText w:val=""/>
      <w:lvlJc w:val="left"/>
    </w:lvl>
    <w:lvl w:ilvl="7" w:tplc="ED1866FC">
      <w:numFmt w:val="decimal"/>
      <w:lvlText w:val=""/>
      <w:lvlJc w:val="left"/>
    </w:lvl>
    <w:lvl w:ilvl="8" w:tplc="3CE2247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33046A04"/>
    <w:lvl w:ilvl="0" w:tplc="A9A0F920">
      <w:start w:val="3"/>
      <w:numFmt w:val="decimal"/>
      <w:lvlText w:val="%1."/>
      <w:lvlJc w:val="left"/>
    </w:lvl>
    <w:lvl w:ilvl="1" w:tplc="E7846784">
      <w:numFmt w:val="decimal"/>
      <w:lvlText w:val=""/>
      <w:lvlJc w:val="left"/>
    </w:lvl>
    <w:lvl w:ilvl="2" w:tplc="9514C492">
      <w:numFmt w:val="decimal"/>
      <w:lvlText w:val=""/>
      <w:lvlJc w:val="left"/>
    </w:lvl>
    <w:lvl w:ilvl="3" w:tplc="A35EEBD2">
      <w:numFmt w:val="decimal"/>
      <w:lvlText w:val=""/>
      <w:lvlJc w:val="left"/>
    </w:lvl>
    <w:lvl w:ilvl="4" w:tplc="74987ED4">
      <w:numFmt w:val="decimal"/>
      <w:lvlText w:val=""/>
      <w:lvlJc w:val="left"/>
    </w:lvl>
    <w:lvl w:ilvl="5" w:tplc="F006A22C">
      <w:numFmt w:val="decimal"/>
      <w:lvlText w:val=""/>
      <w:lvlJc w:val="left"/>
    </w:lvl>
    <w:lvl w:ilvl="6" w:tplc="15C69A48">
      <w:numFmt w:val="decimal"/>
      <w:lvlText w:val=""/>
      <w:lvlJc w:val="left"/>
    </w:lvl>
    <w:lvl w:ilvl="7" w:tplc="5B040A38">
      <w:numFmt w:val="decimal"/>
      <w:lvlText w:val=""/>
      <w:lvlJc w:val="left"/>
    </w:lvl>
    <w:lvl w:ilvl="8" w:tplc="76B22788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54EF2E8"/>
    <w:lvl w:ilvl="0" w:tplc="59405F68">
      <w:start w:val="1"/>
      <w:numFmt w:val="bullet"/>
      <w:lvlText w:val=""/>
      <w:lvlJc w:val="left"/>
    </w:lvl>
    <w:lvl w:ilvl="1" w:tplc="97CABBB2">
      <w:numFmt w:val="decimal"/>
      <w:lvlText w:val=""/>
      <w:lvlJc w:val="left"/>
    </w:lvl>
    <w:lvl w:ilvl="2" w:tplc="1C647E40">
      <w:numFmt w:val="decimal"/>
      <w:lvlText w:val=""/>
      <w:lvlJc w:val="left"/>
    </w:lvl>
    <w:lvl w:ilvl="3" w:tplc="BEAC5B86">
      <w:numFmt w:val="decimal"/>
      <w:lvlText w:val=""/>
      <w:lvlJc w:val="left"/>
    </w:lvl>
    <w:lvl w:ilvl="4" w:tplc="ADA2B586">
      <w:numFmt w:val="decimal"/>
      <w:lvlText w:val=""/>
      <w:lvlJc w:val="left"/>
    </w:lvl>
    <w:lvl w:ilvl="5" w:tplc="6A26D47A">
      <w:numFmt w:val="decimal"/>
      <w:lvlText w:val=""/>
      <w:lvlJc w:val="left"/>
    </w:lvl>
    <w:lvl w:ilvl="6" w:tplc="F8CAFEBA">
      <w:numFmt w:val="decimal"/>
      <w:lvlText w:val=""/>
      <w:lvlJc w:val="left"/>
    </w:lvl>
    <w:lvl w:ilvl="7" w:tplc="A9F00E2A">
      <w:numFmt w:val="decimal"/>
      <w:lvlText w:val=""/>
      <w:lvlJc w:val="left"/>
    </w:lvl>
    <w:lvl w:ilvl="8" w:tplc="D5246312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3C04E5F4"/>
    <w:lvl w:ilvl="0" w:tplc="5A38ABE2">
      <w:start w:val="1"/>
      <w:numFmt w:val="bullet"/>
      <w:lvlText w:val=""/>
      <w:lvlJc w:val="left"/>
    </w:lvl>
    <w:lvl w:ilvl="1" w:tplc="A022A098">
      <w:numFmt w:val="decimal"/>
      <w:lvlText w:val=""/>
      <w:lvlJc w:val="left"/>
    </w:lvl>
    <w:lvl w:ilvl="2" w:tplc="5B3ECB9A">
      <w:numFmt w:val="decimal"/>
      <w:lvlText w:val=""/>
      <w:lvlJc w:val="left"/>
    </w:lvl>
    <w:lvl w:ilvl="3" w:tplc="879AA596">
      <w:numFmt w:val="decimal"/>
      <w:lvlText w:val=""/>
      <w:lvlJc w:val="left"/>
    </w:lvl>
    <w:lvl w:ilvl="4" w:tplc="DD4421B4">
      <w:numFmt w:val="decimal"/>
      <w:lvlText w:val=""/>
      <w:lvlJc w:val="left"/>
    </w:lvl>
    <w:lvl w:ilvl="5" w:tplc="7B002358">
      <w:numFmt w:val="decimal"/>
      <w:lvlText w:val=""/>
      <w:lvlJc w:val="left"/>
    </w:lvl>
    <w:lvl w:ilvl="6" w:tplc="3E7EFC54">
      <w:numFmt w:val="decimal"/>
      <w:lvlText w:val=""/>
      <w:lvlJc w:val="left"/>
    </w:lvl>
    <w:lvl w:ilvl="7" w:tplc="B3240EF8">
      <w:numFmt w:val="decimal"/>
      <w:lvlText w:val=""/>
      <w:lvlJc w:val="left"/>
    </w:lvl>
    <w:lvl w:ilvl="8" w:tplc="8DD49B66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27A67224"/>
    <w:lvl w:ilvl="0" w:tplc="3D5452E6">
      <w:start w:val="1"/>
      <w:numFmt w:val="decimal"/>
      <w:lvlText w:val="%1."/>
      <w:lvlJc w:val="left"/>
    </w:lvl>
    <w:lvl w:ilvl="1" w:tplc="A0C882D0">
      <w:numFmt w:val="decimal"/>
      <w:lvlText w:val=""/>
      <w:lvlJc w:val="left"/>
    </w:lvl>
    <w:lvl w:ilvl="2" w:tplc="FF9461A6">
      <w:numFmt w:val="decimal"/>
      <w:lvlText w:val=""/>
      <w:lvlJc w:val="left"/>
    </w:lvl>
    <w:lvl w:ilvl="3" w:tplc="A53804CC">
      <w:numFmt w:val="decimal"/>
      <w:lvlText w:val=""/>
      <w:lvlJc w:val="left"/>
    </w:lvl>
    <w:lvl w:ilvl="4" w:tplc="502889F8">
      <w:numFmt w:val="decimal"/>
      <w:lvlText w:val=""/>
      <w:lvlJc w:val="left"/>
    </w:lvl>
    <w:lvl w:ilvl="5" w:tplc="8BC43F68">
      <w:numFmt w:val="decimal"/>
      <w:lvlText w:val=""/>
      <w:lvlJc w:val="left"/>
    </w:lvl>
    <w:lvl w:ilvl="6" w:tplc="0914A214">
      <w:numFmt w:val="decimal"/>
      <w:lvlText w:val=""/>
      <w:lvlJc w:val="left"/>
    </w:lvl>
    <w:lvl w:ilvl="7" w:tplc="5A70E5B6">
      <w:numFmt w:val="decimal"/>
      <w:lvlText w:val=""/>
      <w:lvlJc w:val="left"/>
    </w:lvl>
    <w:lvl w:ilvl="8" w:tplc="F6BAFF0C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A05C7C26"/>
    <w:lvl w:ilvl="0" w:tplc="28221C74">
      <w:start w:val="1"/>
      <w:numFmt w:val="bullet"/>
      <w:lvlText w:val=""/>
      <w:lvlJc w:val="left"/>
    </w:lvl>
    <w:lvl w:ilvl="1" w:tplc="FE80F804">
      <w:numFmt w:val="decimal"/>
      <w:lvlText w:val=""/>
      <w:lvlJc w:val="left"/>
    </w:lvl>
    <w:lvl w:ilvl="2" w:tplc="775696C2">
      <w:numFmt w:val="decimal"/>
      <w:lvlText w:val=""/>
      <w:lvlJc w:val="left"/>
    </w:lvl>
    <w:lvl w:ilvl="3" w:tplc="3214865E">
      <w:numFmt w:val="decimal"/>
      <w:lvlText w:val=""/>
      <w:lvlJc w:val="left"/>
    </w:lvl>
    <w:lvl w:ilvl="4" w:tplc="2D42C360">
      <w:numFmt w:val="decimal"/>
      <w:lvlText w:val=""/>
      <w:lvlJc w:val="left"/>
    </w:lvl>
    <w:lvl w:ilvl="5" w:tplc="C8D0700A">
      <w:numFmt w:val="decimal"/>
      <w:lvlText w:val=""/>
      <w:lvlJc w:val="left"/>
    </w:lvl>
    <w:lvl w:ilvl="6" w:tplc="BD587E42">
      <w:numFmt w:val="decimal"/>
      <w:lvlText w:val=""/>
      <w:lvlJc w:val="left"/>
    </w:lvl>
    <w:lvl w:ilvl="7" w:tplc="13E0B4CA">
      <w:numFmt w:val="decimal"/>
      <w:lvlText w:val=""/>
      <w:lvlJc w:val="left"/>
    </w:lvl>
    <w:lvl w:ilvl="8" w:tplc="18C80ACA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7DD"/>
    <w:rsid w:val="0007499C"/>
    <w:rsid w:val="00082C3A"/>
    <w:rsid w:val="000A1A59"/>
    <w:rsid w:val="000A62D6"/>
    <w:rsid w:val="000F3887"/>
    <w:rsid w:val="000F3BD4"/>
    <w:rsid w:val="00127048"/>
    <w:rsid w:val="001337BD"/>
    <w:rsid w:val="00141A4E"/>
    <w:rsid w:val="001A52A7"/>
    <w:rsid w:val="001B4494"/>
    <w:rsid w:val="001E55A5"/>
    <w:rsid w:val="001E7635"/>
    <w:rsid w:val="00226FA3"/>
    <w:rsid w:val="00244650"/>
    <w:rsid w:val="00263A48"/>
    <w:rsid w:val="00270902"/>
    <w:rsid w:val="00277431"/>
    <w:rsid w:val="00294A4A"/>
    <w:rsid w:val="002D6713"/>
    <w:rsid w:val="00381404"/>
    <w:rsid w:val="0039413B"/>
    <w:rsid w:val="003961C7"/>
    <w:rsid w:val="003A0D31"/>
    <w:rsid w:val="003D113F"/>
    <w:rsid w:val="003E324C"/>
    <w:rsid w:val="003E4F35"/>
    <w:rsid w:val="004633DC"/>
    <w:rsid w:val="00477372"/>
    <w:rsid w:val="004811A0"/>
    <w:rsid w:val="004920B9"/>
    <w:rsid w:val="004B07DD"/>
    <w:rsid w:val="004B4F2D"/>
    <w:rsid w:val="004D7829"/>
    <w:rsid w:val="004E4458"/>
    <w:rsid w:val="005012DB"/>
    <w:rsid w:val="00507CFB"/>
    <w:rsid w:val="00556043"/>
    <w:rsid w:val="005567D3"/>
    <w:rsid w:val="0056045E"/>
    <w:rsid w:val="005B18EC"/>
    <w:rsid w:val="005B44F9"/>
    <w:rsid w:val="005F6FBE"/>
    <w:rsid w:val="006016BC"/>
    <w:rsid w:val="006017C6"/>
    <w:rsid w:val="0063705C"/>
    <w:rsid w:val="00642597"/>
    <w:rsid w:val="00657B44"/>
    <w:rsid w:val="006845ED"/>
    <w:rsid w:val="006A32C3"/>
    <w:rsid w:val="006D3704"/>
    <w:rsid w:val="006E46D6"/>
    <w:rsid w:val="007515B5"/>
    <w:rsid w:val="00757531"/>
    <w:rsid w:val="007604E2"/>
    <w:rsid w:val="00762CC0"/>
    <w:rsid w:val="00771BB9"/>
    <w:rsid w:val="007758A1"/>
    <w:rsid w:val="007F5618"/>
    <w:rsid w:val="00842868"/>
    <w:rsid w:val="00842932"/>
    <w:rsid w:val="00880062"/>
    <w:rsid w:val="00886097"/>
    <w:rsid w:val="008B4F82"/>
    <w:rsid w:val="008D4DA2"/>
    <w:rsid w:val="008E0377"/>
    <w:rsid w:val="008F0FEE"/>
    <w:rsid w:val="009116FD"/>
    <w:rsid w:val="009266DA"/>
    <w:rsid w:val="0092737A"/>
    <w:rsid w:val="009354CF"/>
    <w:rsid w:val="009646F9"/>
    <w:rsid w:val="009813E7"/>
    <w:rsid w:val="009942A9"/>
    <w:rsid w:val="00996EDF"/>
    <w:rsid w:val="009A2F48"/>
    <w:rsid w:val="009B735C"/>
    <w:rsid w:val="009D369E"/>
    <w:rsid w:val="00A4559C"/>
    <w:rsid w:val="00A77A28"/>
    <w:rsid w:val="00A908A9"/>
    <w:rsid w:val="00AB2F19"/>
    <w:rsid w:val="00AC1E97"/>
    <w:rsid w:val="00AC399A"/>
    <w:rsid w:val="00AC5D31"/>
    <w:rsid w:val="00AF1633"/>
    <w:rsid w:val="00B11A56"/>
    <w:rsid w:val="00B41A54"/>
    <w:rsid w:val="00B574A2"/>
    <w:rsid w:val="00B57BEA"/>
    <w:rsid w:val="00B626C9"/>
    <w:rsid w:val="00BC3F40"/>
    <w:rsid w:val="00BE12CC"/>
    <w:rsid w:val="00C36909"/>
    <w:rsid w:val="00CF2BA7"/>
    <w:rsid w:val="00CF3066"/>
    <w:rsid w:val="00D0232E"/>
    <w:rsid w:val="00D44350"/>
    <w:rsid w:val="00D4550D"/>
    <w:rsid w:val="00D649D7"/>
    <w:rsid w:val="00D776C2"/>
    <w:rsid w:val="00D80573"/>
    <w:rsid w:val="00D83DF3"/>
    <w:rsid w:val="00D8688D"/>
    <w:rsid w:val="00DB0E21"/>
    <w:rsid w:val="00DC0ECB"/>
    <w:rsid w:val="00DF1871"/>
    <w:rsid w:val="00E12B57"/>
    <w:rsid w:val="00E24CEB"/>
    <w:rsid w:val="00E60F5C"/>
    <w:rsid w:val="00E61E56"/>
    <w:rsid w:val="00EA7953"/>
    <w:rsid w:val="00EC3065"/>
    <w:rsid w:val="00F15B20"/>
    <w:rsid w:val="00F22ED2"/>
    <w:rsid w:val="00F32251"/>
    <w:rsid w:val="00F57110"/>
    <w:rsid w:val="00FA4DFC"/>
    <w:rsid w:val="00F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8E01"/>
  <w15:docId w15:val="{EC032BE4-B93D-4DEA-94AE-B262A25C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7DD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8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88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6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0F5C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6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0F5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Kara-Sal_M</dc:creator>
  <cp:lastModifiedBy>Пользователь</cp:lastModifiedBy>
  <cp:revision>13</cp:revision>
  <cp:lastPrinted>2022-04-25T09:24:00Z</cp:lastPrinted>
  <dcterms:created xsi:type="dcterms:W3CDTF">2021-12-23T08:34:00Z</dcterms:created>
  <dcterms:modified xsi:type="dcterms:W3CDTF">2022-04-25T09:25:00Z</dcterms:modified>
</cp:coreProperties>
</file>