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04A0" w:rsidRPr="001304A0" w:rsidRDefault="001304A0" w:rsidP="001304A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304A0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begin"/>
      </w:r>
      <w:r w:rsidRPr="001304A0">
        <w:rPr>
          <w:rFonts w:ascii="Arial" w:eastAsia="Times New Roman" w:hAnsi="Arial" w:cs="Arial"/>
          <w:color w:val="000000"/>
          <w:sz w:val="19"/>
          <w:szCs w:val="19"/>
          <w:lang w:eastAsia="ru-RU"/>
        </w:rPr>
        <w:instrText xml:space="preserve"> HYPERLINK "http://mert.tuva.ru/directions/entrepreneurship/news/1223.html" </w:instrText>
      </w:r>
      <w:r w:rsidRPr="001304A0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separate"/>
      </w:r>
      <w:r w:rsidRPr="001304A0">
        <w:rPr>
          <w:rFonts w:ascii="Arial" w:eastAsia="Times New Roman" w:hAnsi="Arial" w:cs="Arial"/>
          <w:color w:val="1268B8"/>
          <w:sz w:val="21"/>
          <w:szCs w:val="21"/>
          <w:u w:val="single"/>
          <w:lang w:eastAsia="ru-RU"/>
        </w:rPr>
        <w:t>О запрете приема продукции животного происхождения без соответствующих документов</w:t>
      </w:r>
      <w:r w:rsidRPr="001304A0">
        <w:rPr>
          <w:rFonts w:ascii="Arial" w:eastAsia="Times New Roman" w:hAnsi="Arial" w:cs="Arial"/>
          <w:color w:val="000000"/>
          <w:sz w:val="19"/>
          <w:szCs w:val="19"/>
          <w:lang w:eastAsia="ru-RU"/>
        </w:rPr>
        <w:fldChar w:fldCharType="end"/>
      </w:r>
      <w:r w:rsidRPr="001304A0">
        <w:rPr>
          <w:rFonts w:ascii="Arial" w:eastAsia="Times New Roman" w:hAnsi="Arial" w:cs="Arial"/>
          <w:color w:val="878F99"/>
          <w:sz w:val="17"/>
          <w:szCs w:val="17"/>
          <w:lang w:eastAsia="ru-RU"/>
        </w:rPr>
        <w:t>10.06.2021</w:t>
      </w:r>
    </w:p>
    <w:p w:rsidR="001304A0" w:rsidRPr="001304A0" w:rsidRDefault="001304A0" w:rsidP="001304A0">
      <w:pPr>
        <w:pBdr>
          <w:bottom w:val="dotted" w:sz="6" w:space="15" w:color="7F7F7F"/>
        </w:pBdr>
        <w:shd w:val="clear" w:color="auto" w:fill="FFFFFF"/>
        <w:spacing w:before="60" w:after="30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051436" cy="1215334"/>
            <wp:effectExtent l="0" t="0" r="6350" b="4445"/>
            <wp:docPr id="1" name="Рисунок 1" descr="http://mert.tuva.ru/upload/files/mya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rt.tuva.ru/upload/files/myas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719" cy="121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«Бай-</w:t>
      </w:r>
      <w:proofErr w:type="spellStart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Тайгинский</w:t>
      </w:r>
      <w:proofErr w:type="spellEnd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</w:t>
      </w:r>
      <w:proofErr w:type="spellEnd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Тыва» информирует о:</w:t>
      </w:r>
    </w:p>
    <w:p w:rsidR="001304A0" w:rsidRPr="001304A0" w:rsidRDefault="001304A0" w:rsidP="001304A0">
      <w:pPr>
        <w:pBdr>
          <w:bottom w:val="dotted" w:sz="6" w:space="15" w:color="7F7F7F"/>
        </w:pBdr>
        <w:shd w:val="clear" w:color="auto" w:fill="FFFFFF"/>
        <w:spacing w:before="60" w:after="3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запрете руководителям предприятий торговли и общественного питания независимо от организационно-правовой формы собственности приема и использования для питания населения продукции животного происхождения, поступающей без сопроводительных документов, предусмотренных нормативно-правовыми актами (ветеринарных свидетельств и справок, сертификатов соответствия, удостоверений о качестве, товарно-транспортных накладных), без ветеринарных клейм или с неясными оттисками клейм, маркировки, позволяющих идентифицировать продукцию, определить ее происхождение;</w:t>
      </w:r>
      <w:proofErr w:type="gramEnd"/>
    </w:p>
    <w:p w:rsidR="001304A0" w:rsidRPr="001304A0" w:rsidRDefault="001304A0" w:rsidP="001304A0">
      <w:pPr>
        <w:pBdr>
          <w:bottom w:val="dotted" w:sz="6" w:space="15" w:color="7F7F7F"/>
        </w:pBdr>
        <w:shd w:val="clear" w:color="auto" w:fill="FFFFFF"/>
        <w:spacing w:before="60" w:after="3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запрете приема и использования для продажи и питания населения субпродуктов сельскохозяйственных и промысловых животных и птицы, в том числе экзотических животных и птицы (сердце, печень, почки, языки, другие продукты убоя), кишечного сырья, жира, рыбы, изделий мясной, молочной и рыбной гастрономии, икры осетровых рыб, яйца, меда и продуктов пчеловодства без сопроводительных документов, гарантирующих их безопасность и качество и подтверждающих их происхождение.</w:t>
      </w:r>
      <w:proofErr w:type="gramEnd"/>
    </w:p>
    <w:p w:rsidR="001304A0" w:rsidRPr="001304A0" w:rsidRDefault="001304A0" w:rsidP="001304A0">
      <w:pPr>
        <w:pBdr>
          <w:bottom w:val="dotted" w:sz="6" w:space="15" w:color="7F7F7F"/>
        </w:pBdr>
        <w:shd w:val="clear" w:color="auto" w:fill="FFFFFF"/>
        <w:spacing w:before="60" w:after="3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Тыва в рамках федерального государственного санитарно-эпидемиологического надзора и федерального государственного надзора в области защиты прав потребителей осуществляет </w:t>
      </w:r>
      <w:proofErr w:type="gramStart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технических регламентов на пищевую продукцию.</w:t>
      </w:r>
    </w:p>
    <w:p w:rsidR="001304A0" w:rsidRPr="001304A0" w:rsidRDefault="001304A0" w:rsidP="001304A0">
      <w:pPr>
        <w:pBdr>
          <w:bottom w:val="dotted" w:sz="6" w:space="15" w:color="7F7F7F"/>
        </w:pBdr>
        <w:shd w:val="clear" w:color="auto" w:fill="FFFFFF"/>
        <w:spacing w:before="60" w:after="30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пищевых продуктов регламентируется законами «О санитарно-эпидемиологическом благополучии населения», «О защите прав потребителей», «О качестве и безопасности пищевых продуктов». «Об основах охраны здоровья граждан Российской Федерации», «О техническом регулировании».</w:t>
      </w:r>
    </w:p>
    <w:p w:rsidR="000F7894" w:rsidRDefault="000F7894"/>
    <w:sectPr w:rsidR="000F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A0"/>
    <w:rsid w:val="00031C6C"/>
    <w:rsid w:val="000F7894"/>
    <w:rsid w:val="001304A0"/>
    <w:rsid w:val="00136EC3"/>
    <w:rsid w:val="00CA6AC4"/>
    <w:rsid w:val="00F8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04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госзакупки</dc:creator>
  <cp:lastModifiedBy>госзакупки</cp:lastModifiedBy>
  <cp:revision>1</cp:revision>
  <dcterms:created xsi:type="dcterms:W3CDTF">2021-07-13T07:18:00Z</dcterms:created>
  <dcterms:modified xsi:type="dcterms:W3CDTF">2021-07-13T07:21:00Z</dcterms:modified>
</cp:coreProperties>
</file>