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B83" w:rsidRPr="005E41BE" w:rsidRDefault="00171B83" w:rsidP="003A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B83" w:rsidRPr="005E41BE" w:rsidRDefault="00171B83" w:rsidP="003A1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CF1" w:rsidRPr="00FA6CF1" w:rsidRDefault="00FA6CF1" w:rsidP="00FA6CF1">
      <w:pPr>
        <w:spacing w:after="200" w:line="249" w:lineRule="auto"/>
        <w:ind w:right="-573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FA6CF1" w:rsidRPr="00FA6CF1" w:rsidRDefault="00FA6CF1" w:rsidP="00FA6CF1">
      <w:pPr>
        <w:spacing w:after="200" w:line="249" w:lineRule="auto"/>
        <w:ind w:right="-573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FA6CF1" w:rsidRPr="00FA6CF1" w:rsidRDefault="00FA6CF1" w:rsidP="00FA6CF1">
      <w:pPr>
        <w:spacing w:after="200" w:line="249" w:lineRule="auto"/>
        <w:ind w:right="-573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FA6CF1" w:rsidRPr="00FA6CF1" w:rsidRDefault="00FA6CF1" w:rsidP="00FA6CF1">
      <w:pPr>
        <w:spacing w:after="200" w:line="249" w:lineRule="auto"/>
        <w:ind w:right="-573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FA6CF1" w:rsidRPr="00FA6CF1" w:rsidRDefault="00FA6CF1" w:rsidP="00FA6CF1">
      <w:pPr>
        <w:spacing w:after="200" w:line="249" w:lineRule="auto"/>
        <w:ind w:right="-573"/>
        <w:jc w:val="center"/>
        <w:rPr>
          <w:rFonts w:ascii="Calibri" w:eastAsia="Calibri" w:hAnsi="Calibri" w:cs="Times New Roman"/>
          <w:sz w:val="20"/>
          <w:szCs w:val="20"/>
        </w:rPr>
      </w:pPr>
      <w:r w:rsidRPr="00FA6CF1">
        <w:rPr>
          <w:rFonts w:ascii="Times New Roman" w:eastAsia="Times New Roman" w:hAnsi="Times New Roman" w:cs="Times New Roman"/>
          <w:b/>
          <w:bCs/>
          <w:sz w:val="48"/>
          <w:szCs w:val="48"/>
        </w:rPr>
        <w:t>ТУРИСТСКИЙ ПАСПОРТ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БАЙ-ТАЙГИНСКИЙ</w:t>
      </w:r>
      <w:r w:rsidRPr="00FA6CF1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КОЖУУН РЕСПУБЛИКИ ТЫВА»</w:t>
      </w:r>
    </w:p>
    <w:p w:rsidR="00FA6CF1" w:rsidRPr="00FA6CF1" w:rsidRDefault="00FA6CF1" w:rsidP="00FA6CF1">
      <w:pPr>
        <w:spacing w:after="200" w:line="2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00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36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36" w:lineRule="exact"/>
        <w:rPr>
          <w:rFonts w:ascii="Calibri" w:eastAsia="Calibri" w:hAnsi="Calibri" w:cs="Times New Roman"/>
          <w:sz w:val="24"/>
          <w:szCs w:val="24"/>
        </w:rPr>
      </w:pPr>
    </w:p>
    <w:p w:rsidR="00FA6CF1" w:rsidRPr="00FA6CF1" w:rsidRDefault="00FA6CF1" w:rsidP="00FA6CF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CF1" w:rsidRPr="00FA6CF1" w:rsidRDefault="00FA6CF1" w:rsidP="00FA6CF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CF1" w:rsidRPr="00FA6CF1" w:rsidRDefault="00FA6CF1" w:rsidP="00FA6CF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CF1" w:rsidRDefault="00FA6CF1" w:rsidP="00FA6CF1">
      <w:pPr>
        <w:rPr>
          <w:rFonts w:ascii="Times New Roman" w:eastAsia="Calibri" w:hAnsi="Times New Roman" w:cs="Times New Roman"/>
          <w:sz w:val="28"/>
          <w:szCs w:val="28"/>
        </w:rPr>
      </w:pPr>
    </w:p>
    <w:p w:rsidR="00516775" w:rsidRPr="005E41BE" w:rsidRDefault="003A1366" w:rsidP="00FA6C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1BE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3A1366" w:rsidRPr="005E41BE" w:rsidRDefault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Унифицированный туристский паспорт………………………………………</w:t>
      </w:r>
      <w:r w:rsidR="00F36916" w:rsidRPr="005E41BE">
        <w:rPr>
          <w:rFonts w:ascii="Times New Roman" w:hAnsi="Times New Roman" w:cs="Times New Roman"/>
          <w:sz w:val="24"/>
          <w:szCs w:val="24"/>
        </w:rPr>
        <w:t>..</w:t>
      </w:r>
      <w:r w:rsidRPr="005E41BE">
        <w:rPr>
          <w:rFonts w:ascii="Times New Roman" w:hAnsi="Times New Roman" w:cs="Times New Roman"/>
          <w:sz w:val="24"/>
          <w:szCs w:val="24"/>
        </w:rPr>
        <w:t>.</w:t>
      </w:r>
      <w:r w:rsidR="00E458B2" w:rsidRPr="005E41BE">
        <w:rPr>
          <w:rFonts w:ascii="Times New Roman" w:hAnsi="Times New Roman" w:cs="Times New Roman"/>
          <w:sz w:val="24"/>
          <w:szCs w:val="24"/>
        </w:rPr>
        <w:t>..</w:t>
      </w:r>
      <w:r w:rsidR="0064731E">
        <w:rPr>
          <w:rFonts w:ascii="Times New Roman" w:hAnsi="Times New Roman" w:cs="Times New Roman"/>
          <w:sz w:val="24"/>
          <w:szCs w:val="24"/>
        </w:rPr>
        <w:t>................</w:t>
      </w:r>
      <w:r w:rsidR="00D75567">
        <w:rPr>
          <w:rFonts w:ascii="Times New Roman" w:hAnsi="Times New Roman" w:cs="Times New Roman"/>
          <w:sz w:val="24"/>
          <w:szCs w:val="24"/>
        </w:rPr>
        <w:t>3</w:t>
      </w:r>
    </w:p>
    <w:p w:rsidR="003A1366" w:rsidRPr="005E41BE" w:rsidRDefault="003A1366" w:rsidP="00FA6CF1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Общие сведения о районе………………………………………………</w:t>
      </w:r>
      <w:r w:rsidR="00F36916" w:rsidRPr="005E41BE">
        <w:rPr>
          <w:rFonts w:ascii="Times New Roman" w:hAnsi="Times New Roman" w:cs="Times New Roman"/>
          <w:sz w:val="24"/>
          <w:szCs w:val="24"/>
        </w:rPr>
        <w:t>.</w:t>
      </w:r>
      <w:r w:rsidRPr="005E41BE">
        <w:rPr>
          <w:rFonts w:ascii="Times New Roman" w:hAnsi="Times New Roman" w:cs="Times New Roman"/>
          <w:sz w:val="24"/>
          <w:szCs w:val="24"/>
        </w:rPr>
        <w:t>..</w:t>
      </w:r>
      <w:r w:rsidR="00D75567">
        <w:rPr>
          <w:rFonts w:ascii="Times New Roman" w:hAnsi="Times New Roman" w:cs="Times New Roman"/>
          <w:sz w:val="24"/>
          <w:szCs w:val="24"/>
        </w:rPr>
        <w:t>......</w:t>
      </w:r>
      <w:r w:rsidR="0064731E">
        <w:rPr>
          <w:rFonts w:ascii="Times New Roman" w:hAnsi="Times New Roman" w:cs="Times New Roman"/>
          <w:sz w:val="24"/>
          <w:szCs w:val="24"/>
        </w:rPr>
        <w:t>................</w:t>
      </w:r>
      <w:r w:rsidR="00D75567">
        <w:rPr>
          <w:rFonts w:ascii="Times New Roman" w:hAnsi="Times New Roman" w:cs="Times New Roman"/>
          <w:sz w:val="24"/>
          <w:szCs w:val="24"/>
        </w:rPr>
        <w:t>.3</w:t>
      </w:r>
    </w:p>
    <w:p w:rsidR="003A1366" w:rsidRPr="005E41BE" w:rsidRDefault="00171B83" w:rsidP="003A13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. Общая</w:t>
      </w:r>
      <w:r w:rsidR="003A1366" w:rsidRPr="005E41BE">
        <w:rPr>
          <w:rFonts w:ascii="Times New Roman" w:hAnsi="Times New Roman" w:cs="Times New Roman"/>
          <w:sz w:val="24"/>
          <w:szCs w:val="24"/>
        </w:rPr>
        <w:t xml:space="preserve"> информация……………………………………………………</w:t>
      </w:r>
      <w:r w:rsidR="00F36916" w:rsidRPr="005E41BE">
        <w:rPr>
          <w:rFonts w:ascii="Times New Roman" w:hAnsi="Times New Roman" w:cs="Times New Roman"/>
          <w:sz w:val="24"/>
          <w:szCs w:val="24"/>
        </w:rPr>
        <w:t>..</w:t>
      </w:r>
      <w:r w:rsidR="003A1366" w:rsidRPr="005E41BE">
        <w:rPr>
          <w:rFonts w:ascii="Times New Roman" w:hAnsi="Times New Roman" w:cs="Times New Roman"/>
          <w:sz w:val="24"/>
          <w:szCs w:val="24"/>
        </w:rPr>
        <w:t>..</w:t>
      </w:r>
      <w:r w:rsidR="0064731E">
        <w:rPr>
          <w:rFonts w:ascii="Times New Roman" w:hAnsi="Times New Roman" w:cs="Times New Roman"/>
          <w:sz w:val="24"/>
          <w:szCs w:val="24"/>
        </w:rPr>
        <w:t>.................4</w:t>
      </w:r>
    </w:p>
    <w:p w:rsidR="003A1366" w:rsidRPr="005E41BE" w:rsidRDefault="003A1366" w:rsidP="003A1366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Перспективные и приоритетные</w:t>
      </w:r>
      <w:r w:rsidR="0064731E">
        <w:rPr>
          <w:rFonts w:ascii="Times New Roman" w:hAnsi="Times New Roman" w:cs="Times New Roman"/>
          <w:sz w:val="24"/>
          <w:szCs w:val="24"/>
        </w:rPr>
        <w:t xml:space="preserve"> виды туризма…………………………….5</w:t>
      </w:r>
    </w:p>
    <w:p w:rsidR="003A1366" w:rsidRPr="005E41BE" w:rsidRDefault="003A1366" w:rsidP="003A1366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Органывлас</w:t>
      </w:r>
      <w:r w:rsidR="00E458B2" w:rsidRPr="005E41BE">
        <w:rPr>
          <w:rFonts w:ascii="Times New Roman" w:hAnsi="Times New Roman" w:cs="Times New Roman"/>
          <w:sz w:val="24"/>
          <w:szCs w:val="24"/>
        </w:rPr>
        <w:t>ти в сфере туризма…………………………………...</w:t>
      </w:r>
      <w:r w:rsidR="00F36916" w:rsidRPr="005E41BE">
        <w:rPr>
          <w:rFonts w:ascii="Times New Roman" w:hAnsi="Times New Roman" w:cs="Times New Roman"/>
          <w:sz w:val="24"/>
          <w:szCs w:val="24"/>
        </w:rPr>
        <w:t>.</w:t>
      </w:r>
      <w:r w:rsidR="0064731E">
        <w:rPr>
          <w:rFonts w:ascii="Times New Roman" w:hAnsi="Times New Roman" w:cs="Times New Roman"/>
          <w:sz w:val="24"/>
          <w:szCs w:val="24"/>
        </w:rPr>
        <w:t>................7</w:t>
      </w:r>
    </w:p>
    <w:p w:rsidR="003A1366" w:rsidRPr="005E41BE" w:rsidRDefault="003A1366" w:rsidP="003A1366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Зако</w:t>
      </w:r>
      <w:r w:rsidR="00E458B2" w:rsidRPr="005E41BE">
        <w:rPr>
          <w:rFonts w:ascii="Times New Roman" w:hAnsi="Times New Roman" w:cs="Times New Roman"/>
          <w:sz w:val="24"/>
          <w:szCs w:val="24"/>
        </w:rPr>
        <w:t>нодательство…………………………………………………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…………...7</w:t>
      </w:r>
    </w:p>
    <w:p w:rsidR="003A1366" w:rsidRPr="005E41BE" w:rsidRDefault="003A1366" w:rsidP="003A13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. Продви</w:t>
      </w:r>
      <w:r w:rsidR="00E458B2" w:rsidRPr="005E41BE">
        <w:rPr>
          <w:rFonts w:ascii="Times New Roman" w:hAnsi="Times New Roman" w:cs="Times New Roman"/>
          <w:sz w:val="24"/>
          <w:szCs w:val="24"/>
        </w:rPr>
        <w:t>жение района…………………………………………………</w:t>
      </w:r>
      <w:r w:rsidR="00F36916" w:rsidRPr="005E41BE">
        <w:rPr>
          <w:rFonts w:ascii="Times New Roman" w:hAnsi="Times New Roman" w:cs="Times New Roman"/>
          <w:sz w:val="24"/>
          <w:szCs w:val="24"/>
        </w:rPr>
        <w:t>…</w:t>
      </w:r>
      <w:r w:rsidR="0064731E">
        <w:rPr>
          <w:rFonts w:ascii="Times New Roman" w:hAnsi="Times New Roman" w:cs="Times New Roman"/>
          <w:sz w:val="24"/>
          <w:szCs w:val="24"/>
        </w:rPr>
        <w:t>………….</w:t>
      </w:r>
      <w:r w:rsidR="00E458B2" w:rsidRPr="005E41BE">
        <w:rPr>
          <w:rFonts w:ascii="Times New Roman" w:hAnsi="Times New Roman" w:cs="Times New Roman"/>
          <w:sz w:val="24"/>
          <w:szCs w:val="24"/>
        </w:rPr>
        <w:t>.</w:t>
      </w:r>
      <w:r w:rsidR="0064731E">
        <w:rPr>
          <w:rFonts w:ascii="Times New Roman" w:hAnsi="Times New Roman" w:cs="Times New Roman"/>
          <w:sz w:val="24"/>
          <w:szCs w:val="24"/>
        </w:rPr>
        <w:t>7</w:t>
      </w:r>
    </w:p>
    <w:p w:rsidR="003A1366" w:rsidRPr="005E41BE" w:rsidRDefault="003A1366" w:rsidP="003A1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1.2.1. Сим</w:t>
      </w:r>
      <w:r w:rsidR="00E458B2" w:rsidRPr="005E41BE">
        <w:rPr>
          <w:rFonts w:ascii="Times New Roman" w:hAnsi="Times New Roman" w:cs="Times New Roman"/>
          <w:sz w:val="24"/>
          <w:szCs w:val="24"/>
        </w:rPr>
        <w:t>волика и бренды………………………………………</w:t>
      </w:r>
      <w:r w:rsidRPr="005E41BE">
        <w:rPr>
          <w:rFonts w:ascii="Times New Roman" w:hAnsi="Times New Roman" w:cs="Times New Roman"/>
          <w:sz w:val="24"/>
          <w:szCs w:val="24"/>
        </w:rPr>
        <w:t>……</w:t>
      </w:r>
      <w:r w:rsidR="0064731E">
        <w:rPr>
          <w:rFonts w:ascii="Times New Roman" w:hAnsi="Times New Roman" w:cs="Times New Roman"/>
          <w:sz w:val="24"/>
          <w:szCs w:val="24"/>
        </w:rPr>
        <w:t>…...................7</w:t>
      </w:r>
    </w:p>
    <w:p w:rsidR="003A1366" w:rsidRPr="005E41BE" w:rsidRDefault="003A1366" w:rsidP="003A1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1.2.2. Сувенир</w:t>
      </w:r>
      <w:r w:rsidR="0064731E">
        <w:rPr>
          <w:rFonts w:ascii="Times New Roman" w:hAnsi="Times New Roman" w:cs="Times New Roman"/>
          <w:sz w:val="24"/>
          <w:szCs w:val="24"/>
        </w:rPr>
        <w:t>ная продукция……………………………………………...................8</w:t>
      </w:r>
    </w:p>
    <w:p w:rsidR="003A1366" w:rsidRPr="005E41BE" w:rsidRDefault="003A1366" w:rsidP="003A1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1.2.3. Выставочна</w:t>
      </w:r>
      <w:r w:rsidR="0064731E">
        <w:rPr>
          <w:rFonts w:ascii="Times New Roman" w:hAnsi="Times New Roman" w:cs="Times New Roman"/>
          <w:sz w:val="24"/>
          <w:szCs w:val="24"/>
        </w:rPr>
        <w:t>я деятельность…………………………………………………….9</w:t>
      </w:r>
    </w:p>
    <w:p w:rsidR="003A1366" w:rsidRPr="005E41BE" w:rsidRDefault="003A1366" w:rsidP="003A1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 xml:space="preserve">1.2.4. Программы </w:t>
      </w:r>
      <w:r w:rsidR="0064731E">
        <w:rPr>
          <w:rFonts w:ascii="Times New Roman" w:hAnsi="Times New Roman" w:cs="Times New Roman"/>
          <w:sz w:val="24"/>
          <w:szCs w:val="24"/>
        </w:rPr>
        <w:t>продвижения туров……………………………………………...10</w:t>
      </w:r>
    </w:p>
    <w:p w:rsidR="003A1366" w:rsidRPr="005E41BE" w:rsidRDefault="003A1366" w:rsidP="003A1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1.2.5. Рекламные материалы о районе……………………………………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…………10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1.3. Транспортная ин</w:t>
      </w:r>
      <w:r w:rsidR="0064731E">
        <w:rPr>
          <w:rFonts w:ascii="Times New Roman" w:hAnsi="Times New Roman" w:cs="Times New Roman"/>
          <w:sz w:val="24"/>
          <w:szCs w:val="24"/>
        </w:rPr>
        <w:t>фраструктура…………………………………………………………10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1.4. Экскурсии……………………………………………………………………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..................11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1.5. Экскурсоводы…………………………………………………………………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…………11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1.6. Туристско-значимые события………………………………………………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………….</w:t>
      </w:r>
      <w:r w:rsidRPr="005E41BE">
        <w:rPr>
          <w:rFonts w:ascii="Times New Roman" w:hAnsi="Times New Roman" w:cs="Times New Roman"/>
          <w:sz w:val="24"/>
          <w:szCs w:val="24"/>
        </w:rPr>
        <w:t>.</w:t>
      </w:r>
      <w:r w:rsidR="0064731E">
        <w:rPr>
          <w:rFonts w:ascii="Times New Roman" w:hAnsi="Times New Roman" w:cs="Times New Roman"/>
          <w:sz w:val="24"/>
          <w:szCs w:val="24"/>
        </w:rPr>
        <w:t>12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1.7. Еда………………………………………………………………………………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………...13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2. Инфраструктура туризма……………………………………………………</w:t>
      </w:r>
      <w:r w:rsidR="00F36916" w:rsidRPr="005E41BE">
        <w:rPr>
          <w:rFonts w:ascii="Times New Roman" w:hAnsi="Times New Roman" w:cs="Times New Roman"/>
          <w:sz w:val="24"/>
          <w:szCs w:val="24"/>
        </w:rPr>
        <w:t>…</w:t>
      </w:r>
      <w:r w:rsidR="0064731E">
        <w:rPr>
          <w:rFonts w:ascii="Times New Roman" w:hAnsi="Times New Roman" w:cs="Times New Roman"/>
          <w:sz w:val="24"/>
          <w:szCs w:val="24"/>
        </w:rPr>
        <w:t>………….15</w:t>
      </w:r>
    </w:p>
    <w:p w:rsidR="003A1366" w:rsidRPr="005E41BE" w:rsidRDefault="004861E1" w:rsidP="003A1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Обще</w:t>
      </w:r>
      <w:r w:rsidR="003A1366" w:rsidRPr="005E41BE">
        <w:rPr>
          <w:rFonts w:ascii="Times New Roman" w:hAnsi="Times New Roman" w:cs="Times New Roman"/>
          <w:sz w:val="24"/>
          <w:szCs w:val="24"/>
        </w:rPr>
        <w:t>е описание инфраструктуры туризма…………………………………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…………15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2.1.1 Обобщенные данные…………………………………………………………</w:t>
      </w:r>
      <w:r w:rsidR="0064731E">
        <w:rPr>
          <w:rFonts w:ascii="Times New Roman" w:hAnsi="Times New Roman" w:cs="Times New Roman"/>
          <w:sz w:val="24"/>
          <w:szCs w:val="24"/>
        </w:rPr>
        <w:t>………..15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2.1.2. Сведения об объектах туристской инфраструктуры……………………</w:t>
      </w:r>
      <w:r w:rsidR="00E458B2" w:rsidRPr="005E41BE">
        <w:rPr>
          <w:rFonts w:ascii="Times New Roman" w:hAnsi="Times New Roman" w:cs="Times New Roman"/>
          <w:sz w:val="24"/>
          <w:szCs w:val="24"/>
        </w:rPr>
        <w:t>…</w:t>
      </w:r>
      <w:r w:rsidR="0064731E">
        <w:rPr>
          <w:rFonts w:ascii="Times New Roman" w:hAnsi="Times New Roman" w:cs="Times New Roman"/>
          <w:sz w:val="24"/>
          <w:szCs w:val="24"/>
        </w:rPr>
        <w:t>………..15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  <w:r w:rsidRPr="005E41BE">
        <w:rPr>
          <w:rFonts w:ascii="Times New Roman" w:hAnsi="Times New Roman" w:cs="Times New Roman"/>
          <w:sz w:val="24"/>
          <w:szCs w:val="24"/>
        </w:rPr>
        <w:t>3. Туристско-информационные центры………………………………………</w:t>
      </w:r>
      <w:r w:rsidR="00F36916" w:rsidRPr="005E41BE">
        <w:rPr>
          <w:rFonts w:ascii="Times New Roman" w:hAnsi="Times New Roman" w:cs="Times New Roman"/>
          <w:sz w:val="24"/>
          <w:szCs w:val="24"/>
        </w:rPr>
        <w:t>…</w:t>
      </w:r>
      <w:r w:rsidR="0064731E">
        <w:rPr>
          <w:rFonts w:ascii="Times New Roman" w:hAnsi="Times New Roman" w:cs="Times New Roman"/>
          <w:sz w:val="24"/>
          <w:szCs w:val="24"/>
        </w:rPr>
        <w:t>…………16</w:t>
      </w: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F73F81" w:rsidRPr="005E41BE" w:rsidRDefault="00F73F81" w:rsidP="003A1366">
      <w:pPr>
        <w:rPr>
          <w:rFonts w:ascii="Times New Roman" w:hAnsi="Times New Roman" w:cs="Times New Roman"/>
          <w:sz w:val="24"/>
          <w:szCs w:val="24"/>
        </w:rPr>
      </w:pPr>
    </w:p>
    <w:p w:rsidR="00F73F81" w:rsidRPr="005E41BE" w:rsidRDefault="00F73F81" w:rsidP="003A1366">
      <w:pPr>
        <w:rPr>
          <w:rFonts w:ascii="Times New Roman" w:hAnsi="Times New Roman" w:cs="Times New Roman"/>
          <w:sz w:val="24"/>
          <w:szCs w:val="24"/>
        </w:rPr>
      </w:pPr>
    </w:p>
    <w:p w:rsidR="003A1366" w:rsidRPr="005E41BE" w:rsidRDefault="003A1366" w:rsidP="003A1366">
      <w:pPr>
        <w:rPr>
          <w:rFonts w:ascii="Times New Roman" w:hAnsi="Times New Roman" w:cs="Times New Roman"/>
          <w:sz w:val="24"/>
          <w:szCs w:val="24"/>
        </w:rPr>
      </w:pPr>
    </w:p>
    <w:p w:rsidR="00A016E3" w:rsidRDefault="00A016E3" w:rsidP="003A1366">
      <w:pPr>
        <w:rPr>
          <w:rFonts w:ascii="Times New Roman" w:hAnsi="Times New Roman" w:cs="Times New Roman"/>
          <w:sz w:val="24"/>
          <w:szCs w:val="24"/>
        </w:rPr>
      </w:pPr>
    </w:p>
    <w:p w:rsidR="00FA6CF1" w:rsidRDefault="00FA6CF1" w:rsidP="003A1366">
      <w:pPr>
        <w:rPr>
          <w:rFonts w:ascii="Times New Roman" w:hAnsi="Times New Roman" w:cs="Times New Roman"/>
          <w:sz w:val="24"/>
          <w:szCs w:val="24"/>
        </w:rPr>
      </w:pPr>
    </w:p>
    <w:p w:rsidR="00FA6CF1" w:rsidRDefault="00FA6CF1" w:rsidP="003A1366">
      <w:pPr>
        <w:rPr>
          <w:rFonts w:ascii="Times New Roman" w:hAnsi="Times New Roman" w:cs="Times New Roman"/>
          <w:sz w:val="24"/>
          <w:szCs w:val="24"/>
        </w:rPr>
      </w:pPr>
    </w:p>
    <w:p w:rsidR="00FA6CF1" w:rsidRPr="00A77BB2" w:rsidRDefault="00FA6CF1" w:rsidP="00FA6CF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7BB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УНИФИЦИРОВАННЫЙ ТУРИСТСКИЙ ПАСПОРТ </w:t>
      </w:r>
    </w:p>
    <w:p w:rsidR="00FA6CF1" w:rsidRPr="00A77BB2" w:rsidRDefault="00FA6CF1" w:rsidP="00CA319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7BB2">
        <w:rPr>
          <w:rFonts w:ascii="Times New Roman" w:eastAsia="Calibri" w:hAnsi="Times New Roman" w:cs="Times New Roman"/>
          <w:b/>
          <w:sz w:val="28"/>
          <w:szCs w:val="28"/>
        </w:rPr>
        <w:t>МУНИЦИПАЛЬНОГО ОБРАЗОВАНИЯ</w:t>
      </w:r>
    </w:p>
    <w:p w:rsidR="00CA319F" w:rsidRPr="00A77BB2" w:rsidRDefault="00CA319F" w:rsidP="00CA319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7BB2">
        <w:rPr>
          <w:rFonts w:ascii="Times New Roman" w:eastAsia="Calibri" w:hAnsi="Times New Roman" w:cs="Times New Roman"/>
          <w:b/>
          <w:sz w:val="28"/>
          <w:szCs w:val="28"/>
        </w:rPr>
        <w:t xml:space="preserve">«БАЙ-ТАЙГИНСКИЙ КОЖУУН РЕСПУБЛИКИ ТЫВА» </w:t>
      </w:r>
    </w:p>
    <w:p w:rsidR="00FA6CF1" w:rsidRPr="00A77BB2" w:rsidRDefault="00FA6CF1" w:rsidP="00FA6CF1">
      <w:pPr>
        <w:rPr>
          <w:rFonts w:ascii="Times New Roman" w:hAnsi="Times New Roman" w:cs="Times New Roman"/>
          <w:b/>
          <w:sz w:val="28"/>
          <w:szCs w:val="28"/>
        </w:rPr>
      </w:pPr>
    </w:p>
    <w:p w:rsidR="00FA6CF1" w:rsidRPr="00A77BB2" w:rsidRDefault="00FA6CF1" w:rsidP="00FA6CF1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Toc3034049"/>
      <w:r w:rsidRPr="00A77BB2">
        <w:rPr>
          <w:rFonts w:ascii="Times New Roman" w:hAnsi="Times New Roman" w:cs="Times New Roman"/>
          <w:b/>
          <w:sz w:val="28"/>
          <w:szCs w:val="28"/>
        </w:rPr>
        <w:t xml:space="preserve">Общие сведения о </w:t>
      </w:r>
      <w:bookmarkEnd w:id="0"/>
      <w:r w:rsidR="00CA319F" w:rsidRPr="00A77BB2">
        <w:rPr>
          <w:rFonts w:ascii="Times New Roman" w:hAnsi="Times New Roman" w:cs="Times New Roman"/>
          <w:b/>
          <w:sz w:val="28"/>
          <w:szCs w:val="28"/>
        </w:rPr>
        <w:t xml:space="preserve">районе </w:t>
      </w:r>
    </w:p>
    <w:p w:rsidR="00CA319F" w:rsidRPr="00A77BB2" w:rsidRDefault="00FF2F74" w:rsidP="00FF2F74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77B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87C9D5" wp14:editId="7756E4D0">
            <wp:extent cx="2225615" cy="1483441"/>
            <wp:effectExtent l="0" t="0" r="0" b="0"/>
            <wp:docPr id="11" name="Рисунок 11" descr="C:\Users\Культура\Pictures\Флаг Бай-Тайг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Pictures\Флаг Бай-Тайг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89" cy="14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BB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77BB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A319F" w:rsidRPr="00A77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50A1B" wp14:editId="7FB18219">
            <wp:extent cx="1009291" cy="1477331"/>
            <wp:effectExtent l="0" t="0" r="0" b="0"/>
            <wp:docPr id="5" name="Рисунок 5" descr="C:\Users\Культура\Pictures\4o7Wk_vYM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Pictures\4o7Wk_vYM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67" cy="14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74" w:rsidRPr="00A77BB2" w:rsidRDefault="00FF2F74" w:rsidP="00FF2F74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Флаг и герб Бай-Тайгинского кожууна</w:t>
      </w:r>
    </w:p>
    <w:p w:rsidR="00D560EA" w:rsidRPr="00A77BB2" w:rsidRDefault="000E05D0" w:rsidP="00A77BB2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5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24200"/>
            <wp:effectExtent l="0" t="0" r="0" b="0"/>
            <wp:docPr id="12" name="Рисунок 12" descr="C:\Users\User\Pictures\1RhLhhzUo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RhLhhzUo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582" r="-2" b="9280"/>
                    <a:stretch/>
                  </pic:blipFill>
                  <pic:spPr bwMode="auto">
                    <a:xfrm>
                      <a:off x="0" y="0"/>
                      <a:ext cx="5940594" cy="31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CF1" w:rsidRPr="00A77BB2" w:rsidRDefault="00FA6CF1" w:rsidP="00346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Страна: </w:t>
      </w:r>
      <w:r w:rsidRPr="00A77BB2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FA6CF1" w:rsidRPr="00A77BB2" w:rsidRDefault="00FA6CF1" w:rsidP="00346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Регион: </w:t>
      </w:r>
      <w:r w:rsidRPr="00A77BB2">
        <w:rPr>
          <w:rFonts w:ascii="Times New Roman" w:hAnsi="Times New Roman" w:cs="Times New Roman"/>
          <w:sz w:val="28"/>
          <w:szCs w:val="28"/>
        </w:rPr>
        <w:t>Сибирский Федеральный округ</w:t>
      </w:r>
    </w:p>
    <w:p w:rsidR="00FA6CF1" w:rsidRPr="00A77BB2" w:rsidRDefault="00FA6CF1" w:rsidP="00346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Субъект: </w:t>
      </w:r>
      <w:r w:rsidRPr="00A77BB2">
        <w:rPr>
          <w:rFonts w:ascii="Times New Roman" w:hAnsi="Times New Roman" w:cs="Times New Roman"/>
          <w:sz w:val="28"/>
          <w:szCs w:val="28"/>
        </w:rPr>
        <w:t>Республика Тыва</w:t>
      </w:r>
    </w:p>
    <w:p w:rsidR="00FA6CF1" w:rsidRPr="00A77BB2" w:rsidRDefault="00FA6CF1" w:rsidP="00346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Автомобильный номер региона:</w:t>
      </w:r>
      <w:r w:rsidRPr="00A77BB2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FA6CF1" w:rsidRPr="00A77BB2" w:rsidRDefault="00FA6CF1" w:rsidP="00346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Наименование муниципального образования: </w:t>
      </w:r>
      <w:r w:rsidR="00BD1654" w:rsidRPr="00A77BB2">
        <w:rPr>
          <w:rFonts w:ascii="Times New Roman" w:hAnsi="Times New Roman" w:cs="Times New Roman"/>
          <w:sz w:val="28"/>
          <w:szCs w:val="28"/>
        </w:rPr>
        <w:t>Бай-Тайгинский кожуун</w:t>
      </w:r>
    </w:p>
    <w:p w:rsidR="00FA6CF1" w:rsidRPr="00A77BB2" w:rsidRDefault="00FA6CF1" w:rsidP="00346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Административный центр: </w:t>
      </w:r>
      <w:r w:rsidR="00BD1654" w:rsidRPr="00A77BB2">
        <w:rPr>
          <w:rFonts w:ascii="Times New Roman" w:hAnsi="Times New Roman" w:cs="Times New Roman"/>
          <w:sz w:val="28"/>
          <w:szCs w:val="28"/>
        </w:rPr>
        <w:t>с. Тээли</w:t>
      </w:r>
    </w:p>
    <w:p w:rsidR="00FF2F74" w:rsidRPr="00A77BB2" w:rsidRDefault="00FA6CF1" w:rsidP="000E0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Население: </w:t>
      </w:r>
      <w:r w:rsidR="00346FE8" w:rsidRPr="00A77BB2">
        <w:rPr>
          <w:rFonts w:ascii="Times New Roman" w:hAnsi="Times New Roman" w:cs="Times New Roman"/>
          <w:sz w:val="28"/>
          <w:szCs w:val="28"/>
        </w:rPr>
        <w:t>10528</w:t>
      </w:r>
      <w:r w:rsidR="000E05D0">
        <w:rPr>
          <w:rFonts w:ascii="Times New Roman" w:hAnsi="Times New Roman" w:cs="Times New Roman"/>
          <w:sz w:val="28"/>
          <w:szCs w:val="28"/>
        </w:rPr>
        <w:t xml:space="preserve"> человек (2018</w:t>
      </w:r>
      <w:r w:rsidRPr="00A77BB2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3A1366" w:rsidRPr="00A77BB2" w:rsidRDefault="003A1366" w:rsidP="003A136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районе</w:t>
      </w:r>
    </w:p>
    <w:p w:rsidR="003A1366" w:rsidRPr="00A77BB2" w:rsidRDefault="003A1366" w:rsidP="003A1366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Бай-Тайгинский район (на тув. языке Бай-Тайга кожуун) — административно-территориальная единица и муниципальное образование (муниципальный район) в составе Республики Тыва Российской Феде</w:t>
      </w:r>
      <w:r w:rsidR="00BD1654" w:rsidRPr="00A77BB2">
        <w:rPr>
          <w:rFonts w:ascii="Times New Roman" w:hAnsi="Times New Roman" w:cs="Times New Roman"/>
          <w:sz w:val="28"/>
          <w:szCs w:val="28"/>
        </w:rPr>
        <w:t xml:space="preserve">рации. Административный центр – </w:t>
      </w:r>
      <w:r w:rsidR="00346FE8" w:rsidRPr="00A77BB2">
        <w:rPr>
          <w:rFonts w:ascii="Times New Roman" w:hAnsi="Times New Roman" w:cs="Times New Roman"/>
          <w:sz w:val="28"/>
          <w:szCs w:val="28"/>
        </w:rPr>
        <w:t>село Тээли. В районе 7</w:t>
      </w:r>
      <w:r w:rsidRPr="00A77BB2">
        <w:rPr>
          <w:rFonts w:ascii="Times New Roman" w:hAnsi="Times New Roman" w:cs="Times New Roman"/>
          <w:sz w:val="28"/>
          <w:szCs w:val="28"/>
        </w:rPr>
        <w:t xml:space="preserve"> населенных пунктов: 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4820"/>
        <w:gridCol w:w="3963"/>
      </w:tblGrid>
      <w:tr w:rsidR="00171B83" w:rsidRPr="00A77BB2" w:rsidTr="00171B83">
        <w:tc>
          <w:tcPr>
            <w:tcW w:w="709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Населенный пункт (село)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Численность населения (чел.) 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Бай-Тал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1828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Кара-Хол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1342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Кызыл-Даг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790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Тээли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3192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Хемчик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Шуй</w:t>
            </w:r>
          </w:p>
        </w:tc>
        <w:tc>
          <w:tcPr>
            <w:tcW w:w="3963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1825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Ээр-Хавак</w:t>
            </w:r>
          </w:p>
        </w:tc>
        <w:tc>
          <w:tcPr>
            <w:tcW w:w="3963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>721</w:t>
            </w:r>
          </w:p>
        </w:tc>
      </w:tr>
      <w:tr w:rsidR="00171B83" w:rsidRPr="00A77BB2" w:rsidTr="00171B83">
        <w:tc>
          <w:tcPr>
            <w:tcW w:w="709" w:type="dxa"/>
          </w:tcPr>
          <w:p w:rsidR="00171B83" w:rsidRPr="00A77BB2" w:rsidRDefault="00171B83" w:rsidP="00020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171B83" w:rsidRPr="00A77BB2" w:rsidRDefault="00171B83" w:rsidP="00346F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963" w:type="dxa"/>
          </w:tcPr>
          <w:p w:rsidR="00171B83" w:rsidRPr="00A77BB2" w:rsidRDefault="00346FE8" w:rsidP="00020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BB2">
              <w:rPr>
                <w:rFonts w:ascii="Times New Roman" w:hAnsi="Times New Roman" w:cs="Times New Roman"/>
                <w:sz w:val="28"/>
                <w:szCs w:val="28"/>
              </w:rPr>
              <w:t xml:space="preserve">10528 </w:t>
            </w:r>
          </w:p>
        </w:tc>
      </w:tr>
    </w:tbl>
    <w:p w:rsidR="00171B83" w:rsidRPr="00A77BB2" w:rsidRDefault="00171B83" w:rsidP="00171B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6162D7" wp14:editId="3B1995EB">
            <wp:simplePos x="0" y="0"/>
            <wp:positionH relativeFrom="margin">
              <wp:posOffset>3329940</wp:posOffset>
            </wp:positionH>
            <wp:positionV relativeFrom="margin">
              <wp:posOffset>5650865</wp:posOffset>
            </wp:positionV>
            <wp:extent cx="2657475" cy="1762760"/>
            <wp:effectExtent l="0" t="0" r="952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Tyva_Bay-Tayginsky_kozhuu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7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F991A9B" wp14:editId="0F9E9C08">
            <wp:simplePos x="0" y="0"/>
            <wp:positionH relativeFrom="margin">
              <wp:posOffset>7110730</wp:posOffset>
            </wp:positionH>
            <wp:positionV relativeFrom="margin">
              <wp:posOffset>3386455</wp:posOffset>
            </wp:positionV>
            <wp:extent cx="2857500" cy="17430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Tyva_Bay-Tayginsky_kozhuu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0EA" w:rsidRPr="00A77BB2">
        <w:rPr>
          <w:rFonts w:ascii="Times New Roman" w:hAnsi="Times New Roman" w:cs="Times New Roman"/>
          <w:sz w:val="28"/>
          <w:szCs w:val="28"/>
        </w:rPr>
        <w:t>Бай-Тайгинский район –</w:t>
      </w:r>
      <w:r w:rsidRPr="00A77BB2">
        <w:rPr>
          <w:rFonts w:ascii="Times New Roman" w:hAnsi="Times New Roman" w:cs="Times New Roman"/>
          <w:sz w:val="28"/>
          <w:szCs w:val="28"/>
        </w:rPr>
        <w:t xml:space="preserve"> удивительно живописное и уникальное место на западе Респуб</w:t>
      </w:r>
      <w:r w:rsidR="00D560EA" w:rsidRPr="00A77BB2">
        <w:rPr>
          <w:rFonts w:ascii="Times New Roman" w:hAnsi="Times New Roman" w:cs="Times New Roman"/>
          <w:sz w:val="28"/>
          <w:szCs w:val="28"/>
        </w:rPr>
        <w:t>лики Тыва. Граничит: на севере –</w:t>
      </w:r>
      <w:r w:rsidRPr="00A77BB2">
        <w:rPr>
          <w:rFonts w:ascii="Times New Roman" w:hAnsi="Times New Roman" w:cs="Times New Roman"/>
          <w:sz w:val="28"/>
          <w:szCs w:val="28"/>
        </w:rPr>
        <w:t xml:space="preserve"> с Р</w:t>
      </w:r>
      <w:r w:rsidR="00D560EA" w:rsidRPr="00A77BB2">
        <w:rPr>
          <w:rFonts w:ascii="Times New Roman" w:hAnsi="Times New Roman" w:cs="Times New Roman"/>
          <w:sz w:val="28"/>
          <w:szCs w:val="28"/>
        </w:rPr>
        <w:t>еспубликой Хакасией, на западе – с Республикой Алтай, на юге –</w:t>
      </w:r>
      <w:r w:rsidRPr="00A77BB2">
        <w:rPr>
          <w:rFonts w:ascii="Times New Roman" w:hAnsi="Times New Roman" w:cs="Times New Roman"/>
          <w:sz w:val="28"/>
          <w:szCs w:val="28"/>
        </w:rPr>
        <w:t xml:space="preserve"> с Монгун-Т</w:t>
      </w:r>
      <w:r w:rsidR="00D560EA" w:rsidRPr="00A77BB2">
        <w:rPr>
          <w:rFonts w:ascii="Times New Roman" w:hAnsi="Times New Roman" w:cs="Times New Roman"/>
          <w:sz w:val="28"/>
          <w:szCs w:val="28"/>
        </w:rPr>
        <w:t>айгинским</w:t>
      </w:r>
      <w:r w:rsidR="00FF2F74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="00D560EA" w:rsidRPr="00A77BB2">
        <w:rPr>
          <w:rFonts w:ascii="Times New Roman" w:hAnsi="Times New Roman" w:cs="Times New Roman"/>
          <w:sz w:val="28"/>
          <w:szCs w:val="28"/>
        </w:rPr>
        <w:t>кожууном и на востоке –</w:t>
      </w:r>
      <w:r w:rsidRPr="00A77BB2">
        <w:rPr>
          <w:rFonts w:ascii="Times New Roman" w:hAnsi="Times New Roman" w:cs="Times New Roman"/>
          <w:sz w:val="28"/>
          <w:szCs w:val="28"/>
        </w:rPr>
        <w:t xml:space="preserve"> с Барун-Хемчикским</w:t>
      </w:r>
      <w:r w:rsidR="00FF2F74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 xml:space="preserve">кожууном. Район находится на территории горного массива Бай-Тайга, откуда и получила своё название. </w:t>
      </w: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На территории района ещё в античную эпоху кочевали скотоводы индоевропейского происхождения, родственные скифам. После них в регионе появились тюркские племена. В средневековые времена земли района входили в состав Тюркского, а затем Уйгурского каганатов. Уйгуров в </w:t>
      </w:r>
      <w:r w:rsidRPr="00A77BB2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A77BB2">
        <w:rPr>
          <w:rFonts w:ascii="Times New Roman" w:hAnsi="Times New Roman" w:cs="Times New Roman"/>
          <w:sz w:val="28"/>
          <w:szCs w:val="28"/>
        </w:rPr>
        <w:t xml:space="preserve"> веке вытеснили енисейские киргизы, основавшие свой каганат. Впоследствии он входил с состав Монгольской империи, Северного Юань, Джунгарского ханства.</w:t>
      </w: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До присоединения к России этот край был частью китайской империи Цин (с 1758 года). В 1912 тувинские земли перешли в Российскую империю как Урянхайский край. После революции была основана Тувинская Народная Республика (Тува) – мало кем признанное государство, просуществовавшее до 1944 года. Прообразом Бай-Тайгинского района стал Бай-Тайгинскийкожуун, образованный в 1941 году. В 1944 году Тува </w:t>
      </w:r>
      <w:r w:rsidRPr="00A77BB2">
        <w:rPr>
          <w:rFonts w:ascii="Times New Roman" w:hAnsi="Times New Roman" w:cs="Times New Roman"/>
          <w:sz w:val="28"/>
          <w:szCs w:val="28"/>
        </w:rPr>
        <w:lastRenderedPageBreak/>
        <w:t>присоединена к СССР, в составе которого и сложилась нынешняя административно-территориальная система.</w:t>
      </w: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Основное производственное направление района - сельское хозяйство, с преобладанием овцеводства. Из-за очень низкого содержания гумуса в почве, несмотря на  благоприятные климатические условия для выращивания сельскохозяйственных культур, кожуун относится к зоне рискованного земледелия. </w:t>
      </w: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2D48BB6" wp14:editId="3F00B6C9">
            <wp:simplePos x="0" y="0"/>
            <wp:positionH relativeFrom="margin">
              <wp:posOffset>7141210</wp:posOffset>
            </wp:positionH>
            <wp:positionV relativeFrom="margin">
              <wp:posOffset>1725295</wp:posOffset>
            </wp:positionV>
            <wp:extent cx="2819400" cy="3733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7Wk_vYMY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7BB2">
        <w:rPr>
          <w:rFonts w:ascii="Times New Roman" w:hAnsi="Times New Roman" w:cs="Times New Roman"/>
          <w:sz w:val="28"/>
          <w:szCs w:val="28"/>
        </w:rPr>
        <w:t>Бай-Тайга обозначает «большая тайга». Такое же название имеет горный регион, в котором раскинулся район. Лесов здесь хватает, но они, в основном, занимают ущелья и долины рек. Бай-Тайга является частью Алашского плато горной системы Западный Саян. Высочайшая его точка также называется Бай-Тайга (3128 метров). Кроме тайги в районе широко распространена высокогорная тундра. Это край с суровыми климатическими условиями, потому он и приравнен к районам Крайнего Севера.</w:t>
      </w:r>
      <w:r w:rsidR="00FF2F74" w:rsidRPr="00A77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B83" w:rsidRPr="00A77BB2" w:rsidRDefault="00171B83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На западе водоразделом и естественной границей района служит гребень Шапшальского хребта, с которого на восток стекает, образуя ущелья, много рек. Большая часть водоёмов лежит в верховьях бассейна Енисея. Крупнейшая река – Хемчик. На востоке района, вырываясь на равнинную котловину, она используется для орошения и водоснабжения. Только там находятся пригодные для землепашества территории. Впрочем, основу экономики составляет животноводство.</w:t>
      </w:r>
    </w:p>
    <w:p w:rsidR="00FF2F74" w:rsidRPr="00A77BB2" w:rsidRDefault="00FF2F74" w:rsidP="00171B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B83" w:rsidRPr="00A77BB2" w:rsidRDefault="00171B83" w:rsidP="00171B83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Перспективные и приоритетные виды туризма</w:t>
      </w:r>
    </w:p>
    <w:p w:rsidR="001B2AC8" w:rsidRPr="00A77BB2" w:rsidRDefault="00BC3D43" w:rsidP="00BB1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На территории района имеются широкие возможности для развития многих видов туризма</w:t>
      </w:r>
      <w:r w:rsidR="0060068A" w:rsidRPr="00A77BB2">
        <w:rPr>
          <w:rFonts w:ascii="Times New Roman" w:hAnsi="Times New Roman" w:cs="Times New Roman"/>
          <w:sz w:val="28"/>
          <w:szCs w:val="28"/>
        </w:rPr>
        <w:t xml:space="preserve">: </w:t>
      </w:r>
      <w:r w:rsidR="009C5241" w:rsidRPr="00A77BB2">
        <w:rPr>
          <w:rFonts w:ascii="Times New Roman" w:hAnsi="Times New Roman" w:cs="Times New Roman"/>
          <w:sz w:val="28"/>
          <w:szCs w:val="28"/>
        </w:rPr>
        <w:t xml:space="preserve">лечебно-оздоровительный, культурно-познавательный, </w:t>
      </w:r>
      <w:r w:rsidR="001B2AC8" w:rsidRPr="00A77BB2">
        <w:rPr>
          <w:rFonts w:ascii="Times New Roman" w:hAnsi="Times New Roman" w:cs="Times New Roman"/>
          <w:sz w:val="28"/>
          <w:szCs w:val="28"/>
        </w:rPr>
        <w:t>охотничье-ры</w:t>
      </w:r>
      <w:r w:rsidR="0060068A" w:rsidRPr="00A77BB2">
        <w:rPr>
          <w:rFonts w:ascii="Times New Roman" w:hAnsi="Times New Roman" w:cs="Times New Roman"/>
          <w:sz w:val="28"/>
          <w:szCs w:val="28"/>
        </w:rPr>
        <w:t xml:space="preserve">боловный туризм, </w:t>
      </w:r>
      <w:r w:rsidR="009C5241" w:rsidRPr="00A77BB2">
        <w:rPr>
          <w:rFonts w:ascii="Times New Roman" w:hAnsi="Times New Roman" w:cs="Times New Roman"/>
          <w:sz w:val="28"/>
          <w:szCs w:val="28"/>
        </w:rPr>
        <w:t xml:space="preserve">горный (альпинизм), </w:t>
      </w:r>
      <w:r w:rsidR="0060068A" w:rsidRPr="00A77BB2">
        <w:rPr>
          <w:rFonts w:ascii="Times New Roman" w:hAnsi="Times New Roman" w:cs="Times New Roman"/>
          <w:sz w:val="28"/>
          <w:szCs w:val="28"/>
        </w:rPr>
        <w:t>экологический</w:t>
      </w:r>
      <w:r w:rsidR="009C5241" w:rsidRPr="00A77BB2">
        <w:rPr>
          <w:rFonts w:ascii="Times New Roman" w:hAnsi="Times New Roman" w:cs="Times New Roman"/>
          <w:sz w:val="28"/>
          <w:szCs w:val="28"/>
        </w:rPr>
        <w:t>,</w:t>
      </w:r>
      <w:r w:rsidR="001B2AC8" w:rsidRPr="00A77BB2">
        <w:rPr>
          <w:rFonts w:ascii="Times New Roman" w:hAnsi="Times New Roman" w:cs="Times New Roman"/>
          <w:sz w:val="28"/>
          <w:szCs w:val="28"/>
        </w:rPr>
        <w:t xml:space="preserve"> сельский </w:t>
      </w:r>
      <w:r w:rsidR="0060068A" w:rsidRPr="00A77BB2">
        <w:rPr>
          <w:rFonts w:ascii="Times New Roman" w:hAnsi="Times New Roman" w:cs="Times New Roman"/>
          <w:sz w:val="28"/>
          <w:szCs w:val="28"/>
        </w:rPr>
        <w:t xml:space="preserve">(агротуризм), </w:t>
      </w:r>
      <w:r w:rsidR="000B71F9" w:rsidRPr="00A77BB2">
        <w:rPr>
          <w:rFonts w:ascii="Times New Roman" w:hAnsi="Times New Roman" w:cs="Times New Roman"/>
          <w:sz w:val="28"/>
          <w:szCs w:val="28"/>
        </w:rPr>
        <w:t>конный, паломнический.</w:t>
      </w:r>
    </w:p>
    <w:p w:rsidR="009867B4" w:rsidRPr="00A77BB2" w:rsidRDefault="009867B4" w:rsidP="00FF2F74">
      <w:pPr>
        <w:pStyle w:val="a5"/>
        <w:shd w:val="clear" w:color="auto" w:fill="FFFFFF"/>
        <w:spacing w:before="0" w:beforeAutospacing="0" w:after="24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A77BB2">
        <w:rPr>
          <w:b/>
          <w:i/>
          <w:color w:val="000000"/>
          <w:sz w:val="28"/>
          <w:szCs w:val="28"/>
        </w:rPr>
        <w:t>Лечебно-оздоровительный туризм.</w:t>
      </w:r>
    </w:p>
    <w:p w:rsidR="009867B4" w:rsidRPr="00A77BB2" w:rsidRDefault="009867B4" w:rsidP="009867B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>Бай-Тайгинский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>кожуун богат природными минеральными источниками, на территории которого насчитывается около 20 выявленных источников.  Самыми популярными и обустроенными среди туристов и местного населения являются аржааны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 xml:space="preserve">Шивилиг и Бел. Даже 2-3-дневное посещение этих источников исключительно благотворно влияет на общее самочувствие и ради этого эффекта многие устремляются к ним. Однако степень комфортности очень разная. Есть дикие источники, куда в основном едут туристы, любящие «дикий» отдых, для них достаточно иметь при себе палатку, спальный мешок, котелок для еды и запас продуктов. К таким </w:t>
      </w:r>
      <w:r w:rsidRPr="00A77BB2">
        <w:rPr>
          <w:color w:val="000000"/>
          <w:sz w:val="28"/>
          <w:szCs w:val="28"/>
        </w:rPr>
        <w:lastRenderedPageBreak/>
        <w:t xml:space="preserve">аржаанам относятся Дустуг-Хем, Чангыс-Терек Кара-Дыт, Чангыс-Терек, Шындазын, Чараш-Даш, Элезинниг-Хову, Кара-Суг. </w:t>
      </w:r>
    </w:p>
    <w:p w:rsidR="009867B4" w:rsidRPr="00A77BB2" w:rsidRDefault="009867B4" w:rsidP="009867B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374C9" w:rsidRPr="00A77BB2" w:rsidRDefault="00D75567" w:rsidP="009867B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Горный туризм</w:t>
      </w:r>
    </w:p>
    <w:p w:rsidR="009867B4" w:rsidRPr="00A77BB2" w:rsidRDefault="00C34344" w:rsidP="009867B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7BB2">
        <w:rPr>
          <w:rFonts w:ascii="Times New Roman" w:hAnsi="Times New Roman" w:cs="Times New Roman"/>
          <w:color w:val="000000"/>
          <w:sz w:val="28"/>
          <w:szCs w:val="28"/>
        </w:rPr>
        <w:t>Одним из перспективных направлений развития туризма является горный вид туризм</w:t>
      </w:r>
      <w:r w:rsidR="000E05D0">
        <w:rPr>
          <w:rFonts w:ascii="Times New Roman" w:hAnsi="Times New Roman" w:cs="Times New Roman"/>
          <w:color w:val="000000"/>
          <w:sz w:val="28"/>
          <w:szCs w:val="28"/>
        </w:rPr>
        <w:t>а (альпинизм), так на территории</w:t>
      </w:r>
      <w:r w:rsidRPr="00A77BB2">
        <w:rPr>
          <w:rFonts w:ascii="Times New Roman" w:hAnsi="Times New Roman" w:cs="Times New Roman"/>
          <w:color w:val="000000"/>
          <w:sz w:val="28"/>
          <w:szCs w:val="28"/>
        </w:rPr>
        <w:t xml:space="preserve"> Бай-Тайгинскогокожууна расположены высокие горные вершины Тувы: Горный массив гора Бай-Тайга, Шапшалский хребет, горы Мунхулик, Уш-Монгулек, Ак-Оюк.</w:t>
      </w:r>
    </w:p>
    <w:p w:rsidR="00C34344" w:rsidRPr="00A77BB2" w:rsidRDefault="00C34344" w:rsidP="00FF2F7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7BB2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кожууна проводятся ежегодные мероприятия Республиканский горный фестиваль (Всетувинская альпиниада) в селе Шуй с восхождением на гору Мунхулик, республиканская туриада школьников по Шапшальскому хребту, освящение оваа горы Бай-Тайга. </w:t>
      </w:r>
    </w:p>
    <w:p w:rsidR="00C34344" w:rsidRPr="00A77BB2" w:rsidRDefault="00C34344" w:rsidP="000E05D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A77BB2">
        <w:rPr>
          <w:b/>
          <w:i/>
          <w:color w:val="000000"/>
          <w:sz w:val="28"/>
          <w:szCs w:val="28"/>
        </w:rPr>
        <w:t>Охотничье-рыболовный</w:t>
      </w:r>
    </w:p>
    <w:p w:rsidR="00C34344" w:rsidRPr="00A77BB2" w:rsidRDefault="0060068A" w:rsidP="00FF2F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>Природа Бай-Тайгинского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>кожууна имеет все необходимые условия для охоты и рыбной ловли: богатая дичью тайга и горы, многоводные реки</w:t>
      </w:r>
      <w:r w:rsidR="00E12030" w:rsidRPr="00A77BB2">
        <w:rPr>
          <w:color w:val="000000"/>
          <w:sz w:val="28"/>
          <w:szCs w:val="28"/>
        </w:rPr>
        <w:t xml:space="preserve"> </w:t>
      </w:r>
      <w:r w:rsidR="00C34344" w:rsidRPr="00A77BB2">
        <w:rPr>
          <w:color w:val="000000"/>
          <w:sz w:val="28"/>
          <w:szCs w:val="28"/>
        </w:rPr>
        <w:t xml:space="preserve">Хечик, Алаш, Ак-Хем и Барлык, </w:t>
      </w:r>
      <w:r w:rsidRPr="00A77BB2">
        <w:rPr>
          <w:color w:val="000000"/>
          <w:sz w:val="28"/>
          <w:szCs w:val="28"/>
        </w:rPr>
        <w:t>озера</w:t>
      </w:r>
      <w:r w:rsidR="00C34344" w:rsidRPr="00A77BB2">
        <w:rPr>
          <w:color w:val="000000"/>
          <w:sz w:val="28"/>
          <w:szCs w:val="28"/>
        </w:rPr>
        <w:t xml:space="preserve"> Кара-Хол, Даштыг-Хол и Кастыг-Хол</w:t>
      </w:r>
      <w:r w:rsidRPr="00A77BB2">
        <w:rPr>
          <w:color w:val="000000"/>
          <w:sz w:val="28"/>
          <w:szCs w:val="28"/>
        </w:rPr>
        <w:t>, изобилующие рыбой и прочей живностью. Охота и рыбалка особо популярны для жителей крупных городов и иностранных туристов. Для них это не только возможность общени</w:t>
      </w:r>
      <w:r w:rsidR="00C34344" w:rsidRPr="00A77BB2">
        <w:rPr>
          <w:color w:val="000000"/>
          <w:sz w:val="28"/>
          <w:szCs w:val="28"/>
        </w:rPr>
        <w:t xml:space="preserve">я с природой, но и символ удачи.  </w:t>
      </w:r>
    </w:p>
    <w:p w:rsidR="00FF2F74" w:rsidRPr="00A77BB2" w:rsidRDefault="00FF2F74" w:rsidP="00FF2F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374C9" w:rsidRPr="00A77BB2" w:rsidRDefault="0060068A" w:rsidP="00FF2F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A77BB2">
        <w:rPr>
          <w:b/>
          <w:i/>
          <w:color w:val="000000"/>
          <w:sz w:val="28"/>
          <w:szCs w:val="28"/>
        </w:rPr>
        <w:t>Экологический туризм</w:t>
      </w:r>
    </w:p>
    <w:p w:rsidR="0060068A" w:rsidRPr="00A77BB2" w:rsidRDefault="0060068A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>Отрешиться от цивилизации туристам помогает экотуризм. Наиболее популярны походы по Убсунурской котловине, которая считается биосферным заповедником</w:t>
      </w:r>
      <w:r w:rsidR="009867B4" w:rsidRPr="00A77BB2">
        <w:rPr>
          <w:color w:val="000000"/>
          <w:sz w:val="28"/>
          <w:szCs w:val="28"/>
        </w:rPr>
        <w:t>, охраняемым государством</w:t>
      </w:r>
      <w:r w:rsidRPr="00A77BB2">
        <w:rPr>
          <w:color w:val="000000"/>
          <w:sz w:val="28"/>
          <w:szCs w:val="28"/>
        </w:rPr>
        <w:t xml:space="preserve">, </w:t>
      </w:r>
      <w:r w:rsidR="009867B4" w:rsidRPr="00A77BB2">
        <w:rPr>
          <w:color w:val="000000"/>
          <w:sz w:val="28"/>
          <w:szCs w:val="28"/>
        </w:rPr>
        <w:t>также по природному парку «Тыва» (кластер</w:t>
      </w:r>
      <w:r w:rsidR="000E05D0">
        <w:rPr>
          <w:color w:val="000000"/>
          <w:sz w:val="28"/>
          <w:szCs w:val="28"/>
        </w:rPr>
        <w:t>ный участок</w:t>
      </w:r>
      <w:r w:rsidR="009867B4" w:rsidRPr="00A77BB2">
        <w:rPr>
          <w:color w:val="000000"/>
          <w:sz w:val="28"/>
          <w:szCs w:val="28"/>
        </w:rPr>
        <w:t xml:space="preserve"> Шуй</w:t>
      </w:r>
      <w:r w:rsidR="000E05D0">
        <w:rPr>
          <w:color w:val="000000"/>
          <w:sz w:val="28"/>
          <w:szCs w:val="28"/>
        </w:rPr>
        <w:t>ский</w:t>
      </w:r>
      <w:r w:rsidR="009867B4" w:rsidRPr="00A77BB2">
        <w:rPr>
          <w:color w:val="000000"/>
          <w:sz w:val="28"/>
          <w:szCs w:val="28"/>
        </w:rPr>
        <w:t>)</w:t>
      </w:r>
      <w:r w:rsidRPr="00A77BB2">
        <w:rPr>
          <w:color w:val="000000"/>
          <w:sz w:val="28"/>
          <w:szCs w:val="28"/>
        </w:rPr>
        <w:t>, в которую территория Бай-Тайгинского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 xml:space="preserve">кожууна тоже входит. </w:t>
      </w:r>
    </w:p>
    <w:p w:rsidR="00E374C9" w:rsidRPr="00A77BB2" w:rsidRDefault="00E374C9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374C9" w:rsidRPr="00A77BB2" w:rsidRDefault="00FF2F74" w:rsidP="00FF2F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A77BB2">
        <w:rPr>
          <w:rFonts w:eastAsiaTheme="minorHAnsi"/>
          <w:b/>
          <w:i/>
          <w:sz w:val="28"/>
          <w:szCs w:val="28"/>
          <w:lang w:eastAsia="en-US"/>
        </w:rPr>
        <w:t xml:space="preserve">Сельский туризм </w:t>
      </w:r>
    </w:p>
    <w:p w:rsidR="009867B4" w:rsidRPr="00A77BB2" w:rsidRDefault="009867B4" w:rsidP="009867B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>В Бай-Тайгинском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>кожууне есть все ресурсы для развития сельского туризма, так как сельское хозяйство кожууна является основой экономики. В плане мероприятий по развитию туризма в Бай-Тайгинском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 xml:space="preserve">кожууне предусмотрено создание образцового стойбища, которое будет принимать туристов. Также участники губернаторского проекта «Кыштаг для молодой семьи» принимают туристов в своих стойбищах. </w:t>
      </w:r>
    </w:p>
    <w:p w:rsidR="009867B4" w:rsidRPr="00A77BB2" w:rsidRDefault="009867B4" w:rsidP="00FF2F74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B13EB" w:rsidRPr="00A77BB2" w:rsidRDefault="00111DBA" w:rsidP="00FF2F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A77BB2">
        <w:rPr>
          <w:b/>
          <w:i/>
          <w:sz w:val="28"/>
          <w:szCs w:val="28"/>
        </w:rPr>
        <w:t>Культурно-познавательный туризм</w:t>
      </w:r>
    </w:p>
    <w:p w:rsidR="00E374C9" w:rsidRPr="00A77BB2" w:rsidRDefault="002E43F1" w:rsidP="002E43F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7BB2">
        <w:rPr>
          <w:sz w:val="28"/>
          <w:szCs w:val="28"/>
        </w:rPr>
        <w:t>На территории Бай-Тайгинского</w:t>
      </w:r>
      <w:r w:rsidR="00E12030" w:rsidRPr="00A77BB2">
        <w:rPr>
          <w:sz w:val="28"/>
          <w:szCs w:val="28"/>
        </w:rPr>
        <w:t xml:space="preserve"> </w:t>
      </w:r>
      <w:r w:rsidRPr="00A77BB2">
        <w:rPr>
          <w:sz w:val="28"/>
          <w:szCs w:val="28"/>
        </w:rPr>
        <w:t xml:space="preserve">кожууна расположены 162 объектов культурного наследия федерального значения, 4 объекта культурного наследия регионального значения, 2 памятника природы регионального значения: озеро Кара-Хол и Бай-Талские природные источники (Шивилиг), для развития культурно-познавательного туризма. </w:t>
      </w:r>
    </w:p>
    <w:p w:rsidR="00E374C9" w:rsidRPr="00A77BB2" w:rsidRDefault="00E374C9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</w:p>
    <w:p w:rsidR="005954A4" w:rsidRPr="00A77BB2" w:rsidRDefault="00FF2F74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A77BB2">
        <w:rPr>
          <w:b/>
          <w:i/>
          <w:color w:val="000000"/>
          <w:sz w:val="28"/>
          <w:szCs w:val="28"/>
        </w:rPr>
        <w:t xml:space="preserve">Конный туризм </w:t>
      </w:r>
    </w:p>
    <w:p w:rsidR="005954A4" w:rsidRPr="00A77BB2" w:rsidRDefault="000B71F9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>В Бай-Тайгинском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 xml:space="preserve">кожууне есть самые благоприятные условия для развития конного туризма. </w:t>
      </w:r>
      <w:r w:rsidR="005954A4" w:rsidRPr="00A77BB2">
        <w:rPr>
          <w:color w:val="000000"/>
          <w:sz w:val="28"/>
          <w:szCs w:val="28"/>
        </w:rPr>
        <w:t>Однако из-за трудностей содержания табуна специально обученных лошадей</w:t>
      </w:r>
      <w:r w:rsidRPr="00A77BB2">
        <w:rPr>
          <w:color w:val="000000"/>
          <w:sz w:val="28"/>
          <w:szCs w:val="28"/>
        </w:rPr>
        <w:t xml:space="preserve"> и инструкторов</w:t>
      </w:r>
      <w:r w:rsidR="005954A4" w:rsidRPr="00A77BB2">
        <w:rPr>
          <w:color w:val="000000"/>
          <w:sz w:val="28"/>
          <w:szCs w:val="28"/>
        </w:rPr>
        <w:t xml:space="preserve">, этот вид туризма развит слабо. Но </w:t>
      </w:r>
      <w:r w:rsidRPr="00A77BB2">
        <w:rPr>
          <w:color w:val="000000"/>
          <w:sz w:val="28"/>
          <w:szCs w:val="28"/>
        </w:rPr>
        <w:t>туристы</w:t>
      </w:r>
      <w:r w:rsidR="005954A4" w:rsidRPr="00A77BB2">
        <w:rPr>
          <w:color w:val="000000"/>
          <w:sz w:val="28"/>
          <w:szCs w:val="28"/>
        </w:rPr>
        <w:t xml:space="preserve"> могут взять у любого чабана лошадь напрокат</w:t>
      </w:r>
      <w:r w:rsidRPr="00A77BB2">
        <w:rPr>
          <w:color w:val="000000"/>
          <w:sz w:val="28"/>
          <w:szCs w:val="28"/>
        </w:rPr>
        <w:t xml:space="preserve"> и насладиться прогулкой верхом на территориях аржаанов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 xml:space="preserve">Шивилиг и Дустуг-Хем. </w:t>
      </w:r>
    </w:p>
    <w:p w:rsidR="000B71F9" w:rsidRPr="00A77BB2" w:rsidRDefault="000B71F9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0B71F9" w:rsidRPr="00A77BB2" w:rsidRDefault="000B71F9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A77BB2">
        <w:rPr>
          <w:b/>
          <w:color w:val="000000"/>
          <w:sz w:val="28"/>
          <w:szCs w:val="28"/>
        </w:rPr>
        <w:t xml:space="preserve"> </w:t>
      </w:r>
      <w:r w:rsidRPr="00A77BB2">
        <w:rPr>
          <w:b/>
          <w:i/>
          <w:color w:val="000000"/>
          <w:sz w:val="28"/>
          <w:szCs w:val="28"/>
        </w:rPr>
        <w:t>Паломнический туризм</w:t>
      </w:r>
      <w:r w:rsidR="00FF2F74" w:rsidRPr="00A77BB2">
        <w:rPr>
          <w:b/>
          <w:i/>
          <w:color w:val="000000"/>
          <w:sz w:val="28"/>
          <w:szCs w:val="28"/>
        </w:rPr>
        <w:t xml:space="preserve"> </w:t>
      </w:r>
    </w:p>
    <w:p w:rsidR="00950EFC" w:rsidRPr="00A77BB2" w:rsidRDefault="000B71F9" w:rsidP="00BB13E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>Ежегодно в конце мая – начале июня проводится освящение Оваа горы Бай-Тайга, на которую собираются паломники со всей республики с участием Главы Республики Ш.В.</w:t>
      </w:r>
      <w:r w:rsidR="00E12030" w:rsidRPr="00A77BB2">
        <w:rPr>
          <w:color w:val="000000"/>
          <w:sz w:val="28"/>
          <w:szCs w:val="28"/>
        </w:rPr>
        <w:t xml:space="preserve"> </w:t>
      </w:r>
      <w:r w:rsidRPr="00A77BB2">
        <w:rPr>
          <w:color w:val="000000"/>
          <w:sz w:val="28"/>
          <w:szCs w:val="28"/>
        </w:rPr>
        <w:t xml:space="preserve">Кара-оола.  Общее число паломников превышает 4000 человек. На подножье горы Бай-Тайга расположена долина Кооп-Соок (Долина костей), которая является оплотом буддийской веры. </w:t>
      </w:r>
      <w:r w:rsidR="00950EFC" w:rsidRPr="00A77BB2">
        <w:rPr>
          <w:color w:val="000000"/>
          <w:sz w:val="28"/>
          <w:szCs w:val="28"/>
        </w:rPr>
        <w:t xml:space="preserve">Когда-то там находился один из главных буддийских храмов республики, </w:t>
      </w:r>
      <w:r w:rsidR="000E05D0" w:rsidRPr="00A77BB2">
        <w:rPr>
          <w:color w:val="000000"/>
          <w:sz w:val="28"/>
          <w:szCs w:val="28"/>
        </w:rPr>
        <w:t>сожжённый</w:t>
      </w:r>
      <w:r w:rsidR="00950EFC" w:rsidRPr="00A77BB2">
        <w:rPr>
          <w:color w:val="000000"/>
          <w:sz w:val="28"/>
          <w:szCs w:val="28"/>
        </w:rPr>
        <w:t xml:space="preserve"> в годы </w:t>
      </w:r>
      <w:r w:rsidR="000E05D0" w:rsidRPr="00A77BB2">
        <w:rPr>
          <w:color w:val="000000"/>
          <w:sz w:val="28"/>
          <w:szCs w:val="28"/>
        </w:rPr>
        <w:t>репрессии</w:t>
      </w:r>
      <w:r w:rsidR="00950EFC" w:rsidRPr="00A77BB2">
        <w:rPr>
          <w:color w:val="000000"/>
          <w:sz w:val="28"/>
          <w:szCs w:val="28"/>
        </w:rPr>
        <w:t>. В настоящее время на территории храма построен новый буддийский храм, но основы сожженного храма остались там же.</w:t>
      </w:r>
    </w:p>
    <w:p w:rsidR="00950EFC" w:rsidRPr="00A77BB2" w:rsidRDefault="00950EFC" w:rsidP="00950EF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7BB2">
        <w:rPr>
          <w:color w:val="000000"/>
          <w:sz w:val="28"/>
          <w:szCs w:val="28"/>
        </w:rPr>
        <w:t xml:space="preserve">В начале июня среди аймаков и родоплеменных групп, ежегодно проводятся освящения различных истоков рек, мест сил, что привлекает жителей других кожуунов всей республики. </w:t>
      </w:r>
    </w:p>
    <w:p w:rsidR="009E26C7" w:rsidRPr="00A77BB2" w:rsidRDefault="009E26C7" w:rsidP="00950EF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219C" w:rsidRPr="00A77BB2" w:rsidRDefault="001A219C" w:rsidP="00950EF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71B83" w:rsidRPr="00A77BB2" w:rsidRDefault="00171B83" w:rsidP="00E374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1.1.2. Органы власти в сфере туризма</w:t>
      </w:r>
    </w:p>
    <w:p w:rsidR="001A219C" w:rsidRPr="00A77BB2" w:rsidRDefault="00F73F81" w:rsidP="00E374C9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Администрация муниципального района «Бай-Тайгинский</w:t>
      </w:r>
      <w:r w:rsidR="00E12030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>кожуун Республики Тыва»</w:t>
      </w:r>
      <w:r w:rsidR="00CD081C" w:rsidRPr="00A77B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1B83" w:rsidRPr="00A77BB2" w:rsidRDefault="00FF2F74" w:rsidP="00FF2F7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1.2</w:t>
      </w:r>
      <w:r w:rsidR="00171B83" w:rsidRPr="00A77BB2">
        <w:rPr>
          <w:rFonts w:ascii="Times New Roman" w:hAnsi="Times New Roman" w:cs="Times New Roman"/>
          <w:b/>
          <w:sz w:val="28"/>
          <w:szCs w:val="28"/>
        </w:rPr>
        <w:t>. Продвижение района</w:t>
      </w:r>
      <w:r w:rsidRPr="00A77B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1B83" w:rsidRPr="00A77BB2" w:rsidRDefault="0059763F" w:rsidP="00E374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71058E" wp14:editId="1FEEC578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1660525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311" y="21326"/>
                <wp:lineTo x="2131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7Wk_vYMY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08" cy="2208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B83" w:rsidRPr="00A77BB2">
        <w:rPr>
          <w:rFonts w:ascii="Times New Roman" w:hAnsi="Times New Roman" w:cs="Times New Roman"/>
          <w:b/>
          <w:sz w:val="28"/>
          <w:szCs w:val="28"/>
        </w:rPr>
        <w:t>1.2.1. Символика и бренды</w:t>
      </w:r>
    </w:p>
    <w:p w:rsidR="00171B83" w:rsidRPr="00A77BB2" w:rsidRDefault="00171B83" w:rsidP="00171B8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Герб Бай-Тайгинского района состоит из изображения всадницы на лошади белого цвета, неповторимого узора – олчей</w:t>
      </w:r>
      <w:r w:rsidR="00E12030" w:rsidRPr="00A77BB2">
        <w:rPr>
          <w:rFonts w:ascii="Times New Roman" w:hAnsi="Times New Roman" w:cs="Times New Roman"/>
          <w:sz w:val="28"/>
          <w:szCs w:val="28"/>
        </w:rPr>
        <w:t>-</w:t>
      </w:r>
      <w:r w:rsidRPr="00A77BB2">
        <w:rPr>
          <w:rFonts w:ascii="Times New Roman" w:hAnsi="Times New Roman" w:cs="Times New Roman"/>
          <w:sz w:val="28"/>
          <w:szCs w:val="28"/>
        </w:rPr>
        <w:t>удазын и горы с ледниками. Ниже всадницы лента белого цвета с надписью</w:t>
      </w:r>
      <w:r w:rsidR="00E12030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="00CD081C" w:rsidRPr="00A77BB2">
        <w:rPr>
          <w:rFonts w:ascii="Times New Roman" w:hAnsi="Times New Roman" w:cs="Times New Roman"/>
          <w:sz w:val="28"/>
          <w:szCs w:val="28"/>
        </w:rPr>
        <w:t>«</w:t>
      </w:r>
      <w:r w:rsidRPr="00A77BB2">
        <w:rPr>
          <w:rFonts w:ascii="Times New Roman" w:hAnsi="Times New Roman" w:cs="Times New Roman"/>
          <w:sz w:val="28"/>
          <w:szCs w:val="28"/>
        </w:rPr>
        <w:t>Бай-Тайга</w:t>
      </w:r>
      <w:r w:rsidR="00CD081C" w:rsidRPr="00A77BB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71B83" w:rsidRPr="00A77BB2" w:rsidRDefault="00171B83" w:rsidP="00171B8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На лошади всадница – хозяйка горы Бай – Тайга, хранительница всей Тувы. Из народных сказаний, камланий шаманов и из рассказов лам, побывавших в состоянии нирваны, хозяйка горы Бай-Тайга появляется на белом коне среди туч на небе. Всадница одета в национальный костюм и национальный головной убор, которые носили далекие предки тувинцев. Не случайно она на коне. </w:t>
      </w:r>
    </w:p>
    <w:p w:rsidR="001A219C" w:rsidRPr="00A77BB2" w:rsidRDefault="00171B83" w:rsidP="001A219C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lastRenderedPageBreak/>
        <w:t xml:space="preserve">Жизнь тувинца-кочевника немыслима без него. Конь давал высококалорийную пищу – мясо и кумыс: одежду, обувь, веревки, арканы, нити; служил основным транспортным средством, в случае военных столкновений был боевым другом своего хозяина. Изображение горы с ледниками символизирует горный пик Бай-Тайги с вечной мерзлотой. Издавна Бай-Тайга славится великими мастерами декоративно-прикладного и камнерезного искусства, поэтому на гербе изображены неповторимый узор – </w:t>
      </w:r>
      <w:r w:rsidR="00E12030" w:rsidRPr="00A77BB2">
        <w:rPr>
          <w:rFonts w:ascii="Times New Roman" w:hAnsi="Times New Roman" w:cs="Times New Roman"/>
          <w:sz w:val="28"/>
          <w:szCs w:val="28"/>
        </w:rPr>
        <w:t>«</w:t>
      </w:r>
      <w:r w:rsidRPr="00A77BB2">
        <w:rPr>
          <w:rFonts w:ascii="Times New Roman" w:hAnsi="Times New Roman" w:cs="Times New Roman"/>
          <w:sz w:val="28"/>
          <w:szCs w:val="28"/>
        </w:rPr>
        <w:t>олчей</w:t>
      </w:r>
      <w:r w:rsidR="00E12030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>удазын «узел счастья». Автор герба – художник Биче-оол</w:t>
      </w:r>
      <w:r w:rsidR="00E12030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>Салчакович Майны, преподаватель Кызыл-Мажалыкской детской школы искусств, уроженец села Шуй Бай-Тайгинского</w:t>
      </w:r>
      <w:r w:rsidR="00E12030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>кожууна член Союза художников России, заслуженный работник культуры Республики Тыва</w:t>
      </w:r>
      <w:r w:rsidR="00BC3D43" w:rsidRPr="00A77BB2">
        <w:rPr>
          <w:rFonts w:ascii="Times New Roman" w:hAnsi="Times New Roman" w:cs="Times New Roman"/>
          <w:sz w:val="28"/>
          <w:szCs w:val="28"/>
        </w:rPr>
        <w:t>.</w:t>
      </w:r>
    </w:p>
    <w:p w:rsidR="00D560EA" w:rsidRPr="00A77BB2" w:rsidRDefault="00950EFC" w:rsidP="001A219C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Самым знаменитым </w:t>
      </w:r>
      <w:r w:rsidRPr="00A77BB2">
        <w:rPr>
          <w:rFonts w:ascii="Times New Roman" w:hAnsi="Times New Roman" w:cs="Times New Roman"/>
          <w:b/>
          <w:sz w:val="28"/>
          <w:szCs w:val="28"/>
        </w:rPr>
        <w:t>брендом</w:t>
      </w:r>
      <w:r w:rsidR="009541EA" w:rsidRPr="00A77BB2">
        <w:rPr>
          <w:rFonts w:ascii="Times New Roman" w:hAnsi="Times New Roman" w:cs="Times New Roman"/>
          <w:sz w:val="28"/>
          <w:szCs w:val="28"/>
        </w:rPr>
        <w:t xml:space="preserve"> Бай-</w:t>
      </w:r>
      <w:r w:rsidRPr="00A77BB2">
        <w:rPr>
          <w:rFonts w:ascii="Times New Roman" w:hAnsi="Times New Roman" w:cs="Times New Roman"/>
          <w:sz w:val="28"/>
          <w:szCs w:val="28"/>
        </w:rPr>
        <w:t>Тайгинского</w:t>
      </w:r>
      <w:r w:rsidR="00E12030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 xml:space="preserve">кожууна является камнерезное искусство, которое популярно во всем мире. Бай-Тайга ассоциируется с </w:t>
      </w:r>
      <w:r w:rsidR="00E12030" w:rsidRPr="00A77BB2">
        <w:rPr>
          <w:rFonts w:ascii="Times New Roman" w:hAnsi="Times New Roman" w:cs="Times New Roman"/>
          <w:sz w:val="28"/>
          <w:szCs w:val="28"/>
        </w:rPr>
        <w:t>агальматолитом</w:t>
      </w:r>
      <w:r w:rsidRPr="00A77BB2">
        <w:rPr>
          <w:rFonts w:ascii="Times New Roman" w:hAnsi="Times New Roman" w:cs="Times New Roman"/>
          <w:sz w:val="28"/>
          <w:szCs w:val="28"/>
        </w:rPr>
        <w:t xml:space="preserve"> и мастерами-камнерезами. Село Кызыл-Да</w:t>
      </w:r>
      <w:r w:rsidR="00E12030" w:rsidRPr="00A77BB2">
        <w:rPr>
          <w:rFonts w:ascii="Times New Roman" w:hAnsi="Times New Roman" w:cs="Times New Roman"/>
          <w:sz w:val="28"/>
          <w:szCs w:val="28"/>
        </w:rPr>
        <w:t>г – деревня мастеров-камнерезов</w:t>
      </w:r>
      <w:r w:rsidRPr="00A77BB2">
        <w:rPr>
          <w:rFonts w:ascii="Times New Roman" w:hAnsi="Times New Roman" w:cs="Times New Roman"/>
          <w:sz w:val="28"/>
          <w:szCs w:val="28"/>
        </w:rPr>
        <w:t xml:space="preserve">, а гора Сарыг-Хая – месторождение </w:t>
      </w:r>
      <w:r w:rsidR="00E12030" w:rsidRPr="00A77BB2">
        <w:rPr>
          <w:rFonts w:ascii="Times New Roman" w:hAnsi="Times New Roman" w:cs="Times New Roman"/>
          <w:sz w:val="28"/>
          <w:szCs w:val="28"/>
        </w:rPr>
        <w:t>агальматолита</w:t>
      </w:r>
      <w:r w:rsidRPr="00A77B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F74" w:rsidRPr="00A77BB2" w:rsidRDefault="00FF2F74" w:rsidP="00FF2F7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D43" w:rsidRPr="00A77BB2" w:rsidRDefault="00BC3D43" w:rsidP="00BC3D43">
      <w:pPr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1.2.2. Сувенирная продукция</w:t>
      </w:r>
    </w:p>
    <w:p w:rsidR="009541EA" w:rsidRPr="00A77BB2" w:rsidRDefault="009541EA" w:rsidP="009541E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>Сувенирной продукцией в Бай-Тайгинском кожууне занимаются местные мастера и предприниматели. Большинство мастеров специализируются на таких продукциях, как сувениры и изделия из агальматолита</w:t>
      </w:r>
      <w:r w:rsidR="001D225D" w:rsidRPr="00A77B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1D225D"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>различные фигурки животных, людей)</w:t>
      </w:r>
      <w:r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>, дерева</w:t>
      </w:r>
      <w:r w:rsidR="001D225D"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(деспи, сундук, бала-согааш, тос-карак)</w:t>
      </w:r>
      <w:r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>, на украшениях</w:t>
      </w:r>
      <w:r w:rsidR="001D225D"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ручной работы и традиционной национальной одежде, изготовлениях из кожи, войлока, шерсти, а также на открытках и календарях. </w:t>
      </w:r>
      <w:r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541EA" w:rsidRPr="00A77BB2" w:rsidRDefault="009541EA" w:rsidP="009541E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7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Многие изделия приобретают с каждым годом новый облик, при этом сохраняя тувинские традиции с древних времен, которые также удивляют и привлекают внимание приезжих гостей и туристов к традициям и обычаям Тувы. </w:t>
      </w:r>
    </w:p>
    <w:p w:rsidR="00D560EA" w:rsidRPr="00A77BB2" w:rsidRDefault="00C61BF0" w:rsidP="002C3AE1">
      <w:pPr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Сувенирную продукцию можно приобрести в </w:t>
      </w:r>
      <w:r w:rsidR="000E05D0">
        <w:rPr>
          <w:rFonts w:ascii="Times New Roman" w:eastAsia="Calibri" w:hAnsi="Times New Roman" w:cs="Times New Roman"/>
          <w:sz w:val="28"/>
          <w:szCs w:val="28"/>
        </w:rPr>
        <w:t xml:space="preserve">Доме ремесел и туризма Бай-Тайгинского кожууна, </w:t>
      </w:r>
      <w:r w:rsidRPr="00A77BB2">
        <w:rPr>
          <w:rFonts w:ascii="Times New Roman" w:eastAsia="Calibri" w:hAnsi="Times New Roman" w:cs="Times New Roman"/>
          <w:sz w:val="28"/>
          <w:szCs w:val="28"/>
        </w:rPr>
        <w:t>магазине «Олчей» с. Тээли</w:t>
      </w:r>
      <w:r w:rsidR="005E41BE" w:rsidRPr="00A77BB2">
        <w:rPr>
          <w:rFonts w:ascii="Times New Roman" w:eastAsia="Calibri" w:hAnsi="Times New Roman" w:cs="Times New Roman"/>
          <w:sz w:val="28"/>
          <w:szCs w:val="28"/>
        </w:rPr>
        <w:t>,</w:t>
      </w:r>
      <w:r w:rsidR="001D225D" w:rsidRPr="00A77BB2">
        <w:rPr>
          <w:rFonts w:ascii="Times New Roman" w:eastAsia="Calibri" w:hAnsi="Times New Roman" w:cs="Times New Roman"/>
          <w:sz w:val="28"/>
          <w:szCs w:val="28"/>
        </w:rPr>
        <w:t xml:space="preserve"> а также на различных выставках</w:t>
      </w:r>
      <w:r w:rsidR="002C3AE1" w:rsidRPr="00A77B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560EA" w:rsidRPr="00A77BB2" w:rsidRDefault="00D560EA" w:rsidP="002C3AE1">
      <w:pPr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1A5EDE" wp14:editId="5CB62F0E">
            <wp:extent cx="2905125" cy="2178562"/>
            <wp:effectExtent l="0" t="0" r="0" b="0"/>
            <wp:docPr id="7" name="Рисунок 7" descr="C:\Users\Культура\Desktop\туризм 2019\тур фото\20181117_13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\Desktop\туризм 2019\тур фото\20181117_133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21" cy="21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77B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82611" wp14:editId="09194F4B">
            <wp:extent cx="2895975" cy="2171700"/>
            <wp:effectExtent l="0" t="0" r="0" b="0"/>
            <wp:docPr id="8" name="Рисунок 8" descr="C:\Users\Культура\Desktop\туризм 2019\тур фото\20181117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\Desktop\туризм 2019\тур фото\20181117_131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53" cy="21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560EA" w:rsidRPr="004B57AA" w:rsidRDefault="000E05D0" w:rsidP="006E5EE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Сувениры из дерева мастера </w:t>
      </w:r>
      <w:r w:rsidR="006E5EE2" w:rsidRPr="004B57AA">
        <w:rPr>
          <w:rFonts w:ascii="Times New Roman" w:eastAsia="Calibri" w:hAnsi="Times New Roman" w:cs="Times New Roman"/>
          <w:i/>
          <w:sz w:val="28"/>
          <w:szCs w:val="28"/>
        </w:rPr>
        <w:t>Чанзан А.С.</w:t>
      </w:r>
    </w:p>
    <w:p w:rsidR="00D560EA" w:rsidRPr="00A77BB2" w:rsidRDefault="00D560EA" w:rsidP="002C3AE1">
      <w:pPr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3A00D" wp14:editId="451FE837">
            <wp:extent cx="2907102" cy="1903613"/>
            <wp:effectExtent l="0" t="0" r="0" b="0"/>
            <wp:docPr id="9" name="Рисунок 9" descr="C:\Users\Культура\Desktop\туризм 2019\работа\фест Монгун Кержек\z5VMc6kC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ура\Desktop\туризм 2019\работа\фест Монгун Кержек\z5VMc6kCQZ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73" cy="19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77B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C697B" wp14:editId="01079C48">
            <wp:extent cx="2863970" cy="1909314"/>
            <wp:effectExtent l="0" t="0" r="0" b="0"/>
            <wp:docPr id="10" name="Рисунок 10" descr="C:\Users\Культура\Desktop\туризм 2019\Москва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ьтура\Desktop\туризм 2019\Москва\IMG_8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01" cy="19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EE2" w:rsidRPr="00A77B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5EE2" w:rsidRPr="004B57AA" w:rsidRDefault="006E5EE2" w:rsidP="006E5EE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B57AA">
        <w:rPr>
          <w:rFonts w:ascii="Times New Roman" w:eastAsia="Calibri" w:hAnsi="Times New Roman" w:cs="Times New Roman"/>
          <w:i/>
          <w:sz w:val="28"/>
          <w:szCs w:val="28"/>
        </w:rPr>
        <w:t>Сувениры из агальматолита местных мастеров</w:t>
      </w:r>
    </w:p>
    <w:p w:rsidR="006E5EE2" w:rsidRPr="00A77BB2" w:rsidRDefault="006E5EE2" w:rsidP="002C3AE1">
      <w:pPr>
        <w:rPr>
          <w:rFonts w:ascii="Times New Roman" w:hAnsi="Times New Roman" w:cs="Times New Roman"/>
          <w:b/>
          <w:sz w:val="28"/>
          <w:szCs w:val="28"/>
        </w:rPr>
      </w:pPr>
    </w:p>
    <w:p w:rsidR="00BC3D43" w:rsidRPr="00A77BB2" w:rsidRDefault="00BC3D43" w:rsidP="002C3AE1">
      <w:pPr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1.2.3. Выставочная деятельность</w:t>
      </w:r>
    </w:p>
    <w:p w:rsidR="00182DB4" w:rsidRPr="00A77BB2" w:rsidRDefault="00182DB4" w:rsidP="00182DB4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Выставочная деятельность – это важнейший инструмент, который позволяет компаниям продвигать свою продукцию на рынке, поддерживать деловое общение с партнерами, быть в курсе новейших тенденций в туристической отрасли.</w:t>
      </w:r>
    </w:p>
    <w:p w:rsidR="001A219C" w:rsidRDefault="00182DB4" w:rsidP="00BC3D4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Выставоч</w:t>
      </w:r>
      <w:r w:rsidR="006E5EE2" w:rsidRPr="00A77BB2">
        <w:rPr>
          <w:rFonts w:ascii="Times New Roman" w:hAnsi="Times New Roman" w:cs="Times New Roman"/>
          <w:sz w:val="28"/>
          <w:szCs w:val="28"/>
        </w:rPr>
        <w:t>ной деятельностью в Бай-Тайгинком кожууне занимаются Управление культуры и отдел экономики и проектного управления администрации Бай-Тайгинского кожууна. На выставках п</w:t>
      </w:r>
      <w:r w:rsidRPr="00A77BB2">
        <w:rPr>
          <w:rFonts w:ascii="Times New Roman" w:hAnsi="Times New Roman" w:cs="Times New Roman"/>
          <w:sz w:val="28"/>
          <w:szCs w:val="28"/>
        </w:rPr>
        <w:t xml:space="preserve">редставляются продукции местных </w:t>
      </w:r>
      <w:r w:rsidR="006E5EE2" w:rsidRPr="00A77BB2">
        <w:rPr>
          <w:rFonts w:ascii="Times New Roman" w:hAnsi="Times New Roman" w:cs="Times New Roman"/>
          <w:sz w:val="28"/>
          <w:szCs w:val="28"/>
        </w:rPr>
        <w:t xml:space="preserve">предпринимателей, </w:t>
      </w:r>
      <w:r w:rsidRPr="00A77BB2">
        <w:rPr>
          <w:rFonts w:ascii="Times New Roman" w:hAnsi="Times New Roman" w:cs="Times New Roman"/>
          <w:sz w:val="28"/>
          <w:szCs w:val="28"/>
        </w:rPr>
        <w:t xml:space="preserve">сувенирная продукция местных мастеров. Одной из главных площадок представления сувенирной продукции </w:t>
      </w:r>
      <w:r w:rsidR="006E5EE2" w:rsidRPr="00A77BB2">
        <w:rPr>
          <w:rFonts w:ascii="Times New Roman" w:hAnsi="Times New Roman" w:cs="Times New Roman"/>
          <w:sz w:val="28"/>
          <w:szCs w:val="28"/>
        </w:rPr>
        <w:t xml:space="preserve">в кожууне </w:t>
      </w:r>
      <w:r w:rsidRPr="00A77BB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E5EE2" w:rsidRPr="00A77BB2">
        <w:rPr>
          <w:rFonts w:ascii="Times New Roman" w:hAnsi="Times New Roman" w:cs="Times New Roman"/>
          <w:sz w:val="28"/>
          <w:szCs w:val="28"/>
        </w:rPr>
        <w:t>площадка Республиканской выставки-ярмарки изделий мастеров декоративно-прикладного искусства «Монгун кержек»</w:t>
      </w:r>
      <w:r w:rsidR="00F13D7C" w:rsidRPr="00A77BB2">
        <w:rPr>
          <w:rFonts w:ascii="Times New Roman" w:hAnsi="Times New Roman" w:cs="Times New Roman"/>
          <w:sz w:val="28"/>
          <w:szCs w:val="28"/>
        </w:rPr>
        <w:t>, организуемая Управлением культуры Бай-Тайгинского кожууна и Центром развития тувинской традиционной культуры и ремесел Республики Тыва</w:t>
      </w:r>
      <w:r w:rsidRPr="00A77BB2">
        <w:rPr>
          <w:rFonts w:ascii="Times New Roman" w:hAnsi="Times New Roman" w:cs="Times New Roman"/>
          <w:sz w:val="28"/>
          <w:szCs w:val="28"/>
        </w:rPr>
        <w:t xml:space="preserve">. Цель проекта заключается в поддержке мастеров и привлечении мастеров народно-художественного промысла для расширения разнообразия местной </w:t>
      </w:r>
      <w:r w:rsidRPr="00A77BB2">
        <w:rPr>
          <w:rFonts w:ascii="Times New Roman" w:hAnsi="Times New Roman" w:cs="Times New Roman"/>
          <w:sz w:val="28"/>
          <w:szCs w:val="28"/>
        </w:rPr>
        <w:lastRenderedPageBreak/>
        <w:t>сувенирной продукции и изделий ручной работы. Данная выс</w:t>
      </w:r>
      <w:r w:rsidR="00F13D7C" w:rsidRPr="00A77BB2">
        <w:rPr>
          <w:rFonts w:ascii="Times New Roman" w:hAnsi="Times New Roman" w:cs="Times New Roman"/>
          <w:sz w:val="28"/>
          <w:szCs w:val="28"/>
        </w:rPr>
        <w:t>тавка впервые была организована в 2018 году в селе Кызыл-Даг и решено проводить ее ежегодно</w:t>
      </w:r>
      <w:r w:rsidRPr="00A77BB2">
        <w:rPr>
          <w:rFonts w:ascii="Times New Roman" w:hAnsi="Times New Roman" w:cs="Times New Roman"/>
          <w:sz w:val="28"/>
          <w:szCs w:val="28"/>
        </w:rPr>
        <w:t>. На выставке учас</w:t>
      </w:r>
      <w:r w:rsidR="00F13D7C" w:rsidRPr="00A77BB2">
        <w:rPr>
          <w:rFonts w:ascii="Times New Roman" w:hAnsi="Times New Roman" w:cs="Times New Roman"/>
          <w:sz w:val="28"/>
          <w:szCs w:val="28"/>
        </w:rPr>
        <w:t xml:space="preserve">твует более 70 </w:t>
      </w:r>
      <w:r w:rsidRPr="00A77BB2">
        <w:rPr>
          <w:rFonts w:ascii="Times New Roman" w:hAnsi="Times New Roman" w:cs="Times New Roman"/>
          <w:sz w:val="28"/>
          <w:szCs w:val="28"/>
        </w:rPr>
        <w:t>мастеров.</w:t>
      </w:r>
      <w:r w:rsidR="00F13D7C" w:rsidRPr="00A77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7AA" w:rsidRPr="00A77BB2" w:rsidRDefault="004B57AA" w:rsidP="00BC3D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D43" w:rsidRPr="00A77BB2" w:rsidRDefault="00BC3D43" w:rsidP="00BC3D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1.2.4. Программы продвижения туров</w:t>
      </w:r>
    </w:p>
    <w:p w:rsidR="005E41BE" w:rsidRPr="00A77BB2" w:rsidRDefault="00E12030" w:rsidP="00BC3D4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Для продвижения туристских ресурсов и туров используются каналы продвижения в сети Интернет: разработан раздел «Туризм» на сайте администрации Бай-Тайгинского кожууна, также созданы страницы в социальных сетях Вконтакте, </w:t>
      </w:r>
      <w:r w:rsidRPr="00A77BB2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A77BB2">
        <w:rPr>
          <w:rFonts w:ascii="Times New Roman" w:hAnsi="Times New Roman" w:cs="Times New Roman"/>
          <w:sz w:val="28"/>
          <w:szCs w:val="28"/>
        </w:rPr>
        <w:t xml:space="preserve"> «</w:t>
      </w:r>
      <w:r w:rsidRPr="00A77BB2">
        <w:rPr>
          <w:rFonts w:ascii="Times New Roman" w:hAnsi="Times New Roman" w:cs="Times New Roman"/>
          <w:sz w:val="28"/>
          <w:szCs w:val="28"/>
          <w:lang w:val="en-US"/>
        </w:rPr>
        <w:t>Bai</w:t>
      </w:r>
      <w:r w:rsidRPr="00A77BB2">
        <w:rPr>
          <w:rFonts w:ascii="Times New Roman" w:hAnsi="Times New Roman" w:cs="Times New Roman"/>
          <w:sz w:val="28"/>
          <w:szCs w:val="28"/>
        </w:rPr>
        <w:t>-</w:t>
      </w:r>
      <w:r w:rsidRPr="00A77BB2">
        <w:rPr>
          <w:rFonts w:ascii="Times New Roman" w:hAnsi="Times New Roman" w:cs="Times New Roman"/>
          <w:sz w:val="28"/>
          <w:szCs w:val="28"/>
          <w:lang w:val="en-US"/>
        </w:rPr>
        <w:t>Taiga</w:t>
      </w:r>
      <w:r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A77BB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13D7C" w:rsidRPr="00A77BB2" w:rsidRDefault="00F13D7C" w:rsidP="00BC3D4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062461" w:rsidRPr="00A77BB2">
        <w:rPr>
          <w:rFonts w:ascii="Times New Roman" w:hAnsi="Times New Roman" w:cs="Times New Roman"/>
          <w:sz w:val="28"/>
          <w:szCs w:val="28"/>
        </w:rPr>
        <w:t xml:space="preserve">оказания поддержки и содействия индивидуальным предпринимателям, осуществляющим туристскую деятельность, </w:t>
      </w:r>
      <w:r w:rsidRPr="00A77BB2">
        <w:rPr>
          <w:rFonts w:ascii="Times New Roman" w:hAnsi="Times New Roman" w:cs="Times New Roman"/>
          <w:sz w:val="28"/>
          <w:szCs w:val="28"/>
        </w:rPr>
        <w:t xml:space="preserve">администрация Бай-Тайгинского кожууна оказывает помощь </w:t>
      </w:r>
      <w:r w:rsidR="00062461" w:rsidRPr="00A77BB2">
        <w:rPr>
          <w:rFonts w:ascii="Times New Roman" w:hAnsi="Times New Roman" w:cs="Times New Roman"/>
          <w:sz w:val="28"/>
          <w:szCs w:val="28"/>
        </w:rPr>
        <w:t xml:space="preserve">в развитии туризма, осуществляет работу по благоустройству и развитию туристской инфраструктуры туристско-рекреационных зон. </w:t>
      </w:r>
    </w:p>
    <w:p w:rsidR="00062461" w:rsidRPr="00A77BB2" w:rsidRDefault="00062461" w:rsidP="00BC3D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D43" w:rsidRPr="00A77BB2" w:rsidRDefault="00BC3D43" w:rsidP="00BC3D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1.2.5. Рекламные материалы о районе</w:t>
      </w:r>
    </w:p>
    <w:p w:rsidR="00F73F81" w:rsidRPr="00A77BB2" w:rsidRDefault="00062461" w:rsidP="00BC3D4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Управлением культуры и Туристско-информационным центром Бай-Тайгинского кожууна разработаны и выпущены рекламные материалы о Бай-Тайгинском кожууне: туристская карта кожууна, </w:t>
      </w:r>
      <w:r w:rsidR="006D25D5" w:rsidRPr="00A77BB2">
        <w:rPr>
          <w:rFonts w:ascii="Times New Roman" w:hAnsi="Times New Roman" w:cs="Times New Roman"/>
          <w:sz w:val="28"/>
          <w:szCs w:val="28"/>
        </w:rPr>
        <w:t xml:space="preserve">буклеты и брошюры о туристских ресурсах кожууна. Данные материалы можно найти в Туристско-информационном центре Бай-Тайгинского кожууна по адресу село Тээли, ул. Комсомольская 22 (здание Кожуунной библиотеки), а также в туристских выставках, проводимых в Республике. </w:t>
      </w:r>
    </w:p>
    <w:p w:rsidR="001A219C" w:rsidRPr="00A77BB2" w:rsidRDefault="001A219C" w:rsidP="00BC3D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731" w:rsidRPr="00A77BB2" w:rsidRDefault="001A219C" w:rsidP="004B57AA">
      <w:pPr>
        <w:pStyle w:val="a3"/>
        <w:numPr>
          <w:ilvl w:val="1"/>
          <w:numId w:val="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731" w:rsidRPr="00A77BB2">
        <w:rPr>
          <w:rFonts w:ascii="Times New Roman" w:hAnsi="Times New Roman" w:cs="Times New Roman"/>
          <w:b/>
          <w:sz w:val="28"/>
          <w:szCs w:val="28"/>
        </w:rPr>
        <w:t xml:space="preserve">Транспортная инфраструктура </w:t>
      </w:r>
    </w:p>
    <w:p w:rsidR="00317731" w:rsidRPr="00A77BB2" w:rsidRDefault="00317731" w:rsidP="00317731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Транспорт явл</w:t>
      </w:r>
      <w:r w:rsidR="001A219C" w:rsidRPr="00A77BB2">
        <w:rPr>
          <w:rFonts w:ascii="Times New Roman" w:hAnsi="Times New Roman" w:cs="Times New Roman"/>
          <w:sz w:val="28"/>
          <w:szCs w:val="28"/>
        </w:rPr>
        <w:t>яется одной из ключевых составляющих развития туризма</w:t>
      </w:r>
      <w:r w:rsidRPr="00A77BB2">
        <w:rPr>
          <w:rFonts w:ascii="Times New Roman" w:hAnsi="Times New Roman" w:cs="Times New Roman"/>
          <w:sz w:val="28"/>
          <w:szCs w:val="28"/>
        </w:rPr>
        <w:t xml:space="preserve">. </w:t>
      </w:r>
      <w:r w:rsidR="001A219C" w:rsidRPr="00A77BB2">
        <w:rPr>
          <w:rFonts w:ascii="Times New Roman" w:hAnsi="Times New Roman" w:cs="Times New Roman"/>
          <w:sz w:val="28"/>
          <w:szCs w:val="28"/>
        </w:rPr>
        <w:t>Устойчивое развитие туристского района</w:t>
      </w:r>
      <w:r w:rsidRPr="00A77BB2">
        <w:rPr>
          <w:rFonts w:ascii="Times New Roman" w:hAnsi="Times New Roman" w:cs="Times New Roman"/>
          <w:sz w:val="28"/>
          <w:szCs w:val="28"/>
        </w:rPr>
        <w:t xml:space="preserve"> во многом определяется развитием транспортной системы. </w:t>
      </w:r>
    </w:p>
    <w:p w:rsidR="00317731" w:rsidRPr="00A77BB2" w:rsidRDefault="00317731" w:rsidP="00317731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Транспортно-экономические связи кожууна с другими районами Республики и регионами России осуществляются автомобильным транспортом. </w:t>
      </w:r>
    </w:p>
    <w:p w:rsidR="00317731" w:rsidRPr="00A77BB2" w:rsidRDefault="00317731" w:rsidP="00317731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В административный центр района село Тээли из Кызыла регулярно выполняются частные пассажироперевозки на маршрутных такси. Стоимость такси 700 рублей. Протяженность 350 км. (4 ч примерно). </w:t>
      </w:r>
    </w:p>
    <w:p w:rsidR="00317731" w:rsidRPr="00A77BB2" w:rsidRDefault="00317731" w:rsidP="00317731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Также можно добраться из города Абакан до Тээли по автомобильной дороге регионального значения «Абакан - Ак-Довурак». Протяженность составит </w:t>
      </w:r>
      <w:r w:rsidRPr="00A77BB2">
        <w:rPr>
          <w:rFonts w:ascii="Times New Roman" w:hAnsi="Times New Roman" w:cs="Times New Roman"/>
          <w:sz w:val="28"/>
          <w:szCs w:val="28"/>
        </w:rPr>
        <w:lastRenderedPageBreak/>
        <w:t>около 465 км. Данная автодорога является главной транспортной артерией, связывающей западную часть региона с Республикой Хакасией.</w:t>
      </w:r>
    </w:p>
    <w:p w:rsidR="004B57AA" w:rsidRDefault="00317731" w:rsidP="004B57AA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Расстояние от Кызыла до Москвы – 5018 км. </w:t>
      </w:r>
      <w:bookmarkStart w:id="1" w:name="_Toc3034063"/>
      <w:r w:rsidR="00470E67" w:rsidRPr="00A77BB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70E67" w:rsidRPr="004B57AA" w:rsidRDefault="00470E67" w:rsidP="004B57AA">
      <w:pPr>
        <w:pStyle w:val="a3"/>
        <w:numPr>
          <w:ilvl w:val="1"/>
          <w:numId w:val="8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B57AA">
        <w:rPr>
          <w:rFonts w:ascii="Times New Roman" w:hAnsi="Times New Roman" w:cs="Times New Roman"/>
          <w:b/>
          <w:sz w:val="28"/>
          <w:szCs w:val="28"/>
        </w:rPr>
        <w:t xml:space="preserve">Экскурсии </w:t>
      </w:r>
      <w:bookmarkEnd w:id="1"/>
    </w:p>
    <w:p w:rsidR="000212EC" w:rsidRDefault="00470E67" w:rsidP="00BC3D4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Туристские маршруты </w:t>
      </w:r>
      <w:r w:rsidR="00A2166E" w:rsidRPr="00A77BB2">
        <w:rPr>
          <w:rFonts w:ascii="Times New Roman" w:hAnsi="Times New Roman" w:cs="Times New Roman"/>
          <w:sz w:val="28"/>
          <w:szCs w:val="28"/>
        </w:rPr>
        <w:t xml:space="preserve">и экскурсии </w:t>
      </w:r>
      <w:r w:rsidRPr="00A77BB2">
        <w:rPr>
          <w:rFonts w:ascii="Times New Roman" w:hAnsi="Times New Roman" w:cs="Times New Roman"/>
          <w:sz w:val="28"/>
          <w:szCs w:val="28"/>
        </w:rPr>
        <w:t>можно составить из часто посещаемых мест</w:t>
      </w:r>
      <w:r w:rsidR="00A2166E" w:rsidRPr="00A77BB2">
        <w:rPr>
          <w:rFonts w:ascii="Times New Roman" w:hAnsi="Times New Roman" w:cs="Times New Roman"/>
          <w:sz w:val="28"/>
          <w:szCs w:val="28"/>
        </w:rPr>
        <w:t xml:space="preserve"> кожууна</w:t>
      </w:r>
      <w:r w:rsidR="001A219C" w:rsidRPr="00A77BB2">
        <w:rPr>
          <w:rFonts w:ascii="Times New Roman" w:hAnsi="Times New Roman" w:cs="Times New Roman"/>
          <w:sz w:val="28"/>
          <w:szCs w:val="28"/>
        </w:rPr>
        <w:t>, начиная с «ворот» в Бай-Тайгинский кожуун – перевала «Бурганныг-Арт», моста реки Хемчик, достопримечательностей села Тээли – скульптурного комплекса «Бай-Тайга», мемориального комплекса землякам – тувинским добровольцам</w:t>
      </w:r>
      <w:r w:rsidR="009C18A2" w:rsidRPr="00A77BB2">
        <w:rPr>
          <w:rFonts w:ascii="Times New Roman" w:hAnsi="Times New Roman" w:cs="Times New Roman"/>
          <w:sz w:val="28"/>
          <w:szCs w:val="28"/>
        </w:rPr>
        <w:t xml:space="preserve">, участникам ВОВ 1941-1945 гг., туристско-рекреационных зон: Хемчик-Бажы, кластерный участок природного парка «Тыва» с. Шуй, с. Кызыл-Даг, долина Кооп-Соок, с. Кара-Холь и заповедник «Убсунурская котловина», сплавы по рекам Хемчик и Алаш. </w:t>
      </w:r>
    </w:p>
    <w:p w:rsidR="004B57AA" w:rsidRPr="00A77BB2" w:rsidRDefault="004B57AA" w:rsidP="00BC3D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2EC" w:rsidRPr="00A77BB2" w:rsidRDefault="00654730" w:rsidP="000212EC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Экскурсоводы</w:t>
      </w:r>
      <w:r w:rsidR="000212EC" w:rsidRPr="00A77B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4730" w:rsidRPr="00A77BB2" w:rsidRDefault="00654730" w:rsidP="000212EC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509" w:type="dxa"/>
        <w:tblInd w:w="-606" w:type="dxa"/>
        <w:tblLook w:val="04A0" w:firstRow="1" w:lastRow="0" w:firstColumn="1" w:lastColumn="0" w:noHBand="0" w:noVBand="1"/>
      </w:tblPr>
      <w:tblGrid>
        <w:gridCol w:w="498"/>
        <w:gridCol w:w="2046"/>
        <w:gridCol w:w="2149"/>
        <w:gridCol w:w="1675"/>
        <w:gridCol w:w="2340"/>
        <w:gridCol w:w="1801"/>
      </w:tblGrid>
      <w:tr w:rsidR="00654730" w:rsidRPr="004B57AA" w:rsidTr="004B57AA">
        <w:tc>
          <w:tcPr>
            <w:tcW w:w="498" w:type="dxa"/>
          </w:tcPr>
          <w:p w:rsidR="00654730" w:rsidRPr="004B57AA" w:rsidRDefault="00654730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B57AA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</w:tc>
        <w:tc>
          <w:tcPr>
            <w:tcW w:w="2046" w:type="dxa"/>
          </w:tcPr>
          <w:p w:rsidR="00654730" w:rsidRPr="004B57AA" w:rsidRDefault="00654730" w:rsidP="0065473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B57AA">
              <w:rPr>
                <w:rFonts w:ascii="Times New Roman" w:hAnsi="Times New Roman" w:cs="Times New Roman"/>
                <w:b/>
                <w:szCs w:val="28"/>
              </w:rPr>
              <w:t>ФИО</w:t>
            </w:r>
          </w:p>
        </w:tc>
        <w:tc>
          <w:tcPr>
            <w:tcW w:w="2149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B57AA">
              <w:rPr>
                <w:rFonts w:ascii="Times New Roman" w:hAnsi="Times New Roman" w:cs="Times New Roman"/>
                <w:b/>
                <w:szCs w:val="28"/>
              </w:rPr>
              <w:t>Направление</w:t>
            </w:r>
          </w:p>
        </w:tc>
        <w:tc>
          <w:tcPr>
            <w:tcW w:w="1675" w:type="dxa"/>
          </w:tcPr>
          <w:p w:rsidR="00654730" w:rsidRPr="004B57AA" w:rsidRDefault="00654730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B57AA">
              <w:rPr>
                <w:rFonts w:ascii="Times New Roman" w:hAnsi="Times New Roman" w:cs="Times New Roman"/>
                <w:b/>
                <w:szCs w:val="28"/>
              </w:rPr>
              <w:t>Владение языками</w:t>
            </w:r>
          </w:p>
        </w:tc>
        <w:tc>
          <w:tcPr>
            <w:tcW w:w="2340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B57AA">
              <w:rPr>
                <w:rFonts w:ascii="Times New Roman" w:hAnsi="Times New Roman" w:cs="Times New Roman"/>
                <w:b/>
                <w:szCs w:val="28"/>
              </w:rPr>
              <w:t>Наличие образования, сертификата о прохождении повышения квалификации</w:t>
            </w:r>
          </w:p>
        </w:tc>
        <w:tc>
          <w:tcPr>
            <w:tcW w:w="1801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B57AA">
              <w:rPr>
                <w:rFonts w:ascii="Times New Roman" w:hAnsi="Times New Roman" w:cs="Times New Roman"/>
                <w:b/>
                <w:szCs w:val="28"/>
              </w:rPr>
              <w:t>Контактные данные</w:t>
            </w:r>
          </w:p>
        </w:tc>
      </w:tr>
      <w:tr w:rsidR="00654730" w:rsidRPr="004B57AA" w:rsidTr="004B57AA">
        <w:tc>
          <w:tcPr>
            <w:tcW w:w="498" w:type="dxa"/>
          </w:tcPr>
          <w:p w:rsidR="00654730" w:rsidRPr="004B57AA" w:rsidRDefault="00654730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6" w:type="dxa"/>
          </w:tcPr>
          <w:p w:rsidR="00654730" w:rsidRPr="004B57AA" w:rsidRDefault="00654730" w:rsidP="0065473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Хертек</w:t>
            </w:r>
            <w:r w:rsidR="00AC7275" w:rsidRPr="004B57A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B57AA">
              <w:rPr>
                <w:rFonts w:ascii="Times New Roman" w:hAnsi="Times New Roman" w:cs="Times New Roman"/>
                <w:szCs w:val="28"/>
              </w:rPr>
              <w:t>Шолбачы</w:t>
            </w:r>
            <w:r w:rsidR="00AC7275" w:rsidRPr="004B57A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B57AA">
              <w:rPr>
                <w:rFonts w:ascii="Times New Roman" w:hAnsi="Times New Roman" w:cs="Times New Roman"/>
                <w:szCs w:val="28"/>
              </w:rPr>
              <w:t>Шышкан-оолович</w:t>
            </w:r>
          </w:p>
        </w:tc>
        <w:tc>
          <w:tcPr>
            <w:tcW w:w="2149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 xml:space="preserve">Горный туризм, альпинизм </w:t>
            </w:r>
          </w:p>
        </w:tc>
        <w:tc>
          <w:tcPr>
            <w:tcW w:w="1675" w:type="dxa"/>
          </w:tcPr>
          <w:p w:rsidR="00654730" w:rsidRPr="004B57AA" w:rsidRDefault="00654730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Русский</w:t>
            </w:r>
          </w:p>
        </w:tc>
        <w:tc>
          <w:tcPr>
            <w:tcW w:w="2340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Высшее образование в сфере туризма</w:t>
            </w:r>
          </w:p>
        </w:tc>
        <w:tc>
          <w:tcPr>
            <w:tcW w:w="1801" w:type="dxa"/>
          </w:tcPr>
          <w:p w:rsidR="00654730" w:rsidRPr="004B57AA" w:rsidRDefault="000E05D0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8 923 010 00 34</w:t>
            </w:r>
          </w:p>
        </w:tc>
      </w:tr>
      <w:tr w:rsidR="00654730" w:rsidRPr="004B57AA" w:rsidTr="004B57AA">
        <w:tc>
          <w:tcPr>
            <w:tcW w:w="498" w:type="dxa"/>
          </w:tcPr>
          <w:p w:rsidR="00654730" w:rsidRPr="004B57AA" w:rsidRDefault="00654730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046" w:type="dxa"/>
          </w:tcPr>
          <w:p w:rsidR="00654730" w:rsidRPr="004B57AA" w:rsidRDefault="00654730" w:rsidP="0065473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Хертек</w:t>
            </w:r>
            <w:r w:rsidR="00AC7275" w:rsidRPr="004B57A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B57AA">
              <w:rPr>
                <w:rFonts w:ascii="Times New Roman" w:hAnsi="Times New Roman" w:cs="Times New Roman"/>
                <w:szCs w:val="28"/>
              </w:rPr>
              <w:t>Артцалам Николаевич</w:t>
            </w:r>
          </w:p>
        </w:tc>
        <w:tc>
          <w:tcPr>
            <w:tcW w:w="2149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 xml:space="preserve">Авто-туры, культурно-познавательный </w:t>
            </w:r>
          </w:p>
        </w:tc>
        <w:tc>
          <w:tcPr>
            <w:tcW w:w="1675" w:type="dxa"/>
          </w:tcPr>
          <w:p w:rsidR="00654730" w:rsidRPr="004B57AA" w:rsidRDefault="00654730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Русский</w:t>
            </w:r>
          </w:p>
        </w:tc>
        <w:tc>
          <w:tcPr>
            <w:tcW w:w="2340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Повышение квалификации в сфере туризма</w:t>
            </w:r>
          </w:p>
        </w:tc>
        <w:tc>
          <w:tcPr>
            <w:tcW w:w="1801" w:type="dxa"/>
          </w:tcPr>
          <w:p w:rsidR="00654730" w:rsidRPr="004B57AA" w:rsidRDefault="00654730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8 923 552 07 69</w:t>
            </w:r>
          </w:p>
        </w:tc>
      </w:tr>
      <w:tr w:rsidR="00AC7275" w:rsidRPr="004B57AA" w:rsidTr="004B57AA">
        <w:tc>
          <w:tcPr>
            <w:tcW w:w="498" w:type="dxa"/>
          </w:tcPr>
          <w:p w:rsidR="00AC7275" w:rsidRPr="004B57AA" w:rsidRDefault="00AC7275" w:rsidP="001A059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046" w:type="dxa"/>
          </w:tcPr>
          <w:p w:rsidR="00AC7275" w:rsidRPr="004B57AA" w:rsidRDefault="00AC7275" w:rsidP="001A059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Долаан Аржаана Мергеновна</w:t>
            </w:r>
          </w:p>
        </w:tc>
        <w:tc>
          <w:tcPr>
            <w:tcW w:w="2149" w:type="dxa"/>
          </w:tcPr>
          <w:p w:rsidR="00AC7275" w:rsidRPr="004B57AA" w:rsidRDefault="00AC7275" w:rsidP="001A059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 xml:space="preserve">Событийный, культурно-познавательный </w:t>
            </w:r>
          </w:p>
        </w:tc>
        <w:tc>
          <w:tcPr>
            <w:tcW w:w="1675" w:type="dxa"/>
          </w:tcPr>
          <w:p w:rsidR="00AC7275" w:rsidRPr="004B57AA" w:rsidRDefault="00AC7275" w:rsidP="001A059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Русский, английский</w:t>
            </w:r>
          </w:p>
        </w:tc>
        <w:tc>
          <w:tcPr>
            <w:tcW w:w="2340" w:type="dxa"/>
          </w:tcPr>
          <w:p w:rsidR="00AC7275" w:rsidRPr="004B57AA" w:rsidRDefault="00AC7275" w:rsidP="001A059F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Высшее образование в сфере туризма и сервиса.</w:t>
            </w:r>
          </w:p>
          <w:p w:rsidR="00AC7275" w:rsidRPr="004B57AA" w:rsidRDefault="00AC7275" w:rsidP="000E05D0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Сертификат государственного образца «Гид-экскурсовод»</w:t>
            </w:r>
          </w:p>
        </w:tc>
        <w:tc>
          <w:tcPr>
            <w:tcW w:w="1801" w:type="dxa"/>
          </w:tcPr>
          <w:p w:rsidR="00AC7275" w:rsidRPr="004B57AA" w:rsidRDefault="00AC7275" w:rsidP="001A059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8 999 124 18 82</w:t>
            </w:r>
          </w:p>
          <w:p w:rsidR="00AC7275" w:rsidRPr="004B57AA" w:rsidRDefault="00AC7275" w:rsidP="001A059F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AC7275" w:rsidRPr="004B57AA" w:rsidTr="004B57AA">
        <w:tc>
          <w:tcPr>
            <w:tcW w:w="498" w:type="dxa"/>
          </w:tcPr>
          <w:p w:rsidR="00AC7275" w:rsidRPr="004B57AA" w:rsidRDefault="004B57AA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046" w:type="dxa"/>
          </w:tcPr>
          <w:p w:rsidR="00AC7275" w:rsidRPr="004B57AA" w:rsidRDefault="00AC7275" w:rsidP="0065473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Аракчаа Руфина Адар-ооловна</w:t>
            </w:r>
          </w:p>
        </w:tc>
        <w:tc>
          <w:tcPr>
            <w:tcW w:w="2149" w:type="dxa"/>
          </w:tcPr>
          <w:p w:rsidR="00AC7275" w:rsidRPr="004B57AA" w:rsidRDefault="00AC7275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 xml:space="preserve">Детско-юношеский </w:t>
            </w:r>
          </w:p>
        </w:tc>
        <w:tc>
          <w:tcPr>
            <w:tcW w:w="1675" w:type="dxa"/>
          </w:tcPr>
          <w:p w:rsidR="00AC7275" w:rsidRPr="004B57AA" w:rsidRDefault="00AC7275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Русский</w:t>
            </w:r>
          </w:p>
        </w:tc>
        <w:tc>
          <w:tcPr>
            <w:tcW w:w="2340" w:type="dxa"/>
          </w:tcPr>
          <w:p w:rsidR="00AC7275" w:rsidRPr="004B57AA" w:rsidRDefault="00AC7275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Повышение квалификации «Проектная организация в сфере туризма»</w:t>
            </w:r>
          </w:p>
        </w:tc>
        <w:tc>
          <w:tcPr>
            <w:tcW w:w="1801" w:type="dxa"/>
          </w:tcPr>
          <w:p w:rsidR="00AC7275" w:rsidRPr="004B57AA" w:rsidRDefault="000E05D0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8 923 544 07 89</w:t>
            </w:r>
          </w:p>
        </w:tc>
      </w:tr>
      <w:tr w:rsidR="00AC7275" w:rsidRPr="004B57AA" w:rsidTr="004B57AA">
        <w:tc>
          <w:tcPr>
            <w:tcW w:w="498" w:type="dxa"/>
          </w:tcPr>
          <w:p w:rsidR="00AC7275" w:rsidRPr="004B57AA" w:rsidRDefault="004B57AA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2046" w:type="dxa"/>
          </w:tcPr>
          <w:p w:rsidR="00AC7275" w:rsidRPr="004B57AA" w:rsidRDefault="00AC7275" w:rsidP="000212E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Кужугет Сайын Анатольевич</w:t>
            </w:r>
          </w:p>
        </w:tc>
        <w:tc>
          <w:tcPr>
            <w:tcW w:w="2149" w:type="dxa"/>
          </w:tcPr>
          <w:p w:rsidR="00AC7275" w:rsidRPr="004B57AA" w:rsidRDefault="00AC7275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Событийный</w:t>
            </w:r>
          </w:p>
        </w:tc>
        <w:tc>
          <w:tcPr>
            <w:tcW w:w="1675" w:type="dxa"/>
          </w:tcPr>
          <w:p w:rsidR="00AC7275" w:rsidRPr="004B57AA" w:rsidRDefault="00AC7275" w:rsidP="00F73F81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Русский</w:t>
            </w:r>
          </w:p>
        </w:tc>
        <w:tc>
          <w:tcPr>
            <w:tcW w:w="2340" w:type="dxa"/>
          </w:tcPr>
          <w:p w:rsidR="00AC7275" w:rsidRPr="004B57AA" w:rsidRDefault="00AC7275" w:rsidP="00AC6E0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Высшее образование в сфере туризма</w:t>
            </w:r>
          </w:p>
        </w:tc>
        <w:tc>
          <w:tcPr>
            <w:tcW w:w="1801" w:type="dxa"/>
          </w:tcPr>
          <w:p w:rsidR="00AC7275" w:rsidRPr="004B57AA" w:rsidRDefault="00AC7275" w:rsidP="00AC6E04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B57AA">
              <w:rPr>
                <w:rFonts w:ascii="Times New Roman" w:hAnsi="Times New Roman" w:cs="Times New Roman"/>
                <w:szCs w:val="28"/>
              </w:rPr>
              <w:t>8 929 358 04 10</w:t>
            </w:r>
          </w:p>
        </w:tc>
      </w:tr>
    </w:tbl>
    <w:p w:rsidR="00654730" w:rsidRPr="00A77BB2" w:rsidRDefault="00654730" w:rsidP="00654730">
      <w:pPr>
        <w:pStyle w:val="a6"/>
        <w:spacing w:line="276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F73F81" w:rsidRDefault="00F73F81" w:rsidP="006547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31E" w:rsidRDefault="0064731E" w:rsidP="006547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5D0" w:rsidRPr="00A77BB2" w:rsidRDefault="000E05D0" w:rsidP="006547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63F" w:rsidRPr="00A77BB2" w:rsidRDefault="00654730" w:rsidP="006547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lastRenderedPageBreak/>
        <w:t>1.6. Туристско-значимые события</w:t>
      </w:r>
    </w:p>
    <w:p w:rsidR="00654730" w:rsidRDefault="00654730" w:rsidP="009B1806">
      <w:pPr>
        <w:spacing w:before="240"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0212EC" w:rsidRPr="00A77BB2">
        <w:rPr>
          <w:rFonts w:ascii="Times New Roman" w:eastAsia="Calibri" w:hAnsi="Times New Roman" w:cs="Times New Roman"/>
          <w:sz w:val="28"/>
          <w:szCs w:val="28"/>
        </w:rPr>
        <w:t xml:space="preserve">середине мая – 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начале июня каждое лето в Бай-Тайге проходит большой праздник – </w:t>
      </w:r>
      <w:r w:rsidRPr="00A77BB2">
        <w:rPr>
          <w:rFonts w:ascii="Times New Roman" w:eastAsia="Calibri" w:hAnsi="Times New Roman" w:cs="Times New Roman"/>
          <w:b/>
          <w:bCs/>
          <w:sz w:val="28"/>
          <w:szCs w:val="28"/>
        </w:rPr>
        <w:t>Освящение Оваа горы Бай-Тайга.</w:t>
      </w:r>
      <w:r w:rsidR="000212EC" w:rsidRPr="00A77B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212EC" w:rsidRPr="00A77BB2">
        <w:rPr>
          <w:rFonts w:ascii="Times New Roman" w:eastAsia="Calibri" w:hAnsi="Times New Roman" w:cs="Times New Roman"/>
          <w:bCs/>
          <w:sz w:val="28"/>
          <w:szCs w:val="28"/>
        </w:rPr>
        <w:t xml:space="preserve">Дату проведения освящения </w:t>
      </w:r>
      <w:r w:rsidR="00725580" w:rsidRPr="00A77BB2">
        <w:rPr>
          <w:rFonts w:ascii="Times New Roman" w:eastAsia="Calibri" w:hAnsi="Times New Roman" w:cs="Times New Roman"/>
          <w:bCs/>
          <w:sz w:val="28"/>
          <w:szCs w:val="28"/>
        </w:rPr>
        <w:t xml:space="preserve">определяют по лунному календарю. На освящение собираются буддисты-паломники со всей Республики, освящение оваа горы Бай-Тайга приравнивается освящению всей Тувы. </w:t>
      </w:r>
    </w:p>
    <w:p w:rsidR="004B57AA" w:rsidRDefault="004B57AA" w:rsidP="009B1806">
      <w:pPr>
        <w:spacing w:before="240"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71775" cy="1991920"/>
            <wp:effectExtent l="0" t="0" r="0" b="0"/>
            <wp:docPr id="14" name="Рисунок 14" descr="C:\Users\Культура\Desktop\Фото к Календарю\Бай-Тайг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\Desktop\Фото к Календарю\Бай-Тайга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72" cy="19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43225" cy="1955609"/>
            <wp:effectExtent l="0" t="0" r="0" b="0"/>
            <wp:docPr id="15" name="Рисунок 15" descr="C:\Users\Культура\Desktop\Фото к Календарю\bay-tayga-go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\Desktop\Фото к Календарю\bay-tayga-gor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10" cy="19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B57AA" w:rsidRPr="004B57AA" w:rsidRDefault="004B57AA" w:rsidP="004B57AA">
      <w:pPr>
        <w:spacing w:before="240"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4B57AA">
        <w:rPr>
          <w:rFonts w:ascii="Times New Roman" w:eastAsia="Calibri" w:hAnsi="Times New Roman" w:cs="Times New Roman"/>
          <w:bCs/>
          <w:i/>
          <w:sz w:val="28"/>
          <w:szCs w:val="28"/>
        </w:rPr>
        <w:t>Гора Бай-Тайга и освящение оваа горы Бай-Тайга</w:t>
      </w:r>
    </w:p>
    <w:p w:rsidR="00654730" w:rsidRPr="00A77BB2" w:rsidRDefault="00725580" w:rsidP="009B1806">
      <w:pPr>
        <w:spacing w:before="24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bCs/>
          <w:sz w:val="28"/>
          <w:szCs w:val="28"/>
        </w:rPr>
        <w:t xml:space="preserve">Один из традиционных праздников – Восточный Новый год по лунному календарю – Шагаа проходит </w:t>
      </w:r>
      <w:r w:rsidR="0059763F" w:rsidRPr="00A77BB2">
        <w:rPr>
          <w:rFonts w:ascii="Times New Roman" w:eastAsia="Calibri" w:hAnsi="Times New Roman" w:cs="Times New Roman"/>
          <w:sz w:val="28"/>
          <w:szCs w:val="28"/>
        </w:rPr>
        <w:t>в конце января и начале февраля.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 На Шагаа приезжают туристы из  других регионов и даже зарубежных стран</w:t>
      </w:r>
      <w:r w:rsidR="00D10C25" w:rsidRPr="00A77BB2">
        <w:rPr>
          <w:rFonts w:ascii="Times New Roman" w:eastAsia="Calibri" w:hAnsi="Times New Roman" w:cs="Times New Roman"/>
          <w:sz w:val="28"/>
          <w:szCs w:val="28"/>
        </w:rPr>
        <w:t xml:space="preserve">, интересующиеся обычаями, традициями и обрядами празднования Шагаа тувинского народа.  </w:t>
      </w:r>
    </w:p>
    <w:p w:rsidR="00CD081C" w:rsidRDefault="009B1806" w:rsidP="009B1806">
      <w:pPr>
        <w:spacing w:before="24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С 28 апреля по 6-8 мая 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с. Шуй 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проходит </w:t>
      </w:r>
      <w:r w:rsidR="00CD081C" w:rsidRPr="00A77BB2">
        <w:rPr>
          <w:rFonts w:ascii="Times New Roman" w:eastAsia="Calibri" w:hAnsi="Times New Roman" w:cs="Times New Roman"/>
          <w:sz w:val="28"/>
          <w:szCs w:val="28"/>
        </w:rPr>
        <w:t xml:space="preserve">Республиканский горный фестиваль (Всетувинская Альпиниада) 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>с восхождением на горную вершину Цагаан-Шибэту</w:t>
      </w:r>
      <w:r w:rsidR="00CD081C" w:rsidRPr="00A77B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A6999" w:rsidRPr="00A77BB2">
        <w:rPr>
          <w:rFonts w:ascii="Times New Roman" w:eastAsia="Calibri" w:hAnsi="Times New Roman" w:cs="Times New Roman"/>
          <w:sz w:val="28"/>
          <w:szCs w:val="28"/>
        </w:rPr>
        <w:t xml:space="preserve">Участвуют также альпинисты из соседних регионов республик Хакасия, Алтай 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и Красноярского края.  Проводится Федерацией горного туризма и альпинизма Республики Тыва, Министерством спорта Республики Тыва и администрацией Бай–Тайгинского кожууна. </w:t>
      </w:r>
    </w:p>
    <w:p w:rsidR="004B57AA" w:rsidRDefault="004B57AA" w:rsidP="009B1806">
      <w:pPr>
        <w:spacing w:before="24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485" cy="1857001"/>
            <wp:effectExtent l="0" t="0" r="0" b="0"/>
            <wp:docPr id="16" name="Рисунок 16" descr="C:\Users\Культура\Desktop\Фото к Календарю\мунхул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ура\Desktop\Фото к Календарю\мунхулик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63" cy="18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231"/>
            <wp:effectExtent l="0" t="0" r="0" b="0"/>
            <wp:docPr id="17" name="Рисунок 17" descr="C:\Users\Культура\Desktop\Фото к Календарю\горный ф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ьтура\Desktop\Фото к Календарю\горный фес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37" cy="18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B57AA" w:rsidRPr="000F0148" w:rsidRDefault="000F0148" w:rsidP="000F0148">
      <w:pPr>
        <w:spacing w:before="240" w:line="25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F0148">
        <w:rPr>
          <w:rFonts w:ascii="Times New Roman" w:eastAsia="Calibri" w:hAnsi="Times New Roman" w:cs="Times New Roman"/>
          <w:i/>
          <w:sz w:val="28"/>
          <w:szCs w:val="28"/>
        </w:rPr>
        <w:t>Горный фестиваль, хр. Цагаан-Шибэту</w:t>
      </w:r>
    </w:p>
    <w:p w:rsidR="000F0148" w:rsidRDefault="001A6999" w:rsidP="0065473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lastRenderedPageBreak/>
        <w:t>Ре</w:t>
      </w:r>
      <w:r w:rsidR="00CD081C" w:rsidRPr="00A77BB2">
        <w:rPr>
          <w:rFonts w:ascii="Times New Roman" w:eastAsia="Calibri" w:hAnsi="Times New Roman" w:cs="Times New Roman"/>
          <w:sz w:val="28"/>
          <w:szCs w:val="28"/>
        </w:rPr>
        <w:t xml:space="preserve">спубликанский фестиваль </w:t>
      </w:r>
      <w:r w:rsidR="000E05D0">
        <w:rPr>
          <w:rFonts w:ascii="Times New Roman" w:eastAsia="Calibri" w:hAnsi="Times New Roman" w:cs="Times New Roman"/>
          <w:sz w:val="28"/>
          <w:szCs w:val="28"/>
        </w:rPr>
        <w:t xml:space="preserve">мастеров 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прикладного искусства </w:t>
      </w:r>
      <w:r w:rsidRPr="00A77BB2">
        <w:rPr>
          <w:rFonts w:ascii="Times New Roman" w:eastAsia="Calibri" w:hAnsi="Times New Roman" w:cs="Times New Roman"/>
          <w:sz w:val="28"/>
          <w:szCs w:val="28"/>
        </w:rPr>
        <w:t>«Монгун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eastAsia="Calibri" w:hAnsi="Times New Roman" w:cs="Times New Roman"/>
          <w:sz w:val="28"/>
          <w:szCs w:val="28"/>
        </w:rPr>
        <w:t>Кержек» («Серебрянное тесло»)</w:t>
      </w:r>
      <w:r w:rsidR="00CD081C" w:rsidRPr="00A77BB2">
        <w:rPr>
          <w:rFonts w:ascii="Times New Roman" w:eastAsia="Calibri" w:hAnsi="Times New Roman" w:cs="Times New Roman"/>
          <w:sz w:val="28"/>
          <w:szCs w:val="28"/>
        </w:rPr>
        <w:t xml:space="preserve">, включающий республиканскую выставку-ярмарку и конкурс обрядовой поэзии. </w:t>
      </w:r>
    </w:p>
    <w:p w:rsidR="0089249F" w:rsidRDefault="00CD081C" w:rsidP="0065473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01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445342"/>
            <wp:effectExtent l="0" t="0" r="0" b="0"/>
            <wp:docPr id="18" name="Рисунок 18" descr="C:\Users\Культура\Desktop\Фото к Календарю\20180608_1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льтура\Desktop\Фото к Календарю\20180608_12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4"/>
                    <a:stretch/>
                  </pic:blipFill>
                  <pic:spPr bwMode="auto">
                    <a:xfrm>
                      <a:off x="0" y="0"/>
                      <a:ext cx="2938692" cy="14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14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F01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441252"/>
            <wp:effectExtent l="0" t="0" r="0" b="0"/>
            <wp:docPr id="19" name="Рисунок 19" descr="C:\Users\Культура\Desktop\Фото к Календарю\20180608_15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льтура\Desktop\Фото к Календарю\20180608_152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14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8" w:rsidRPr="000F0148" w:rsidRDefault="000F0148" w:rsidP="000F0148">
      <w:pPr>
        <w:spacing w:line="25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F0148">
        <w:rPr>
          <w:rFonts w:ascii="Times New Roman" w:eastAsia="Calibri" w:hAnsi="Times New Roman" w:cs="Times New Roman"/>
          <w:i/>
          <w:sz w:val="28"/>
          <w:szCs w:val="28"/>
        </w:rPr>
        <w:t>Фестиваль «Монгун кержек»</w:t>
      </w:r>
    </w:p>
    <w:p w:rsidR="00654730" w:rsidRPr="00A77BB2" w:rsidRDefault="001A6999" w:rsidP="0065473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>Наадым</w:t>
      </w:r>
      <w:r w:rsidR="000F01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4730" w:rsidRPr="00A77BB2">
        <w:rPr>
          <w:rFonts w:ascii="Times New Roman" w:eastAsia="Calibri" w:hAnsi="Times New Roman" w:cs="Times New Roman"/>
          <w:sz w:val="28"/>
          <w:szCs w:val="28"/>
        </w:rPr>
        <w:t xml:space="preserve">– традиционный 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кожуунный </w:t>
      </w:r>
      <w:r w:rsidR="0059763F" w:rsidRPr="00A77BB2">
        <w:rPr>
          <w:rFonts w:ascii="Times New Roman" w:eastAsia="Calibri" w:hAnsi="Times New Roman" w:cs="Times New Roman"/>
          <w:sz w:val="28"/>
          <w:szCs w:val="28"/>
        </w:rPr>
        <w:t>праздник животноводов. Проходит в середине июля.</w:t>
      </w:r>
    </w:p>
    <w:p w:rsidR="00654730" w:rsidRPr="00A77BB2" w:rsidRDefault="00654730" w:rsidP="0065473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Практически каждый народный праздник сопровождается </w:t>
      </w:r>
      <w:r w:rsidR="00DC3BC1" w:rsidRPr="00A77BB2">
        <w:rPr>
          <w:rFonts w:ascii="Times New Roman" w:eastAsia="Calibri" w:hAnsi="Times New Roman" w:cs="Times New Roman"/>
          <w:sz w:val="28"/>
          <w:szCs w:val="28"/>
        </w:rPr>
        <w:t>такими соревнованиями как национальная борьба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C3BC1" w:rsidRPr="00A77BB2">
        <w:rPr>
          <w:rFonts w:ascii="Times New Roman" w:eastAsia="Calibri" w:hAnsi="Times New Roman" w:cs="Times New Roman"/>
          <w:sz w:val="28"/>
          <w:szCs w:val="28"/>
        </w:rPr>
        <w:t>«</w:t>
      </w:r>
      <w:r w:rsidRPr="00A77BB2">
        <w:rPr>
          <w:rFonts w:ascii="Times New Roman" w:eastAsia="Calibri" w:hAnsi="Times New Roman" w:cs="Times New Roman"/>
          <w:sz w:val="28"/>
          <w:szCs w:val="28"/>
        </w:rPr>
        <w:t>хуреш</w:t>
      </w:r>
      <w:r w:rsidR="00DC3BC1" w:rsidRPr="00A77BB2">
        <w:rPr>
          <w:rFonts w:ascii="Times New Roman" w:eastAsia="Calibri" w:hAnsi="Times New Roman" w:cs="Times New Roman"/>
          <w:sz w:val="28"/>
          <w:szCs w:val="28"/>
        </w:rPr>
        <w:t>»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C3BC1" w:rsidRPr="00A77BB2">
        <w:rPr>
          <w:rFonts w:ascii="Times New Roman" w:eastAsia="Calibri" w:hAnsi="Times New Roman" w:cs="Times New Roman"/>
          <w:sz w:val="28"/>
          <w:szCs w:val="28"/>
        </w:rPr>
        <w:t>конные скачки</w:t>
      </w:r>
      <w:r w:rsidRPr="00A77BB2">
        <w:rPr>
          <w:rFonts w:ascii="Times New Roman" w:eastAsia="Calibri" w:hAnsi="Times New Roman" w:cs="Times New Roman"/>
          <w:sz w:val="28"/>
          <w:szCs w:val="28"/>
        </w:rPr>
        <w:t>, соревнованиями по стрельбе из лука и др.</w:t>
      </w:r>
    </w:p>
    <w:p w:rsidR="00654730" w:rsidRPr="00A77BB2" w:rsidRDefault="00DC3BC1" w:rsidP="006547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7BB2">
        <w:rPr>
          <w:rFonts w:ascii="Times New Roman" w:eastAsia="Calibri" w:hAnsi="Times New Roman" w:cs="Times New Roman"/>
          <w:sz w:val="28"/>
          <w:szCs w:val="28"/>
        </w:rPr>
        <w:t>День Аржаана «Аржаан</w:t>
      </w:r>
      <w:r w:rsidR="00784BB8" w:rsidRPr="00A77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Хуну» </w:t>
      </w:r>
      <w:r w:rsidR="00654730" w:rsidRPr="00A77BB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ежегодный летний </w:t>
      </w:r>
      <w:r w:rsidR="00654730" w:rsidRPr="00A77BB2">
        <w:rPr>
          <w:rFonts w:ascii="Times New Roman" w:eastAsia="Calibri" w:hAnsi="Times New Roman" w:cs="Times New Roman"/>
          <w:sz w:val="28"/>
          <w:szCs w:val="28"/>
        </w:rPr>
        <w:t>праздник, в</w:t>
      </w:r>
      <w:r w:rsidRPr="00A77BB2">
        <w:rPr>
          <w:rFonts w:ascii="Times New Roman" w:eastAsia="Calibri" w:hAnsi="Times New Roman" w:cs="Times New Roman"/>
          <w:sz w:val="28"/>
          <w:szCs w:val="28"/>
        </w:rPr>
        <w:t xml:space="preserve"> честь открытия сезона аржаанов в Бай-Тайгинскомкожууне.</w:t>
      </w:r>
      <w:r w:rsidR="0089249F" w:rsidRPr="00A77BB2">
        <w:rPr>
          <w:rFonts w:ascii="Times New Roman" w:eastAsia="Calibri" w:hAnsi="Times New Roman" w:cs="Times New Roman"/>
          <w:sz w:val="28"/>
          <w:szCs w:val="28"/>
        </w:rPr>
        <w:t>Проводится в середине июня.</w:t>
      </w:r>
    </w:p>
    <w:p w:rsidR="00F66B46" w:rsidRDefault="00F66B46" w:rsidP="006547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4A" w:rsidRPr="00A77BB2" w:rsidRDefault="00C57F4A" w:rsidP="006547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37C" w:rsidRPr="00A77BB2" w:rsidRDefault="000E037C" w:rsidP="00BC3D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1.7. Еда</w:t>
      </w:r>
    </w:p>
    <w:p w:rsidR="00784BB8" w:rsidRPr="00A77BB2" w:rsidRDefault="000E037C" w:rsidP="00784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У бай-тайгинцев, как и у большинства кочевых народов Средней Азии, основу питания составляют продукты животноводства. Способы приготовления, внешний вид и вк</w:t>
      </w:r>
      <w:r w:rsidR="001F7223" w:rsidRPr="00A77BB2">
        <w:rPr>
          <w:rFonts w:ascii="Times New Roman" w:hAnsi="Times New Roman" w:cs="Times New Roman"/>
          <w:sz w:val="28"/>
          <w:szCs w:val="28"/>
        </w:rPr>
        <w:t>ус некоторых национальных блюд.</w:t>
      </w:r>
    </w:p>
    <w:p w:rsidR="00784BB8" w:rsidRPr="00A77BB2" w:rsidRDefault="000E037C" w:rsidP="00784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Наиболее почитаемым продуктом всегда было молоко. Во время праздников, проводов или встреч первым делом подносилось молоко. Хозяйка юрты жертвовала его духам неба и</w:t>
      </w:r>
      <w:r w:rsidR="001F7223" w:rsidRPr="00A77BB2">
        <w:rPr>
          <w:rFonts w:ascii="Times New Roman" w:hAnsi="Times New Roman" w:cs="Times New Roman"/>
          <w:sz w:val="28"/>
          <w:szCs w:val="28"/>
        </w:rPr>
        <w:t xml:space="preserve"> земли, разбрызгивая тос-караком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специальным кропилом – «девятиглазкой»</w:t>
      </w:r>
      <w:r w:rsidR="001F7223" w:rsidRPr="00A77BB2">
        <w:rPr>
          <w:rFonts w:ascii="Times New Roman" w:hAnsi="Times New Roman" w:cs="Times New Roman"/>
          <w:sz w:val="28"/>
          <w:szCs w:val="28"/>
        </w:rPr>
        <w:t>.</w:t>
      </w:r>
      <w:r w:rsidR="00784BB8" w:rsidRPr="00A77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BB8" w:rsidRPr="00A77BB2" w:rsidRDefault="000E037C" w:rsidP="00784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Ааржы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творог из простокваши. Простоквашу изо дня в день собирают в деревянную посуду, после чего долго варят, остужают, сцеживают сыворотку и оставляют на сутки под доской с грузом. Готовый ааржы кро</w:t>
      </w:r>
      <w:r w:rsidR="001F7223" w:rsidRPr="00A77BB2">
        <w:rPr>
          <w:rFonts w:ascii="Times New Roman" w:hAnsi="Times New Roman" w:cs="Times New Roman"/>
          <w:sz w:val="28"/>
          <w:szCs w:val="28"/>
        </w:rPr>
        <w:t>шат и сушат. Едят обычно с чаем и далганом.</w:t>
      </w:r>
    </w:p>
    <w:p w:rsidR="00784BB8" w:rsidRPr="00A77BB2" w:rsidRDefault="000E037C" w:rsidP="00784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Быштак</w:t>
      </w:r>
      <w:r w:rsidR="00784BB8" w:rsidRPr="00A77B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 xml:space="preserve">– прессованный сыр из цельного молока. Готовят его из </w:t>
      </w:r>
      <w:r w:rsidR="001F7223" w:rsidRPr="00A77BB2">
        <w:rPr>
          <w:rFonts w:ascii="Times New Roman" w:hAnsi="Times New Roman" w:cs="Times New Roman"/>
          <w:sz w:val="28"/>
          <w:szCs w:val="28"/>
        </w:rPr>
        <w:t>кипяченого</w:t>
      </w:r>
      <w:r w:rsidRPr="00A77BB2">
        <w:rPr>
          <w:rFonts w:ascii="Times New Roman" w:hAnsi="Times New Roman" w:cs="Times New Roman"/>
          <w:sz w:val="28"/>
          <w:szCs w:val="28"/>
        </w:rPr>
        <w:t xml:space="preserve"> молока с добавлением простокваши. Мешочек с «заготовкой» кладут между двух досок, что придает сыру нужную форму. </w:t>
      </w:r>
    </w:p>
    <w:p w:rsidR="00784BB8" w:rsidRPr="00A77BB2" w:rsidRDefault="000E037C" w:rsidP="00784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Далган</w:t>
      </w:r>
      <w:r w:rsidRPr="00A77BB2">
        <w:rPr>
          <w:rFonts w:ascii="Times New Roman" w:hAnsi="Times New Roman" w:cs="Times New Roman"/>
          <w:sz w:val="28"/>
          <w:szCs w:val="28"/>
        </w:rPr>
        <w:t>– мука крупного помола из поджаренных зерен ячменя. После чая это первейшая еда</w:t>
      </w:r>
      <w:r w:rsidR="001F7223" w:rsidRPr="00A77BB2">
        <w:rPr>
          <w:rFonts w:ascii="Times New Roman" w:hAnsi="Times New Roman" w:cs="Times New Roman"/>
          <w:sz w:val="28"/>
          <w:szCs w:val="28"/>
        </w:rPr>
        <w:t xml:space="preserve"> бай-тайгинцев, как и большинства тувинцев.</w:t>
      </w:r>
      <w:r w:rsidRPr="00A77BB2">
        <w:rPr>
          <w:rFonts w:ascii="Times New Roman" w:hAnsi="Times New Roman" w:cs="Times New Roman"/>
          <w:sz w:val="28"/>
          <w:szCs w:val="28"/>
        </w:rPr>
        <w:t xml:space="preserve"> Зерна ячменя сначала толкут в большой деревянной ступе – согааш, затем провеивают, </w:t>
      </w:r>
      <w:r w:rsidRPr="00A77BB2">
        <w:rPr>
          <w:rFonts w:ascii="Times New Roman" w:hAnsi="Times New Roman" w:cs="Times New Roman"/>
          <w:sz w:val="28"/>
          <w:szCs w:val="28"/>
        </w:rPr>
        <w:lastRenderedPageBreak/>
        <w:t>поджаривают в чугунном котле (без ма</w:t>
      </w:r>
      <w:r w:rsidR="00991FFB" w:rsidRPr="00A77BB2">
        <w:rPr>
          <w:rFonts w:ascii="Times New Roman" w:hAnsi="Times New Roman" w:cs="Times New Roman"/>
          <w:sz w:val="28"/>
          <w:szCs w:val="28"/>
        </w:rPr>
        <w:t>сла) и снова толкут. При посл</w:t>
      </w:r>
      <w:r w:rsidRPr="00A77BB2">
        <w:rPr>
          <w:rFonts w:ascii="Times New Roman" w:hAnsi="Times New Roman" w:cs="Times New Roman"/>
          <w:sz w:val="28"/>
          <w:szCs w:val="28"/>
        </w:rPr>
        <w:t>едующем веянии полностью удаляют шелуху и только затем мелют ручной каменной мельницей (дээрбе).</w:t>
      </w:r>
    </w:p>
    <w:p w:rsidR="00784BB8" w:rsidRPr="00A77BB2" w:rsidRDefault="000E037C" w:rsidP="00784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Курут</w:t>
      </w:r>
      <w:r w:rsidRPr="00A77BB2">
        <w:rPr>
          <w:rFonts w:ascii="Times New Roman" w:hAnsi="Times New Roman" w:cs="Times New Roman"/>
          <w:sz w:val="28"/>
          <w:szCs w:val="28"/>
        </w:rPr>
        <w:t>– творог нарезают квадратиками и сушат, как грибы, на ниточке, подвешивая к каркасу юрты. Творог быстро твердеет. Его берут с собой в дальние в дальние поездки</w:t>
      </w:r>
      <w:r w:rsidR="00BB594F" w:rsidRPr="00A77BB2">
        <w:rPr>
          <w:rFonts w:ascii="Times New Roman" w:hAnsi="Times New Roman" w:cs="Times New Roman"/>
          <w:sz w:val="28"/>
          <w:szCs w:val="28"/>
        </w:rPr>
        <w:t xml:space="preserve">, </w:t>
      </w:r>
      <w:r w:rsidRPr="00A77BB2">
        <w:rPr>
          <w:rFonts w:ascii="Times New Roman" w:hAnsi="Times New Roman" w:cs="Times New Roman"/>
          <w:sz w:val="28"/>
          <w:szCs w:val="28"/>
        </w:rPr>
        <w:t>например, на пастбище.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Хойтпак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вид заквашенного молока. Его пьют, из него гоняют молочную водку (арака), из творожистых остатков делают кислый, высушенный на солнце творог (ааржы), а также пресный сладковатый сыр</w:t>
      </w:r>
      <w:r w:rsidR="00BB594F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 xml:space="preserve">(быштак). Для получения хойтпака нужна закваска. Лучшей закваской считают сам хойтпак, но когда его нет используют пророщенную в полотняном мешочке </w:t>
      </w:r>
      <w:r w:rsidR="00BB594F" w:rsidRPr="00A77BB2">
        <w:rPr>
          <w:rFonts w:ascii="Times New Roman" w:hAnsi="Times New Roman" w:cs="Times New Roman"/>
          <w:sz w:val="28"/>
          <w:szCs w:val="28"/>
        </w:rPr>
        <w:t>пшеницу</w:t>
      </w:r>
      <w:r w:rsidRPr="00A77BB2">
        <w:rPr>
          <w:rFonts w:ascii="Times New Roman" w:hAnsi="Times New Roman" w:cs="Times New Roman"/>
          <w:sz w:val="28"/>
          <w:szCs w:val="28"/>
        </w:rPr>
        <w:t>. Иногда готовят закваску заранее: берут кусок чистого войлока, пропитывают его хойтпаком и хранят. Хранят хойтпак в деревянных кадках (доскаар).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Чай с молоком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его варят в чугунном котле, с добавлением соли, а когда он закипает, подливают сырое молоко и доваривают вместе с чаем. Пьют чай не только с коровьим, но и овечьим, козьим и верблюжьим молоком.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Тыва арагы</w:t>
      </w:r>
      <w:r w:rsidR="00BB594F" w:rsidRPr="00A77B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 xml:space="preserve">– молочная водка. Один из национальных напитков, который стоит попробовать хотя бы раз в жизни. Для приготовления </w:t>
      </w:r>
      <w:r w:rsidR="00991FFB" w:rsidRPr="00A77BB2">
        <w:rPr>
          <w:rFonts w:ascii="Times New Roman" w:hAnsi="Times New Roman" w:cs="Times New Roman"/>
          <w:sz w:val="28"/>
          <w:szCs w:val="28"/>
        </w:rPr>
        <w:t>арага</w:t>
      </w:r>
      <w:r w:rsidRPr="00A77BB2">
        <w:rPr>
          <w:rFonts w:ascii="Times New Roman" w:hAnsi="Times New Roman" w:cs="Times New Roman"/>
          <w:sz w:val="28"/>
          <w:szCs w:val="28"/>
        </w:rPr>
        <w:t xml:space="preserve"> используют самогонный аппарат, так называемый шууруун: ствол тополя с удаленной сердцевиной, закрепленный с помощью камней прямо в посудине, сверху – сосуд с холодной водой, который служит конденсатором алкоголя. Во время кипения напиток, называемый «шими</w:t>
      </w:r>
      <w:r w:rsidR="004B57AA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>арагазы», вытекает из шуурууна по специальному желобу. Алкоголя там немного – примерно 20%. Чтобы получить более крепкую водку, ее перегоняют вторично и доводят до 70-80 градусов. Такая водка называется «дан» (заря).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Помимо молока в тувинской кухне важное место занимает мясо. Баранина – самый распространенный</w:t>
      </w:r>
      <w:r w:rsidR="00991FFB" w:rsidRPr="00A77BB2">
        <w:rPr>
          <w:rFonts w:ascii="Times New Roman" w:hAnsi="Times New Roman" w:cs="Times New Roman"/>
          <w:sz w:val="28"/>
          <w:szCs w:val="28"/>
        </w:rPr>
        <w:t xml:space="preserve"> вид мяса не только в Бай-Тайге, </w:t>
      </w:r>
      <w:r w:rsidRPr="00A77BB2">
        <w:rPr>
          <w:rFonts w:ascii="Times New Roman" w:hAnsi="Times New Roman" w:cs="Times New Roman"/>
          <w:sz w:val="28"/>
          <w:szCs w:val="28"/>
        </w:rPr>
        <w:t>но и в Туве. При этом в пищу идет буквально все, что остается после разделки туши, в том числе все без исключения внутренности и кровь. Как только туша барана разделена и внутренности разобраны, мясо сразу же варят в котле.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Хан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блюдо из овечьей крови</w:t>
      </w:r>
      <w:r w:rsidR="00991FFB" w:rsidRPr="00A77BB2">
        <w:rPr>
          <w:rFonts w:ascii="Times New Roman" w:hAnsi="Times New Roman" w:cs="Times New Roman"/>
          <w:sz w:val="28"/>
          <w:szCs w:val="28"/>
        </w:rPr>
        <w:t xml:space="preserve"> (кровянка)</w:t>
      </w:r>
      <w:r w:rsidRPr="00A77BB2">
        <w:rPr>
          <w:rFonts w:ascii="Times New Roman" w:hAnsi="Times New Roman" w:cs="Times New Roman"/>
          <w:sz w:val="28"/>
          <w:szCs w:val="28"/>
        </w:rPr>
        <w:t>. Его готовят в</w:t>
      </w:r>
      <w:r w:rsidR="00BB594F" w:rsidRPr="00A77BB2">
        <w:rPr>
          <w:rFonts w:ascii="Times New Roman" w:hAnsi="Times New Roman" w:cs="Times New Roman"/>
          <w:sz w:val="28"/>
          <w:szCs w:val="28"/>
        </w:rPr>
        <w:t xml:space="preserve"> процессе разделки туши: свежую, овечью кровь перемешивают с солью и</w:t>
      </w:r>
      <w:r w:rsidRPr="00A77BB2">
        <w:rPr>
          <w:rFonts w:ascii="Times New Roman" w:hAnsi="Times New Roman" w:cs="Times New Roman"/>
          <w:sz w:val="28"/>
          <w:szCs w:val="28"/>
        </w:rPr>
        <w:t xml:space="preserve"> луком, сл</w:t>
      </w:r>
      <w:r w:rsidR="00BB594F" w:rsidRPr="00A77BB2">
        <w:rPr>
          <w:rFonts w:ascii="Times New Roman" w:hAnsi="Times New Roman" w:cs="Times New Roman"/>
          <w:sz w:val="28"/>
          <w:szCs w:val="28"/>
        </w:rPr>
        <w:t>ивают в промытые кишки и варят на</w:t>
      </w:r>
      <w:r w:rsidRPr="00A77BB2">
        <w:rPr>
          <w:rFonts w:ascii="Times New Roman" w:hAnsi="Times New Roman" w:cs="Times New Roman"/>
          <w:sz w:val="28"/>
          <w:szCs w:val="28"/>
        </w:rPr>
        <w:t xml:space="preserve"> кипящей воде.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Чореме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деликатесное блюдо. Делают его быстро и просто. Нарезают ножом и з желудка (рубец) барана ленты длиной примерно до 50 см, затем складывают их с лентами подбрюшного сала (бестиг чаг) и перевивают промытыми тонкими кишками. Получаются колбасы-жгуты.</w:t>
      </w:r>
    </w:p>
    <w:p w:rsidR="00BB594F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Самой почетной частью туши барана считается </w:t>
      </w:r>
      <w:r w:rsidR="00F73F81" w:rsidRPr="00A77BB2">
        <w:rPr>
          <w:rFonts w:ascii="Times New Roman" w:hAnsi="Times New Roman" w:cs="Times New Roman"/>
          <w:b/>
          <w:sz w:val="28"/>
          <w:szCs w:val="28"/>
        </w:rPr>
        <w:t>Т</w:t>
      </w:r>
      <w:r w:rsidRPr="00A77BB2">
        <w:rPr>
          <w:rFonts w:ascii="Times New Roman" w:hAnsi="Times New Roman" w:cs="Times New Roman"/>
          <w:b/>
          <w:sz w:val="28"/>
          <w:szCs w:val="28"/>
        </w:rPr>
        <w:t xml:space="preserve">ош </w:t>
      </w:r>
      <w:r w:rsidRPr="00A77BB2">
        <w:rPr>
          <w:rFonts w:ascii="Times New Roman" w:hAnsi="Times New Roman" w:cs="Times New Roman"/>
          <w:sz w:val="28"/>
          <w:szCs w:val="28"/>
        </w:rPr>
        <w:t>– грудная кость, отделенная от ребер. Этот кусок подается самому почетному гостью. Если же при первой варке мяса гостей не окажется, то тош достается хозяину дома.</w:t>
      </w:r>
    </w:p>
    <w:p w:rsidR="000E037C" w:rsidRPr="00A77BB2" w:rsidRDefault="000E037C" w:rsidP="00BB59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lastRenderedPageBreak/>
        <w:t>Хоорган</w:t>
      </w:r>
      <w:r w:rsidR="00BB594F" w:rsidRPr="00A77B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b/>
          <w:sz w:val="28"/>
          <w:szCs w:val="28"/>
        </w:rPr>
        <w:t>эът</w:t>
      </w:r>
      <w:r w:rsidRPr="00A77BB2">
        <w:rPr>
          <w:rFonts w:ascii="Times New Roman" w:hAnsi="Times New Roman" w:cs="Times New Roman"/>
          <w:sz w:val="28"/>
          <w:szCs w:val="28"/>
        </w:rPr>
        <w:t xml:space="preserve"> – представляет собой мелко н</w:t>
      </w:r>
      <w:r w:rsidR="00F73F81" w:rsidRPr="00A77BB2">
        <w:rPr>
          <w:rFonts w:ascii="Times New Roman" w:hAnsi="Times New Roman" w:cs="Times New Roman"/>
          <w:sz w:val="28"/>
          <w:szCs w:val="28"/>
        </w:rPr>
        <w:t>акрошенное сырое мясо, которое к</w:t>
      </w:r>
      <w:r w:rsidRPr="00A77BB2">
        <w:rPr>
          <w:rFonts w:ascii="Times New Roman" w:hAnsi="Times New Roman" w:cs="Times New Roman"/>
          <w:sz w:val="28"/>
          <w:szCs w:val="28"/>
        </w:rPr>
        <w:t>ладут в разогретый котел, чтобы мясо не пригорело. В котле мясо обжаривается в собственном соку с добавлением небольшого количества сала.</w:t>
      </w:r>
      <w:r w:rsidR="00BB594F" w:rsidRPr="00A77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B83" w:rsidRPr="00A77BB2" w:rsidRDefault="00171B83" w:rsidP="000E0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94F" w:rsidRPr="00A77BB2" w:rsidRDefault="00BB594F" w:rsidP="000E0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05B" w:rsidRPr="00A77BB2" w:rsidRDefault="004861E1" w:rsidP="00E250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Инфраструктура туризма</w:t>
      </w:r>
    </w:p>
    <w:p w:rsidR="00E2505B" w:rsidRPr="00A77BB2" w:rsidRDefault="00E2505B" w:rsidP="00E2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1E1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2.1. Общее описание инфраструктуры туризма</w:t>
      </w:r>
    </w:p>
    <w:p w:rsidR="00E2505B" w:rsidRPr="00A77BB2" w:rsidRDefault="00E2505B" w:rsidP="00486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05B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>2.1.1 Обобщенные данные</w:t>
      </w:r>
    </w:p>
    <w:p w:rsidR="00A77BB2" w:rsidRPr="00A77BB2" w:rsidRDefault="00BB594F" w:rsidP="00A77BB2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Бай-Тайгинский район обладает огромным туристским потенциалом. В районе находятся </w:t>
      </w:r>
      <w:r w:rsidR="004C506F" w:rsidRPr="00A77BB2">
        <w:rPr>
          <w:rFonts w:ascii="Times New Roman" w:hAnsi="Times New Roman" w:cs="Times New Roman"/>
          <w:sz w:val="28"/>
          <w:szCs w:val="28"/>
        </w:rPr>
        <w:t xml:space="preserve">162 объектов культурного наследия федерального значения, 4 объекта регионального значения, 2 памятника природы, 1 природный парк, 1 биосферный заповедник «Убсунурская котловина», которые интересуют туристов из других регионов и стран. </w:t>
      </w:r>
    </w:p>
    <w:p w:rsidR="00E2505B" w:rsidRPr="00A77BB2" w:rsidRDefault="00810256" w:rsidP="00A77BB2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Для круглогодичного приема и размещения гостей и туристов доступен гостевой дом в с. Тээли по адресу: ул. Таржаа 2 кв.2. Количество номеров: 4, койко-мест: 13.  </w:t>
      </w:r>
      <w:r w:rsidR="00A77BB2" w:rsidRPr="00A77BB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21908">
        <w:rPr>
          <w:rFonts w:ascii="Times New Roman" w:hAnsi="Times New Roman" w:cs="Times New Roman"/>
          <w:sz w:val="28"/>
          <w:szCs w:val="28"/>
        </w:rPr>
        <w:t xml:space="preserve">гостевая комната при Доме ремесел и туризма </w:t>
      </w:r>
      <w:bookmarkStart w:id="2" w:name="_GoBack"/>
      <w:bookmarkEnd w:id="2"/>
      <w:r w:rsidR="00A77BB2" w:rsidRPr="00A77BB2">
        <w:rPr>
          <w:rFonts w:ascii="Times New Roman" w:hAnsi="Times New Roman" w:cs="Times New Roman"/>
          <w:sz w:val="28"/>
          <w:szCs w:val="28"/>
        </w:rPr>
        <w:t xml:space="preserve">кожууна с 2 койко-местами. </w:t>
      </w:r>
    </w:p>
    <w:p w:rsidR="00E2505B" w:rsidRDefault="00810256" w:rsidP="00810256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В летн</w:t>
      </w:r>
      <w:r w:rsidR="00921908">
        <w:rPr>
          <w:rFonts w:ascii="Times New Roman" w:hAnsi="Times New Roman" w:cs="Times New Roman"/>
          <w:sz w:val="28"/>
          <w:szCs w:val="28"/>
        </w:rPr>
        <w:t>ее время функционируют 2 базы отдыха</w:t>
      </w:r>
      <w:r w:rsidRPr="00A77BB2">
        <w:rPr>
          <w:rFonts w:ascii="Times New Roman" w:hAnsi="Times New Roman" w:cs="Times New Roman"/>
          <w:sz w:val="28"/>
          <w:szCs w:val="28"/>
        </w:rPr>
        <w:t xml:space="preserve"> «Бел» в </w:t>
      </w:r>
      <w:r w:rsidR="00E2505B" w:rsidRPr="00A77BB2">
        <w:rPr>
          <w:rFonts w:ascii="Times New Roman" w:hAnsi="Times New Roman" w:cs="Times New Roman"/>
          <w:sz w:val="28"/>
          <w:szCs w:val="28"/>
        </w:rPr>
        <w:t>селе Кызыл-Даг</w:t>
      </w:r>
      <w:r w:rsidRPr="00A77BB2">
        <w:rPr>
          <w:rFonts w:ascii="Times New Roman" w:hAnsi="Times New Roman" w:cs="Times New Roman"/>
          <w:sz w:val="28"/>
          <w:szCs w:val="28"/>
        </w:rPr>
        <w:t xml:space="preserve"> и «Шивилиг»</w:t>
      </w:r>
      <w:r w:rsidR="00A77BB2" w:rsidRPr="00A77BB2">
        <w:rPr>
          <w:rFonts w:ascii="Times New Roman" w:hAnsi="Times New Roman" w:cs="Times New Roman"/>
          <w:sz w:val="28"/>
          <w:szCs w:val="28"/>
        </w:rPr>
        <w:t xml:space="preserve"> в селе Бай-Тал с общим</w:t>
      </w:r>
      <w:r w:rsidR="00921908">
        <w:rPr>
          <w:rFonts w:ascii="Times New Roman" w:hAnsi="Times New Roman" w:cs="Times New Roman"/>
          <w:sz w:val="28"/>
          <w:szCs w:val="28"/>
        </w:rPr>
        <w:t xml:space="preserve"> номерным фондом: 36 номеров с 99</w:t>
      </w:r>
      <w:r w:rsidR="00A77BB2" w:rsidRPr="00A77BB2">
        <w:rPr>
          <w:rFonts w:ascii="Times New Roman" w:hAnsi="Times New Roman" w:cs="Times New Roman"/>
          <w:sz w:val="28"/>
          <w:szCs w:val="28"/>
        </w:rPr>
        <w:t xml:space="preserve"> койко-местами. </w:t>
      </w:r>
    </w:p>
    <w:p w:rsidR="000F0148" w:rsidRDefault="000F0148" w:rsidP="000F0148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706" cy="1666875"/>
            <wp:effectExtent l="0" t="0" r="0" b="0"/>
            <wp:docPr id="21" name="Рисунок 21" descr="C:\Users\Культура\Desktop\Туризм Кужугет\Туризм 2017\КСР\Турбаза Бел\Бе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льтура\Desktop\Туризм Кужугет\Туризм 2017\КСР\Турбаза Бел\Бел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" t="22080" r="12804" b="16392"/>
                    <a:stretch/>
                  </pic:blipFill>
                  <pic:spPr bwMode="auto">
                    <a:xfrm>
                      <a:off x="0" y="0"/>
                      <a:ext cx="3021680" cy="16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F4A">
        <w:rPr>
          <w:rFonts w:ascii="Times New Roman" w:hAnsi="Times New Roman" w:cs="Times New Roman"/>
          <w:sz w:val="28"/>
          <w:szCs w:val="28"/>
        </w:rPr>
        <w:t xml:space="preserve">  </w:t>
      </w:r>
      <w:r w:rsidR="00C57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665089"/>
            <wp:effectExtent l="0" t="0" r="0" b="0"/>
            <wp:docPr id="23" name="Рисунок 23" descr="C:\Users\Культура\Desktop\туризм 2019\арж Бел\IMG_20180713_1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льтура\Desktop\туризм 2019\арж Бел\IMG_20180713_190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6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8" w:rsidRDefault="000F0148" w:rsidP="000F0148">
      <w:pPr>
        <w:spacing w:before="240"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0148">
        <w:rPr>
          <w:rFonts w:ascii="Times New Roman" w:hAnsi="Times New Roman" w:cs="Times New Roman"/>
          <w:i/>
          <w:sz w:val="28"/>
          <w:szCs w:val="28"/>
        </w:rPr>
        <w:t xml:space="preserve">Турбаза «Бел» </w:t>
      </w:r>
    </w:p>
    <w:p w:rsidR="000F0148" w:rsidRDefault="00C57F4A" w:rsidP="00C57F4A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2137012"/>
            <wp:effectExtent l="0" t="0" r="0" b="0"/>
            <wp:docPr id="22" name="Рисунок 22" descr="C:\Users\Культура\Desktop\туризм 2019\Аржаан хуну\Шивилиг Аржаан хуну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льтура\Desktop\туризм 2019\Аржаан хуну\Шивилиг Аржаан хуну\IMG_14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19" cy="21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429" cy="2133600"/>
            <wp:effectExtent l="0" t="0" r="0" b="0"/>
            <wp:docPr id="24" name="Рисунок 24" descr="C:\Users\Культура\Desktop\туризм 2019\на конкурс Шивилиг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льтура\Desktop\туризм 2019\на конкурс Шивилиг\IMG_14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53" cy="21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F4A" w:rsidRPr="00C57F4A" w:rsidRDefault="00C57F4A" w:rsidP="00C57F4A">
      <w:pPr>
        <w:spacing w:before="240"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7F4A">
        <w:rPr>
          <w:rFonts w:ascii="Times New Roman" w:hAnsi="Times New Roman" w:cs="Times New Roman"/>
          <w:i/>
          <w:sz w:val="28"/>
          <w:szCs w:val="28"/>
        </w:rPr>
        <w:t>Турбаза «Шивилиг»</w:t>
      </w:r>
    </w:p>
    <w:p w:rsidR="004861E1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1BE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BB2">
        <w:rPr>
          <w:rFonts w:ascii="Times New Roman" w:hAnsi="Times New Roman" w:cs="Times New Roman"/>
          <w:b/>
          <w:sz w:val="28"/>
          <w:szCs w:val="28"/>
        </w:rPr>
        <w:t xml:space="preserve">3.Туристско-информационные центры  </w:t>
      </w:r>
    </w:p>
    <w:p w:rsidR="004861E1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1E1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Туристско-информационный центр Бай-Тайгинского</w:t>
      </w:r>
      <w:r w:rsidR="00BB594F" w:rsidRPr="00A77BB2">
        <w:rPr>
          <w:rFonts w:ascii="Times New Roman" w:hAnsi="Times New Roman" w:cs="Times New Roman"/>
          <w:sz w:val="28"/>
          <w:szCs w:val="28"/>
        </w:rPr>
        <w:t xml:space="preserve"> </w:t>
      </w:r>
      <w:r w:rsidRPr="00A77BB2">
        <w:rPr>
          <w:rFonts w:ascii="Times New Roman" w:hAnsi="Times New Roman" w:cs="Times New Roman"/>
          <w:sz w:val="28"/>
          <w:szCs w:val="28"/>
        </w:rPr>
        <w:t xml:space="preserve">кожууна находится по адресу: село Тээли, ул. Комсомольская, 22 (здание Кожуунной библиотеки). </w:t>
      </w:r>
    </w:p>
    <w:p w:rsidR="004861E1" w:rsidRPr="00A77BB2" w:rsidRDefault="004861E1" w:rsidP="00486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Основные услуги, предоставляемые ТИЦ кожууна: </w:t>
      </w:r>
    </w:p>
    <w:p w:rsidR="00A77BB2" w:rsidRPr="00A77BB2" w:rsidRDefault="004861E1" w:rsidP="004861E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>информационное сопровожден</w:t>
      </w:r>
      <w:r w:rsidR="00A77BB2" w:rsidRPr="00A77BB2">
        <w:rPr>
          <w:rFonts w:ascii="Times New Roman" w:hAnsi="Times New Roman" w:cs="Times New Roman"/>
          <w:sz w:val="28"/>
          <w:szCs w:val="28"/>
        </w:rPr>
        <w:t xml:space="preserve">ие туристов и гостей кожууна; </w:t>
      </w:r>
    </w:p>
    <w:p w:rsidR="00A77BB2" w:rsidRPr="00A77BB2" w:rsidRDefault="00A77BB2" w:rsidP="004861E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содействие по увеличению количества туристов и экскурсантов и продолжительности их пребывания в кожууне; </w:t>
      </w:r>
    </w:p>
    <w:p w:rsidR="004861E1" w:rsidRPr="00A77BB2" w:rsidRDefault="00A77BB2" w:rsidP="004861E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BB2">
        <w:rPr>
          <w:rFonts w:ascii="Times New Roman" w:hAnsi="Times New Roman" w:cs="Times New Roman"/>
          <w:sz w:val="28"/>
          <w:szCs w:val="28"/>
        </w:rPr>
        <w:t xml:space="preserve">формирование комфортной информационной среды для приезжих граждан из регионов РФ, граждан иностранных государств. </w:t>
      </w:r>
    </w:p>
    <w:sectPr w:rsidR="004861E1" w:rsidRPr="00A77BB2" w:rsidSect="00D75567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6A5" w:rsidRDefault="004D06A5" w:rsidP="00D75567">
      <w:pPr>
        <w:spacing w:after="0" w:line="240" w:lineRule="auto"/>
      </w:pPr>
      <w:r>
        <w:separator/>
      </w:r>
    </w:p>
  </w:endnote>
  <w:endnote w:type="continuationSeparator" w:id="0">
    <w:p w:rsidR="004D06A5" w:rsidRDefault="004D06A5" w:rsidP="00D75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759393"/>
      <w:docPartObj>
        <w:docPartGallery w:val="Page Numbers (Bottom of Page)"/>
        <w:docPartUnique/>
      </w:docPartObj>
    </w:sdtPr>
    <w:sdtEndPr/>
    <w:sdtContent>
      <w:p w:rsidR="00D75567" w:rsidRDefault="00D7556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908">
          <w:rPr>
            <w:noProof/>
          </w:rPr>
          <w:t>3</w:t>
        </w:r>
        <w:r>
          <w:fldChar w:fldCharType="end"/>
        </w:r>
      </w:p>
    </w:sdtContent>
  </w:sdt>
  <w:p w:rsidR="00D75567" w:rsidRDefault="00D7556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6A5" w:rsidRDefault="004D06A5" w:rsidP="00D75567">
      <w:pPr>
        <w:spacing w:after="0" w:line="240" w:lineRule="auto"/>
      </w:pPr>
      <w:r>
        <w:separator/>
      </w:r>
    </w:p>
  </w:footnote>
  <w:footnote w:type="continuationSeparator" w:id="0">
    <w:p w:rsidR="004D06A5" w:rsidRDefault="004D06A5" w:rsidP="00D75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03CF2"/>
    <w:multiLevelType w:val="hybridMultilevel"/>
    <w:tmpl w:val="89AC1EB4"/>
    <w:lvl w:ilvl="0" w:tplc="A2563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35809"/>
    <w:multiLevelType w:val="multilevel"/>
    <w:tmpl w:val="025E1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8436647"/>
    <w:multiLevelType w:val="multilevel"/>
    <w:tmpl w:val="2B722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3C6700B"/>
    <w:multiLevelType w:val="multilevel"/>
    <w:tmpl w:val="6C568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9E128AF"/>
    <w:multiLevelType w:val="hybridMultilevel"/>
    <w:tmpl w:val="CBCE123A"/>
    <w:lvl w:ilvl="0" w:tplc="FF448BC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 w15:restartNumberingAfterBreak="0">
    <w:nsid w:val="5E9D77C2"/>
    <w:multiLevelType w:val="multilevel"/>
    <w:tmpl w:val="421E070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5F1740AB"/>
    <w:multiLevelType w:val="multilevel"/>
    <w:tmpl w:val="6C568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6C891552"/>
    <w:multiLevelType w:val="hybridMultilevel"/>
    <w:tmpl w:val="FF3E9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F45"/>
    <w:rsid w:val="000212EC"/>
    <w:rsid w:val="00062461"/>
    <w:rsid w:val="000B0264"/>
    <w:rsid w:val="000B71F9"/>
    <w:rsid w:val="000E037C"/>
    <w:rsid w:val="000E05D0"/>
    <w:rsid w:val="000F0148"/>
    <w:rsid w:val="00111DBA"/>
    <w:rsid w:val="00171B83"/>
    <w:rsid w:val="00182DB4"/>
    <w:rsid w:val="001A219C"/>
    <w:rsid w:val="001A6999"/>
    <w:rsid w:val="001B2AC8"/>
    <w:rsid w:val="001C5152"/>
    <w:rsid w:val="001D225D"/>
    <w:rsid w:val="001D3AA1"/>
    <w:rsid w:val="001F7223"/>
    <w:rsid w:val="002C3AE1"/>
    <w:rsid w:val="002E43F1"/>
    <w:rsid w:val="00317731"/>
    <w:rsid w:val="00346FE8"/>
    <w:rsid w:val="003A1366"/>
    <w:rsid w:val="003E7693"/>
    <w:rsid w:val="00455F0B"/>
    <w:rsid w:val="00470E67"/>
    <w:rsid w:val="004861E1"/>
    <w:rsid w:val="004B57AA"/>
    <w:rsid w:val="004C506F"/>
    <w:rsid w:val="004D06A5"/>
    <w:rsid w:val="00522311"/>
    <w:rsid w:val="005847F5"/>
    <w:rsid w:val="005954A4"/>
    <w:rsid w:val="0059763F"/>
    <w:rsid w:val="005B2C94"/>
    <w:rsid w:val="005E41BE"/>
    <w:rsid w:val="0060068A"/>
    <w:rsid w:val="0064731E"/>
    <w:rsid w:val="00654730"/>
    <w:rsid w:val="006D25D5"/>
    <w:rsid w:val="006E5EE2"/>
    <w:rsid w:val="00725580"/>
    <w:rsid w:val="00784BB8"/>
    <w:rsid w:val="00810256"/>
    <w:rsid w:val="0088476F"/>
    <w:rsid w:val="0089249F"/>
    <w:rsid w:val="00903559"/>
    <w:rsid w:val="00907717"/>
    <w:rsid w:val="00921908"/>
    <w:rsid w:val="00950EFC"/>
    <w:rsid w:val="009541EA"/>
    <w:rsid w:val="009867B4"/>
    <w:rsid w:val="00991FFB"/>
    <w:rsid w:val="009B1806"/>
    <w:rsid w:val="009C18A2"/>
    <w:rsid w:val="009C5241"/>
    <w:rsid w:val="009E26C7"/>
    <w:rsid w:val="00A016E3"/>
    <w:rsid w:val="00A2166E"/>
    <w:rsid w:val="00A77BB2"/>
    <w:rsid w:val="00AC7275"/>
    <w:rsid w:val="00AC7EB9"/>
    <w:rsid w:val="00AE1E85"/>
    <w:rsid w:val="00B95BFE"/>
    <w:rsid w:val="00BB13EB"/>
    <w:rsid w:val="00BB594F"/>
    <w:rsid w:val="00BC3D43"/>
    <w:rsid w:val="00BD1654"/>
    <w:rsid w:val="00C14F45"/>
    <w:rsid w:val="00C34344"/>
    <w:rsid w:val="00C57F4A"/>
    <w:rsid w:val="00C61BF0"/>
    <w:rsid w:val="00CA319F"/>
    <w:rsid w:val="00CD081C"/>
    <w:rsid w:val="00CF20D3"/>
    <w:rsid w:val="00D10C25"/>
    <w:rsid w:val="00D560EA"/>
    <w:rsid w:val="00D75567"/>
    <w:rsid w:val="00D9561E"/>
    <w:rsid w:val="00DC3BC1"/>
    <w:rsid w:val="00E12030"/>
    <w:rsid w:val="00E2505B"/>
    <w:rsid w:val="00E374C9"/>
    <w:rsid w:val="00E458B2"/>
    <w:rsid w:val="00E61B60"/>
    <w:rsid w:val="00EC4811"/>
    <w:rsid w:val="00F13D7C"/>
    <w:rsid w:val="00F36916"/>
    <w:rsid w:val="00F66B46"/>
    <w:rsid w:val="00F73F81"/>
    <w:rsid w:val="00FA6CF1"/>
    <w:rsid w:val="00FC05B0"/>
    <w:rsid w:val="00FF2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443B08"/>
  <w15:docId w15:val="{6E171A6B-AE64-4F91-BABA-2E63BDBDA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366"/>
    <w:pPr>
      <w:ind w:left="720"/>
      <w:contextualSpacing/>
    </w:pPr>
  </w:style>
  <w:style w:type="table" w:styleId="a4">
    <w:name w:val="Table Grid"/>
    <w:basedOn w:val="a1"/>
    <w:uiPriority w:val="59"/>
    <w:rsid w:val="00171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C3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0771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A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CF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62461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75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5567"/>
  </w:style>
  <w:style w:type="paragraph" w:styleId="ac">
    <w:name w:val="footer"/>
    <w:basedOn w:val="a"/>
    <w:link w:val="ad"/>
    <w:uiPriority w:val="99"/>
    <w:unhideWhenUsed/>
    <w:rsid w:val="00D75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5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8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16</Pages>
  <Words>3440</Words>
  <Characters>19614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baytayga.ru</dc:creator>
  <cp:keywords/>
  <dc:description/>
  <cp:lastModifiedBy>baytayga.ru</cp:lastModifiedBy>
  <cp:revision>36</cp:revision>
  <dcterms:created xsi:type="dcterms:W3CDTF">2019-02-14T09:36:00Z</dcterms:created>
  <dcterms:modified xsi:type="dcterms:W3CDTF">2020-08-07T02:55:00Z</dcterms:modified>
</cp:coreProperties>
</file>