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337" w:rsidRPr="00F26706" w:rsidRDefault="00A500F2" w:rsidP="00F26706">
      <w:pPr>
        <w:spacing w:line="360" w:lineRule="auto"/>
        <w:jc w:val="center"/>
        <w:outlineLvl w:val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ПОЯСНИТЕЛЬНАЯ ЗАПИСКА</w:t>
      </w:r>
    </w:p>
    <w:p w:rsidR="00183D31" w:rsidRPr="00F26706" w:rsidRDefault="00DB096B" w:rsidP="00F26706">
      <w:pPr>
        <w:pStyle w:val="2"/>
        <w:spacing w:line="360" w:lineRule="auto"/>
        <w:ind w:left="708"/>
        <w:rPr>
          <w:b/>
        </w:rPr>
      </w:pPr>
      <w:r w:rsidRPr="00F26706">
        <w:rPr>
          <w:b/>
        </w:rPr>
        <w:t>о</w:t>
      </w:r>
      <w:r w:rsidR="00BA3337" w:rsidRPr="00F26706">
        <w:rPr>
          <w:b/>
        </w:rPr>
        <w:t xml:space="preserve">б исполнении кожуунного бюджета </w:t>
      </w:r>
      <w:r w:rsidR="00183D31" w:rsidRPr="00F26706">
        <w:rPr>
          <w:b/>
        </w:rPr>
        <w:t>муниципального района</w:t>
      </w:r>
    </w:p>
    <w:p w:rsidR="00BA3337" w:rsidRDefault="00183D31" w:rsidP="007564E6">
      <w:pPr>
        <w:pStyle w:val="2"/>
        <w:spacing w:line="360" w:lineRule="auto"/>
        <w:ind w:left="708"/>
        <w:rPr>
          <w:b/>
        </w:rPr>
      </w:pPr>
      <w:r w:rsidRPr="00F26706">
        <w:rPr>
          <w:b/>
        </w:rPr>
        <w:t xml:space="preserve"> «Бай-Тайгинский кожуун Республики Тыва» за </w:t>
      </w:r>
      <w:r w:rsidR="00CF781C" w:rsidRPr="00F26706">
        <w:rPr>
          <w:b/>
        </w:rPr>
        <w:t>20</w:t>
      </w:r>
      <w:r w:rsidR="007564E6">
        <w:rPr>
          <w:b/>
        </w:rPr>
        <w:t>1</w:t>
      </w:r>
      <w:r w:rsidR="005F74D1">
        <w:rPr>
          <w:b/>
        </w:rPr>
        <w:t>7</w:t>
      </w:r>
      <w:r w:rsidR="00FD3C4C" w:rsidRPr="00F26706">
        <w:rPr>
          <w:b/>
        </w:rPr>
        <w:t xml:space="preserve"> </w:t>
      </w:r>
      <w:r w:rsidR="00CF781C" w:rsidRPr="00F26706">
        <w:rPr>
          <w:b/>
        </w:rPr>
        <w:t>год</w:t>
      </w:r>
      <w:r w:rsidR="00765D90" w:rsidRPr="00F26706">
        <w:rPr>
          <w:b/>
        </w:rPr>
        <w:t xml:space="preserve"> </w:t>
      </w:r>
    </w:p>
    <w:p w:rsidR="00250741" w:rsidRPr="00250741" w:rsidRDefault="00250741" w:rsidP="00250741"/>
    <w:p w:rsidR="000C5EDD" w:rsidRDefault="00FC10EC" w:rsidP="00250741">
      <w:pPr>
        <w:jc w:val="center"/>
        <w:rPr>
          <w:b/>
        </w:rPr>
      </w:pPr>
      <w:r>
        <w:rPr>
          <w:b/>
        </w:rPr>
        <w:t>ВВЕДЕНИЕ.</w:t>
      </w:r>
    </w:p>
    <w:p w:rsidR="00FC10EC" w:rsidRDefault="00FC10EC" w:rsidP="00250741">
      <w:pPr>
        <w:jc w:val="center"/>
        <w:rPr>
          <w:b/>
        </w:rPr>
      </w:pPr>
    </w:p>
    <w:p w:rsidR="00143816" w:rsidRDefault="000C5EDD" w:rsidP="00143816">
      <w:pPr>
        <w:tabs>
          <w:tab w:val="left" w:pos="630"/>
        </w:tabs>
        <w:jc w:val="both"/>
      </w:pPr>
      <w:r>
        <w:rPr>
          <w:b/>
        </w:rPr>
        <w:tab/>
      </w:r>
      <w:r>
        <w:rPr>
          <w:sz w:val="24"/>
          <w:szCs w:val="24"/>
        </w:rPr>
        <w:t>Бюджет</w:t>
      </w:r>
      <w:r w:rsidRPr="000C5EDD">
        <w:rPr>
          <w:sz w:val="24"/>
          <w:szCs w:val="24"/>
        </w:rPr>
        <w:t xml:space="preserve"> муниципального района «Бай-</w:t>
      </w:r>
      <w:proofErr w:type="spellStart"/>
      <w:r w:rsidRPr="000C5EDD">
        <w:rPr>
          <w:sz w:val="24"/>
          <w:szCs w:val="24"/>
        </w:rPr>
        <w:t>Тайгинский</w:t>
      </w:r>
      <w:proofErr w:type="spellEnd"/>
      <w:r w:rsidRPr="000C5EDD">
        <w:rPr>
          <w:sz w:val="24"/>
          <w:szCs w:val="24"/>
        </w:rPr>
        <w:t xml:space="preserve"> </w:t>
      </w:r>
      <w:proofErr w:type="spellStart"/>
      <w:r w:rsidRPr="000C5EDD">
        <w:rPr>
          <w:sz w:val="24"/>
          <w:szCs w:val="24"/>
        </w:rPr>
        <w:t>кожуун</w:t>
      </w:r>
      <w:proofErr w:type="spellEnd"/>
      <w:r w:rsidRPr="000C5EDD">
        <w:rPr>
          <w:sz w:val="24"/>
          <w:szCs w:val="24"/>
        </w:rPr>
        <w:t xml:space="preserve"> Республики Тыва» на 2017 год и плановый период 2018-2019 годов» </w:t>
      </w:r>
      <w:r w:rsidR="00751135">
        <w:rPr>
          <w:sz w:val="24"/>
          <w:szCs w:val="24"/>
        </w:rPr>
        <w:t>исполнен</w:t>
      </w:r>
      <w:r w:rsidR="00034FB6">
        <w:rPr>
          <w:sz w:val="24"/>
          <w:szCs w:val="24"/>
        </w:rPr>
        <w:t>о</w:t>
      </w:r>
      <w:r w:rsidRPr="000C5EDD">
        <w:rPr>
          <w:sz w:val="24"/>
          <w:szCs w:val="24"/>
        </w:rPr>
        <w:t xml:space="preserve"> </w:t>
      </w:r>
      <w:r w:rsidR="00034FB6">
        <w:rPr>
          <w:sz w:val="24"/>
          <w:szCs w:val="24"/>
        </w:rPr>
        <w:t>согласно Комплексной программы</w:t>
      </w:r>
      <w:r w:rsidRPr="000C5EDD">
        <w:rPr>
          <w:sz w:val="24"/>
          <w:szCs w:val="24"/>
        </w:rPr>
        <w:t xml:space="preserve"> социально-экономического развития муниципального района «Бай-</w:t>
      </w:r>
      <w:proofErr w:type="spellStart"/>
      <w:r w:rsidRPr="000C5EDD">
        <w:rPr>
          <w:sz w:val="24"/>
          <w:szCs w:val="24"/>
        </w:rPr>
        <w:t>Тайгинский</w:t>
      </w:r>
      <w:proofErr w:type="spellEnd"/>
      <w:r w:rsidRPr="000C5EDD">
        <w:rPr>
          <w:sz w:val="24"/>
          <w:szCs w:val="24"/>
        </w:rPr>
        <w:t xml:space="preserve"> </w:t>
      </w:r>
      <w:proofErr w:type="spellStart"/>
      <w:r w:rsidRPr="000C5EDD">
        <w:rPr>
          <w:sz w:val="24"/>
          <w:szCs w:val="24"/>
        </w:rPr>
        <w:t>кожуун</w:t>
      </w:r>
      <w:proofErr w:type="spellEnd"/>
      <w:r w:rsidRPr="000C5EDD">
        <w:rPr>
          <w:sz w:val="24"/>
          <w:szCs w:val="24"/>
        </w:rPr>
        <w:t xml:space="preserve"> Республики Тыва» на 2017 год и на плановый период</w:t>
      </w:r>
      <w:r w:rsidR="00751135">
        <w:rPr>
          <w:sz w:val="24"/>
          <w:szCs w:val="24"/>
        </w:rPr>
        <w:t xml:space="preserve"> 2018 и 2019 годов, о</w:t>
      </w:r>
      <w:r w:rsidRPr="000C5EDD">
        <w:rPr>
          <w:sz w:val="24"/>
          <w:szCs w:val="24"/>
        </w:rPr>
        <w:t>сновных направлениях бюджетной и налоговой политики муниципального района «Бай-</w:t>
      </w:r>
      <w:proofErr w:type="spellStart"/>
      <w:r w:rsidRPr="000C5EDD">
        <w:rPr>
          <w:sz w:val="24"/>
          <w:szCs w:val="24"/>
        </w:rPr>
        <w:t>Тайгинский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кожуун</w:t>
      </w:r>
      <w:proofErr w:type="spellEnd"/>
      <w:r>
        <w:rPr>
          <w:sz w:val="24"/>
          <w:szCs w:val="24"/>
        </w:rPr>
        <w:t xml:space="preserve"> Республики Тыва» на 2017</w:t>
      </w:r>
      <w:r w:rsidRPr="000C5EDD">
        <w:rPr>
          <w:sz w:val="24"/>
          <w:szCs w:val="24"/>
        </w:rPr>
        <w:t xml:space="preserve"> год и на плановый период 2017 и 2018 годов.</w:t>
      </w:r>
      <w:r w:rsidR="00143816" w:rsidRPr="00143816">
        <w:t xml:space="preserve"> </w:t>
      </w:r>
    </w:p>
    <w:p w:rsidR="00143816" w:rsidRPr="00143816" w:rsidRDefault="00143816" w:rsidP="00143816">
      <w:pPr>
        <w:tabs>
          <w:tab w:val="left" w:pos="630"/>
        </w:tabs>
        <w:jc w:val="both"/>
        <w:rPr>
          <w:sz w:val="24"/>
          <w:szCs w:val="24"/>
        </w:rPr>
      </w:pPr>
      <w:r>
        <w:t xml:space="preserve">            </w:t>
      </w:r>
      <w:r w:rsidRPr="00143816">
        <w:rPr>
          <w:sz w:val="24"/>
          <w:szCs w:val="24"/>
        </w:rPr>
        <w:t>Бюджет муниципального района на 2017 год и плановый период 2018-2019 годов сформирован в «программном» формате с классификацией расходов по муниципальны</w:t>
      </w:r>
      <w:r>
        <w:rPr>
          <w:sz w:val="24"/>
          <w:szCs w:val="24"/>
        </w:rPr>
        <w:t>м программам и подпрограммам. Бюджет</w:t>
      </w:r>
      <w:r w:rsidR="00FC10EC">
        <w:rPr>
          <w:sz w:val="24"/>
          <w:szCs w:val="24"/>
        </w:rPr>
        <w:t>е</w:t>
      </w:r>
      <w:r w:rsidRPr="00143816">
        <w:rPr>
          <w:sz w:val="24"/>
          <w:szCs w:val="24"/>
        </w:rPr>
        <w:t xml:space="preserve"> на 2017 год и плановый период 2018-2019 годов реализовано 19 муниципальных программ с общим финансированием в сумме </w:t>
      </w:r>
      <w:r w:rsidR="006740C5">
        <w:rPr>
          <w:sz w:val="24"/>
          <w:szCs w:val="24"/>
        </w:rPr>
        <w:t>455 599,5</w:t>
      </w:r>
      <w:r w:rsidRPr="00143816">
        <w:rPr>
          <w:sz w:val="24"/>
          <w:szCs w:val="24"/>
        </w:rPr>
        <w:t xml:space="preserve"> тыс. рублей или 92 % расходов </w:t>
      </w:r>
      <w:proofErr w:type="spellStart"/>
      <w:r w:rsidRPr="00143816">
        <w:rPr>
          <w:sz w:val="24"/>
          <w:szCs w:val="24"/>
        </w:rPr>
        <w:t>кожуунного</w:t>
      </w:r>
      <w:proofErr w:type="spellEnd"/>
      <w:r w:rsidRPr="00143816">
        <w:rPr>
          <w:sz w:val="24"/>
          <w:szCs w:val="24"/>
        </w:rPr>
        <w:t xml:space="preserve"> бюджета на 2017 год и плановый период 2018-2019 годов.</w:t>
      </w:r>
    </w:p>
    <w:p w:rsidR="000C5EDD" w:rsidRPr="000C5EDD" w:rsidRDefault="006740C5" w:rsidP="007E2EFD">
      <w:pPr>
        <w:tabs>
          <w:tab w:val="left" w:pos="6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43816" w:rsidRPr="00143816">
        <w:rPr>
          <w:sz w:val="24"/>
          <w:szCs w:val="24"/>
        </w:rPr>
        <w:t>Для каждой муниципальной программы определены предельные объемы («потолки») расходов на весь срок ее реализации, обеспечивающие предсказуемость финансовых ресурсов, а также иные источники финансового обеспечения, четко увязанные со стратегическими приоритетами муниципальной политики муниципального района «Бай-</w:t>
      </w:r>
      <w:proofErr w:type="spellStart"/>
      <w:r w:rsidR="00143816" w:rsidRPr="00143816">
        <w:rPr>
          <w:sz w:val="24"/>
          <w:szCs w:val="24"/>
        </w:rPr>
        <w:t>Тайгинский</w:t>
      </w:r>
      <w:proofErr w:type="spellEnd"/>
      <w:r w:rsidR="00143816" w:rsidRPr="00143816">
        <w:rPr>
          <w:sz w:val="24"/>
          <w:szCs w:val="24"/>
        </w:rPr>
        <w:t xml:space="preserve"> </w:t>
      </w:r>
      <w:proofErr w:type="spellStart"/>
      <w:r w:rsidR="00143816" w:rsidRPr="00143816">
        <w:rPr>
          <w:sz w:val="24"/>
          <w:szCs w:val="24"/>
        </w:rPr>
        <w:t>кожуун</w:t>
      </w:r>
      <w:proofErr w:type="spellEnd"/>
      <w:r w:rsidR="00143816" w:rsidRPr="00143816">
        <w:rPr>
          <w:sz w:val="24"/>
          <w:szCs w:val="24"/>
        </w:rPr>
        <w:t xml:space="preserve"> Республики Тыва».</w:t>
      </w:r>
    </w:p>
    <w:p w:rsidR="000C5EDD" w:rsidRDefault="000C5EDD" w:rsidP="00250741">
      <w:pPr>
        <w:jc w:val="center"/>
        <w:rPr>
          <w:b/>
        </w:rPr>
      </w:pPr>
    </w:p>
    <w:p w:rsidR="00DC622E" w:rsidRPr="00250741" w:rsidRDefault="00250741" w:rsidP="00250741">
      <w:pPr>
        <w:jc w:val="center"/>
        <w:rPr>
          <w:b/>
        </w:rPr>
      </w:pPr>
      <w:r w:rsidRPr="00250741">
        <w:rPr>
          <w:b/>
        </w:rPr>
        <w:t>1.ДОХОДЫ</w:t>
      </w:r>
      <w:r w:rsidR="00B0014B">
        <w:rPr>
          <w:b/>
        </w:rPr>
        <w:t xml:space="preserve"> БЮДЖЕТА</w:t>
      </w:r>
      <w:r w:rsidRPr="00250741">
        <w:rPr>
          <w:b/>
        </w:rPr>
        <w:t>.</w:t>
      </w:r>
    </w:p>
    <w:p w:rsidR="007C318D" w:rsidRPr="007C318D" w:rsidRDefault="007C318D" w:rsidP="007C318D"/>
    <w:p w:rsidR="00BA3337" w:rsidRPr="00DA4F9E" w:rsidRDefault="00DB096B" w:rsidP="00DA4F9E">
      <w:pPr>
        <w:pStyle w:val="2"/>
        <w:ind w:left="0" w:firstLine="600"/>
        <w:jc w:val="both"/>
      </w:pPr>
      <w:proofErr w:type="gramStart"/>
      <w:r w:rsidRPr="00DA4F9E">
        <w:t>Бюджет</w:t>
      </w:r>
      <w:r w:rsidR="00BA3337" w:rsidRPr="00DA4F9E">
        <w:t xml:space="preserve"> </w:t>
      </w:r>
      <w:r w:rsidR="00183D31" w:rsidRPr="00DA4F9E">
        <w:t>муниципального района «</w:t>
      </w:r>
      <w:r w:rsidR="00BA3337" w:rsidRPr="00DA4F9E">
        <w:t>Бай-Тайгинск</w:t>
      </w:r>
      <w:r w:rsidR="00183D31" w:rsidRPr="00DA4F9E">
        <w:t>ий кожуун Республики Тыва»</w:t>
      </w:r>
      <w:r w:rsidR="00BA3337" w:rsidRPr="00DA4F9E">
        <w:t xml:space="preserve"> за </w:t>
      </w:r>
      <w:r w:rsidR="00765D90" w:rsidRPr="00DA4F9E">
        <w:t>20</w:t>
      </w:r>
      <w:r w:rsidR="00C5461F" w:rsidRPr="00DA4F9E">
        <w:t>1</w:t>
      </w:r>
      <w:r w:rsidR="005F74D1" w:rsidRPr="00DA4F9E">
        <w:t>7</w:t>
      </w:r>
      <w:r w:rsidR="00C5461F" w:rsidRPr="00DA4F9E">
        <w:t xml:space="preserve"> </w:t>
      </w:r>
      <w:r w:rsidR="00765D90" w:rsidRPr="00DA4F9E">
        <w:t>г</w:t>
      </w:r>
      <w:r w:rsidR="00D32E1C" w:rsidRPr="00DA4F9E">
        <w:t>од</w:t>
      </w:r>
      <w:r w:rsidR="00C5461F" w:rsidRPr="00DA4F9E">
        <w:t xml:space="preserve"> </w:t>
      </w:r>
      <w:r w:rsidR="00765D90" w:rsidRPr="00DA4F9E">
        <w:t xml:space="preserve"> </w:t>
      </w:r>
      <w:r w:rsidR="00BA3337" w:rsidRPr="00DA4F9E">
        <w:t xml:space="preserve">исполнен по доходам в сумме </w:t>
      </w:r>
      <w:r w:rsidR="0046137E" w:rsidRPr="00DA4F9E">
        <w:t xml:space="preserve">495468 </w:t>
      </w:r>
      <w:r w:rsidR="00A17077" w:rsidRPr="00DA4F9E">
        <w:t xml:space="preserve">тыс. рублей при уточненном плане </w:t>
      </w:r>
      <w:r w:rsidR="00AA506B" w:rsidRPr="00DA4F9E">
        <w:t>502174,9</w:t>
      </w:r>
      <w:r w:rsidR="00B85378" w:rsidRPr="00DA4F9E">
        <w:t xml:space="preserve"> тыс. рублей, </w:t>
      </w:r>
      <w:r w:rsidR="00A17077" w:rsidRPr="00DA4F9E">
        <w:t xml:space="preserve">(исполнение </w:t>
      </w:r>
      <w:r w:rsidR="005F74D1" w:rsidRPr="00DA4F9E">
        <w:t xml:space="preserve">2016 года -467 676,7 тыс. рублей, </w:t>
      </w:r>
      <w:r w:rsidR="00A17077" w:rsidRPr="00DA4F9E">
        <w:t>2015 года-</w:t>
      </w:r>
      <w:r w:rsidR="00086140" w:rsidRPr="00DA4F9E">
        <w:t>387041,8</w:t>
      </w:r>
      <w:r w:rsidR="00C5461F" w:rsidRPr="00DA4F9E">
        <w:t xml:space="preserve"> </w:t>
      </w:r>
      <w:r w:rsidR="00BA3337" w:rsidRPr="00DA4F9E">
        <w:t>тыс. рублей</w:t>
      </w:r>
      <w:r w:rsidR="00A17077" w:rsidRPr="00DA4F9E">
        <w:t>)</w:t>
      </w:r>
      <w:r w:rsidR="00B85378" w:rsidRPr="00DA4F9E">
        <w:t xml:space="preserve">  увеличение</w:t>
      </w:r>
      <w:r w:rsidR="00275FC1" w:rsidRPr="00DA4F9E">
        <w:t xml:space="preserve"> доходов </w:t>
      </w:r>
      <w:r w:rsidR="00B85378" w:rsidRPr="00DA4F9E">
        <w:t xml:space="preserve">на </w:t>
      </w:r>
      <w:r w:rsidR="0046137E" w:rsidRPr="00DA4F9E">
        <w:t>27791,3</w:t>
      </w:r>
      <w:r w:rsidR="00275FC1" w:rsidRPr="00DA4F9E">
        <w:t xml:space="preserve"> тыс. рублей или на </w:t>
      </w:r>
      <w:r w:rsidR="0046137E" w:rsidRPr="00DA4F9E">
        <w:t>5,94</w:t>
      </w:r>
      <w:r w:rsidR="00275FC1" w:rsidRPr="00DA4F9E">
        <w:t xml:space="preserve"> пр</w:t>
      </w:r>
      <w:r w:rsidR="005F74D1" w:rsidRPr="00DA4F9E">
        <w:t>оцентов больше по сравнении 2016</w:t>
      </w:r>
      <w:r w:rsidR="00275FC1" w:rsidRPr="00DA4F9E">
        <w:t xml:space="preserve"> годом</w:t>
      </w:r>
      <w:r w:rsidR="00250741" w:rsidRPr="00DA4F9E">
        <w:t>.</w:t>
      </w:r>
      <w:r w:rsidR="00BA3337" w:rsidRPr="00DA4F9E">
        <w:t xml:space="preserve"> </w:t>
      </w:r>
      <w:proofErr w:type="gramEnd"/>
    </w:p>
    <w:p w:rsidR="00250741" w:rsidRPr="00DA4F9E" w:rsidRDefault="00250741" w:rsidP="00DA4F9E">
      <w:pPr>
        <w:pStyle w:val="ConsPlusTitle"/>
        <w:tabs>
          <w:tab w:val="left" w:pos="7530"/>
          <w:tab w:val="right" w:pos="10155"/>
        </w:tabs>
        <w:ind w:firstLine="60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A4F9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(тыс. руб.)</w:t>
      </w:r>
    </w:p>
    <w:tbl>
      <w:tblPr>
        <w:tblW w:w="103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701"/>
        <w:gridCol w:w="1417"/>
        <w:gridCol w:w="1077"/>
        <w:gridCol w:w="1111"/>
        <w:gridCol w:w="1073"/>
        <w:gridCol w:w="1959"/>
      </w:tblGrid>
      <w:tr w:rsidR="00250741" w:rsidRPr="00DA4F9E" w:rsidTr="00DA4F9E">
        <w:trPr>
          <w:cantSplit/>
          <w:trHeight w:val="549"/>
        </w:trPr>
        <w:tc>
          <w:tcPr>
            <w:tcW w:w="3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250741" w:rsidRPr="00DA4F9E" w:rsidRDefault="00250741" w:rsidP="00DA4F9E">
            <w:pPr>
              <w:ind w:firstLine="27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Показатели</w:t>
            </w:r>
          </w:p>
        </w:tc>
        <w:tc>
          <w:tcPr>
            <w:tcW w:w="249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50741" w:rsidRPr="00DA4F9E" w:rsidRDefault="00250741" w:rsidP="00DA4F9E">
            <w:pPr>
              <w:ind w:firstLine="27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Уточненный бюджет</w:t>
            </w:r>
          </w:p>
        </w:tc>
        <w:tc>
          <w:tcPr>
            <w:tcW w:w="21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50741" w:rsidRPr="00DA4F9E" w:rsidRDefault="00250741" w:rsidP="00DA4F9E">
            <w:pPr>
              <w:ind w:firstLine="27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Исполнение</w:t>
            </w:r>
          </w:p>
        </w:tc>
        <w:tc>
          <w:tcPr>
            <w:tcW w:w="1959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250741" w:rsidRPr="00DA4F9E" w:rsidRDefault="00250741" w:rsidP="00DA4F9E">
            <w:pPr>
              <w:ind w:firstLine="27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% исполнения бюджета</w:t>
            </w:r>
          </w:p>
          <w:p w:rsidR="00250741" w:rsidRPr="00DA4F9E" w:rsidRDefault="00250741" w:rsidP="00DA4F9E">
            <w:pPr>
              <w:ind w:firstLine="27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от уточненного бюджета</w:t>
            </w:r>
          </w:p>
        </w:tc>
      </w:tr>
      <w:tr w:rsidR="00250741" w:rsidRPr="00DA4F9E" w:rsidTr="00DA4F9E">
        <w:trPr>
          <w:trHeight w:val="780"/>
        </w:trPr>
        <w:tc>
          <w:tcPr>
            <w:tcW w:w="37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50741" w:rsidRPr="00DA4F9E" w:rsidRDefault="00250741" w:rsidP="00DA4F9E">
            <w:pPr>
              <w:ind w:left="-168" w:right="-108" w:firstLine="27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0741" w:rsidRPr="00DA4F9E" w:rsidRDefault="00250741" w:rsidP="00DA4F9E">
            <w:pPr>
              <w:ind w:firstLine="27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Сумма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0741" w:rsidRPr="00DA4F9E" w:rsidRDefault="00250741" w:rsidP="00DA4F9E">
            <w:pPr>
              <w:ind w:left="-108" w:right="-108" w:firstLine="27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в % к всего доходам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0741" w:rsidRPr="00DA4F9E" w:rsidRDefault="00250741" w:rsidP="00DA4F9E">
            <w:pPr>
              <w:ind w:firstLine="27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Сумма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0741" w:rsidRPr="00DA4F9E" w:rsidRDefault="00250741" w:rsidP="00DA4F9E">
            <w:pPr>
              <w:ind w:left="-139" w:right="-108" w:firstLine="27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в % к всего доходам</w:t>
            </w:r>
          </w:p>
        </w:tc>
        <w:tc>
          <w:tcPr>
            <w:tcW w:w="1959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50741" w:rsidRPr="00DA4F9E" w:rsidRDefault="00250741" w:rsidP="00DA4F9E">
            <w:pPr>
              <w:ind w:firstLine="27"/>
              <w:jc w:val="both"/>
              <w:rPr>
                <w:sz w:val="24"/>
                <w:szCs w:val="24"/>
              </w:rPr>
            </w:pPr>
          </w:p>
        </w:tc>
      </w:tr>
      <w:tr w:rsidR="00250741" w:rsidRPr="00DA4F9E" w:rsidTr="00DA4F9E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0741" w:rsidRPr="00DA4F9E" w:rsidRDefault="00250741" w:rsidP="00DA4F9E">
            <w:pPr>
              <w:ind w:firstLine="27"/>
              <w:jc w:val="both"/>
              <w:rPr>
                <w:b/>
                <w:bCs/>
                <w:sz w:val="24"/>
                <w:szCs w:val="24"/>
              </w:rPr>
            </w:pPr>
            <w:r w:rsidRPr="00DA4F9E">
              <w:rPr>
                <w:b/>
                <w:bCs/>
                <w:sz w:val="24"/>
                <w:szCs w:val="24"/>
              </w:rPr>
              <w:t>Доходы –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0741" w:rsidRPr="00DA4F9E" w:rsidRDefault="007D195D" w:rsidP="00DA4F9E">
            <w:pPr>
              <w:ind w:left="-108" w:right="-108" w:firstLine="27"/>
              <w:jc w:val="both"/>
              <w:rPr>
                <w:b/>
                <w:bCs/>
                <w:sz w:val="24"/>
                <w:szCs w:val="24"/>
              </w:rPr>
            </w:pPr>
            <w:r w:rsidRPr="00DA4F9E">
              <w:rPr>
                <w:b/>
                <w:bCs/>
                <w:sz w:val="24"/>
                <w:szCs w:val="24"/>
              </w:rPr>
              <w:t>502174,9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0741" w:rsidRPr="00DA4F9E" w:rsidRDefault="00250741" w:rsidP="00DA4F9E">
            <w:pPr>
              <w:ind w:firstLine="27"/>
              <w:jc w:val="both"/>
              <w:rPr>
                <w:b/>
                <w:bCs/>
                <w:sz w:val="24"/>
                <w:szCs w:val="24"/>
              </w:rPr>
            </w:pPr>
            <w:r w:rsidRPr="00DA4F9E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0741" w:rsidRPr="00DA4F9E" w:rsidRDefault="00250741" w:rsidP="00DA4F9E">
            <w:pPr>
              <w:ind w:right="-77" w:firstLine="12"/>
              <w:jc w:val="both"/>
              <w:rPr>
                <w:b/>
                <w:bCs/>
                <w:sz w:val="24"/>
                <w:szCs w:val="24"/>
              </w:rPr>
            </w:pPr>
            <w:r w:rsidRPr="00DA4F9E">
              <w:rPr>
                <w:b/>
                <w:bCs/>
                <w:sz w:val="24"/>
                <w:szCs w:val="24"/>
              </w:rPr>
              <w:t>495468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0741" w:rsidRPr="00DA4F9E" w:rsidRDefault="00250741" w:rsidP="00DA4F9E">
            <w:pPr>
              <w:ind w:firstLine="27"/>
              <w:jc w:val="both"/>
              <w:rPr>
                <w:b/>
                <w:bCs/>
                <w:sz w:val="24"/>
                <w:szCs w:val="24"/>
              </w:rPr>
            </w:pPr>
            <w:r w:rsidRPr="00DA4F9E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0741" w:rsidRPr="00DA4F9E" w:rsidRDefault="00250741" w:rsidP="00DA4F9E">
            <w:pPr>
              <w:ind w:firstLine="27"/>
              <w:jc w:val="both"/>
              <w:rPr>
                <w:b/>
                <w:bCs/>
                <w:sz w:val="24"/>
                <w:szCs w:val="24"/>
              </w:rPr>
            </w:pPr>
            <w:r w:rsidRPr="00DA4F9E">
              <w:rPr>
                <w:b/>
                <w:bCs/>
                <w:sz w:val="24"/>
                <w:szCs w:val="24"/>
              </w:rPr>
              <w:t>98,6</w:t>
            </w:r>
            <w:r w:rsidR="001B39DA" w:rsidRPr="00DA4F9E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250741" w:rsidRPr="00DA4F9E" w:rsidTr="00DA4F9E">
        <w:trPr>
          <w:trHeight w:val="6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0741" w:rsidRPr="00DA4F9E" w:rsidRDefault="00250741" w:rsidP="00DA4F9E">
            <w:pPr>
              <w:ind w:firstLine="27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0741" w:rsidRPr="00DA4F9E" w:rsidRDefault="00250741" w:rsidP="00DA4F9E">
            <w:pPr>
              <w:ind w:left="-108" w:right="-108" w:firstLine="27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32205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0741" w:rsidRPr="00DA4F9E" w:rsidRDefault="00250741" w:rsidP="00DA4F9E">
            <w:pPr>
              <w:ind w:firstLine="27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0741" w:rsidRPr="00DA4F9E" w:rsidRDefault="00250741" w:rsidP="00DA4F9E">
            <w:pPr>
              <w:ind w:firstLine="12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32205,1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0741" w:rsidRPr="00DA4F9E" w:rsidRDefault="00250741" w:rsidP="00DA4F9E">
            <w:pPr>
              <w:ind w:firstLine="27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0741" w:rsidRPr="00DA4F9E" w:rsidRDefault="00250741" w:rsidP="00DA4F9E">
            <w:pPr>
              <w:ind w:firstLine="27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</w:tr>
      <w:tr w:rsidR="00250741" w:rsidRPr="00DA4F9E" w:rsidTr="00DA4F9E">
        <w:trPr>
          <w:trHeight w:val="936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0741" w:rsidRPr="00DA4F9E" w:rsidRDefault="00250741" w:rsidP="00DA4F9E">
            <w:pPr>
              <w:ind w:firstLine="27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Безвозмездные перечисления от других бюджетов бюджетной системы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0741" w:rsidRPr="00DA4F9E" w:rsidRDefault="007D195D" w:rsidP="00DA4F9E">
            <w:pPr>
              <w:ind w:left="-108" w:right="-108" w:firstLine="27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469969,9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0741" w:rsidRPr="00DA4F9E" w:rsidRDefault="00250741" w:rsidP="00DA4F9E">
            <w:pPr>
              <w:ind w:firstLine="27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92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0741" w:rsidRPr="00DA4F9E" w:rsidRDefault="00250741" w:rsidP="00DA4F9E">
            <w:pPr>
              <w:ind w:left="-108" w:firstLine="12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463262,8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0741" w:rsidRPr="00DA4F9E" w:rsidRDefault="00250741" w:rsidP="00DA4F9E">
            <w:pPr>
              <w:ind w:firstLine="27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92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0741" w:rsidRPr="00DA4F9E" w:rsidRDefault="00250741" w:rsidP="00DA4F9E">
            <w:pPr>
              <w:ind w:firstLine="27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98,5</w:t>
            </w:r>
            <w:r w:rsidR="001B39DA" w:rsidRPr="00DA4F9E">
              <w:rPr>
                <w:sz w:val="24"/>
                <w:szCs w:val="24"/>
              </w:rPr>
              <w:t>7</w:t>
            </w:r>
          </w:p>
        </w:tc>
      </w:tr>
    </w:tbl>
    <w:p w:rsidR="006E59A3" w:rsidRPr="00DA4F9E" w:rsidRDefault="007564E6" w:rsidP="007E2EFD">
      <w:pPr>
        <w:ind w:firstLine="708"/>
        <w:jc w:val="both"/>
        <w:rPr>
          <w:sz w:val="24"/>
          <w:szCs w:val="24"/>
        </w:rPr>
      </w:pPr>
      <w:r w:rsidRPr="00DA4F9E">
        <w:rPr>
          <w:b/>
          <w:sz w:val="24"/>
          <w:szCs w:val="24"/>
        </w:rPr>
        <w:t>Н</w:t>
      </w:r>
      <w:r w:rsidR="00C5461F" w:rsidRPr="00DA4F9E">
        <w:rPr>
          <w:b/>
          <w:sz w:val="24"/>
          <w:szCs w:val="24"/>
        </w:rPr>
        <w:t>алоговы</w:t>
      </w:r>
      <w:r w:rsidRPr="00DA4F9E">
        <w:rPr>
          <w:b/>
          <w:sz w:val="24"/>
          <w:szCs w:val="24"/>
        </w:rPr>
        <w:t>е</w:t>
      </w:r>
      <w:r w:rsidR="00C5461F" w:rsidRPr="00DA4F9E">
        <w:rPr>
          <w:b/>
          <w:sz w:val="24"/>
          <w:szCs w:val="24"/>
        </w:rPr>
        <w:t xml:space="preserve"> и неналоговы</w:t>
      </w:r>
      <w:r w:rsidRPr="00DA4F9E">
        <w:rPr>
          <w:b/>
          <w:sz w:val="24"/>
          <w:szCs w:val="24"/>
        </w:rPr>
        <w:t>е</w:t>
      </w:r>
      <w:r w:rsidR="00C5461F" w:rsidRPr="00DA4F9E">
        <w:rPr>
          <w:b/>
          <w:sz w:val="24"/>
          <w:szCs w:val="24"/>
        </w:rPr>
        <w:t xml:space="preserve"> доход</w:t>
      </w:r>
      <w:r w:rsidRPr="00DA4F9E">
        <w:rPr>
          <w:b/>
          <w:sz w:val="24"/>
          <w:szCs w:val="24"/>
        </w:rPr>
        <w:t>ы</w:t>
      </w:r>
      <w:r w:rsidR="00C5461F" w:rsidRPr="00DA4F9E">
        <w:rPr>
          <w:sz w:val="24"/>
          <w:szCs w:val="24"/>
        </w:rPr>
        <w:t xml:space="preserve"> бюджета</w:t>
      </w:r>
      <w:r w:rsidRPr="00DA4F9E">
        <w:rPr>
          <w:sz w:val="24"/>
          <w:szCs w:val="24"/>
        </w:rPr>
        <w:t xml:space="preserve"> поступили в сумме </w:t>
      </w:r>
      <w:r w:rsidR="00F5602D" w:rsidRPr="00DA4F9E">
        <w:rPr>
          <w:sz w:val="24"/>
          <w:szCs w:val="24"/>
        </w:rPr>
        <w:t xml:space="preserve">32205,1 тыс. рублей </w:t>
      </w:r>
      <w:r w:rsidR="00C0512D" w:rsidRPr="00DA4F9E">
        <w:rPr>
          <w:sz w:val="24"/>
          <w:szCs w:val="24"/>
        </w:rPr>
        <w:t xml:space="preserve">при уточненном плане </w:t>
      </w:r>
      <w:r w:rsidR="00F5602D" w:rsidRPr="00DA4F9E">
        <w:rPr>
          <w:sz w:val="24"/>
          <w:szCs w:val="24"/>
        </w:rPr>
        <w:t>32205</w:t>
      </w:r>
      <w:r w:rsidR="00C0512D" w:rsidRPr="00DA4F9E">
        <w:rPr>
          <w:sz w:val="24"/>
          <w:szCs w:val="24"/>
        </w:rPr>
        <w:t xml:space="preserve"> тыс. рублей и</w:t>
      </w:r>
      <w:r w:rsidR="00F80D4B" w:rsidRPr="00DA4F9E">
        <w:rPr>
          <w:sz w:val="24"/>
          <w:szCs w:val="24"/>
        </w:rPr>
        <w:t>ли исполнено на 100 процентов (</w:t>
      </w:r>
      <w:r w:rsidR="00F5602D" w:rsidRPr="00DA4F9E">
        <w:rPr>
          <w:sz w:val="24"/>
          <w:szCs w:val="24"/>
        </w:rPr>
        <w:t xml:space="preserve">2016 году исполнено - 38544,2 тыс. рублей, </w:t>
      </w:r>
      <w:r w:rsidR="00C0512D" w:rsidRPr="00DA4F9E">
        <w:rPr>
          <w:sz w:val="24"/>
          <w:szCs w:val="24"/>
        </w:rPr>
        <w:t xml:space="preserve">2015 году исполнено </w:t>
      </w:r>
      <w:r w:rsidR="00086140" w:rsidRPr="00DA4F9E">
        <w:rPr>
          <w:sz w:val="24"/>
          <w:szCs w:val="24"/>
        </w:rPr>
        <w:t>29380,7</w:t>
      </w:r>
      <w:r w:rsidRPr="00DA4F9E">
        <w:rPr>
          <w:sz w:val="24"/>
          <w:szCs w:val="24"/>
        </w:rPr>
        <w:t xml:space="preserve"> тыс.</w:t>
      </w:r>
      <w:r w:rsidR="003A108E" w:rsidRPr="00DA4F9E">
        <w:rPr>
          <w:sz w:val="24"/>
          <w:szCs w:val="24"/>
        </w:rPr>
        <w:t xml:space="preserve"> </w:t>
      </w:r>
      <w:r w:rsidRPr="00DA4F9E">
        <w:rPr>
          <w:sz w:val="24"/>
          <w:szCs w:val="24"/>
        </w:rPr>
        <w:t>рублей</w:t>
      </w:r>
      <w:r w:rsidR="00C0512D" w:rsidRPr="00DA4F9E">
        <w:rPr>
          <w:sz w:val="24"/>
          <w:szCs w:val="24"/>
        </w:rPr>
        <w:t>)</w:t>
      </w:r>
      <w:r w:rsidR="006E59A3" w:rsidRPr="00DA4F9E">
        <w:rPr>
          <w:sz w:val="24"/>
          <w:szCs w:val="24"/>
        </w:rPr>
        <w:t>.</w:t>
      </w:r>
    </w:p>
    <w:p w:rsidR="00086140" w:rsidRPr="00DA4F9E" w:rsidRDefault="006E59A3" w:rsidP="00DA4F9E">
      <w:pPr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           </w:t>
      </w:r>
      <w:r w:rsidRPr="00DA4F9E">
        <w:rPr>
          <w:b/>
          <w:sz w:val="24"/>
          <w:szCs w:val="24"/>
        </w:rPr>
        <w:t>Налоговые доходы</w:t>
      </w:r>
      <w:r w:rsidRPr="00DA4F9E">
        <w:rPr>
          <w:sz w:val="24"/>
          <w:szCs w:val="24"/>
        </w:rPr>
        <w:t xml:space="preserve"> исполнены на </w:t>
      </w:r>
      <w:r w:rsidR="00B26555" w:rsidRPr="00DA4F9E">
        <w:rPr>
          <w:sz w:val="24"/>
          <w:szCs w:val="24"/>
        </w:rPr>
        <w:t>100</w:t>
      </w:r>
      <w:r w:rsidRPr="00DA4F9E">
        <w:rPr>
          <w:sz w:val="24"/>
          <w:szCs w:val="24"/>
        </w:rPr>
        <w:t xml:space="preserve"> процент</w:t>
      </w:r>
      <w:r w:rsidR="00D32E1C" w:rsidRPr="00DA4F9E">
        <w:rPr>
          <w:sz w:val="24"/>
          <w:szCs w:val="24"/>
        </w:rPr>
        <w:t>а</w:t>
      </w:r>
      <w:r w:rsidRPr="00DA4F9E">
        <w:rPr>
          <w:sz w:val="24"/>
          <w:szCs w:val="24"/>
        </w:rPr>
        <w:t xml:space="preserve">, поступило в бюджет </w:t>
      </w:r>
      <w:r w:rsidR="001F18FE" w:rsidRPr="00DA4F9E">
        <w:rPr>
          <w:sz w:val="24"/>
          <w:szCs w:val="24"/>
        </w:rPr>
        <w:t xml:space="preserve">30019 тыс. рублей </w:t>
      </w:r>
      <w:r w:rsidR="00B26555" w:rsidRPr="00DA4F9E">
        <w:rPr>
          <w:sz w:val="24"/>
          <w:szCs w:val="24"/>
        </w:rPr>
        <w:t>при уточн</w:t>
      </w:r>
      <w:r w:rsidR="00F80D4B" w:rsidRPr="00DA4F9E">
        <w:rPr>
          <w:sz w:val="24"/>
          <w:szCs w:val="24"/>
        </w:rPr>
        <w:t xml:space="preserve">енном плане </w:t>
      </w:r>
      <w:r w:rsidR="001F18FE" w:rsidRPr="00DA4F9E">
        <w:rPr>
          <w:sz w:val="24"/>
          <w:szCs w:val="24"/>
        </w:rPr>
        <w:t>29363</w:t>
      </w:r>
      <w:r w:rsidR="00F80D4B" w:rsidRPr="00DA4F9E">
        <w:rPr>
          <w:sz w:val="24"/>
          <w:szCs w:val="24"/>
        </w:rPr>
        <w:t xml:space="preserve"> тыс. рублей (</w:t>
      </w:r>
      <w:r w:rsidR="001F18FE" w:rsidRPr="00DA4F9E">
        <w:rPr>
          <w:sz w:val="24"/>
          <w:szCs w:val="24"/>
        </w:rPr>
        <w:t xml:space="preserve">исполнение 2016 года - 35170,3 тыс. рублей, </w:t>
      </w:r>
      <w:r w:rsidR="00B26555" w:rsidRPr="00DA4F9E">
        <w:rPr>
          <w:sz w:val="24"/>
          <w:szCs w:val="24"/>
        </w:rPr>
        <w:t xml:space="preserve">исполнение 2015 года - </w:t>
      </w:r>
      <w:r w:rsidR="00086140" w:rsidRPr="00DA4F9E">
        <w:rPr>
          <w:sz w:val="24"/>
          <w:szCs w:val="24"/>
        </w:rPr>
        <w:t>26826,6</w:t>
      </w:r>
      <w:r w:rsidRPr="00DA4F9E">
        <w:rPr>
          <w:sz w:val="24"/>
          <w:szCs w:val="24"/>
        </w:rPr>
        <w:t xml:space="preserve"> тыс.</w:t>
      </w:r>
      <w:r w:rsidR="001F18FE" w:rsidRPr="00DA4F9E">
        <w:rPr>
          <w:sz w:val="24"/>
          <w:szCs w:val="24"/>
        </w:rPr>
        <w:t xml:space="preserve"> </w:t>
      </w:r>
      <w:r w:rsidRPr="00DA4F9E">
        <w:rPr>
          <w:sz w:val="24"/>
          <w:szCs w:val="24"/>
        </w:rPr>
        <w:t>рублей</w:t>
      </w:r>
      <w:r w:rsidR="00B26555" w:rsidRPr="00DA4F9E">
        <w:rPr>
          <w:sz w:val="24"/>
          <w:szCs w:val="24"/>
        </w:rPr>
        <w:t>)</w:t>
      </w:r>
      <w:r w:rsidRPr="00DA4F9E">
        <w:rPr>
          <w:sz w:val="24"/>
          <w:szCs w:val="24"/>
        </w:rPr>
        <w:t xml:space="preserve">, </w:t>
      </w:r>
      <w:r w:rsidR="00D32E1C" w:rsidRPr="00DA4F9E">
        <w:rPr>
          <w:sz w:val="24"/>
          <w:szCs w:val="24"/>
        </w:rPr>
        <w:t xml:space="preserve">по сравнению с прошлым годом </w:t>
      </w:r>
      <w:r w:rsidR="00FD036B" w:rsidRPr="00DA4F9E">
        <w:rPr>
          <w:sz w:val="24"/>
          <w:szCs w:val="24"/>
        </w:rPr>
        <w:t>снижение</w:t>
      </w:r>
      <w:r w:rsidRPr="00DA4F9E">
        <w:rPr>
          <w:sz w:val="24"/>
          <w:szCs w:val="24"/>
        </w:rPr>
        <w:t xml:space="preserve"> </w:t>
      </w:r>
      <w:r w:rsidR="00D32E1C" w:rsidRPr="00DA4F9E">
        <w:rPr>
          <w:sz w:val="24"/>
          <w:szCs w:val="24"/>
        </w:rPr>
        <w:t xml:space="preserve">поступлений </w:t>
      </w:r>
      <w:r w:rsidR="00086140" w:rsidRPr="00DA4F9E">
        <w:rPr>
          <w:sz w:val="24"/>
          <w:szCs w:val="24"/>
        </w:rPr>
        <w:t>налоговых доходов составил 1,</w:t>
      </w:r>
      <w:r w:rsidR="00FD036B" w:rsidRPr="00DA4F9E">
        <w:rPr>
          <w:sz w:val="24"/>
          <w:szCs w:val="24"/>
        </w:rPr>
        <w:t>65</w:t>
      </w:r>
      <w:r w:rsidRPr="00DA4F9E">
        <w:rPr>
          <w:sz w:val="24"/>
          <w:szCs w:val="24"/>
        </w:rPr>
        <w:t xml:space="preserve"> раза. </w:t>
      </w:r>
      <w:r w:rsidRPr="00DA4F9E">
        <w:rPr>
          <w:b/>
          <w:sz w:val="24"/>
          <w:szCs w:val="24"/>
        </w:rPr>
        <w:t>Неналоговые доходы</w:t>
      </w:r>
      <w:r w:rsidRPr="00DA4F9E">
        <w:rPr>
          <w:sz w:val="24"/>
          <w:szCs w:val="24"/>
        </w:rPr>
        <w:t xml:space="preserve"> при</w:t>
      </w:r>
      <w:r w:rsidR="007C4F21" w:rsidRPr="00DA4F9E">
        <w:rPr>
          <w:sz w:val="24"/>
          <w:szCs w:val="24"/>
        </w:rPr>
        <w:t xml:space="preserve"> уточненном</w:t>
      </w:r>
      <w:r w:rsidRPr="00DA4F9E">
        <w:rPr>
          <w:sz w:val="24"/>
          <w:szCs w:val="24"/>
        </w:rPr>
        <w:t xml:space="preserve"> плане </w:t>
      </w:r>
      <w:r w:rsidR="00FD036B" w:rsidRPr="00DA4F9E">
        <w:rPr>
          <w:sz w:val="24"/>
          <w:szCs w:val="24"/>
        </w:rPr>
        <w:t>2257</w:t>
      </w:r>
      <w:r w:rsidR="007C4F21" w:rsidRPr="00DA4F9E">
        <w:rPr>
          <w:sz w:val="24"/>
          <w:szCs w:val="24"/>
        </w:rPr>
        <w:t xml:space="preserve"> тыс. рублей поступило </w:t>
      </w:r>
      <w:r w:rsidR="00FD036B" w:rsidRPr="00DA4F9E">
        <w:rPr>
          <w:sz w:val="24"/>
          <w:szCs w:val="24"/>
        </w:rPr>
        <w:t xml:space="preserve">2184,2 </w:t>
      </w:r>
      <w:r w:rsidR="007C4F21" w:rsidRPr="00DA4F9E">
        <w:rPr>
          <w:sz w:val="24"/>
          <w:szCs w:val="24"/>
        </w:rPr>
        <w:t xml:space="preserve">тыс. рублей или исполнены на </w:t>
      </w:r>
      <w:r w:rsidR="00FD036B" w:rsidRPr="00DA4F9E">
        <w:rPr>
          <w:sz w:val="24"/>
          <w:szCs w:val="24"/>
        </w:rPr>
        <w:t xml:space="preserve">96,8 </w:t>
      </w:r>
      <w:r w:rsidR="007C4F21" w:rsidRPr="00DA4F9E">
        <w:rPr>
          <w:sz w:val="24"/>
          <w:szCs w:val="24"/>
        </w:rPr>
        <w:t xml:space="preserve"> процента (</w:t>
      </w:r>
      <w:r w:rsidR="00FD036B" w:rsidRPr="00DA4F9E">
        <w:rPr>
          <w:sz w:val="24"/>
          <w:szCs w:val="24"/>
        </w:rPr>
        <w:t xml:space="preserve">исполнение 2016года -3373,7 тыс. рублей, </w:t>
      </w:r>
      <w:r w:rsidR="007C4F21" w:rsidRPr="00DA4F9E">
        <w:rPr>
          <w:sz w:val="24"/>
          <w:szCs w:val="24"/>
        </w:rPr>
        <w:t xml:space="preserve">2015 году – план </w:t>
      </w:r>
      <w:r w:rsidR="00086140" w:rsidRPr="00DA4F9E">
        <w:rPr>
          <w:sz w:val="24"/>
          <w:szCs w:val="24"/>
        </w:rPr>
        <w:t>2818</w:t>
      </w:r>
      <w:r w:rsidRPr="00DA4F9E">
        <w:rPr>
          <w:sz w:val="24"/>
          <w:szCs w:val="24"/>
        </w:rPr>
        <w:t xml:space="preserve"> </w:t>
      </w:r>
      <w:proofErr w:type="spellStart"/>
      <w:r w:rsidRPr="00DA4F9E">
        <w:rPr>
          <w:sz w:val="24"/>
          <w:szCs w:val="24"/>
        </w:rPr>
        <w:t>тыс</w:t>
      </w:r>
      <w:proofErr w:type="gramStart"/>
      <w:r w:rsidRPr="00DA4F9E">
        <w:rPr>
          <w:sz w:val="24"/>
          <w:szCs w:val="24"/>
        </w:rPr>
        <w:t>.р</w:t>
      </w:r>
      <w:proofErr w:type="gramEnd"/>
      <w:r w:rsidRPr="00DA4F9E">
        <w:rPr>
          <w:sz w:val="24"/>
          <w:szCs w:val="24"/>
        </w:rPr>
        <w:t>ублей</w:t>
      </w:r>
      <w:proofErr w:type="spellEnd"/>
      <w:r w:rsidR="007C4F21" w:rsidRPr="00DA4F9E">
        <w:rPr>
          <w:sz w:val="24"/>
          <w:szCs w:val="24"/>
        </w:rPr>
        <w:t>,</w:t>
      </w:r>
      <w:r w:rsidRPr="00DA4F9E">
        <w:rPr>
          <w:sz w:val="24"/>
          <w:szCs w:val="24"/>
        </w:rPr>
        <w:t xml:space="preserve"> поступило в бюджет </w:t>
      </w:r>
      <w:r w:rsidR="00086140" w:rsidRPr="00DA4F9E">
        <w:rPr>
          <w:sz w:val="24"/>
          <w:szCs w:val="24"/>
        </w:rPr>
        <w:t>2554</w:t>
      </w:r>
      <w:r w:rsidRPr="00DA4F9E">
        <w:rPr>
          <w:sz w:val="24"/>
          <w:szCs w:val="24"/>
        </w:rPr>
        <w:t xml:space="preserve"> тыс.рублей или на </w:t>
      </w:r>
      <w:r w:rsidR="00086140" w:rsidRPr="00DA4F9E">
        <w:rPr>
          <w:sz w:val="24"/>
          <w:szCs w:val="24"/>
        </w:rPr>
        <w:t>90,6</w:t>
      </w:r>
      <w:r w:rsidR="00D32E1C" w:rsidRPr="00DA4F9E">
        <w:rPr>
          <w:sz w:val="24"/>
          <w:szCs w:val="24"/>
        </w:rPr>
        <w:t xml:space="preserve"> процента</w:t>
      </w:r>
      <w:r w:rsidR="007C4F21" w:rsidRPr="00DA4F9E">
        <w:rPr>
          <w:sz w:val="24"/>
          <w:szCs w:val="24"/>
        </w:rPr>
        <w:t>)</w:t>
      </w:r>
      <w:r w:rsidRPr="00DA4F9E">
        <w:rPr>
          <w:sz w:val="24"/>
          <w:szCs w:val="24"/>
        </w:rPr>
        <w:t>.</w:t>
      </w:r>
    </w:p>
    <w:p w:rsidR="001F2EA0" w:rsidRPr="00DA4F9E" w:rsidRDefault="006E59A3" w:rsidP="00DA4F9E">
      <w:pPr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            </w:t>
      </w:r>
      <w:r w:rsidR="00D32E1C" w:rsidRPr="00DA4F9E">
        <w:rPr>
          <w:b/>
          <w:sz w:val="24"/>
          <w:szCs w:val="24"/>
        </w:rPr>
        <w:t>Н</w:t>
      </w:r>
      <w:r w:rsidRPr="00DA4F9E">
        <w:rPr>
          <w:b/>
          <w:sz w:val="24"/>
          <w:szCs w:val="24"/>
        </w:rPr>
        <w:t>алог на доходы физических лиц</w:t>
      </w:r>
      <w:r w:rsidRPr="00DA4F9E">
        <w:rPr>
          <w:sz w:val="24"/>
          <w:szCs w:val="24"/>
        </w:rPr>
        <w:t xml:space="preserve"> в кожуунный бюджет </w:t>
      </w:r>
      <w:r w:rsidR="00D32E1C" w:rsidRPr="00DA4F9E">
        <w:rPr>
          <w:sz w:val="24"/>
          <w:szCs w:val="24"/>
        </w:rPr>
        <w:t xml:space="preserve">поступили в сумме </w:t>
      </w:r>
      <w:r w:rsidR="0001568D" w:rsidRPr="00DA4F9E">
        <w:rPr>
          <w:sz w:val="24"/>
          <w:szCs w:val="24"/>
        </w:rPr>
        <w:t xml:space="preserve">22467,5 тыс. рублей </w:t>
      </w:r>
      <w:r w:rsidR="00F80D4B" w:rsidRPr="00DA4F9E">
        <w:rPr>
          <w:sz w:val="24"/>
          <w:szCs w:val="24"/>
        </w:rPr>
        <w:t xml:space="preserve">при уточненном плане </w:t>
      </w:r>
      <w:r w:rsidR="0001568D" w:rsidRPr="00DA4F9E">
        <w:rPr>
          <w:sz w:val="24"/>
          <w:szCs w:val="24"/>
        </w:rPr>
        <w:t>22466</w:t>
      </w:r>
      <w:r w:rsidR="00F80D4B" w:rsidRPr="00DA4F9E">
        <w:rPr>
          <w:sz w:val="24"/>
          <w:szCs w:val="24"/>
        </w:rPr>
        <w:t xml:space="preserve"> тыс. рублей или исполнено на 100 процентов (</w:t>
      </w:r>
      <w:r w:rsidR="0001568D" w:rsidRPr="00DA4F9E">
        <w:rPr>
          <w:sz w:val="24"/>
          <w:szCs w:val="24"/>
        </w:rPr>
        <w:t xml:space="preserve">исполнение 2016 года- 20977,6 тыс. рублей, </w:t>
      </w:r>
      <w:r w:rsidR="00F80D4B" w:rsidRPr="00DA4F9E">
        <w:rPr>
          <w:sz w:val="24"/>
          <w:szCs w:val="24"/>
        </w:rPr>
        <w:t xml:space="preserve">2015 году исполнено </w:t>
      </w:r>
      <w:r w:rsidR="00086140" w:rsidRPr="00DA4F9E">
        <w:rPr>
          <w:sz w:val="24"/>
          <w:szCs w:val="24"/>
        </w:rPr>
        <w:t>20677,2</w:t>
      </w:r>
      <w:r w:rsidRPr="00DA4F9E">
        <w:rPr>
          <w:sz w:val="24"/>
          <w:szCs w:val="24"/>
        </w:rPr>
        <w:t xml:space="preserve"> тыс.</w:t>
      </w:r>
      <w:r w:rsidR="00B60450" w:rsidRPr="00DA4F9E">
        <w:rPr>
          <w:sz w:val="24"/>
          <w:szCs w:val="24"/>
        </w:rPr>
        <w:t xml:space="preserve"> </w:t>
      </w:r>
      <w:r w:rsidRPr="00DA4F9E">
        <w:rPr>
          <w:sz w:val="24"/>
          <w:szCs w:val="24"/>
        </w:rPr>
        <w:t>рублей</w:t>
      </w:r>
      <w:r w:rsidR="00F80D4B" w:rsidRPr="00DA4F9E">
        <w:rPr>
          <w:sz w:val="24"/>
          <w:szCs w:val="24"/>
        </w:rPr>
        <w:t>)</w:t>
      </w:r>
      <w:r w:rsidRPr="00DA4F9E">
        <w:rPr>
          <w:sz w:val="24"/>
          <w:szCs w:val="24"/>
        </w:rPr>
        <w:t>. По сравнению с прошлым го</w:t>
      </w:r>
      <w:r w:rsidR="006801FA" w:rsidRPr="00DA4F9E">
        <w:rPr>
          <w:sz w:val="24"/>
          <w:szCs w:val="24"/>
        </w:rPr>
        <w:t xml:space="preserve">дом </w:t>
      </w:r>
      <w:r w:rsidR="0001568D" w:rsidRPr="00DA4F9E">
        <w:rPr>
          <w:sz w:val="24"/>
          <w:szCs w:val="24"/>
        </w:rPr>
        <w:t>рост поступления составил 0,7</w:t>
      </w:r>
      <w:r w:rsidRPr="00DA4F9E">
        <w:rPr>
          <w:sz w:val="24"/>
          <w:szCs w:val="24"/>
        </w:rPr>
        <w:t xml:space="preserve"> раза.</w:t>
      </w:r>
    </w:p>
    <w:p w:rsidR="006E59A3" w:rsidRPr="00DA4F9E" w:rsidRDefault="006E59A3" w:rsidP="00DA4F9E">
      <w:pPr>
        <w:jc w:val="both"/>
        <w:rPr>
          <w:sz w:val="24"/>
          <w:szCs w:val="24"/>
        </w:rPr>
      </w:pPr>
      <w:r w:rsidRPr="00DA4F9E">
        <w:rPr>
          <w:sz w:val="24"/>
          <w:szCs w:val="24"/>
        </w:rPr>
        <w:lastRenderedPageBreak/>
        <w:t xml:space="preserve">            </w:t>
      </w:r>
      <w:r w:rsidRPr="00DA4F9E">
        <w:rPr>
          <w:b/>
          <w:sz w:val="24"/>
          <w:szCs w:val="24"/>
        </w:rPr>
        <w:t>По единому налогу, взимаемому в связи с применением упрощенной системы налогообложения (патент)</w:t>
      </w:r>
      <w:r w:rsidRPr="00DA4F9E">
        <w:rPr>
          <w:sz w:val="24"/>
          <w:szCs w:val="24"/>
        </w:rPr>
        <w:t xml:space="preserve"> при уточненном плане </w:t>
      </w:r>
      <w:r w:rsidR="00B31A43" w:rsidRPr="00DA4F9E">
        <w:rPr>
          <w:sz w:val="24"/>
          <w:szCs w:val="24"/>
        </w:rPr>
        <w:t>133</w:t>
      </w:r>
      <w:r w:rsidR="001F094F" w:rsidRPr="00DA4F9E">
        <w:rPr>
          <w:sz w:val="24"/>
          <w:szCs w:val="24"/>
        </w:rPr>
        <w:t xml:space="preserve"> тыс. рублей поступило </w:t>
      </w:r>
      <w:r w:rsidR="00B31A43" w:rsidRPr="00DA4F9E">
        <w:rPr>
          <w:sz w:val="24"/>
          <w:szCs w:val="24"/>
        </w:rPr>
        <w:t xml:space="preserve">138,9 тыс. рублей или </w:t>
      </w:r>
      <w:r w:rsidR="00613C69" w:rsidRPr="00DA4F9E">
        <w:rPr>
          <w:sz w:val="24"/>
          <w:szCs w:val="24"/>
        </w:rPr>
        <w:t>и</w:t>
      </w:r>
      <w:r w:rsidR="00B31A43" w:rsidRPr="00DA4F9E">
        <w:rPr>
          <w:sz w:val="24"/>
          <w:szCs w:val="24"/>
        </w:rPr>
        <w:t xml:space="preserve">сполнено 104,4 процента </w:t>
      </w:r>
      <w:r w:rsidR="00880C43" w:rsidRPr="00DA4F9E">
        <w:rPr>
          <w:sz w:val="24"/>
          <w:szCs w:val="24"/>
        </w:rPr>
        <w:t>(</w:t>
      </w:r>
      <w:r w:rsidR="00B31A43" w:rsidRPr="00DA4F9E">
        <w:rPr>
          <w:sz w:val="24"/>
          <w:szCs w:val="24"/>
        </w:rPr>
        <w:t xml:space="preserve">исполнение 2016 года 165,5 тыс. рублей, </w:t>
      </w:r>
      <w:r w:rsidR="00880C43" w:rsidRPr="00DA4F9E">
        <w:rPr>
          <w:sz w:val="24"/>
          <w:szCs w:val="24"/>
        </w:rPr>
        <w:t xml:space="preserve">2015 году </w:t>
      </w:r>
      <w:r w:rsidR="00581E6B" w:rsidRPr="00DA4F9E">
        <w:rPr>
          <w:sz w:val="24"/>
          <w:szCs w:val="24"/>
        </w:rPr>
        <w:t>204,1</w:t>
      </w:r>
      <w:r w:rsidRPr="00DA4F9E">
        <w:rPr>
          <w:sz w:val="24"/>
          <w:szCs w:val="24"/>
        </w:rPr>
        <w:t xml:space="preserve"> тыс.</w:t>
      </w:r>
      <w:r w:rsidR="00B60450" w:rsidRPr="00DA4F9E">
        <w:rPr>
          <w:sz w:val="24"/>
          <w:szCs w:val="24"/>
        </w:rPr>
        <w:t xml:space="preserve"> </w:t>
      </w:r>
      <w:r w:rsidRPr="00DA4F9E">
        <w:rPr>
          <w:sz w:val="24"/>
          <w:szCs w:val="24"/>
        </w:rPr>
        <w:t>рублей</w:t>
      </w:r>
      <w:r w:rsidR="00880C43" w:rsidRPr="00DA4F9E">
        <w:rPr>
          <w:sz w:val="24"/>
          <w:szCs w:val="24"/>
        </w:rPr>
        <w:t>)</w:t>
      </w:r>
      <w:r w:rsidR="00581E6B" w:rsidRPr="00DA4F9E">
        <w:rPr>
          <w:sz w:val="24"/>
          <w:szCs w:val="24"/>
        </w:rPr>
        <w:t>. По сравнению с прошлым год</w:t>
      </w:r>
      <w:r w:rsidR="0037313A" w:rsidRPr="00DA4F9E">
        <w:rPr>
          <w:sz w:val="24"/>
          <w:szCs w:val="24"/>
        </w:rPr>
        <w:t>ом снижение</w:t>
      </w:r>
      <w:r w:rsidR="00581E6B" w:rsidRPr="00DA4F9E">
        <w:rPr>
          <w:sz w:val="24"/>
          <w:szCs w:val="24"/>
        </w:rPr>
        <w:t xml:space="preserve"> поступления составил </w:t>
      </w:r>
      <w:r w:rsidR="00613C69" w:rsidRPr="00DA4F9E">
        <w:rPr>
          <w:sz w:val="24"/>
          <w:szCs w:val="24"/>
        </w:rPr>
        <w:t>16,07</w:t>
      </w:r>
      <w:r w:rsidR="00581E6B" w:rsidRPr="00DA4F9E">
        <w:rPr>
          <w:sz w:val="24"/>
          <w:szCs w:val="24"/>
        </w:rPr>
        <w:t xml:space="preserve"> </w:t>
      </w:r>
      <w:r w:rsidR="00613C69" w:rsidRPr="00DA4F9E">
        <w:rPr>
          <w:sz w:val="24"/>
          <w:szCs w:val="24"/>
        </w:rPr>
        <w:t>процента</w:t>
      </w:r>
      <w:r w:rsidR="00581E6B" w:rsidRPr="00DA4F9E">
        <w:rPr>
          <w:sz w:val="24"/>
          <w:szCs w:val="24"/>
        </w:rPr>
        <w:t>.</w:t>
      </w:r>
    </w:p>
    <w:p w:rsidR="001F2EA0" w:rsidRPr="00DA4F9E" w:rsidRDefault="006E59A3" w:rsidP="00DA4F9E">
      <w:pPr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           </w:t>
      </w:r>
      <w:r w:rsidRPr="00DA4F9E">
        <w:rPr>
          <w:b/>
          <w:sz w:val="24"/>
          <w:szCs w:val="24"/>
        </w:rPr>
        <w:t>По единому налогу на вмененн</w:t>
      </w:r>
      <w:r w:rsidR="00260E37" w:rsidRPr="00DA4F9E">
        <w:rPr>
          <w:b/>
          <w:sz w:val="24"/>
          <w:szCs w:val="24"/>
        </w:rPr>
        <w:t>ый доход</w:t>
      </w:r>
      <w:r w:rsidR="00581E6B" w:rsidRPr="00DA4F9E">
        <w:rPr>
          <w:sz w:val="24"/>
          <w:szCs w:val="24"/>
        </w:rPr>
        <w:t xml:space="preserve"> при уточненном плане </w:t>
      </w:r>
      <w:r w:rsidR="00364F28" w:rsidRPr="00DA4F9E">
        <w:rPr>
          <w:sz w:val="24"/>
          <w:szCs w:val="24"/>
        </w:rPr>
        <w:t>718</w:t>
      </w:r>
      <w:r w:rsidR="00C07080" w:rsidRPr="00DA4F9E">
        <w:rPr>
          <w:sz w:val="24"/>
          <w:szCs w:val="24"/>
        </w:rPr>
        <w:t xml:space="preserve"> тыс. рублей поступило в бюджет </w:t>
      </w:r>
      <w:r w:rsidR="00364F28" w:rsidRPr="00DA4F9E">
        <w:rPr>
          <w:sz w:val="24"/>
          <w:szCs w:val="24"/>
        </w:rPr>
        <w:t>718,5 тыс. рублей</w:t>
      </w:r>
      <w:r w:rsidR="00C07080" w:rsidRPr="00DA4F9E">
        <w:rPr>
          <w:sz w:val="24"/>
          <w:szCs w:val="24"/>
        </w:rPr>
        <w:t xml:space="preserve"> </w:t>
      </w:r>
      <w:r w:rsidR="00BC6192" w:rsidRPr="00DA4F9E">
        <w:rPr>
          <w:sz w:val="24"/>
          <w:szCs w:val="24"/>
        </w:rPr>
        <w:t xml:space="preserve">или исполнено на 100 процентов </w:t>
      </w:r>
      <w:r w:rsidR="00C07080" w:rsidRPr="00DA4F9E">
        <w:rPr>
          <w:sz w:val="24"/>
          <w:szCs w:val="24"/>
        </w:rPr>
        <w:t>(</w:t>
      </w:r>
      <w:r w:rsidR="00364F28" w:rsidRPr="00DA4F9E">
        <w:rPr>
          <w:sz w:val="24"/>
          <w:szCs w:val="24"/>
        </w:rPr>
        <w:t xml:space="preserve">исполнение 2016 года 952,7 тыс. рублей, </w:t>
      </w:r>
      <w:r w:rsidR="00C07080" w:rsidRPr="00DA4F9E">
        <w:rPr>
          <w:sz w:val="24"/>
          <w:szCs w:val="24"/>
        </w:rPr>
        <w:t xml:space="preserve">2015 году- </w:t>
      </w:r>
      <w:r w:rsidR="00581E6B" w:rsidRPr="00DA4F9E">
        <w:rPr>
          <w:sz w:val="24"/>
          <w:szCs w:val="24"/>
        </w:rPr>
        <w:t>962,4</w:t>
      </w:r>
      <w:r w:rsidRPr="00DA4F9E">
        <w:rPr>
          <w:sz w:val="24"/>
          <w:szCs w:val="24"/>
        </w:rPr>
        <w:t xml:space="preserve"> тыс.</w:t>
      </w:r>
      <w:r w:rsidR="00BC6192" w:rsidRPr="00DA4F9E">
        <w:rPr>
          <w:sz w:val="24"/>
          <w:szCs w:val="24"/>
        </w:rPr>
        <w:t xml:space="preserve"> </w:t>
      </w:r>
      <w:r w:rsidRPr="00DA4F9E">
        <w:rPr>
          <w:sz w:val="24"/>
          <w:szCs w:val="24"/>
        </w:rPr>
        <w:t>рублей</w:t>
      </w:r>
      <w:r w:rsidR="00C07080" w:rsidRPr="00DA4F9E">
        <w:rPr>
          <w:sz w:val="24"/>
          <w:szCs w:val="24"/>
        </w:rPr>
        <w:t>)</w:t>
      </w:r>
      <w:r w:rsidRPr="00DA4F9E">
        <w:rPr>
          <w:sz w:val="24"/>
          <w:szCs w:val="24"/>
        </w:rPr>
        <w:t xml:space="preserve">. </w:t>
      </w:r>
      <w:r w:rsidR="001F2EA0" w:rsidRPr="00DA4F9E">
        <w:rPr>
          <w:sz w:val="24"/>
          <w:szCs w:val="24"/>
          <w:highlight w:val="yellow"/>
        </w:rPr>
        <w:t xml:space="preserve">Налоговую отчетность сдали </w:t>
      </w:r>
      <w:r w:rsidR="00AF77AF" w:rsidRPr="00DA4F9E">
        <w:rPr>
          <w:sz w:val="24"/>
          <w:szCs w:val="24"/>
          <w:highlight w:val="yellow"/>
        </w:rPr>
        <w:t>67</w:t>
      </w:r>
      <w:r w:rsidR="00272760" w:rsidRPr="00DA4F9E">
        <w:rPr>
          <w:sz w:val="24"/>
          <w:szCs w:val="24"/>
          <w:highlight w:val="yellow"/>
        </w:rPr>
        <w:t xml:space="preserve"> </w:t>
      </w:r>
      <w:r w:rsidRPr="00DA4F9E">
        <w:rPr>
          <w:sz w:val="24"/>
          <w:szCs w:val="24"/>
          <w:highlight w:val="yellow"/>
        </w:rPr>
        <w:t xml:space="preserve">индивидуальных предпринимателя и </w:t>
      </w:r>
      <w:r w:rsidR="00272760" w:rsidRPr="00DA4F9E">
        <w:rPr>
          <w:sz w:val="24"/>
          <w:szCs w:val="24"/>
          <w:highlight w:val="yellow"/>
        </w:rPr>
        <w:t>4</w:t>
      </w:r>
      <w:r w:rsidRPr="00DA4F9E">
        <w:rPr>
          <w:sz w:val="24"/>
          <w:szCs w:val="24"/>
          <w:highlight w:val="yellow"/>
        </w:rPr>
        <w:t xml:space="preserve"> юридических лиц.</w:t>
      </w:r>
    </w:p>
    <w:p w:rsidR="006E59A3" w:rsidRPr="00DA4F9E" w:rsidRDefault="006E59A3" w:rsidP="00DA4F9E">
      <w:pPr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           </w:t>
      </w:r>
      <w:r w:rsidRPr="00DA4F9E">
        <w:rPr>
          <w:b/>
          <w:sz w:val="24"/>
          <w:szCs w:val="24"/>
        </w:rPr>
        <w:t>По единому сельскохозяйственному налогу</w:t>
      </w:r>
      <w:r w:rsidRPr="00DA4F9E">
        <w:rPr>
          <w:sz w:val="24"/>
          <w:szCs w:val="24"/>
        </w:rPr>
        <w:t xml:space="preserve"> при уточненном плане </w:t>
      </w:r>
      <w:r w:rsidR="008844B9" w:rsidRPr="00DA4F9E">
        <w:rPr>
          <w:sz w:val="24"/>
          <w:szCs w:val="24"/>
        </w:rPr>
        <w:t>97</w:t>
      </w:r>
      <w:r w:rsidR="004645AB" w:rsidRPr="00DA4F9E">
        <w:rPr>
          <w:sz w:val="24"/>
          <w:szCs w:val="24"/>
        </w:rPr>
        <w:t xml:space="preserve"> тыс.</w:t>
      </w:r>
      <w:r w:rsidR="001F094F" w:rsidRPr="00DA4F9E">
        <w:rPr>
          <w:sz w:val="24"/>
          <w:szCs w:val="24"/>
        </w:rPr>
        <w:t xml:space="preserve"> рублей поступило в бюджет </w:t>
      </w:r>
      <w:r w:rsidR="008844B9" w:rsidRPr="00DA4F9E">
        <w:rPr>
          <w:sz w:val="24"/>
          <w:szCs w:val="24"/>
        </w:rPr>
        <w:t>97,4 тыс. рублей</w:t>
      </w:r>
      <w:r w:rsidR="004645AB" w:rsidRPr="00DA4F9E">
        <w:rPr>
          <w:sz w:val="24"/>
          <w:szCs w:val="24"/>
        </w:rPr>
        <w:t xml:space="preserve"> </w:t>
      </w:r>
      <w:r w:rsidR="008844B9" w:rsidRPr="00DA4F9E">
        <w:rPr>
          <w:sz w:val="24"/>
          <w:szCs w:val="24"/>
        </w:rPr>
        <w:t xml:space="preserve">или исполнено 100,4 процента </w:t>
      </w:r>
      <w:r w:rsidR="004645AB" w:rsidRPr="00DA4F9E">
        <w:rPr>
          <w:sz w:val="24"/>
          <w:szCs w:val="24"/>
        </w:rPr>
        <w:t>(</w:t>
      </w:r>
      <w:r w:rsidR="008844B9" w:rsidRPr="00DA4F9E">
        <w:rPr>
          <w:sz w:val="24"/>
          <w:szCs w:val="24"/>
        </w:rPr>
        <w:t xml:space="preserve">2016 году 105,9 тыс. рублей, </w:t>
      </w:r>
      <w:r w:rsidR="004645AB" w:rsidRPr="00DA4F9E">
        <w:rPr>
          <w:sz w:val="24"/>
          <w:szCs w:val="24"/>
        </w:rPr>
        <w:t>2015 году план-</w:t>
      </w:r>
      <w:r w:rsidR="00DD424E" w:rsidRPr="00DA4F9E">
        <w:rPr>
          <w:sz w:val="24"/>
          <w:szCs w:val="24"/>
        </w:rPr>
        <w:t>120</w:t>
      </w:r>
      <w:r w:rsidRPr="00DA4F9E">
        <w:rPr>
          <w:sz w:val="24"/>
          <w:szCs w:val="24"/>
        </w:rPr>
        <w:t xml:space="preserve"> тыс.</w:t>
      </w:r>
      <w:r w:rsidR="008844B9" w:rsidRPr="00DA4F9E">
        <w:rPr>
          <w:sz w:val="24"/>
          <w:szCs w:val="24"/>
        </w:rPr>
        <w:t xml:space="preserve"> </w:t>
      </w:r>
      <w:r w:rsidRPr="00DA4F9E">
        <w:rPr>
          <w:sz w:val="24"/>
          <w:szCs w:val="24"/>
        </w:rPr>
        <w:t xml:space="preserve">рублей поступило в бюджет </w:t>
      </w:r>
      <w:r w:rsidR="00DD424E" w:rsidRPr="00DA4F9E">
        <w:rPr>
          <w:sz w:val="24"/>
          <w:szCs w:val="24"/>
        </w:rPr>
        <w:t>143,5</w:t>
      </w:r>
      <w:r w:rsidR="004645AB" w:rsidRPr="00DA4F9E">
        <w:rPr>
          <w:sz w:val="24"/>
          <w:szCs w:val="24"/>
        </w:rPr>
        <w:t xml:space="preserve"> тыс.</w:t>
      </w:r>
      <w:r w:rsidR="008844B9" w:rsidRPr="00DA4F9E">
        <w:rPr>
          <w:sz w:val="24"/>
          <w:szCs w:val="24"/>
        </w:rPr>
        <w:t xml:space="preserve"> </w:t>
      </w:r>
      <w:r w:rsidR="004645AB" w:rsidRPr="00DA4F9E">
        <w:rPr>
          <w:sz w:val="24"/>
          <w:szCs w:val="24"/>
        </w:rPr>
        <w:t>рублей), снижение</w:t>
      </w:r>
      <w:r w:rsidRPr="00DA4F9E">
        <w:rPr>
          <w:sz w:val="24"/>
          <w:szCs w:val="24"/>
        </w:rPr>
        <w:t xml:space="preserve"> поступления единого сельскохозяйственного налога по сравн</w:t>
      </w:r>
      <w:r w:rsidR="004645AB" w:rsidRPr="00DA4F9E">
        <w:rPr>
          <w:sz w:val="24"/>
          <w:szCs w:val="24"/>
        </w:rPr>
        <w:t xml:space="preserve">ению с прошлым годом составил </w:t>
      </w:r>
      <w:r w:rsidR="008844B9" w:rsidRPr="00DA4F9E">
        <w:rPr>
          <w:sz w:val="24"/>
          <w:szCs w:val="24"/>
        </w:rPr>
        <w:t>8,03 процента</w:t>
      </w:r>
      <w:r w:rsidRPr="00DA4F9E">
        <w:rPr>
          <w:sz w:val="24"/>
          <w:szCs w:val="24"/>
        </w:rPr>
        <w:t xml:space="preserve">. </w:t>
      </w:r>
      <w:r w:rsidRPr="00DA4F9E">
        <w:rPr>
          <w:sz w:val="24"/>
          <w:szCs w:val="24"/>
          <w:highlight w:val="yellow"/>
        </w:rPr>
        <w:t xml:space="preserve">Плательщиками налога являются </w:t>
      </w:r>
      <w:r w:rsidR="00AF77AF" w:rsidRPr="00DA4F9E">
        <w:rPr>
          <w:sz w:val="24"/>
          <w:szCs w:val="24"/>
          <w:highlight w:val="yellow"/>
        </w:rPr>
        <w:t>17</w:t>
      </w:r>
      <w:r w:rsidR="00272760" w:rsidRPr="00DA4F9E">
        <w:rPr>
          <w:sz w:val="24"/>
          <w:szCs w:val="24"/>
          <w:highlight w:val="yellow"/>
        </w:rPr>
        <w:t xml:space="preserve"> </w:t>
      </w:r>
      <w:r w:rsidRPr="00DA4F9E">
        <w:rPr>
          <w:sz w:val="24"/>
          <w:szCs w:val="24"/>
          <w:highlight w:val="yellow"/>
        </w:rPr>
        <w:t>сельскохозяйственн</w:t>
      </w:r>
      <w:r w:rsidR="001F2EA0" w:rsidRPr="00DA4F9E">
        <w:rPr>
          <w:sz w:val="24"/>
          <w:szCs w:val="24"/>
          <w:highlight w:val="yellow"/>
        </w:rPr>
        <w:t xml:space="preserve">ых производственных кооператива, </w:t>
      </w:r>
      <w:r w:rsidR="00272760" w:rsidRPr="00DA4F9E">
        <w:rPr>
          <w:sz w:val="24"/>
          <w:szCs w:val="24"/>
          <w:highlight w:val="yellow"/>
        </w:rPr>
        <w:t xml:space="preserve">21 </w:t>
      </w:r>
      <w:r w:rsidR="001F2EA0" w:rsidRPr="00DA4F9E">
        <w:rPr>
          <w:sz w:val="24"/>
          <w:szCs w:val="24"/>
          <w:highlight w:val="yellow"/>
        </w:rPr>
        <w:t xml:space="preserve"> индивидуальных предпринимателей.</w:t>
      </w:r>
    </w:p>
    <w:p w:rsidR="006E59A3" w:rsidRPr="00DA4F9E" w:rsidRDefault="006E59A3" w:rsidP="00DA4F9E">
      <w:pPr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               </w:t>
      </w:r>
      <w:r w:rsidRPr="00DA4F9E">
        <w:rPr>
          <w:b/>
          <w:sz w:val="24"/>
          <w:szCs w:val="24"/>
        </w:rPr>
        <w:t>По налогу на имущество организаций</w:t>
      </w:r>
      <w:r w:rsidRPr="00DA4F9E">
        <w:rPr>
          <w:sz w:val="24"/>
          <w:szCs w:val="24"/>
        </w:rPr>
        <w:t xml:space="preserve"> поступило в бюджет </w:t>
      </w:r>
      <w:r w:rsidR="00C74C8F" w:rsidRPr="00DA4F9E">
        <w:rPr>
          <w:sz w:val="24"/>
          <w:szCs w:val="24"/>
        </w:rPr>
        <w:t xml:space="preserve">979,6 тыс. рублей при уточненном плане 917 тыс. рублей </w:t>
      </w:r>
      <w:r w:rsidR="00DC312D" w:rsidRPr="00DA4F9E">
        <w:rPr>
          <w:sz w:val="24"/>
          <w:szCs w:val="24"/>
        </w:rPr>
        <w:t>или исполнено 106,8 процента</w:t>
      </w:r>
      <w:r w:rsidR="00C74C8F" w:rsidRPr="00DA4F9E">
        <w:rPr>
          <w:sz w:val="24"/>
          <w:szCs w:val="24"/>
        </w:rPr>
        <w:t xml:space="preserve"> </w:t>
      </w:r>
      <w:r w:rsidR="00DE27C1" w:rsidRPr="00DA4F9E">
        <w:rPr>
          <w:sz w:val="24"/>
          <w:szCs w:val="24"/>
        </w:rPr>
        <w:t>(</w:t>
      </w:r>
      <w:r w:rsidR="00C74C8F" w:rsidRPr="00DA4F9E">
        <w:rPr>
          <w:sz w:val="24"/>
          <w:szCs w:val="24"/>
        </w:rPr>
        <w:t>исполнение 2016 года 671,2 тыс. рублей при уточненном плане 671 тыс. рублей, 2</w:t>
      </w:r>
      <w:r w:rsidR="00DE27C1" w:rsidRPr="00DA4F9E">
        <w:rPr>
          <w:sz w:val="24"/>
          <w:szCs w:val="24"/>
        </w:rPr>
        <w:t xml:space="preserve">015 году исполнено </w:t>
      </w:r>
      <w:r w:rsidR="00E125B1" w:rsidRPr="00DA4F9E">
        <w:rPr>
          <w:sz w:val="24"/>
          <w:szCs w:val="24"/>
        </w:rPr>
        <w:t>739,3</w:t>
      </w:r>
      <w:r w:rsidRPr="00DA4F9E">
        <w:rPr>
          <w:sz w:val="24"/>
          <w:szCs w:val="24"/>
        </w:rPr>
        <w:t xml:space="preserve"> тыс.</w:t>
      </w:r>
      <w:r w:rsidR="001F7B89" w:rsidRPr="00DA4F9E">
        <w:rPr>
          <w:sz w:val="24"/>
          <w:szCs w:val="24"/>
        </w:rPr>
        <w:t xml:space="preserve"> </w:t>
      </w:r>
      <w:r w:rsidRPr="00DA4F9E">
        <w:rPr>
          <w:sz w:val="24"/>
          <w:szCs w:val="24"/>
        </w:rPr>
        <w:t xml:space="preserve">рублей при плане </w:t>
      </w:r>
      <w:r w:rsidR="006D29CA" w:rsidRPr="00DA4F9E">
        <w:rPr>
          <w:sz w:val="24"/>
          <w:szCs w:val="24"/>
        </w:rPr>
        <w:t>730</w:t>
      </w:r>
      <w:r w:rsidR="00260E37" w:rsidRPr="00DA4F9E">
        <w:rPr>
          <w:sz w:val="24"/>
          <w:szCs w:val="24"/>
        </w:rPr>
        <w:t xml:space="preserve"> </w:t>
      </w:r>
      <w:proofErr w:type="spellStart"/>
      <w:r w:rsidRPr="00DA4F9E">
        <w:rPr>
          <w:sz w:val="24"/>
          <w:szCs w:val="24"/>
        </w:rPr>
        <w:t>тыс.рублей</w:t>
      </w:r>
      <w:proofErr w:type="spellEnd"/>
      <w:r w:rsidR="00DE27C1" w:rsidRPr="00DA4F9E">
        <w:rPr>
          <w:sz w:val="24"/>
          <w:szCs w:val="24"/>
        </w:rPr>
        <w:t>)</w:t>
      </w:r>
      <w:r w:rsidRPr="00DA4F9E">
        <w:rPr>
          <w:sz w:val="24"/>
          <w:szCs w:val="24"/>
        </w:rPr>
        <w:t xml:space="preserve">. </w:t>
      </w:r>
    </w:p>
    <w:p w:rsidR="00DE27C1" w:rsidRPr="00DA4F9E" w:rsidRDefault="002675D2" w:rsidP="00DA4F9E">
      <w:pPr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               </w:t>
      </w:r>
      <w:r w:rsidR="006E59A3" w:rsidRPr="00DA4F9E">
        <w:rPr>
          <w:b/>
          <w:sz w:val="24"/>
          <w:szCs w:val="24"/>
        </w:rPr>
        <w:t>Государственная пошлина</w:t>
      </w:r>
      <w:r w:rsidR="006E59A3" w:rsidRPr="00DA4F9E">
        <w:rPr>
          <w:sz w:val="24"/>
          <w:szCs w:val="24"/>
        </w:rPr>
        <w:t xml:space="preserve"> за </w:t>
      </w:r>
      <w:r w:rsidR="00AF5A41" w:rsidRPr="00DA4F9E">
        <w:rPr>
          <w:sz w:val="24"/>
          <w:szCs w:val="24"/>
        </w:rPr>
        <w:t>2017</w:t>
      </w:r>
      <w:r w:rsidR="003C7599" w:rsidRPr="00DA4F9E">
        <w:rPr>
          <w:sz w:val="24"/>
          <w:szCs w:val="24"/>
        </w:rPr>
        <w:t xml:space="preserve"> год поступило </w:t>
      </w:r>
      <w:r w:rsidR="00AF5A41" w:rsidRPr="00DA4F9E">
        <w:rPr>
          <w:sz w:val="24"/>
          <w:szCs w:val="24"/>
        </w:rPr>
        <w:t xml:space="preserve">698,6 тыс. рублей </w:t>
      </w:r>
      <w:r w:rsidR="00DE27C1" w:rsidRPr="00DA4F9E">
        <w:rPr>
          <w:sz w:val="24"/>
          <w:szCs w:val="24"/>
        </w:rPr>
        <w:t xml:space="preserve">при плане </w:t>
      </w:r>
      <w:r w:rsidR="00AF5A41" w:rsidRPr="00DA4F9E">
        <w:rPr>
          <w:sz w:val="24"/>
          <w:szCs w:val="24"/>
        </w:rPr>
        <w:t>689</w:t>
      </w:r>
      <w:r w:rsidR="00DE27C1" w:rsidRPr="00DA4F9E">
        <w:rPr>
          <w:sz w:val="24"/>
          <w:szCs w:val="24"/>
        </w:rPr>
        <w:t xml:space="preserve"> тыс. рублей (</w:t>
      </w:r>
      <w:r w:rsidR="00AF5A41" w:rsidRPr="00DA4F9E">
        <w:rPr>
          <w:sz w:val="24"/>
          <w:szCs w:val="24"/>
        </w:rPr>
        <w:t xml:space="preserve">исполнение 2016 года 645,4 тыс. рублей, </w:t>
      </w:r>
      <w:r w:rsidR="006E59A3" w:rsidRPr="00DA4F9E">
        <w:rPr>
          <w:sz w:val="24"/>
          <w:szCs w:val="24"/>
        </w:rPr>
        <w:t>201</w:t>
      </w:r>
      <w:r w:rsidR="006D29CA" w:rsidRPr="00DA4F9E">
        <w:rPr>
          <w:sz w:val="24"/>
          <w:szCs w:val="24"/>
        </w:rPr>
        <w:t>5</w:t>
      </w:r>
      <w:r w:rsidR="006E59A3" w:rsidRPr="00DA4F9E">
        <w:rPr>
          <w:sz w:val="24"/>
          <w:szCs w:val="24"/>
        </w:rPr>
        <w:t xml:space="preserve"> год поступило в бюджет </w:t>
      </w:r>
      <w:r w:rsidR="006D29CA" w:rsidRPr="00DA4F9E">
        <w:rPr>
          <w:sz w:val="24"/>
          <w:szCs w:val="24"/>
        </w:rPr>
        <w:t>669,1</w:t>
      </w:r>
      <w:r w:rsidR="006E59A3" w:rsidRPr="00DA4F9E">
        <w:rPr>
          <w:sz w:val="24"/>
          <w:szCs w:val="24"/>
        </w:rPr>
        <w:t xml:space="preserve"> тыс.</w:t>
      </w:r>
      <w:r w:rsidR="001F7B89" w:rsidRPr="00DA4F9E">
        <w:rPr>
          <w:sz w:val="24"/>
          <w:szCs w:val="24"/>
        </w:rPr>
        <w:t xml:space="preserve"> р</w:t>
      </w:r>
      <w:r w:rsidR="006E59A3" w:rsidRPr="00DA4F9E">
        <w:rPr>
          <w:sz w:val="24"/>
          <w:szCs w:val="24"/>
        </w:rPr>
        <w:t>ублей</w:t>
      </w:r>
      <w:r w:rsidR="00DE27C1" w:rsidRPr="00DA4F9E">
        <w:rPr>
          <w:sz w:val="24"/>
          <w:szCs w:val="24"/>
        </w:rPr>
        <w:t>)</w:t>
      </w:r>
      <w:r w:rsidR="006D29CA" w:rsidRPr="00DA4F9E">
        <w:rPr>
          <w:sz w:val="24"/>
          <w:szCs w:val="24"/>
        </w:rPr>
        <w:t>. П</w:t>
      </w:r>
      <w:r w:rsidR="006E59A3" w:rsidRPr="00DA4F9E">
        <w:rPr>
          <w:sz w:val="24"/>
          <w:szCs w:val="24"/>
        </w:rPr>
        <w:t xml:space="preserve">о сравнению с прошлым годом рост составил </w:t>
      </w:r>
      <w:r w:rsidR="00AF5A41" w:rsidRPr="00DA4F9E">
        <w:rPr>
          <w:sz w:val="24"/>
          <w:szCs w:val="24"/>
        </w:rPr>
        <w:t>8,24 процента</w:t>
      </w:r>
      <w:r w:rsidR="006E59A3" w:rsidRPr="00DA4F9E">
        <w:rPr>
          <w:sz w:val="24"/>
          <w:szCs w:val="24"/>
        </w:rPr>
        <w:t>.</w:t>
      </w:r>
    </w:p>
    <w:p w:rsidR="002675D2" w:rsidRPr="00DA4F9E" w:rsidRDefault="002675D2" w:rsidP="00DA4F9E">
      <w:pPr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               </w:t>
      </w:r>
      <w:r w:rsidR="006E59A3" w:rsidRPr="00DA4F9E">
        <w:rPr>
          <w:sz w:val="24"/>
          <w:szCs w:val="24"/>
        </w:rPr>
        <w:t>За 201</w:t>
      </w:r>
      <w:r w:rsidR="001F7B89" w:rsidRPr="00DA4F9E">
        <w:rPr>
          <w:sz w:val="24"/>
          <w:szCs w:val="24"/>
        </w:rPr>
        <w:t>7</w:t>
      </w:r>
      <w:r w:rsidR="006E59A3" w:rsidRPr="00DA4F9E">
        <w:rPr>
          <w:sz w:val="24"/>
          <w:szCs w:val="24"/>
        </w:rPr>
        <w:t xml:space="preserve"> год поступило от </w:t>
      </w:r>
      <w:r w:rsidR="006E59A3" w:rsidRPr="00DA4F9E">
        <w:rPr>
          <w:b/>
          <w:sz w:val="24"/>
          <w:szCs w:val="24"/>
        </w:rPr>
        <w:t>аренды земельных участков</w:t>
      </w:r>
      <w:r w:rsidR="006E59A3" w:rsidRPr="00DA4F9E">
        <w:rPr>
          <w:sz w:val="24"/>
          <w:szCs w:val="24"/>
        </w:rPr>
        <w:t xml:space="preserve"> государственная собственность на которые не разграничена и которые расположены в границах </w:t>
      </w:r>
      <w:r w:rsidR="00B0283D" w:rsidRPr="00DA4F9E">
        <w:rPr>
          <w:sz w:val="24"/>
          <w:szCs w:val="24"/>
        </w:rPr>
        <w:t>поселений</w:t>
      </w:r>
      <w:r w:rsidR="006E59A3" w:rsidRPr="00DA4F9E">
        <w:rPr>
          <w:sz w:val="24"/>
          <w:szCs w:val="24"/>
        </w:rPr>
        <w:t xml:space="preserve"> </w:t>
      </w:r>
      <w:r w:rsidR="001F7B89" w:rsidRPr="00DA4F9E">
        <w:rPr>
          <w:sz w:val="24"/>
          <w:szCs w:val="24"/>
        </w:rPr>
        <w:t>305,3 тыс. рублей при уточненном плане 36</w:t>
      </w:r>
      <w:r w:rsidR="001B17BA" w:rsidRPr="00DA4F9E">
        <w:rPr>
          <w:sz w:val="24"/>
          <w:szCs w:val="24"/>
        </w:rPr>
        <w:t xml:space="preserve">7 тыс. рублей </w:t>
      </w:r>
      <w:r w:rsidR="001F7B89" w:rsidRPr="00DA4F9E">
        <w:rPr>
          <w:sz w:val="24"/>
          <w:szCs w:val="24"/>
        </w:rPr>
        <w:t xml:space="preserve">или исполнено на 83,2 процента </w:t>
      </w:r>
      <w:r w:rsidR="001B17BA" w:rsidRPr="00DA4F9E">
        <w:rPr>
          <w:sz w:val="24"/>
          <w:szCs w:val="24"/>
        </w:rPr>
        <w:t>(</w:t>
      </w:r>
      <w:r w:rsidR="001F7B89" w:rsidRPr="00DA4F9E">
        <w:rPr>
          <w:sz w:val="24"/>
          <w:szCs w:val="24"/>
        </w:rPr>
        <w:t xml:space="preserve">исполнение 2016 года 356,9 тыс. рублей, </w:t>
      </w:r>
      <w:r w:rsidR="001B17BA" w:rsidRPr="00DA4F9E">
        <w:rPr>
          <w:sz w:val="24"/>
          <w:szCs w:val="24"/>
        </w:rPr>
        <w:t xml:space="preserve">2015 году исполнено </w:t>
      </w:r>
      <w:r w:rsidR="006D29CA" w:rsidRPr="00DA4F9E">
        <w:rPr>
          <w:sz w:val="24"/>
          <w:szCs w:val="24"/>
        </w:rPr>
        <w:t>671,5</w:t>
      </w:r>
      <w:r w:rsidR="006E59A3" w:rsidRPr="00DA4F9E">
        <w:rPr>
          <w:sz w:val="24"/>
          <w:szCs w:val="24"/>
        </w:rPr>
        <w:t xml:space="preserve"> тыс.</w:t>
      </w:r>
      <w:r w:rsidR="004B469F" w:rsidRPr="00DA4F9E">
        <w:rPr>
          <w:sz w:val="24"/>
          <w:szCs w:val="24"/>
        </w:rPr>
        <w:t xml:space="preserve"> </w:t>
      </w:r>
      <w:r w:rsidR="006E59A3" w:rsidRPr="00DA4F9E">
        <w:rPr>
          <w:sz w:val="24"/>
          <w:szCs w:val="24"/>
        </w:rPr>
        <w:t>рублей</w:t>
      </w:r>
      <w:r w:rsidR="006D29CA" w:rsidRPr="00DA4F9E">
        <w:rPr>
          <w:sz w:val="24"/>
          <w:szCs w:val="24"/>
        </w:rPr>
        <w:t xml:space="preserve"> при уточненном плане 671 тыс. рублей</w:t>
      </w:r>
      <w:r w:rsidR="001B17BA" w:rsidRPr="00DA4F9E">
        <w:rPr>
          <w:sz w:val="24"/>
          <w:szCs w:val="24"/>
        </w:rPr>
        <w:t>)</w:t>
      </w:r>
      <w:r w:rsidR="006E59A3" w:rsidRPr="00DA4F9E">
        <w:rPr>
          <w:sz w:val="24"/>
          <w:szCs w:val="24"/>
        </w:rPr>
        <w:t xml:space="preserve">. </w:t>
      </w:r>
      <w:r w:rsidR="006D29CA" w:rsidRPr="00DA4F9E">
        <w:rPr>
          <w:sz w:val="24"/>
          <w:szCs w:val="24"/>
        </w:rPr>
        <w:t xml:space="preserve">По сравнению с прошлым годом </w:t>
      </w:r>
      <w:r w:rsidR="001B17BA" w:rsidRPr="00DA4F9E">
        <w:rPr>
          <w:sz w:val="24"/>
          <w:szCs w:val="24"/>
        </w:rPr>
        <w:t>снижение</w:t>
      </w:r>
      <w:r w:rsidR="006D29CA" w:rsidRPr="00DA4F9E">
        <w:rPr>
          <w:sz w:val="24"/>
          <w:szCs w:val="24"/>
        </w:rPr>
        <w:t xml:space="preserve"> поступлений составил </w:t>
      </w:r>
      <w:r w:rsidR="002E6240" w:rsidRPr="00DA4F9E">
        <w:rPr>
          <w:sz w:val="24"/>
          <w:szCs w:val="24"/>
        </w:rPr>
        <w:t>14,46 процента</w:t>
      </w:r>
      <w:r w:rsidR="006D29CA" w:rsidRPr="00DA4F9E">
        <w:rPr>
          <w:sz w:val="24"/>
          <w:szCs w:val="24"/>
        </w:rPr>
        <w:t xml:space="preserve">. </w:t>
      </w:r>
      <w:r w:rsidR="006E59A3" w:rsidRPr="00DA4F9E">
        <w:rPr>
          <w:sz w:val="24"/>
          <w:szCs w:val="24"/>
        </w:rPr>
        <w:t xml:space="preserve">По </w:t>
      </w:r>
      <w:r w:rsidR="006E59A3" w:rsidRPr="00DA4F9E">
        <w:rPr>
          <w:b/>
          <w:sz w:val="24"/>
          <w:szCs w:val="24"/>
        </w:rPr>
        <w:t>аренде имущества</w:t>
      </w:r>
      <w:r w:rsidR="006E59A3" w:rsidRPr="00DA4F9E">
        <w:rPr>
          <w:sz w:val="24"/>
          <w:szCs w:val="24"/>
        </w:rPr>
        <w:t xml:space="preserve"> находящегося в муниципальной собственности на 201</w:t>
      </w:r>
      <w:r w:rsidR="002E6240" w:rsidRPr="00DA4F9E">
        <w:rPr>
          <w:sz w:val="24"/>
          <w:szCs w:val="24"/>
        </w:rPr>
        <w:t>7</w:t>
      </w:r>
      <w:r w:rsidR="006E59A3" w:rsidRPr="00DA4F9E">
        <w:rPr>
          <w:sz w:val="24"/>
          <w:szCs w:val="24"/>
        </w:rPr>
        <w:t xml:space="preserve"> год </w:t>
      </w:r>
      <w:r w:rsidR="004B469F" w:rsidRPr="00DA4F9E">
        <w:rPr>
          <w:sz w:val="24"/>
          <w:szCs w:val="24"/>
        </w:rPr>
        <w:t>п</w:t>
      </w:r>
      <w:r w:rsidR="006E59A3" w:rsidRPr="00DA4F9E">
        <w:rPr>
          <w:sz w:val="24"/>
          <w:szCs w:val="24"/>
        </w:rPr>
        <w:t xml:space="preserve">оступило в бюджет </w:t>
      </w:r>
      <w:r w:rsidR="002E6240" w:rsidRPr="00DA4F9E">
        <w:rPr>
          <w:sz w:val="24"/>
          <w:szCs w:val="24"/>
        </w:rPr>
        <w:t xml:space="preserve">233,7 тыс. рублей </w:t>
      </w:r>
      <w:r w:rsidR="004B469F" w:rsidRPr="00DA4F9E">
        <w:rPr>
          <w:sz w:val="24"/>
          <w:szCs w:val="24"/>
        </w:rPr>
        <w:t>при уточненном плане 270 тыс. рублей (</w:t>
      </w:r>
      <w:r w:rsidR="002E6240" w:rsidRPr="00DA4F9E">
        <w:rPr>
          <w:sz w:val="24"/>
          <w:szCs w:val="24"/>
        </w:rPr>
        <w:t xml:space="preserve">исполнение 2016 года 270,7 тыс. рублей, </w:t>
      </w:r>
      <w:r w:rsidR="006E59A3" w:rsidRPr="00DA4F9E">
        <w:rPr>
          <w:sz w:val="24"/>
          <w:szCs w:val="24"/>
        </w:rPr>
        <w:t>201</w:t>
      </w:r>
      <w:r w:rsidR="006D29CA" w:rsidRPr="00DA4F9E">
        <w:rPr>
          <w:sz w:val="24"/>
          <w:szCs w:val="24"/>
        </w:rPr>
        <w:t>5</w:t>
      </w:r>
      <w:r w:rsidR="006E59A3" w:rsidRPr="00DA4F9E">
        <w:rPr>
          <w:sz w:val="24"/>
          <w:szCs w:val="24"/>
        </w:rPr>
        <w:t xml:space="preserve"> год </w:t>
      </w:r>
      <w:r w:rsidR="006D29CA" w:rsidRPr="00DA4F9E">
        <w:rPr>
          <w:sz w:val="24"/>
          <w:szCs w:val="24"/>
        </w:rPr>
        <w:t>237,6</w:t>
      </w:r>
      <w:r w:rsidR="00260E37" w:rsidRPr="00DA4F9E">
        <w:rPr>
          <w:sz w:val="24"/>
          <w:szCs w:val="24"/>
        </w:rPr>
        <w:t xml:space="preserve"> </w:t>
      </w:r>
      <w:proofErr w:type="spellStart"/>
      <w:r w:rsidR="006E59A3" w:rsidRPr="00DA4F9E">
        <w:rPr>
          <w:sz w:val="24"/>
          <w:szCs w:val="24"/>
        </w:rPr>
        <w:t>тыс.рублей</w:t>
      </w:r>
      <w:proofErr w:type="spellEnd"/>
      <w:r w:rsidR="006D29CA" w:rsidRPr="00DA4F9E">
        <w:rPr>
          <w:sz w:val="24"/>
          <w:szCs w:val="24"/>
        </w:rPr>
        <w:t xml:space="preserve"> при уточненном плане 208 тыс. рублей</w:t>
      </w:r>
      <w:r w:rsidR="004B469F" w:rsidRPr="00DA4F9E">
        <w:rPr>
          <w:sz w:val="24"/>
          <w:szCs w:val="24"/>
        </w:rPr>
        <w:t>)</w:t>
      </w:r>
      <w:r w:rsidRPr="00DA4F9E">
        <w:rPr>
          <w:sz w:val="24"/>
          <w:szCs w:val="24"/>
        </w:rPr>
        <w:t>.</w:t>
      </w:r>
      <w:r w:rsidR="006D29CA" w:rsidRPr="00DA4F9E">
        <w:rPr>
          <w:sz w:val="24"/>
          <w:szCs w:val="24"/>
        </w:rPr>
        <w:t xml:space="preserve"> По сравнению с прошлым годом </w:t>
      </w:r>
      <w:r w:rsidR="002E6240" w:rsidRPr="00DA4F9E">
        <w:rPr>
          <w:sz w:val="24"/>
          <w:szCs w:val="24"/>
        </w:rPr>
        <w:t>снижение</w:t>
      </w:r>
      <w:r w:rsidR="006D29CA" w:rsidRPr="00DA4F9E">
        <w:rPr>
          <w:sz w:val="24"/>
          <w:szCs w:val="24"/>
        </w:rPr>
        <w:t xml:space="preserve"> поступлений составил </w:t>
      </w:r>
      <w:r w:rsidR="002E6240" w:rsidRPr="00DA4F9E">
        <w:rPr>
          <w:sz w:val="24"/>
          <w:szCs w:val="24"/>
        </w:rPr>
        <w:t>13,67 процента</w:t>
      </w:r>
      <w:r w:rsidR="006D29CA" w:rsidRPr="00DA4F9E">
        <w:rPr>
          <w:sz w:val="24"/>
          <w:szCs w:val="24"/>
        </w:rPr>
        <w:t>.</w:t>
      </w:r>
    </w:p>
    <w:p w:rsidR="006E59A3" w:rsidRPr="00DA4F9E" w:rsidRDefault="002675D2" w:rsidP="00DA4F9E">
      <w:pPr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                </w:t>
      </w:r>
      <w:r w:rsidR="006E59A3" w:rsidRPr="00DA4F9E">
        <w:rPr>
          <w:b/>
          <w:sz w:val="24"/>
          <w:szCs w:val="24"/>
        </w:rPr>
        <w:t>Штрафные санкции</w:t>
      </w:r>
      <w:r w:rsidR="006E59A3" w:rsidRPr="00DA4F9E">
        <w:rPr>
          <w:sz w:val="24"/>
          <w:szCs w:val="24"/>
        </w:rPr>
        <w:t xml:space="preserve"> за 201</w:t>
      </w:r>
      <w:r w:rsidR="00861C19" w:rsidRPr="00DA4F9E">
        <w:rPr>
          <w:sz w:val="24"/>
          <w:szCs w:val="24"/>
        </w:rPr>
        <w:t>7</w:t>
      </w:r>
      <w:r w:rsidR="006E59A3" w:rsidRPr="00DA4F9E">
        <w:rPr>
          <w:sz w:val="24"/>
          <w:szCs w:val="24"/>
        </w:rPr>
        <w:t xml:space="preserve"> год поступило в бюджет </w:t>
      </w:r>
      <w:r w:rsidR="00861C19" w:rsidRPr="00DA4F9E">
        <w:rPr>
          <w:sz w:val="24"/>
          <w:szCs w:val="24"/>
        </w:rPr>
        <w:t>348,5 тыс. рублей при уточненном плане 349</w:t>
      </w:r>
      <w:r w:rsidR="00F266D6" w:rsidRPr="00DA4F9E">
        <w:rPr>
          <w:sz w:val="24"/>
          <w:szCs w:val="24"/>
        </w:rPr>
        <w:t xml:space="preserve"> тыс. рублей </w:t>
      </w:r>
      <w:r w:rsidR="00861C19" w:rsidRPr="00DA4F9E">
        <w:rPr>
          <w:sz w:val="24"/>
          <w:szCs w:val="24"/>
        </w:rPr>
        <w:t xml:space="preserve"> или исполнено на 99,5 процента </w:t>
      </w:r>
      <w:r w:rsidR="00F266D6" w:rsidRPr="00DA4F9E">
        <w:rPr>
          <w:sz w:val="24"/>
          <w:szCs w:val="24"/>
        </w:rPr>
        <w:t>(</w:t>
      </w:r>
      <w:r w:rsidR="00861C19" w:rsidRPr="00DA4F9E">
        <w:rPr>
          <w:sz w:val="24"/>
          <w:szCs w:val="24"/>
        </w:rPr>
        <w:t xml:space="preserve">исполнение 2016 года 1062,3 тыс. рублей, </w:t>
      </w:r>
      <w:r w:rsidR="00F266D6" w:rsidRPr="00DA4F9E">
        <w:rPr>
          <w:sz w:val="24"/>
          <w:szCs w:val="24"/>
        </w:rPr>
        <w:t xml:space="preserve">2015 году исполнено </w:t>
      </w:r>
      <w:r w:rsidR="003E54D5" w:rsidRPr="00DA4F9E">
        <w:rPr>
          <w:sz w:val="24"/>
          <w:szCs w:val="24"/>
        </w:rPr>
        <w:t>587,4</w:t>
      </w:r>
      <w:r w:rsidR="00FD7753" w:rsidRPr="00DA4F9E">
        <w:rPr>
          <w:sz w:val="24"/>
          <w:szCs w:val="24"/>
        </w:rPr>
        <w:t xml:space="preserve"> </w:t>
      </w:r>
      <w:proofErr w:type="spellStart"/>
      <w:r w:rsidR="00FD7753" w:rsidRPr="00DA4F9E">
        <w:rPr>
          <w:sz w:val="24"/>
          <w:szCs w:val="24"/>
        </w:rPr>
        <w:t>тыс</w:t>
      </w:r>
      <w:proofErr w:type="gramStart"/>
      <w:r w:rsidR="00FD7753" w:rsidRPr="00DA4F9E">
        <w:rPr>
          <w:sz w:val="24"/>
          <w:szCs w:val="24"/>
        </w:rPr>
        <w:t>.р</w:t>
      </w:r>
      <w:proofErr w:type="gramEnd"/>
      <w:r w:rsidR="00FD7753" w:rsidRPr="00DA4F9E">
        <w:rPr>
          <w:sz w:val="24"/>
          <w:szCs w:val="24"/>
        </w:rPr>
        <w:t>ублей</w:t>
      </w:r>
      <w:proofErr w:type="spellEnd"/>
      <w:r w:rsidR="00FD7753" w:rsidRPr="00DA4F9E">
        <w:rPr>
          <w:sz w:val="24"/>
          <w:szCs w:val="24"/>
        </w:rPr>
        <w:t xml:space="preserve"> при уточненном плане 932 тыс. рублей</w:t>
      </w:r>
      <w:r w:rsidR="00F266D6" w:rsidRPr="00DA4F9E">
        <w:rPr>
          <w:sz w:val="24"/>
          <w:szCs w:val="24"/>
        </w:rPr>
        <w:t>)</w:t>
      </w:r>
      <w:r w:rsidR="00FD7753" w:rsidRPr="00DA4F9E">
        <w:rPr>
          <w:sz w:val="24"/>
          <w:szCs w:val="24"/>
        </w:rPr>
        <w:t>. П</w:t>
      </w:r>
      <w:r w:rsidR="006E59A3" w:rsidRPr="00DA4F9E">
        <w:rPr>
          <w:sz w:val="24"/>
          <w:szCs w:val="24"/>
        </w:rPr>
        <w:t xml:space="preserve">о сравнению с прошлым годом поступление штрафных санкций </w:t>
      </w:r>
      <w:r w:rsidR="00861C19" w:rsidRPr="00DA4F9E">
        <w:rPr>
          <w:sz w:val="24"/>
          <w:szCs w:val="24"/>
        </w:rPr>
        <w:t>уменьшилось на 67,18 процента</w:t>
      </w:r>
      <w:r w:rsidR="006E59A3" w:rsidRPr="00DA4F9E">
        <w:rPr>
          <w:sz w:val="24"/>
          <w:szCs w:val="24"/>
        </w:rPr>
        <w:t>.</w:t>
      </w:r>
    </w:p>
    <w:p w:rsidR="00031E9A" w:rsidRPr="00DA4F9E" w:rsidRDefault="000C36C9" w:rsidP="00DA4F9E">
      <w:pPr>
        <w:ind w:firstLine="1260"/>
        <w:jc w:val="both"/>
        <w:rPr>
          <w:sz w:val="24"/>
          <w:szCs w:val="24"/>
        </w:rPr>
      </w:pPr>
      <w:r w:rsidRPr="00DA4F9E">
        <w:rPr>
          <w:b/>
          <w:sz w:val="24"/>
          <w:szCs w:val="24"/>
        </w:rPr>
        <w:t>Плата за негативное воздействие на окружающую среду</w:t>
      </w:r>
      <w:r w:rsidRPr="00DA4F9E">
        <w:rPr>
          <w:sz w:val="24"/>
          <w:szCs w:val="24"/>
        </w:rPr>
        <w:t xml:space="preserve"> поступило в сумме </w:t>
      </w:r>
      <w:r w:rsidR="004D6203" w:rsidRPr="00DA4F9E">
        <w:rPr>
          <w:sz w:val="24"/>
          <w:szCs w:val="24"/>
        </w:rPr>
        <w:t xml:space="preserve">625,8 тыс. рублей </w:t>
      </w:r>
      <w:r w:rsidR="00FC1483" w:rsidRPr="00DA4F9E">
        <w:rPr>
          <w:sz w:val="24"/>
          <w:szCs w:val="24"/>
        </w:rPr>
        <w:t xml:space="preserve">при уточненном плане </w:t>
      </w:r>
      <w:r w:rsidR="004D6203" w:rsidRPr="00DA4F9E">
        <w:rPr>
          <w:sz w:val="24"/>
          <w:szCs w:val="24"/>
        </w:rPr>
        <w:t>626</w:t>
      </w:r>
      <w:r w:rsidR="00FC1483" w:rsidRPr="00DA4F9E">
        <w:rPr>
          <w:sz w:val="24"/>
          <w:szCs w:val="24"/>
        </w:rPr>
        <w:t xml:space="preserve"> тыс. рублей (</w:t>
      </w:r>
      <w:r w:rsidR="004D6203" w:rsidRPr="00DA4F9E">
        <w:rPr>
          <w:sz w:val="24"/>
          <w:szCs w:val="24"/>
        </w:rPr>
        <w:t xml:space="preserve">исполнение 2016 года 628,3 тыс. рублей, </w:t>
      </w:r>
      <w:r w:rsidR="00FC1483" w:rsidRPr="00DA4F9E">
        <w:rPr>
          <w:sz w:val="24"/>
          <w:szCs w:val="24"/>
        </w:rPr>
        <w:t xml:space="preserve">2015 году </w:t>
      </w:r>
      <w:r w:rsidRPr="00DA4F9E">
        <w:rPr>
          <w:sz w:val="24"/>
          <w:szCs w:val="24"/>
        </w:rPr>
        <w:t>358,9 тыс. рублей при уточненном плане 365 тыс. рублей</w:t>
      </w:r>
      <w:r w:rsidR="00FC1483" w:rsidRPr="00DA4F9E">
        <w:rPr>
          <w:sz w:val="24"/>
          <w:szCs w:val="24"/>
        </w:rPr>
        <w:t>) или выполнен на 100</w:t>
      </w:r>
      <w:r w:rsidRPr="00DA4F9E">
        <w:rPr>
          <w:sz w:val="24"/>
          <w:szCs w:val="24"/>
        </w:rPr>
        <w:t xml:space="preserve"> процентов. </w:t>
      </w:r>
    </w:p>
    <w:p w:rsidR="000C36C9" w:rsidRPr="00DA4F9E" w:rsidRDefault="000C36C9" w:rsidP="00DA4F9E">
      <w:pPr>
        <w:ind w:firstLine="1260"/>
        <w:jc w:val="both"/>
        <w:rPr>
          <w:sz w:val="24"/>
          <w:szCs w:val="24"/>
        </w:rPr>
      </w:pPr>
      <w:r w:rsidRPr="00DA4F9E">
        <w:rPr>
          <w:b/>
          <w:sz w:val="24"/>
          <w:szCs w:val="24"/>
        </w:rPr>
        <w:t>От</w:t>
      </w:r>
      <w:r w:rsidRPr="00DA4F9E">
        <w:rPr>
          <w:sz w:val="24"/>
          <w:szCs w:val="24"/>
        </w:rPr>
        <w:t xml:space="preserve"> </w:t>
      </w:r>
      <w:r w:rsidRPr="00DA4F9E">
        <w:rPr>
          <w:b/>
          <w:sz w:val="24"/>
          <w:szCs w:val="24"/>
        </w:rPr>
        <w:t>продажи земельных участков</w:t>
      </w:r>
      <w:r w:rsidRPr="00DA4F9E">
        <w:rPr>
          <w:sz w:val="24"/>
          <w:szCs w:val="24"/>
        </w:rPr>
        <w:t xml:space="preserve"> поступили в сумме</w:t>
      </w:r>
      <w:r w:rsidR="004D6203" w:rsidRPr="00DA4F9E">
        <w:rPr>
          <w:sz w:val="24"/>
          <w:szCs w:val="24"/>
        </w:rPr>
        <w:t xml:space="preserve"> 116,1 тыс. рублей </w:t>
      </w:r>
      <w:r w:rsidRPr="00DA4F9E">
        <w:rPr>
          <w:sz w:val="24"/>
          <w:szCs w:val="24"/>
        </w:rPr>
        <w:t xml:space="preserve"> </w:t>
      </w:r>
      <w:r w:rsidR="00FC1483" w:rsidRPr="00DA4F9E">
        <w:rPr>
          <w:sz w:val="24"/>
          <w:szCs w:val="24"/>
        </w:rPr>
        <w:t xml:space="preserve">при плане </w:t>
      </w:r>
      <w:r w:rsidR="004D6203" w:rsidRPr="00DA4F9E">
        <w:rPr>
          <w:sz w:val="24"/>
          <w:szCs w:val="24"/>
        </w:rPr>
        <w:t>116</w:t>
      </w:r>
      <w:r w:rsidR="00FC1483" w:rsidRPr="00DA4F9E">
        <w:rPr>
          <w:sz w:val="24"/>
          <w:szCs w:val="24"/>
        </w:rPr>
        <w:t xml:space="preserve"> тыс. рублей (</w:t>
      </w:r>
      <w:r w:rsidR="004D6203" w:rsidRPr="00DA4F9E">
        <w:rPr>
          <w:sz w:val="24"/>
          <w:szCs w:val="24"/>
        </w:rPr>
        <w:t xml:space="preserve">исполнение 2016 года 329,9 тыс. рублей, </w:t>
      </w:r>
      <w:r w:rsidR="00FC1483" w:rsidRPr="00DA4F9E">
        <w:rPr>
          <w:sz w:val="24"/>
          <w:szCs w:val="24"/>
        </w:rPr>
        <w:t xml:space="preserve">2015 году поступило </w:t>
      </w:r>
      <w:r w:rsidRPr="00DA4F9E">
        <w:rPr>
          <w:sz w:val="24"/>
          <w:szCs w:val="24"/>
        </w:rPr>
        <w:t>192,6 тыс. рублей</w:t>
      </w:r>
      <w:r w:rsidR="009E0B8A" w:rsidRPr="00DA4F9E">
        <w:rPr>
          <w:sz w:val="24"/>
          <w:szCs w:val="24"/>
        </w:rPr>
        <w:t xml:space="preserve"> при уточненном плане 200 тыс. рублей</w:t>
      </w:r>
      <w:r w:rsidR="004D6203" w:rsidRPr="00DA4F9E">
        <w:rPr>
          <w:sz w:val="24"/>
          <w:szCs w:val="24"/>
        </w:rPr>
        <w:t xml:space="preserve">) или </w:t>
      </w:r>
      <w:proofErr w:type="gramStart"/>
      <w:r w:rsidR="004D6203" w:rsidRPr="00DA4F9E">
        <w:rPr>
          <w:sz w:val="24"/>
          <w:szCs w:val="24"/>
        </w:rPr>
        <w:t>выполнен</w:t>
      </w:r>
      <w:proofErr w:type="gramEnd"/>
      <w:r w:rsidR="004D6203" w:rsidRPr="00DA4F9E">
        <w:rPr>
          <w:sz w:val="24"/>
          <w:szCs w:val="24"/>
        </w:rPr>
        <w:t xml:space="preserve"> на 102</w:t>
      </w:r>
      <w:r w:rsidR="009E0B8A" w:rsidRPr="00DA4F9E">
        <w:rPr>
          <w:sz w:val="24"/>
          <w:szCs w:val="24"/>
        </w:rPr>
        <w:t xml:space="preserve"> процентов. По сравнению с прошлым годом </w:t>
      </w:r>
      <w:r w:rsidR="004D6203" w:rsidRPr="00DA4F9E">
        <w:rPr>
          <w:sz w:val="24"/>
          <w:szCs w:val="24"/>
        </w:rPr>
        <w:t>снижение</w:t>
      </w:r>
      <w:r w:rsidR="009E0B8A" w:rsidRPr="00DA4F9E">
        <w:rPr>
          <w:sz w:val="24"/>
          <w:szCs w:val="24"/>
        </w:rPr>
        <w:t xml:space="preserve"> поступлений составил </w:t>
      </w:r>
      <w:r w:rsidR="004D6203" w:rsidRPr="00DA4F9E">
        <w:rPr>
          <w:sz w:val="24"/>
          <w:szCs w:val="24"/>
        </w:rPr>
        <w:t>64,8 процента</w:t>
      </w:r>
      <w:r w:rsidR="009E0B8A" w:rsidRPr="00DA4F9E">
        <w:rPr>
          <w:sz w:val="24"/>
          <w:szCs w:val="24"/>
        </w:rPr>
        <w:t>.</w:t>
      </w:r>
    </w:p>
    <w:p w:rsidR="00DC622E" w:rsidRPr="00DA4F9E" w:rsidRDefault="00FB4469" w:rsidP="00DA4F9E">
      <w:pPr>
        <w:ind w:firstLine="1260"/>
        <w:jc w:val="both"/>
        <w:rPr>
          <w:sz w:val="24"/>
          <w:szCs w:val="24"/>
        </w:rPr>
      </w:pPr>
      <w:r w:rsidRPr="00DA4F9E">
        <w:rPr>
          <w:b/>
          <w:sz w:val="24"/>
          <w:szCs w:val="24"/>
        </w:rPr>
        <w:t>Прочие неналоговые доходы</w:t>
      </w:r>
      <w:r w:rsidRPr="00DA4F9E">
        <w:rPr>
          <w:sz w:val="24"/>
          <w:szCs w:val="24"/>
        </w:rPr>
        <w:t xml:space="preserve"> поступили в сумме </w:t>
      </w:r>
      <w:r w:rsidR="00B953E9" w:rsidRPr="00DA4F9E">
        <w:rPr>
          <w:sz w:val="24"/>
          <w:szCs w:val="24"/>
        </w:rPr>
        <w:t xml:space="preserve">556 тыс. рублей </w:t>
      </w:r>
      <w:r w:rsidR="00E254B5" w:rsidRPr="00DA4F9E">
        <w:rPr>
          <w:sz w:val="24"/>
          <w:szCs w:val="24"/>
        </w:rPr>
        <w:t xml:space="preserve">при плане </w:t>
      </w:r>
      <w:r w:rsidR="00B953E9" w:rsidRPr="00DA4F9E">
        <w:rPr>
          <w:sz w:val="24"/>
          <w:szCs w:val="24"/>
        </w:rPr>
        <w:t>565</w:t>
      </w:r>
      <w:r w:rsidR="00E254B5" w:rsidRPr="00DA4F9E">
        <w:rPr>
          <w:sz w:val="24"/>
          <w:szCs w:val="24"/>
        </w:rPr>
        <w:t xml:space="preserve"> тыс. рублей (</w:t>
      </w:r>
      <w:r w:rsidR="00B953E9" w:rsidRPr="00DA4F9E">
        <w:rPr>
          <w:sz w:val="24"/>
          <w:szCs w:val="24"/>
        </w:rPr>
        <w:t xml:space="preserve">исполнение 2016 года 725,6 тыс. рублей, </w:t>
      </w:r>
      <w:r w:rsidR="00E254B5" w:rsidRPr="00DA4F9E">
        <w:rPr>
          <w:sz w:val="24"/>
          <w:szCs w:val="24"/>
        </w:rPr>
        <w:t xml:space="preserve">2015 году исполнено </w:t>
      </w:r>
      <w:r w:rsidRPr="00DA4F9E">
        <w:rPr>
          <w:sz w:val="24"/>
          <w:szCs w:val="24"/>
        </w:rPr>
        <w:t>488,9 тыс. рублей при уточненном плане 425 тыс. рублей</w:t>
      </w:r>
      <w:r w:rsidR="00B953E9" w:rsidRPr="00DA4F9E">
        <w:rPr>
          <w:sz w:val="24"/>
          <w:szCs w:val="24"/>
        </w:rPr>
        <w:t>) или выполнен на 98,4</w:t>
      </w:r>
      <w:r w:rsidRPr="00DA4F9E">
        <w:rPr>
          <w:sz w:val="24"/>
          <w:szCs w:val="24"/>
        </w:rPr>
        <w:t xml:space="preserve"> процентов.</w:t>
      </w:r>
    </w:p>
    <w:p w:rsidR="009F569C" w:rsidRPr="00DA4F9E" w:rsidRDefault="00632E1A" w:rsidP="00DA4F9E">
      <w:pPr>
        <w:ind w:firstLine="600"/>
        <w:jc w:val="both"/>
        <w:rPr>
          <w:sz w:val="24"/>
          <w:szCs w:val="24"/>
        </w:rPr>
      </w:pPr>
      <w:r w:rsidRPr="00DA4F9E">
        <w:rPr>
          <w:b/>
          <w:sz w:val="24"/>
          <w:szCs w:val="24"/>
        </w:rPr>
        <w:t>Безвозмездные поступления из других бюджетов</w:t>
      </w:r>
      <w:r w:rsidR="009F569C" w:rsidRPr="00DA4F9E">
        <w:rPr>
          <w:sz w:val="24"/>
          <w:szCs w:val="24"/>
        </w:rPr>
        <w:t xml:space="preserve"> поступила в сумме </w:t>
      </w:r>
      <w:r w:rsidRPr="00DA4F9E">
        <w:rPr>
          <w:sz w:val="24"/>
          <w:szCs w:val="24"/>
        </w:rPr>
        <w:t xml:space="preserve">463262,8 тыс. рублей при уточненном плане </w:t>
      </w:r>
      <w:r w:rsidR="001B39DA" w:rsidRPr="00DA4F9E">
        <w:rPr>
          <w:sz w:val="24"/>
          <w:szCs w:val="24"/>
        </w:rPr>
        <w:t>469969,9</w:t>
      </w:r>
      <w:r w:rsidRPr="00DA4F9E">
        <w:rPr>
          <w:sz w:val="24"/>
          <w:szCs w:val="24"/>
        </w:rPr>
        <w:t xml:space="preserve"> тыс. рублей или исполне</w:t>
      </w:r>
      <w:r w:rsidR="001B39DA" w:rsidRPr="00DA4F9E">
        <w:rPr>
          <w:sz w:val="24"/>
          <w:szCs w:val="24"/>
        </w:rPr>
        <w:t>но на 98,57</w:t>
      </w:r>
      <w:r w:rsidRPr="00DA4F9E">
        <w:rPr>
          <w:sz w:val="24"/>
          <w:szCs w:val="24"/>
        </w:rPr>
        <w:t xml:space="preserve"> процента </w:t>
      </w:r>
      <w:r w:rsidR="009E79DA" w:rsidRPr="00DA4F9E">
        <w:rPr>
          <w:sz w:val="24"/>
          <w:szCs w:val="24"/>
        </w:rPr>
        <w:t>(</w:t>
      </w:r>
      <w:r w:rsidRPr="00DA4F9E">
        <w:rPr>
          <w:sz w:val="24"/>
          <w:szCs w:val="24"/>
        </w:rPr>
        <w:t xml:space="preserve">исполнение 2016 года 429132,5 при уточненном плане 431957,1 тыс. рублей </w:t>
      </w:r>
      <w:r w:rsidR="009E79DA" w:rsidRPr="00DA4F9E">
        <w:rPr>
          <w:sz w:val="24"/>
          <w:szCs w:val="24"/>
        </w:rPr>
        <w:t>2015 году исполнено</w:t>
      </w:r>
      <w:r w:rsidR="009119C7" w:rsidRPr="00DA4F9E">
        <w:rPr>
          <w:sz w:val="24"/>
          <w:szCs w:val="24"/>
        </w:rPr>
        <w:t xml:space="preserve"> </w:t>
      </w:r>
      <w:r w:rsidR="00006CFD" w:rsidRPr="00DA4F9E">
        <w:rPr>
          <w:sz w:val="24"/>
          <w:szCs w:val="24"/>
        </w:rPr>
        <w:t>357661</w:t>
      </w:r>
      <w:r w:rsidR="00260E37" w:rsidRPr="00DA4F9E">
        <w:rPr>
          <w:sz w:val="24"/>
          <w:szCs w:val="24"/>
        </w:rPr>
        <w:t xml:space="preserve"> </w:t>
      </w:r>
      <w:r w:rsidR="009F569C" w:rsidRPr="00DA4F9E">
        <w:rPr>
          <w:sz w:val="24"/>
          <w:szCs w:val="24"/>
        </w:rPr>
        <w:t>тыс. рублей</w:t>
      </w:r>
      <w:r w:rsidR="00006CFD" w:rsidRPr="00DA4F9E">
        <w:rPr>
          <w:sz w:val="24"/>
          <w:szCs w:val="24"/>
        </w:rPr>
        <w:t xml:space="preserve"> при уточненном плане 371052,6 тыс. рублей</w:t>
      </w:r>
      <w:r w:rsidR="009E79DA" w:rsidRPr="00DA4F9E">
        <w:rPr>
          <w:sz w:val="24"/>
          <w:szCs w:val="24"/>
        </w:rPr>
        <w:t>)</w:t>
      </w:r>
      <w:r w:rsidR="009F569C" w:rsidRPr="00DA4F9E">
        <w:rPr>
          <w:sz w:val="24"/>
          <w:szCs w:val="24"/>
        </w:rPr>
        <w:t xml:space="preserve">, в том числе дотация на выравнивание бюджетной обеспеченности  </w:t>
      </w:r>
      <w:r w:rsidR="009119C7" w:rsidRPr="00DA4F9E">
        <w:rPr>
          <w:sz w:val="24"/>
          <w:szCs w:val="24"/>
        </w:rPr>
        <w:t xml:space="preserve">113878,8 тыс. рублей при плане 113878,8 тыс. рублей </w:t>
      </w:r>
      <w:r w:rsidR="001701CA" w:rsidRPr="00DA4F9E">
        <w:rPr>
          <w:sz w:val="24"/>
          <w:szCs w:val="24"/>
        </w:rPr>
        <w:t>(</w:t>
      </w:r>
      <w:r w:rsidR="009119C7" w:rsidRPr="00DA4F9E">
        <w:rPr>
          <w:sz w:val="24"/>
          <w:szCs w:val="24"/>
        </w:rPr>
        <w:t xml:space="preserve">исполнение 2016 года 86450,4 тыс. рублей, </w:t>
      </w:r>
      <w:r w:rsidR="001701CA" w:rsidRPr="00DA4F9E">
        <w:rPr>
          <w:sz w:val="24"/>
          <w:szCs w:val="24"/>
        </w:rPr>
        <w:t xml:space="preserve">2015 году </w:t>
      </w:r>
      <w:r w:rsidR="00006CFD" w:rsidRPr="00DA4F9E">
        <w:rPr>
          <w:sz w:val="24"/>
          <w:szCs w:val="24"/>
        </w:rPr>
        <w:t>73868,4</w:t>
      </w:r>
      <w:r w:rsidR="009F569C" w:rsidRPr="00DA4F9E">
        <w:rPr>
          <w:sz w:val="24"/>
          <w:szCs w:val="24"/>
        </w:rPr>
        <w:t xml:space="preserve"> тыс.</w:t>
      </w:r>
      <w:r w:rsidR="00A31F3F" w:rsidRPr="00DA4F9E">
        <w:rPr>
          <w:sz w:val="24"/>
          <w:szCs w:val="24"/>
        </w:rPr>
        <w:t xml:space="preserve"> </w:t>
      </w:r>
      <w:r w:rsidR="009F569C" w:rsidRPr="00DA4F9E">
        <w:rPr>
          <w:sz w:val="24"/>
          <w:szCs w:val="24"/>
        </w:rPr>
        <w:t>рублей</w:t>
      </w:r>
      <w:r w:rsidR="001701CA" w:rsidRPr="00DA4F9E">
        <w:rPr>
          <w:sz w:val="24"/>
          <w:szCs w:val="24"/>
        </w:rPr>
        <w:t>)</w:t>
      </w:r>
      <w:r w:rsidR="009F569C" w:rsidRPr="00DA4F9E">
        <w:rPr>
          <w:sz w:val="24"/>
          <w:szCs w:val="24"/>
        </w:rPr>
        <w:t xml:space="preserve">, </w:t>
      </w:r>
      <w:r w:rsidR="00A31F3F" w:rsidRPr="00DA4F9E">
        <w:rPr>
          <w:sz w:val="24"/>
          <w:szCs w:val="24"/>
        </w:rPr>
        <w:t xml:space="preserve">дотации  на поддержку мер по обеспечению мер сбалансированности бюджетов </w:t>
      </w:r>
      <w:r w:rsidR="009119C7" w:rsidRPr="00DA4F9E">
        <w:rPr>
          <w:sz w:val="24"/>
          <w:szCs w:val="24"/>
        </w:rPr>
        <w:t xml:space="preserve">23879,3 тыс. рублей при уточненном плане 27299,7 тыс. рублей или исполнено на 87,47 процента </w:t>
      </w:r>
      <w:r w:rsidR="001701CA" w:rsidRPr="00DA4F9E">
        <w:rPr>
          <w:sz w:val="24"/>
          <w:szCs w:val="24"/>
        </w:rPr>
        <w:t>(</w:t>
      </w:r>
      <w:r w:rsidR="009119C7" w:rsidRPr="00DA4F9E">
        <w:rPr>
          <w:sz w:val="24"/>
          <w:szCs w:val="24"/>
        </w:rPr>
        <w:t xml:space="preserve">исполнение 2016 года 29888 тыс. рублей при уточненном плане 31919 тыс. рублей, </w:t>
      </w:r>
      <w:r w:rsidR="001701CA" w:rsidRPr="00DA4F9E">
        <w:rPr>
          <w:sz w:val="24"/>
          <w:szCs w:val="24"/>
        </w:rPr>
        <w:t xml:space="preserve">2015 году исполнено </w:t>
      </w:r>
      <w:r w:rsidR="00006CFD" w:rsidRPr="00DA4F9E">
        <w:rPr>
          <w:sz w:val="24"/>
          <w:szCs w:val="24"/>
        </w:rPr>
        <w:t>29228,4</w:t>
      </w:r>
      <w:r w:rsidR="00A31F3F" w:rsidRPr="00DA4F9E">
        <w:rPr>
          <w:sz w:val="24"/>
          <w:szCs w:val="24"/>
        </w:rPr>
        <w:t xml:space="preserve"> тыс. рублей</w:t>
      </w:r>
      <w:r w:rsidR="001701CA" w:rsidRPr="00DA4F9E">
        <w:rPr>
          <w:sz w:val="24"/>
          <w:szCs w:val="24"/>
        </w:rPr>
        <w:t>)</w:t>
      </w:r>
      <w:r w:rsidR="00A31F3F" w:rsidRPr="00DA4F9E">
        <w:rPr>
          <w:sz w:val="24"/>
          <w:szCs w:val="24"/>
        </w:rPr>
        <w:t xml:space="preserve">, </w:t>
      </w:r>
      <w:r w:rsidR="009F569C" w:rsidRPr="00DA4F9E">
        <w:rPr>
          <w:sz w:val="24"/>
          <w:szCs w:val="24"/>
        </w:rPr>
        <w:t xml:space="preserve">субвенции на </w:t>
      </w:r>
      <w:r w:rsidR="007531C3" w:rsidRPr="00DA4F9E">
        <w:rPr>
          <w:sz w:val="24"/>
          <w:szCs w:val="24"/>
        </w:rPr>
        <w:t xml:space="preserve">285129,3 тыс. рублей при уточненном плане </w:t>
      </w:r>
      <w:r w:rsidR="00A35C53" w:rsidRPr="00DA4F9E">
        <w:rPr>
          <w:sz w:val="24"/>
          <w:szCs w:val="24"/>
        </w:rPr>
        <w:t>288 416,5</w:t>
      </w:r>
      <w:r w:rsidR="007531C3" w:rsidRPr="00DA4F9E">
        <w:rPr>
          <w:sz w:val="24"/>
          <w:szCs w:val="24"/>
        </w:rPr>
        <w:t xml:space="preserve"> тыс. рублей </w:t>
      </w:r>
      <w:r w:rsidR="003232EA" w:rsidRPr="00DA4F9E">
        <w:rPr>
          <w:sz w:val="24"/>
          <w:szCs w:val="24"/>
        </w:rPr>
        <w:t>(</w:t>
      </w:r>
      <w:r w:rsidR="007531C3" w:rsidRPr="00DA4F9E">
        <w:rPr>
          <w:sz w:val="24"/>
          <w:szCs w:val="24"/>
        </w:rPr>
        <w:t xml:space="preserve">исполнение 2016 года 292473,9 тыс. рублей при уточненном плане 293255,4 тыс. рублей, </w:t>
      </w:r>
      <w:r w:rsidR="003232EA" w:rsidRPr="00DA4F9E">
        <w:rPr>
          <w:sz w:val="24"/>
          <w:szCs w:val="24"/>
        </w:rPr>
        <w:t xml:space="preserve">исполнение 2015 году </w:t>
      </w:r>
      <w:r w:rsidR="00006CFD" w:rsidRPr="00DA4F9E">
        <w:rPr>
          <w:sz w:val="24"/>
          <w:szCs w:val="24"/>
        </w:rPr>
        <w:t>237662,8</w:t>
      </w:r>
      <w:r w:rsidR="00EB50D1" w:rsidRPr="00DA4F9E">
        <w:rPr>
          <w:sz w:val="24"/>
          <w:szCs w:val="24"/>
        </w:rPr>
        <w:t xml:space="preserve"> </w:t>
      </w:r>
      <w:r w:rsidR="009F569C" w:rsidRPr="00DA4F9E">
        <w:rPr>
          <w:sz w:val="24"/>
          <w:szCs w:val="24"/>
        </w:rPr>
        <w:t>тыс.</w:t>
      </w:r>
      <w:r w:rsidR="00A31F3F" w:rsidRPr="00DA4F9E">
        <w:rPr>
          <w:sz w:val="24"/>
          <w:szCs w:val="24"/>
        </w:rPr>
        <w:t xml:space="preserve"> </w:t>
      </w:r>
      <w:r w:rsidR="009F569C" w:rsidRPr="00DA4F9E">
        <w:rPr>
          <w:sz w:val="24"/>
          <w:szCs w:val="24"/>
        </w:rPr>
        <w:t>рублей</w:t>
      </w:r>
      <w:r w:rsidR="003232EA" w:rsidRPr="00DA4F9E">
        <w:rPr>
          <w:sz w:val="24"/>
          <w:szCs w:val="24"/>
        </w:rPr>
        <w:t>)</w:t>
      </w:r>
      <w:r w:rsidR="005877A7" w:rsidRPr="00DA4F9E">
        <w:rPr>
          <w:sz w:val="24"/>
          <w:szCs w:val="24"/>
        </w:rPr>
        <w:t xml:space="preserve">, субсидии на </w:t>
      </w:r>
      <w:r w:rsidR="00A35C53" w:rsidRPr="00DA4F9E">
        <w:rPr>
          <w:sz w:val="24"/>
          <w:szCs w:val="24"/>
        </w:rPr>
        <w:lastRenderedPageBreak/>
        <w:t>39199,9</w:t>
      </w:r>
      <w:r w:rsidR="00C22DC1" w:rsidRPr="00DA4F9E">
        <w:rPr>
          <w:sz w:val="24"/>
          <w:szCs w:val="24"/>
        </w:rPr>
        <w:t xml:space="preserve"> тыс. рублей при уточненном плане 39199,9 тыс. рублей </w:t>
      </w:r>
      <w:r w:rsidR="003232EA" w:rsidRPr="00DA4F9E">
        <w:rPr>
          <w:sz w:val="24"/>
          <w:szCs w:val="24"/>
        </w:rPr>
        <w:t>(</w:t>
      </w:r>
      <w:r w:rsidR="00C22DC1" w:rsidRPr="00DA4F9E">
        <w:rPr>
          <w:sz w:val="24"/>
          <w:szCs w:val="24"/>
        </w:rPr>
        <w:t xml:space="preserve">2016 году исполнено 17930 тыс. рублей при уточненном плане 17941,8 тыс. рублей </w:t>
      </w:r>
      <w:r w:rsidR="003232EA" w:rsidRPr="00DA4F9E">
        <w:rPr>
          <w:sz w:val="24"/>
          <w:szCs w:val="24"/>
        </w:rPr>
        <w:t xml:space="preserve">2015 году исполнено </w:t>
      </w:r>
      <w:r w:rsidR="00006CFD" w:rsidRPr="00DA4F9E">
        <w:rPr>
          <w:sz w:val="24"/>
          <w:szCs w:val="24"/>
        </w:rPr>
        <w:t>15258,6</w:t>
      </w:r>
      <w:r w:rsidR="005877A7" w:rsidRPr="00DA4F9E">
        <w:rPr>
          <w:sz w:val="24"/>
          <w:szCs w:val="24"/>
        </w:rPr>
        <w:t xml:space="preserve"> тыс.</w:t>
      </w:r>
      <w:r w:rsidR="00A31F3F" w:rsidRPr="00DA4F9E">
        <w:rPr>
          <w:sz w:val="24"/>
          <w:szCs w:val="24"/>
        </w:rPr>
        <w:t xml:space="preserve"> </w:t>
      </w:r>
      <w:r w:rsidR="005877A7" w:rsidRPr="00DA4F9E">
        <w:rPr>
          <w:sz w:val="24"/>
          <w:szCs w:val="24"/>
        </w:rPr>
        <w:t>рублей</w:t>
      </w:r>
      <w:r w:rsidR="003232EA" w:rsidRPr="00DA4F9E">
        <w:rPr>
          <w:sz w:val="24"/>
          <w:szCs w:val="24"/>
        </w:rPr>
        <w:t>)</w:t>
      </w:r>
      <w:r w:rsidR="00A31F3F" w:rsidRPr="00DA4F9E">
        <w:rPr>
          <w:sz w:val="24"/>
          <w:szCs w:val="24"/>
        </w:rPr>
        <w:t xml:space="preserve">, иные межбюджетные трансферты на </w:t>
      </w:r>
      <w:r w:rsidR="00FB2E64" w:rsidRPr="00DA4F9E">
        <w:rPr>
          <w:sz w:val="24"/>
          <w:szCs w:val="24"/>
        </w:rPr>
        <w:t xml:space="preserve">1175,5 тыс. рублей при уточненном плане 1175,5 тыс. рублей </w:t>
      </w:r>
      <w:r w:rsidR="003232EA" w:rsidRPr="00DA4F9E">
        <w:rPr>
          <w:sz w:val="24"/>
          <w:szCs w:val="24"/>
        </w:rPr>
        <w:t xml:space="preserve">(исполнено </w:t>
      </w:r>
      <w:r w:rsidR="00FB2E64" w:rsidRPr="00DA4F9E">
        <w:rPr>
          <w:sz w:val="24"/>
          <w:szCs w:val="24"/>
        </w:rPr>
        <w:t xml:space="preserve">2016 году 2390,5 тыс. рублей, </w:t>
      </w:r>
      <w:r w:rsidR="003232EA" w:rsidRPr="00DA4F9E">
        <w:rPr>
          <w:sz w:val="24"/>
          <w:szCs w:val="24"/>
        </w:rPr>
        <w:t xml:space="preserve">2015 году </w:t>
      </w:r>
      <w:r w:rsidR="00006CFD" w:rsidRPr="00DA4F9E">
        <w:rPr>
          <w:sz w:val="24"/>
          <w:szCs w:val="24"/>
        </w:rPr>
        <w:t>1650,1</w:t>
      </w:r>
      <w:r w:rsidR="00EB50D1" w:rsidRPr="00DA4F9E">
        <w:rPr>
          <w:sz w:val="24"/>
          <w:szCs w:val="24"/>
        </w:rPr>
        <w:t xml:space="preserve"> </w:t>
      </w:r>
      <w:r w:rsidR="00A31F3F" w:rsidRPr="00DA4F9E">
        <w:rPr>
          <w:sz w:val="24"/>
          <w:szCs w:val="24"/>
        </w:rPr>
        <w:t>тыс. рублей</w:t>
      </w:r>
      <w:r w:rsidR="003232EA" w:rsidRPr="00DA4F9E">
        <w:rPr>
          <w:sz w:val="24"/>
          <w:szCs w:val="24"/>
        </w:rPr>
        <w:t>)</w:t>
      </w:r>
      <w:r w:rsidR="005877A7" w:rsidRPr="00DA4F9E">
        <w:rPr>
          <w:sz w:val="24"/>
          <w:szCs w:val="24"/>
        </w:rPr>
        <w:t>.</w:t>
      </w:r>
    </w:p>
    <w:p w:rsidR="00250741" w:rsidRPr="00DA4F9E" w:rsidRDefault="00F15216" w:rsidP="00DA4F9E">
      <w:pPr>
        <w:ind w:firstLine="60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(тыс. </w:t>
      </w:r>
      <w:proofErr w:type="spellStart"/>
      <w:r w:rsidRPr="00DA4F9E">
        <w:rPr>
          <w:sz w:val="24"/>
          <w:szCs w:val="24"/>
        </w:rPr>
        <w:t>руб</w:t>
      </w:r>
      <w:proofErr w:type="spellEnd"/>
      <w:r w:rsidRPr="00DA4F9E">
        <w:rPr>
          <w:sz w:val="24"/>
          <w:szCs w:val="24"/>
        </w:rPr>
        <w:t>)</w:t>
      </w:r>
    </w:p>
    <w:tbl>
      <w:tblPr>
        <w:tblW w:w="10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842"/>
        <w:gridCol w:w="1560"/>
        <w:gridCol w:w="1612"/>
      </w:tblGrid>
      <w:tr w:rsidR="005B3AF2" w:rsidRPr="00DA4F9E" w:rsidTr="00DA4F9E">
        <w:trPr>
          <w:trHeight w:val="300"/>
        </w:trPr>
        <w:tc>
          <w:tcPr>
            <w:tcW w:w="5637" w:type="dxa"/>
            <w:shd w:val="clear" w:color="auto" w:fill="auto"/>
            <w:hideMark/>
          </w:tcPr>
          <w:p w:rsidR="005B3AF2" w:rsidRPr="00DA4F9E" w:rsidRDefault="005B3AF2" w:rsidP="00DA4F9E">
            <w:pPr>
              <w:ind w:firstLine="600"/>
              <w:jc w:val="both"/>
              <w:rPr>
                <w:b/>
                <w:bCs/>
                <w:sz w:val="24"/>
                <w:szCs w:val="24"/>
              </w:rPr>
            </w:pPr>
            <w:r w:rsidRPr="00DA4F9E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B3AF2" w:rsidRPr="00DA4F9E" w:rsidRDefault="005B3AF2" w:rsidP="00DA4F9E">
            <w:pPr>
              <w:jc w:val="both"/>
              <w:rPr>
                <w:b/>
                <w:bCs/>
                <w:sz w:val="24"/>
                <w:szCs w:val="24"/>
              </w:rPr>
            </w:pPr>
            <w:r w:rsidRPr="00DA4F9E">
              <w:rPr>
                <w:b/>
                <w:bCs/>
                <w:sz w:val="24"/>
                <w:szCs w:val="24"/>
              </w:rPr>
              <w:t>Уточненный план</w:t>
            </w:r>
          </w:p>
        </w:tc>
        <w:tc>
          <w:tcPr>
            <w:tcW w:w="1560" w:type="dxa"/>
            <w:shd w:val="clear" w:color="auto" w:fill="auto"/>
          </w:tcPr>
          <w:p w:rsidR="005B3AF2" w:rsidRPr="00DA4F9E" w:rsidRDefault="005B3AF2" w:rsidP="00DA4F9E">
            <w:pPr>
              <w:jc w:val="both"/>
              <w:rPr>
                <w:b/>
                <w:bCs/>
                <w:sz w:val="24"/>
                <w:szCs w:val="24"/>
              </w:rPr>
            </w:pPr>
            <w:r w:rsidRPr="00DA4F9E">
              <w:rPr>
                <w:b/>
                <w:bCs/>
                <w:sz w:val="24"/>
                <w:szCs w:val="24"/>
              </w:rPr>
              <w:t>Исполнение</w:t>
            </w:r>
          </w:p>
        </w:tc>
        <w:tc>
          <w:tcPr>
            <w:tcW w:w="1612" w:type="dxa"/>
            <w:shd w:val="clear" w:color="auto" w:fill="auto"/>
          </w:tcPr>
          <w:p w:rsidR="005B3AF2" w:rsidRPr="00DA4F9E" w:rsidRDefault="005B3AF2" w:rsidP="00DA4F9E">
            <w:pPr>
              <w:jc w:val="both"/>
              <w:rPr>
                <w:b/>
                <w:bCs/>
                <w:sz w:val="24"/>
                <w:szCs w:val="24"/>
              </w:rPr>
            </w:pPr>
            <w:r w:rsidRPr="00DA4F9E">
              <w:rPr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5B3AF2" w:rsidRPr="00DA4F9E" w:rsidTr="00DA4F9E">
        <w:trPr>
          <w:trHeight w:val="510"/>
        </w:trPr>
        <w:tc>
          <w:tcPr>
            <w:tcW w:w="5637" w:type="dxa"/>
            <w:shd w:val="clear" w:color="auto" w:fill="auto"/>
            <w:hideMark/>
          </w:tcPr>
          <w:p w:rsidR="005B3AF2" w:rsidRPr="00DA4F9E" w:rsidRDefault="005B3AF2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B3AF2" w:rsidRPr="00DA4F9E" w:rsidRDefault="001B39DA" w:rsidP="00DA4F9E">
            <w:pPr>
              <w:ind w:firstLine="600"/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469969,9</w:t>
            </w:r>
          </w:p>
        </w:tc>
        <w:tc>
          <w:tcPr>
            <w:tcW w:w="1560" w:type="dxa"/>
            <w:shd w:val="clear" w:color="auto" w:fill="auto"/>
          </w:tcPr>
          <w:p w:rsidR="005B3AF2" w:rsidRPr="00DA4F9E" w:rsidRDefault="00AA506B" w:rsidP="00DA4F9E">
            <w:pPr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463262,8</w:t>
            </w:r>
          </w:p>
        </w:tc>
        <w:tc>
          <w:tcPr>
            <w:tcW w:w="1612" w:type="dxa"/>
            <w:shd w:val="clear" w:color="auto" w:fill="auto"/>
          </w:tcPr>
          <w:p w:rsidR="005B3AF2" w:rsidRPr="00DA4F9E" w:rsidRDefault="00AA506B" w:rsidP="00DA4F9E">
            <w:pPr>
              <w:ind w:firstLine="600"/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98,57</w:t>
            </w:r>
          </w:p>
        </w:tc>
      </w:tr>
      <w:tr w:rsidR="005B3AF2" w:rsidRPr="00DA4F9E" w:rsidTr="00DA4F9E">
        <w:trPr>
          <w:trHeight w:val="300"/>
        </w:trPr>
        <w:tc>
          <w:tcPr>
            <w:tcW w:w="5637" w:type="dxa"/>
            <w:shd w:val="clear" w:color="auto" w:fill="auto"/>
            <w:hideMark/>
          </w:tcPr>
          <w:p w:rsidR="005B3AF2" w:rsidRPr="00DA4F9E" w:rsidRDefault="005B3AF2" w:rsidP="00DA4F9E">
            <w:pPr>
              <w:ind w:firstLine="60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A4F9E">
              <w:rPr>
                <w:b/>
                <w:bCs/>
                <w:i/>
                <w:i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B3AF2" w:rsidRPr="00DA4F9E" w:rsidRDefault="005B3AF2" w:rsidP="00DA4F9E">
            <w:pPr>
              <w:ind w:firstLine="60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A4F9E">
              <w:rPr>
                <w:b/>
                <w:bCs/>
                <w:i/>
                <w:iCs/>
                <w:sz w:val="24"/>
                <w:szCs w:val="24"/>
              </w:rPr>
              <w:t>141 178,5</w:t>
            </w:r>
          </w:p>
        </w:tc>
        <w:tc>
          <w:tcPr>
            <w:tcW w:w="1560" w:type="dxa"/>
            <w:shd w:val="clear" w:color="auto" w:fill="auto"/>
          </w:tcPr>
          <w:p w:rsidR="005B3AF2" w:rsidRPr="00DA4F9E" w:rsidRDefault="00AA506B" w:rsidP="00DA4F9E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A4F9E">
              <w:rPr>
                <w:b/>
                <w:bCs/>
                <w:i/>
                <w:iCs/>
                <w:sz w:val="24"/>
                <w:szCs w:val="24"/>
              </w:rPr>
              <w:t>137 758, 1</w:t>
            </w:r>
          </w:p>
        </w:tc>
        <w:tc>
          <w:tcPr>
            <w:tcW w:w="1612" w:type="dxa"/>
            <w:shd w:val="clear" w:color="auto" w:fill="auto"/>
          </w:tcPr>
          <w:p w:rsidR="005B3AF2" w:rsidRPr="00DA4F9E" w:rsidRDefault="00AA506B" w:rsidP="00DA4F9E">
            <w:pPr>
              <w:ind w:firstLine="60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A4F9E">
              <w:rPr>
                <w:b/>
                <w:bCs/>
                <w:i/>
                <w:iCs/>
                <w:sz w:val="24"/>
                <w:szCs w:val="24"/>
              </w:rPr>
              <w:t>97,58</w:t>
            </w:r>
          </w:p>
        </w:tc>
      </w:tr>
      <w:tr w:rsidR="005B3AF2" w:rsidRPr="00DA4F9E" w:rsidTr="00DA4F9E">
        <w:trPr>
          <w:trHeight w:val="300"/>
        </w:trPr>
        <w:tc>
          <w:tcPr>
            <w:tcW w:w="5637" w:type="dxa"/>
            <w:shd w:val="clear" w:color="auto" w:fill="auto"/>
            <w:hideMark/>
          </w:tcPr>
          <w:p w:rsidR="005B3AF2" w:rsidRPr="00DA4F9E" w:rsidRDefault="005B3AF2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B3AF2" w:rsidRPr="00DA4F9E" w:rsidRDefault="005B3AF2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113 878,8</w:t>
            </w:r>
          </w:p>
        </w:tc>
        <w:tc>
          <w:tcPr>
            <w:tcW w:w="1560" w:type="dxa"/>
            <w:shd w:val="clear" w:color="auto" w:fill="auto"/>
          </w:tcPr>
          <w:p w:rsidR="005B3AF2" w:rsidRPr="00DA4F9E" w:rsidRDefault="007C3DFE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113 878,8</w:t>
            </w:r>
          </w:p>
        </w:tc>
        <w:tc>
          <w:tcPr>
            <w:tcW w:w="1612" w:type="dxa"/>
            <w:shd w:val="clear" w:color="auto" w:fill="auto"/>
          </w:tcPr>
          <w:p w:rsidR="005B3AF2" w:rsidRPr="00DA4F9E" w:rsidRDefault="007C3DFE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</w:tr>
      <w:tr w:rsidR="005B3AF2" w:rsidRPr="00DA4F9E" w:rsidTr="00DA4F9E">
        <w:trPr>
          <w:trHeight w:val="510"/>
        </w:trPr>
        <w:tc>
          <w:tcPr>
            <w:tcW w:w="5637" w:type="dxa"/>
            <w:shd w:val="clear" w:color="auto" w:fill="auto"/>
            <w:hideMark/>
          </w:tcPr>
          <w:p w:rsidR="005B3AF2" w:rsidRPr="00DA4F9E" w:rsidRDefault="005B3AF2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 xml:space="preserve">Дотации бюджетам муниципальных районов на  поддержку мер по обеспечению сбалансированности бюджетов 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B3AF2" w:rsidRPr="00DA4F9E" w:rsidRDefault="005B3AF2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27 299,7</w:t>
            </w:r>
          </w:p>
        </w:tc>
        <w:tc>
          <w:tcPr>
            <w:tcW w:w="1560" w:type="dxa"/>
            <w:shd w:val="clear" w:color="auto" w:fill="auto"/>
          </w:tcPr>
          <w:p w:rsidR="005B3AF2" w:rsidRPr="00DA4F9E" w:rsidRDefault="007C3DFE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23879, 3</w:t>
            </w:r>
          </w:p>
        </w:tc>
        <w:tc>
          <w:tcPr>
            <w:tcW w:w="1612" w:type="dxa"/>
            <w:shd w:val="clear" w:color="auto" w:fill="auto"/>
          </w:tcPr>
          <w:p w:rsidR="005B3AF2" w:rsidRPr="00DA4F9E" w:rsidRDefault="007C3DFE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87,47</w:t>
            </w:r>
          </w:p>
        </w:tc>
      </w:tr>
      <w:tr w:rsidR="005B3AF2" w:rsidRPr="00DA4F9E" w:rsidTr="00DA4F9E">
        <w:trPr>
          <w:trHeight w:val="540"/>
        </w:trPr>
        <w:tc>
          <w:tcPr>
            <w:tcW w:w="5637" w:type="dxa"/>
            <w:shd w:val="clear" w:color="auto" w:fill="auto"/>
            <w:hideMark/>
          </w:tcPr>
          <w:p w:rsidR="005B3AF2" w:rsidRPr="00DA4F9E" w:rsidRDefault="005B3AF2" w:rsidP="00DA4F9E">
            <w:pPr>
              <w:ind w:firstLine="60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A4F9E">
              <w:rPr>
                <w:b/>
                <w:bCs/>
                <w:i/>
                <w:i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B3AF2" w:rsidRPr="00DA4F9E" w:rsidRDefault="005B3AF2" w:rsidP="00DA4F9E">
            <w:pPr>
              <w:ind w:firstLine="60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A4F9E">
              <w:rPr>
                <w:b/>
                <w:bCs/>
                <w:i/>
                <w:iCs/>
                <w:sz w:val="24"/>
                <w:szCs w:val="24"/>
              </w:rPr>
              <w:t>39</w:t>
            </w:r>
            <w:r w:rsidR="00EA189D" w:rsidRPr="00DA4F9E">
              <w:rPr>
                <w:b/>
                <w:bCs/>
                <w:i/>
                <w:iCs/>
                <w:sz w:val="24"/>
                <w:szCs w:val="24"/>
              </w:rPr>
              <w:t> 199,9</w:t>
            </w:r>
          </w:p>
        </w:tc>
        <w:tc>
          <w:tcPr>
            <w:tcW w:w="1560" w:type="dxa"/>
            <w:shd w:val="clear" w:color="auto" w:fill="auto"/>
          </w:tcPr>
          <w:p w:rsidR="005B3AF2" w:rsidRPr="00DA4F9E" w:rsidRDefault="00EA189D" w:rsidP="00DA4F9E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A4F9E">
              <w:rPr>
                <w:b/>
                <w:bCs/>
                <w:i/>
                <w:iCs/>
                <w:sz w:val="24"/>
                <w:szCs w:val="24"/>
              </w:rPr>
              <w:t>39199, 8</w:t>
            </w:r>
          </w:p>
        </w:tc>
        <w:tc>
          <w:tcPr>
            <w:tcW w:w="1612" w:type="dxa"/>
            <w:shd w:val="clear" w:color="auto" w:fill="auto"/>
          </w:tcPr>
          <w:p w:rsidR="005B3AF2" w:rsidRPr="00DA4F9E" w:rsidRDefault="00EA189D" w:rsidP="00DA4F9E">
            <w:pPr>
              <w:ind w:firstLine="60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A4F9E">
              <w:rPr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</w:tr>
      <w:tr w:rsidR="00520639" w:rsidRPr="00DA4F9E" w:rsidTr="00DA4F9E">
        <w:trPr>
          <w:trHeight w:val="525"/>
        </w:trPr>
        <w:tc>
          <w:tcPr>
            <w:tcW w:w="5637" w:type="dxa"/>
            <w:shd w:val="clear" w:color="auto" w:fill="auto"/>
            <w:hideMark/>
          </w:tcPr>
          <w:p w:rsidR="00520639" w:rsidRPr="00DA4F9E" w:rsidRDefault="00520639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Субсидии на закупку и доставку угля для казенных, бюджетных и автономных  учреждений, расположенных в труднодоступных населенных пунктах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20639" w:rsidRPr="00DA4F9E" w:rsidRDefault="00520639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3 270,0</w:t>
            </w:r>
          </w:p>
        </w:tc>
        <w:tc>
          <w:tcPr>
            <w:tcW w:w="1560" w:type="dxa"/>
            <w:shd w:val="clear" w:color="auto" w:fill="auto"/>
          </w:tcPr>
          <w:p w:rsidR="00520639" w:rsidRPr="00DA4F9E" w:rsidRDefault="00520639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3 270,0</w:t>
            </w:r>
          </w:p>
        </w:tc>
        <w:tc>
          <w:tcPr>
            <w:tcW w:w="1612" w:type="dxa"/>
            <w:shd w:val="clear" w:color="auto" w:fill="auto"/>
          </w:tcPr>
          <w:p w:rsidR="00520639" w:rsidRPr="00DA4F9E" w:rsidRDefault="00520639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</w:tr>
      <w:tr w:rsidR="00520639" w:rsidRPr="00DA4F9E" w:rsidTr="00DA4F9E">
        <w:trPr>
          <w:trHeight w:val="1020"/>
        </w:trPr>
        <w:tc>
          <w:tcPr>
            <w:tcW w:w="5637" w:type="dxa"/>
            <w:shd w:val="clear" w:color="auto" w:fill="auto"/>
            <w:hideMark/>
          </w:tcPr>
          <w:p w:rsidR="00520639" w:rsidRPr="00DA4F9E" w:rsidRDefault="00520639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 xml:space="preserve">Субсидии на долевое финансирование расходов на оплату коммунальных услуг (в отношении расходов по оплате электрической и тепловой энергии, </w:t>
            </w:r>
            <w:proofErr w:type="spellStart"/>
            <w:r w:rsidRPr="00DA4F9E">
              <w:rPr>
                <w:sz w:val="24"/>
                <w:szCs w:val="24"/>
              </w:rPr>
              <w:t>водоснажбения</w:t>
            </w:r>
            <w:proofErr w:type="spellEnd"/>
            <w:r w:rsidRPr="00DA4F9E">
              <w:rPr>
                <w:sz w:val="24"/>
                <w:szCs w:val="24"/>
              </w:rPr>
              <w:t>), приобретение котельно- 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20639" w:rsidRPr="00DA4F9E" w:rsidRDefault="00520639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12 791,4</w:t>
            </w:r>
          </w:p>
        </w:tc>
        <w:tc>
          <w:tcPr>
            <w:tcW w:w="1560" w:type="dxa"/>
            <w:shd w:val="clear" w:color="auto" w:fill="auto"/>
          </w:tcPr>
          <w:p w:rsidR="00520639" w:rsidRPr="00DA4F9E" w:rsidRDefault="00520639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12 791,4</w:t>
            </w:r>
          </w:p>
        </w:tc>
        <w:tc>
          <w:tcPr>
            <w:tcW w:w="1612" w:type="dxa"/>
            <w:shd w:val="clear" w:color="auto" w:fill="auto"/>
          </w:tcPr>
          <w:p w:rsidR="00520639" w:rsidRPr="00DA4F9E" w:rsidRDefault="00520639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</w:tr>
      <w:tr w:rsidR="00520639" w:rsidRPr="00DA4F9E" w:rsidTr="00DA4F9E">
        <w:trPr>
          <w:trHeight w:val="390"/>
        </w:trPr>
        <w:tc>
          <w:tcPr>
            <w:tcW w:w="5637" w:type="dxa"/>
            <w:shd w:val="clear" w:color="auto" w:fill="auto"/>
            <w:hideMark/>
          </w:tcPr>
          <w:p w:rsidR="00520639" w:rsidRPr="00DA4F9E" w:rsidRDefault="00520639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Субсидии на долевое финансирование подготовки документов территориального планирования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20639" w:rsidRPr="00DA4F9E" w:rsidRDefault="00520639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230,1</w:t>
            </w:r>
          </w:p>
        </w:tc>
        <w:tc>
          <w:tcPr>
            <w:tcW w:w="1560" w:type="dxa"/>
            <w:shd w:val="clear" w:color="auto" w:fill="auto"/>
          </w:tcPr>
          <w:p w:rsidR="00520639" w:rsidRPr="00DA4F9E" w:rsidRDefault="00520639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230,1</w:t>
            </w:r>
          </w:p>
        </w:tc>
        <w:tc>
          <w:tcPr>
            <w:tcW w:w="1612" w:type="dxa"/>
            <w:shd w:val="clear" w:color="auto" w:fill="auto"/>
          </w:tcPr>
          <w:p w:rsidR="00520639" w:rsidRPr="00DA4F9E" w:rsidRDefault="00520639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</w:tr>
      <w:tr w:rsidR="00520639" w:rsidRPr="00DA4F9E" w:rsidTr="00DA4F9E">
        <w:trPr>
          <w:trHeight w:val="300"/>
        </w:trPr>
        <w:tc>
          <w:tcPr>
            <w:tcW w:w="5637" w:type="dxa"/>
            <w:shd w:val="clear" w:color="auto" w:fill="auto"/>
            <w:hideMark/>
          </w:tcPr>
          <w:p w:rsidR="00520639" w:rsidRPr="00DA4F9E" w:rsidRDefault="00520639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Субсидии на мероприятия по проведению оздоровительной кампании детей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20639" w:rsidRPr="00DA4F9E" w:rsidRDefault="00520639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1 388,6</w:t>
            </w:r>
          </w:p>
        </w:tc>
        <w:tc>
          <w:tcPr>
            <w:tcW w:w="1560" w:type="dxa"/>
            <w:shd w:val="clear" w:color="auto" w:fill="auto"/>
          </w:tcPr>
          <w:p w:rsidR="00520639" w:rsidRPr="00DA4F9E" w:rsidRDefault="00520639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1 388,6</w:t>
            </w:r>
          </w:p>
        </w:tc>
        <w:tc>
          <w:tcPr>
            <w:tcW w:w="1612" w:type="dxa"/>
            <w:shd w:val="clear" w:color="auto" w:fill="auto"/>
          </w:tcPr>
          <w:p w:rsidR="00520639" w:rsidRPr="00DA4F9E" w:rsidRDefault="00520639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</w:tr>
      <w:tr w:rsidR="00520639" w:rsidRPr="00DA4F9E" w:rsidTr="00DA4F9E">
        <w:trPr>
          <w:trHeight w:val="510"/>
        </w:trPr>
        <w:tc>
          <w:tcPr>
            <w:tcW w:w="5637" w:type="dxa"/>
            <w:shd w:val="clear" w:color="auto" w:fill="auto"/>
            <w:hideMark/>
          </w:tcPr>
          <w:p w:rsidR="00520639" w:rsidRPr="00DA4F9E" w:rsidRDefault="00520639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Субсидии на ремонт автомобильных дорог общего пользования населенных пунктов за счет средств дорожного фонда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20639" w:rsidRPr="00DA4F9E" w:rsidRDefault="00520639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19 806,8</w:t>
            </w:r>
          </w:p>
        </w:tc>
        <w:tc>
          <w:tcPr>
            <w:tcW w:w="1560" w:type="dxa"/>
            <w:shd w:val="clear" w:color="auto" w:fill="auto"/>
          </w:tcPr>
          <w:p w:rsidR="00520639" w:rsidRPr="00DA4F9E" w:rsidRDefault="00520639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19 806,8</w:t>
            </w:r>
          </w:p>
        </w:tc>
        <w:tc>
          <w:tcPr>
            <w:tcW w:w="1612" w:type="dxa"/>
            <w:shd w:val="clear" w:color="auto" w:fill="auto"/>
          </w:tcPr>
          <w:p w:rsidR="00520639" w:rsidRPr="00DA4F9E" w:rsidRDefault="00520639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</w:tr>
      <w:tr w:rsidR="00520639" w:rsidRPr="00DA4F9E" w:rsidTr="00DA4F9E">
        <w:trPr>
          <w:trHeight w:val="510"/>
        </w:trPr>
        <w:tc>
          <w:tcPr>
            <w:tcW w:w="5637" w:type="dxa"/>
            <w:shd w:val="clear" w:color="auto" w:fill="auto"/>
            <w:hideMark/>
          </w:tcPr>
          <w:p w:rsidR="00520639" w:rsidRPr="00DA4F9E" w:rsidRDefault="00520639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Субсидии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20639" w:rsidRPr="00DA4F9E" w:rsidRDefault="00520639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1 579,0</w:t>
            </w:r>
          </w:p>
        </w:tc>
        <w:tc>
          <w:tcPr>
            <w:tcW w:w="1560" w:type="dxa"/>
            <w:shd w:val="clear" w:color="auto" w:fill="auto"/>
          </w:tcPr>
          <w:p w:rsidR="00520639" w:rsidRPr="00DA4F9E" w:rsidRDefault="00520639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1 579,0</w:t>
            </w:r>
          </w:p>
        </w:tc>
        <w:tc>
          <w:tcPr>
            <w:tcW w:w="1612" w:type="dxa"/>
            <w:shd w:val="clear" w:color="auto" w:fill="auto"/>
          </w:tcPr>
          <w:p w:rsidR="00520639" w:rsidRPr="00DA4F9E" w:rsidRDefault="00520639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</w:tr>
      <w:tr w:rsidR="00520639" w:rsidRPr="00DA4F9E" w:rsidTr="00DA4F9E">
        <w:trPr>
          <w:trHeight w:val="510"/>
        </w:trPr>
        <w:tc>
          <w:tcPr>
            <w:tcW w:w="5637" w:type="dxa"/>
            <w:shd w:val="clear" w:color="auto" w:fill="auto"/>
          </w:tcPr>
          <w:p w:rsidR="00520639" w:rsidRPr="00DA4F9E" w:rsidRDefault="00520639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Субсидии на поддержку отрасли культуры</w:t>
            </w:r>
            <w:r w:rsidRPr="00DA4F9E">
              <w:rPr>
                <w:sz w:val="24"/>
                <w:szCs w:val="24"/>
              </w:rPr>
              <w:tab/>
            </w:r>
            <w:r w:rsidRPr="00DA4F9E">
              <w:rPr>
                <w:sz w:val="24"/>
                <w:szCs w:val="24"/>
              </w:rPr>
              <w:tab/>
            </w:r>
          </w:p>
        </w:tc>
        <w:tc>
          <w:tcPr>
            <w:tcW w:w="1842" w:type="dxa"/>
            <w:shd w:val="clear" w:color="auto" w:fill="auto"/>
            <w:noWrap/>
          </w:tcPr>
          <w:p w:rsidR="00520639" w:rsidRPr="00DA4F9E" w:rsidRDefault="00520639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134,0</w:t>
            </w:r>
            <w:r w:rsidRPr="00DA4F9E">
              <w:rPr>
                <w:sz w:val="24"/>
                <w:szCs w:val="24"/>
              </w:rPr>
              <w:tab/>
            </w:r>
          </w:p>
        </w:tc>
        <w:tc>
          <w:tcPr>
            <w:tcW w:w="1560" w:type="dxa"/>
            <w:shd w:val="clear" w:color="auto" w:fill="auto"/>
          </w:tcPr>
          <w:p w:rsidR="00520639" w:rsidRPr="00DA4F9E" w:rsidRDefault="00520639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134,0</w:t>
            </w:r>
            <w:r w:rsidRPr="00DA4F9E">
              <w:rPr>
                <w:sz w:val="24"/>
                <w:szCs w:val="24"/>
              </w:rPr>
              <w:tab/>
            </w:r>
          </w:p>
        </w:tc>
        <w:tc>
          <w:tcPr>
            <w:tcW w:w="1612" w:type="dxa"/>
            <w:shd w:val="clear" w:color="auto" w:fill="auto"/>
          </w:tcPr>
          <w:p w:rsidR="00520639" w:rsidRPr="00DA4F9E" w:rsidRDefault="00520639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</w:tr>
      <w:tr w:rsidR="00520639" w:rsidRPr="00DA4F9E" w:rsidTr="00DA4F9E">
        <w:trPr>
          <w:trHeight w:val="300"/>
        </w:trPr>
        <w:tc>
          <w:tcPr>
            <w:tcW w:w="5637" w:type="dxa"/>
            <w:shd w:val="clear" w:color="auto" w:fill="auto"/>
            <w:hideMark/>
          </w:tcPr>
          <w:p w:rsidR="00520639" w:rsidRPr="00DA4F9E" w:rsidRDefault="00520639" w:rsidP="00DA4F9E">
            <w:pPr>
              <w:ind w:firstLine="60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A4F9E">
              <w:rPr>
                <w:b/>
                <w:bCs/>
                <w:i/>
                <w:i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20639" w:rsidRPr="00DA4F9E" w:rsidRDefault="00520639" w:rsidP="00DA4F9E">
            <w:pPr>
              <w:ind w:firstLine="60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A4F9E">
              <w:rPr>
                <w:b/>
                <w:bCs/>
                <w:i/>
                <w:iCs/>
                <w:sz w:val="24"/>
                <w:szCs w:val="24"/>
              </w:rPr>
              <w:t>288</w:t>
            </w:r>
            <w:r w:rsidR="006D0498" w:rsidRPr="00DA4F9E">
              <w:rPr>
                <w:b/>
                <w:bCs/>
                <w:i/>
                <w:iCs/>
                <w:sz w:val="24"/>
                <w:szCs w:val="24"/>
              </w:rPr>
              <w:t> 416,5</w:t>
            </w:r>
          </w:p>
        </w:tc>
        <w:tc>
          <w:tcPr>
            <w:tcW w:w="1560" w:type="dxa"/>
            <w:shd w:val="clear" w:color="auto" w:fill="auto"/>
          </w:tcPr>
          <w:p w:rsidR="00520639" w:rsidRPr="00DA4F9E" w:rsidRDefault="006D0498" w:rsidP="00DA4F9E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A4F9E">
              <w:rPr>
                <w:b/>
                <w:bCs/>
                <w:i/>
                <w:iCs/>
                <w:sz w:val="24"/>
                <w:szCs w:val="24"/>
              </w:rPr>
              <w:t>285 129,4</w:t>
            </w:r>
          </w:p>
        </w:tc>
        <w:tc>
          <w:tcPr>
            <w:tcW w:w="1612" w:type="dxa"/>
            <w:shd w:val="clear" w:color="auto" w:fill="auto"/>
          </w:tcPr>
          <w:p w:rsidR="00520639" w:rsidRPr="00DA4F9E" w:rsidRDefault="006D0498" w:rsidP="00DA4F9E">
            <w:pPr>
              <w:ind w:firstLine="60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A4F9E">
              <w:rPr>
                <w:b/>
                <w:bCs/>
                <w:i/>
                <w:iCs/>
                <w:sz w:val="24"/>
                <w:szCs w:val="24"/>
              </w:rPr>
              <w:t>98,86</w:t>
            </w:r>
          </w:p>
        </w:tc>
      </w:tr>
      <w:tr w:rsidR="00520639" w:rsidRPr="00DA4F9E" w:rsidTr="00DA4F9E">
        <w:trPr>
          <w:trHeight w:val="585"/>
        </w:trPr>
        <w:tc>
          <w:tcPr>
            <w:tcW w:w="5637" w:type="dxa"/>
            <w:shd w:val="clear" w:color="auto" w:fill="auto"/>
            <w:hideMark/>
          </w:tcPr>
          <w:p w:rsidR="00520639" w:rsidRPr="00DA4F9E" w:rsidRDefault="00520639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Субвенции бюджетам муниципальных районов на обеспечение мер социальной поддержки реабилитированных лиц, признанных пострадавшими от политических репрессий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20639" w:rsidRPr="00DA4F9E" w:rsidRDefault="00520639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33,0</w:t>
            </w:r>
          </w:p>
        </w:tc>
        <w:tc>
          <w:tcPr>
            <w:tcW w:w="1560" w:type="dxa"/>
            <w:shd w:val="clear" w:color="auto" w:fill="auto"/>
          </w:tcPr>
          <w:p w:rsidR="00520639" w:rsidRPr="00DA4F9E" w:rsidRDefault="00AB5A90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33,0</w:t>
            </w:r>
          </w:p>
        </w:tc>
        <w:tc>
          <w:tcPr>
            <w:tcW w:w="1612" w:type="dxa"/>
            <w:shd w:val="clear" w:color="auto" w:fill="auto"/>
          </w:tcPr>
          <w:p w:rsidR="00520639" w:rsidRPr="00DA4F9E" w:rsidRDefault="00AB5A90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</w:tr>
      <w:tr w:rsidR="00520639" w:rsidRPr="00DA4F9E" w:rsidTr="00DA4F9E">
        <w:trPr>
          <w:trHeight w:val="510"/>
        </w:trPr>
        <w:tc>
          <w:tcPr>
            <w:tcW w:w="5637" w:type="dxa"/>
            <w:shd w:val="clear" w:color="auto" w:fill="auto"/>
            <w:hideMark/>
          </w:tcPr>
          <w:p w:rsidR="00520639" w:rsidRPr="00DA4F9E" w:rsidRDefault="00520639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20639" w:rsidRPr="00DA4F9E" w:rsidRDefault="00520639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10 565,5</w:t>
            </w:r>
          </w:p>
        </w:tc>
        <w:tc>
          <w:tcPr>
            <w:tcW w:w="1560" w:type="dxa"/>
            <w:shd w:val="clear" w:color="auto" w:fill="auto"/>
          </w:tcPr>
          <w:p w:rsidR="00520639" w:rsidRPr="00DA4F9E" w:rsidRDefault="00AB5A90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10 565,5</w:t>
            </w:r>
          </w:p>
        </w:tc>
        <w:tc>
          <w:tcPr>
            <w:tcW w:w="1612" w:type="dxa"/>
            <w:shd w:val="clear" w:color="auto" w:fill="auto"/>
          </w:tcPr>
          <w:p w:rsidR="00520639" w:rsidRPr="00DA4F9E" w:rsidRDefault="00AB5A90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</w:tr>
      <w:tr w:rsidR="00520639" w:rsidRPr="00DA4F9E" w:rsidTr="00DA4F9E">
        <w:trPr>
          <w:trHeight w:val="510"/>
        </w:trPr>
        <w:tc>
          <w:tcPr>
            <w:tcW w:w="5637" w:type="dxa"/>
            <w:shd w:val="clear" w:color="auto" w:fill="auto"/>
            <w:hideMark/>
          </w:tcPr>
          <w:p w:rsidR="00520639" w:rsidRPr="00DA4F9E" w:rsidRDefault="00520639" w:rsidP="00DA4F9E">
            <w:pPr>
              <w:ind w:firstLine="600"/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lastRenderedPageBreak/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20639" w:rsidRPr="00DA4F9E" w:rsidRDefault="00AB5A90" w:rsidP="00DA4F9E">
            <w:pPr>
              <w:ind w:firstLine="600"/>
              <w:jc w:val="both"/>
              <w:rPr>
                <w:b/>
                <w:i/>
                <w:iCs/>
                <w:sz w:val="24"/>
                <w:szCs w:val="24"/>
              </w:rPr>
            </w:pPr>
            <w:r w:rsidRPr="00DA4F9E">
              <w:rPr>
                <w:b/>
                <w:i/>
                <w:iCs/>
                <w:sz w:val="24"/>
                <w:szCs w:val="24"/>
              </w:rPr>
              <w:t>237 728,5</w:t>
            </w:r>
          </w:p>
        </w:tc>
        <w:tc>
          <w:tcPr>
            <w:tcW w:w="1560" w:type="dxa"/>
            <w:shd w:val="clear" w:color="auto" w:fill="auto"/>
          </w:tcPr>
          <w:p w:rsidR="00520639" w:rsidRPr="00DA4F9E" w:rsidRDefault="00AB5A90" w:rsidP="00DA4F9E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 w:rsidRPr="00DA4F9E">
              <w:rPr>
                <w:b/>
                <w:i/>
                <w:iCs/>
                <w:sz w:val="24"/>
                <w:szCs w:val="24"/>
              </w:rPr>
              <w:t>234 441,8</w:t>
            </w:r>
          </w:p>
        </w:tc>
        <w:tc>
          <w:tcPr>
            <w:tcW w:w="1612" w:type="dxa"/>
            <w:shd w:val="clear" w:color="auto" w:fill="auto"/>
          </w:tcPr>
          <w:p w:rsidR="00520639" w:rsidRPr="00DA4F9E" w:rsidRDefault="00AB5A90" w:rsidP="00DA4F9E">
            <w:pPr>
              <w:ind w:firstLine="600"/>
              <w:jc w:val="both"/>
              <w:rPr>
                <w:b/>
                <w:i/>
                <w:iCs/>
                <w:sz w:val="24"/>
                <w:szCs w:val="24"/>
              </w:rPr>
            </w:pPr>
            <w:r w:rsidRPr="00DA4F9E">
              <w:rPr>
                <w:b/>
                <w:i/>
                <w:iCs/>
                <w:sz w:val="24"/>
                <w:szCs w:val="24"/>
              </w:rPr>
              <w:t>98,62</w:t>
            </w:r>
          </w:p>
        </w:tc>
      </w:tr>
      <w:tr w:rsidR="00A35C53" w:rsidRPr="00DA4F9E" w:rsidTr="00DA4F9E">
        <w:trPr>
          <w:trHeight w:val="1020"/>
        </w:trPr>
        <w:tc>
          <w:tcPr>
            <w:tcW w:w="5637" w:type="dxa"/>
            <w:shd w:val="clear" w:color="auto" w:fill="auto"/>
            <w:hideMark/>
          </w:tcPr>
          <w:p w:rsidR="00A35C53" w:rsidRPr="00DA4F9E" w:rsidRDefault="00A35C53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Субвенции на реализацию Закона Республики Тыва "О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образования"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A35C53" w:rsidRPr="00DA4F9E" w:rsidRDefault="00A35C53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212 502,3</w:t>
            </w:r>
          </w:p>
        </w:tc>
        <w:tc>
          <w:tcPr>
            <w:tcW w:w="1560" w:type="dxa"/>
            <w:shd w:val="clear" w:color="auto" w:fill="auto"/>
          </w:tcPr>
          <w:p w:rsidR="00A35C53" w:rsidRPr="00DA4F9E" w:rsidRDefault="00F97364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209 234,6</w:t>
            </w:r>
          </w:p>
        </w:tc>
        <w:tc>
          <w:tcPr>
            <w:tcW w:w="1612" w:type="dxa"/>
            <w:shd w:val="clear" w:color="auto" w:fill="auto"/>
          </w:tcPr>
          <w:p w:rsidR="00A35C53" w:rsidRPr="00DA4F9E" w:rsidRDefault="00703E7D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98,46</w:t>
            </w:r>
          </w:p>
        </w:tc>
      </w:tr>
      <w:tr w:rsidR="00A35C53" w:rsidRPr="00DA4F9E" w:rsidTr="00DA4F9E">
        <w:trPr>
          <w:trHeight w:val="1020"/>
        </w:trPr>
        <w:tc>
          <w:tcPr>
            <w:tcW w:w="5637" w:type="dxa"/>
            <w:shd w:val="clear" w:color="auto" w:fill="auto"/>
            <w:hideMark/>
          </w:tcPr>
          <w:p w:rsidR="00A35C53" w:rsidRPr="00DA4F9E" w:rsidRDefault="00A35C53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Субвенции  на реализацию Закона Республики Тыва "О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Тыва"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A35C53" w:rsidRPr="00DA4F9E" w:rsidRDefault="00A35C53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6 215,4</w:t>
            </w:r>
          </w:p>
        </w:tc>
        <w:tc>
          <w:tcPr>
            <w:tcW w:w="1560" w:type="dxa"/>
            <w:shd w:val="clear" w:color="auto" w:fill="auto"/>
          </w:tcPr>
          <w:p w:rsidR="00A35C53" w:rsidRPr="00DA4F9E" w:rsidRDefault="00A35C53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6 215,4</w:t>
            </w:r>
          </w:p>
        </w:tc>
        <w:tc>
          <w:tcPr>
            <w:tcW w:w="1612" w:type="dxa"/>
            <w:shd w:val="clear" w:color="auto" w:fill="auto"/>
          </w:tcPr>
          <w:p w:rsidR="00A35C53" w:rsidRPr="00DA4F9E" w:rsidRDefault="00A35C53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</w:tr>
      <w:tr w:rsidR="00A35C53" w:rsidRPr="00DA4F9E" w:rsidTr="00DA4F9E">
        <w:trPr>
          <w:trHeight w:val="525"/>
        </w:trPr>
        <w:tc>
          <w:tcPr>
            <w:tcW w:w="5637" w:type="dxa"/>
            <w:shd w:val="clear" w:color="auto" w:fill="auto"/>
            <w:hideMark/>
          </w:tcPr>
          <w:p w:rsidR="00A35C53" w:rsidRPr="00DA4F9E" w:rsidRDefault="00A35C53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РТ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A35C53" w:rsidRPr="00DA4F9E" w:rsidRDefault="00A35C53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7,0</w:t>
            </w:r>
          </w:p>
        </w:tc>
        <w:tc>
          <w:tcPr>
            <w:tcW w:w="1560" w:type="dxa"/>
            <w:shd w:val="clear" w:color="auto" w:fill="auto"/>
          </w:tcPr>
          <w:p w:rsidR="00A35C53" w:rsidRPr="00DA4F9E" w:rsidRDefault="00A35C53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7,0</w:t>
            </w:r>
          </w:p>
        </w:tc>
        <w:tc>
          <w:tcPr>
            <w:tcW w:w="1612" w:type="dxa"/>
            <w:shd w:val="clear" w:color="auto" w:fill="auto"/>
          </w:tcPr>
          <w:p w:rsidR="00A35C53" w:rsidRPr="00DA4F9E" w:rsidRDefault="00A35C53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</w:tr>
      <w:tr w:rsidR="00A35C53" w:rsidRPr="00DA4F9E" w:rsidTr="00DA4F9E">
        <w:trPr>
          <w:trHeight w:val="510"/>
        </w:trPr>
        <w:tc>
          <w:tcPr>
            <w:tcW w:w="5637" w:type="dxa"/>
            <w:shd w:val="clear" w:color="auto" w:fill="auto"/>
            <w:hideMark/>
          </w:tcPr>
          <w:p w:rsidR="00A35C53" w:rsidRPr="00DA4F9E" w:rsidRDefault="00A35C53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Субвенции на реализацию Закона Республики Тыва "О погребении и похоронном деле в Республике Тыва"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A35C53" w:rsidRPr="00DA4F9E" w:rsidRDefault="00A35C53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226,8</w:t>
            </w:r>
          </w:p>
        </w:tc>
        <w:tc>
          <w:tcPr>
            <w:tcW w:w="1560" w:type="dxa"/>
            <w:shd w:val="clear" w:color="auto" w:fill="auto"/>
          </w:tcPr>
          <w:p w:rsidR="00A35C53" w:rsidRPr="00DA4F9E" w:rsidRDefault="00A35C53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226,8</w:t>
            </w:r>
          </w:p>
        </w:tc>
        <w:tc>
          <w:tcPr>
            <w:tcW w:w="1612" w:type="dxa"/>
            <w:shd w:val="clear" w:color="auto" w:fill="auto"/>
          </w:tcPr>
          <w:p w:rsidR="00A35C53" w:rsidRPr="00DA4F9E" w:rsidRDefault="00A35C53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</w:tr>
      <w:tr w:rsidR="00A35C53" w:rsidRPr="00DA4F9E" w:rsidTr="00DA4F9E">
        <w:trPr>
          <w:trHeight w:val="510"/>
        </w:trPr>
        <w:tc>
          <w:tcPr>
            <w:tcW w:w="5637" w:type="dxa"/>
            <w:shd w:val="clear" w:color="auto" w:fill="auto"/>
            <w:hideMark/>
          </w:tcPr>
          <w:p w:rsidR="00A35C53" w:rsidRPr="00DA4F9E" w:rsidRDefault="00A35C53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Субвенция на реализацию Закона РТ "О мерах социальной поддержки ветеранов труда и тружеников тыла"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A35C53" w:rsidRPr="00DA4F9E" w:rsidRDefault="00A35C53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4 866,3</w:t>
            </w:r>
          </w:p>
        </w:tc>
        <w:tc>
          <w:tcPr>
            <w:tcW w:w="1560" w:type="dxa"/>
            <w:shd w:val="clear" w:color="auto" w:fill="auto"/>
          </w:tcPr>
          <w:p w:rsidR="00A35C53" w:rsidRPr="00DA4F9E" w:rsidRDefault="00A35C53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4 866,3</w:t>
            </w:r>
          </w:p>
        </w:tc>
        <w:tc>
          <w:tcPr>
            <w:tcW w:w="1612" w:type="dxa"/>
            <w:shd w:val="clear" w:color="auto" w:fill="auto"/>
          </w:tcPr>
          <w:p w:rsidR="00A35C53" w:rsidRPr="00DA4F9E" w:rsidRDefault="00A35C53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</w:tr>
      <w:tr w:rsidR="00A35C53" w:rsidRPr="00DA4F9E" w:rsidTr="00DA4F9E">
        <w:trPr>
          <w:trHeight w:val="510"/>
        </w:trPr>
        <w:tc>
          <w:tcPr>
            <w:tcW w:w="5637" w:type="dxa"/>
            <w:shd w:val="clear" w:color="auto" w:fill="auto"/>
            <w:hideMark/>
          </w:tcPr>
          <w:p w:rsidR="00A35C53" w:rsidRPr="00DA4F9E" w:rsidRDefault="00A35C53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Субвенции на реализацию Закона Республики Тыва "О порядке назначения выплаты ежемесячного пособия на ребенка"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A35C53" w:rsidRPr="00DA4F9E" w:rsidRDefault="00A35C53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7 321,8</w:t>
            </w:r>
          </w:p>
        </w:tc>
        <w:tc>
          <w:tcPr>
            <w:tcW w:w="1560" w:type="dxa"/>
            <w:shd w:val="clear" w:color="auto" w:fill="auto"/>
          </w:tcPr>
          <w:p w:rsidR="00A35C53" w:rsidRPr="00DA4F9E" w:rsidRDefault="00A35C53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7</w:t>
            </w:r>
            <w:r w:rsidR="00703E7D" w:rsidRPr="00DA4F9E">
              <w:rPr>
                <w:sz w:val="24"/>
                <w:szCs w:val="24"/>
              </w:rPr>
              <w:t> 310,1</w:t>
            </w:r>
          </w:p>
        </w:tc>
        <w:tc>
          <w:tcPr>
            <w:tcW w:w="1612" w:type="dxa"/>
            <w:shd w:val="clear" w:color="auto" w:fill="auto"/>
          </w:tcPr>
          <w:p w:rsidR="00A35C53" w:rsidRPr="00DA4F9E" w:rsidRDefault="00703E7D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99,84</w:t>
            </w:r>
          </w:p>
        </w:tc>
      </w:tr>
      <w:tr w:rsidR="00A35C53" w:rsidRPr="00DA4F9E" w:rsidTr="00DA4F9E">
        <w:trPr>
          <w:trHeight w:val="765"/>
        </w:trPr>
        <w:tc>
          <w:tcPr>
            <w:tcW w:w="5637" w:type="dxa"/>
            <w:shd w:val="clear" w:color="auto" w:fill="auto"/>
            <w:hideMark/>
          </w:tcPr>
          <w:p w:rsidR="00A35C53" w:rsidRPr="00DA4F9E" w:rsidRDefault="00A35C53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Субвенции на обеспечение выполнения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A35C53" w:rsidRPr="00DA4F9E" w:rsidRDefault="00A35C53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586,2</w:t>
            </w:r>
          </w:p>
        </w:tc>
        <w:tc>
          <w:tcPr>
            <w:tcW w:w="1560" w:type="dxa"/>
            <w:shd w:val="clear" w:color="auto" w:fill="auto"/>
          </w:tcPr>
          <w:p w:rsidR="00A35C53" w:rsidRPr="00DA4F9E" w:rsidRDefault="00703E7D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579</w:t>
            </w:r>
          </w:p>
        </w:tc>
        <w:tc>
          <w:tcPr>
            <w:tcW w:w="1612" w:type="dxa"/>
            <w:shd w:val="clear" w:color="auto" w:fill="auto"/>
          </w:tcPr>
          <w:p w:rsidR="00A35C53" w:rsidRPr="00DA4F9E" w:rsidRDefault="00703E7D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98,77</w:t>
            </w:r>
          </w:p>
        </w:tc>
      </w:tr>
      <w:tr w:rsidR="00A35C53" w:rsidRPr="00DA4F9E" w:rsidTr="00DA4F9E">
        <w:trPr>
          <w:trHeight w:val="510"/>
        </w:trPr>
        <w:tc>
          <w:tcPr>
            <w:tcW w:w="5637" w:type="dxa"/>
            <w:shd w:val="clear" w:color="auto" w:fill="auto"/>
            <w:hideMark/>
          </w:tcPr>
          <w:p w:rsidR="00A35C53" w:rsidRPr="00DA4F9E" w:rsidRDefault="00A35C53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Субвенции на осуществление переданных полномочий по комиссии по делам несовершеннолетних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A35C53" w:rsidRPr="00DA4F9E" w:rsidRDefault="00A35C53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407,0</w:t>
            </w:r>
          </w:p>
        </w:tc>
        <w:tc>
          <w:tcPr>
            <w:tcW w:w="1560" w:type="dxa"/>
            <w:shd w:val="clear" w:color="auto" w:fill="auto"/>
          </w:tcPr>
          <w:p w:rsidR="00A35C53" w:rsidRPr="00DA4F9E" w:rsidRDefault="00A35C53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407,0</w:t>
            </w:r>
          </w:p>
        </w:tc>
        <w:tc>
          <w:tcPr>
            <w:tcW w:w="1612" w:type="dxa"/>
            <w:shd w:val="clear" w:color="auto" w:fill="auto"/>
          </w:tcPr>
          <w:p w:rsidR="00A35C53" w:rsidRPr="00DA4F9E" w:rsidRDefault="00A35C53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</w:tr>
      <w:tr w:rsidR="00A35C53" w:rsidRPr="00DA4F9E" w:rsidTr="00DA4F9E">
        <w:trPr>
          <w:trHeight w:val="510"/>
        </w:trPr>
        <w:tc>
          <w:tcPr>
            <w:tcW w:w="5637" w:type="dxa"/>
            <w:shd w:val="clear" w:color="auto" w:fill="auto"/>
            <w:hideMark/>
          </w:tcPr>
          <w:p w:rsidR="00A35C53" w:rsidRPr="00DA4F9E" w:rsidRDefault="00A35C53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 xml:space="preserve">Субвенции на осуществление государственных полномочий по созданию, организации и обеспечению деятельности административных комиссий 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A35C53" w:rsidRPr="00DA4F9E" w:rsidRDefault="00A35C53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372,0</w:t>
            </w:r>
          </w:p>
        </w:tc>
        <w:tc>
          <w:tcPr>
            <w:tcW w:w="1560" w:type="dxa"/>
            <w:shd w:val="clear" w:color="auto" w:fill="auto"/>
          </w:tcPr>
          <w:p w:rsidR="00A35C53" w:rsidRPr="00DA4F9E" w:rsidRDefault="00A35C53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372,0</w:t>
            </w:r>
          </w:p>
        </w:tc>
        <w:tc>
          <w:tcPr>
            <w:tcW w:w="1612" w:type="dxa"/>
            <w:shd w:val="clear" w:color="auto" w:fill="auto"/>
          </w:tcPr>
          <w:p w:rsidR="00A35C53" w:rsidRPr="00DA4F9E" w:rsidRDefault="00A35C53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</w:tr>
      <w:tr w:rsidR="00A35C53" w:rsidRPr="00DA4F9E" w:rsidTr="00DA4F9E">
        <w:trPr>
          <w:trHeight w:val="510"/>
        </w:trPr>
        <w:tc>
          <w:tcPr>
            <w:tcW w:w="5637" w:type="dxa"/>
            <w:shd w:val="clear" w:color="auto" w:fill="auto"/>
            <w:hideMark/>
          </w:tcPr>
          <w:p w:rsidR="00A35C53" w:rsidRPr="00DA4F9E" w:rsidRDefault="00A35C53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Субвенции на компенсацию расходов на оплату жилых помещений, отопления и освещения педагогическим работникам, проживающим и работающим в сельской местности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A35C53" w:rsidRPr="00DA4F9E" w:rsidRDefault="00A35C53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1 409,9</w:t>
            </w:r>
          </w:p>
        </w:tc>
        <w:tc>
          <w:tcPr>
            <w:tcW w:w="1560" w:type="dxa"/>
            <w:shd w:val="clear" w:color="auto" w:fill="auto"/>
          </w:tcPr>
          <w:p w:rsidR="00A35C53" w:rsidRPr="00DA4F9E" w:rsidRDefault="00A35C53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1 409,9</w:t>
            </w:r>
          </w:p>
        </w:tc>
        <w:tc>
          <w:tcPr>
            <w:tcW w:w="1612" w:type="dxa"/>
            <w:shd w:val="clear" w:color="auto" w:fill="auto"/>
          </w:tcPr>
          <w:p w:rsidR="00A35C53" w:rsidRPr="00DA4F9E" w:rsidRDefault="00A35C53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</w:tr>
      <w:tr w:rsidR="00A35C53" w:rsidRPr="00DA4F9E" w:rsidTr="00DA4F9E">
        <w:trPr>
          <w:trHeight w:val="1020"/>
        </w:trPr>
        <w:tc>
          <w:tcPr>
            <w:tcW w:w="5637" w:type="dxa"/>
            <w:shd w:val="clear" w:color="auto" w:fill="auto"/>
            <w:hideMark/>
          </w:tcPr>
          <w:p w:rsidR="00A35C53" w:rsidRPr="00DA4F9E" w:rsidRDefault="00A35C53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A35C53" w:rsidRPr="00DA4F9E" w:rsidRDefault="00A35C53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3 813,8</w:t>
            </w:r>
          </w:p>
        </w:tc>
        <w:tc>
          <w:tcPr>
            <w:tcW w:w="1560" w:type="dxa"/>
            <w:shd w:val="clear" w:color="auto" w:fill="auto"/>
          </w:tcPr>
          <w:p w:rsidR="00A35C53" w:rsidRPr="00DA4F9E" w:rsidRDefault="00A35C53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3 813,8</w:t>
            </w:r>
          </w:p>
        </w:tc>
        <w:tc>
          <w:tcPr>
            <w:tcW w:w="1612" w:type="dxa"/>
            <w:shd w:val="clear" w:color="auto" w:fill="auto"/>
          </w:tcPr>
          <w:p w:rsidR="00A35C53" w:rsidRPr="00DA4F9E" w:rsidRDefault="00A35C53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</w:tr>
      <w:tr w:rsidR="00A35C53" w:rsidRPr="00DA4F9E" w:rsidTr="00DA4F9E">
        <w:trPr>
          <w:trHeight w:val="615"/>
        </w:trPr>
        <w:tc>
          <w:tcPr>
            <w:tcW w:w="5637" w:type="dxa"/>
            <w:shd w:val="clear" w:color="auto" w:fill="auto"/>
            <w:hideMark/>
          </w:tcPr>
          <w:p w:rsidR="00A35C53" w:rsidRPr="00DA4F9E" w:rsidRDefault="00A35C53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 xml:space="preserve">Субвенции бюджетам муниципальных районов на осуществление полномочий  первичного воинского учета на территориях, где отсутствуют </w:t>
            </w:r>
            <w:r w:rsidRPr="00DA4F9E">
              <w:rPr>
                <w:sz w:val="24"/>
                <w:szCs w:val="24"/>
              </w:rPr>
              <w:lastRenderedPageBreak/>
              <w:t>военные комиссариаты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A35C53" w:rsidRPr="00DA4F9E" w:rsidRDefault="00A35C53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lastRenderedPageBreak/>
              <w:t>731,0</w:t>
            </w:r>
          </w:p>
        </w:tc>
        <w:tc>
          <w:tcPr>
            <w:tcW w:w="1560" w:type="dxa"/>
            <w:shd w:val="clear" w:color="auto" w:fill="auto"/>
          </w:tcPr>
          <w:p w:rsidR="00A35C53" w:rsidRPr="00DA4F9E" w:rsidRDefault="00A35C53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731,0</w:t>
            </w:r>
          </w:p>
        </w:tc>
        <w:tc>
          <w:tcPr>
            <w:tcW w:w="1612" w:type="dxa"/>
            <w:shd w:val="clear" w:color="auto" w:fill="auto"/>
          </w:tcPr>
          <w:p w:rsidR="00A35C53" w:rsidRPr="00DA4F9E" w:rsidRDefault="00A35C53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</w:tr>
      <w:tr w:rsidR="00A35C53" w:rsidRPr="00DA4F9E" w:rsidTr="00DA4F9E">
        <w:trPr>
          <w:trHeight w:val="495"/>
        </w:trPr>
        <w:tc>
          <w:tcPr>
            <w:tcW w:w="5637" w:type="dxa"/>
            <w:shd w:val="clear" w:color="auto" w:fill="auto"/>
            <w:hideMark/>
          </w:tcPr>
          <w:p w:rsidR="00A35C53" w:rsidRPr="00DA4F9E" w:rsidRDefault="00A35C53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lastRenderedPageBreak/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A35C53" w:rsidRPr="00DA4F9E" w:rsidRDefault="00A35C53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7 763,9</w:t>
            </w:r>
          </w:p>
        </w:tc>
        <w:tc>
          <w:tcPr>
            <w:tcW w:w="1560" w:type="dxa"/>
            <w:shd w:val="clear" w:color="auto" w:fill="auto"/>
          </w:tcPr>
          <w:p w:rsidR="00A35C53" w:rsidRPr="00DA4F9E" w:rsidRDefault="00A35C53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7 763,9</w:t>
            </w:r>
          </w:p>
        </w:tc>
        <w:tc>
          <w:tcPr>
            <w:tcW w:w="1612" w:type="dxa"/>
            <w:shd w:val="clear" w:color="auto" w:fill="auto"/>
          </w:tcPr>
          <w:p w:rsidR="00A35C53" w:rsidRPr="00DA4F9E" w:rsidRDefault="00A35C53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</w:tr>
      <w:tr w:rsidR="00A35C53" w:rsidRPr="00DA4F9E" w:rsidTr="00DA4F9E">
        <w:trPr>
          <w:trHeight w:val="1035"/>
        </w:trPr>
        <w:tc>
          <w:tcPr>
            <w:tcW w:w="5637" w:type="dxa"/>
            <w:shd w:val="clear" w:color="auto" w:fill="auto"/>
            <w:hideMark/>
          </w:tcPr>
          <w:p w:rsidR="00A35C53" w:rsidRPr="00DA4F9E" w:rsidRDefault="00A35C53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 xml:space="preserve"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A35C53" w:rsidRPr="00DA4F9E" w:rsidRDefault="00A35C53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31 594,2</w:t>
            </w:r>
          </w:p>
        </w:tc>
        <w:tc>
          <w:tcPr>
            <w:tcW w:w="1560" w:type="dxa"/>
            <w:shd w:val="clear" w:color="auto" w:fill="auto"/>
          </w:tcPr>
          <w:p w:rsidR="00A35C53" w:rsidRPr="00DA4F9E" w:rsidRDefault="00A35C53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31 594,2</w:t>
            </w:r>
          </w:p>
        </w:tc>
        <w:tc>
          <w:tcPr>
            <w:tcW w:w="1612" w:type="dxa"/>
            <w:shd w:val="clear" w:color="auto" w:fill="auto"/>
          </w:tcPr>
          <w:p w:rsidR="00A35C53" w:rsidRPr="00DA4F9E" w:rsidRDefault="00A35C53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</w:tr>
      <w:tr w:rsidR="00A35C53" w:rsidRPr="00DA4F9E" w:rsidTr="00DA4F9E">
        <w:trPr>
          <w:trHeight w:val="300"/>
        </w:trPr>
        <w:tc>
          <w:tcPr>
            <w:tcW w:w="5637" w:type="dxa"/>
            <w:shd w:val="clear" w:color="auto" w:fill="auto"/>
            <w:hideMark/>
          </w:tcPr>
          <w:p w:rsidR="00A35C53" w:rsidRPr="00DA4F9E" w:rsidRDefault="00A35C53" w:rsidP="00DA4F9E">
            <w:pPr>
              <w:ind w:firstLine="60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A4F9E">
              <w:rPr>
                <w:b/>
                <w:bCs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A35C53" w:rsidRPr="00DA4F9E" w:rsidRDefault="00A35C53" w:rsidP="00DA4F9E">
            <w:pPr>
              <w:ind w:firstLine="60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A4F9E">
              <w:rPr>
                <w:b/>
                <w:bCs/>
                <w:i/>
                <w:iCs/>
                <w:sz w:val="24"/>
                <w:szCs w:val="24"/>
              </w:rPr>
              <w:t>1 175,5</w:t>
            </w:r>
          </w:p>
        </w:tc>
        <w:tc>
          <w:tcPr>
            <w:tcW w:w="1560" w:type="dxa"/>
            <w:shd w:val="clear" w:color="auto" w:fill="auto"/>
          </w:tcPr>
          <w:p w:rsidR="00A35C53" w:rsidRPr="00DA4F9E" w:rsidRDefault="00A35C53" w:rsidP="00DA4F9E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A4F9E">
              <w:rPr>
                <w:b/>
                <w:bCs/>
                <w:i/>
                <w:iCs/>
                <w:sz w:val="24"/>
                <w:szCs w:val="24"/>
              </w:rPr>
              <w:t>1 175,5</w:t>
            </w:r>
          </w:p>
        </w:tc>
        <w:tc>
          <w:tcPr>
            <w:tcW w:w="1612" w:type="dxa"/>
            <w:shd w:val="clear" w:color="auto" w:fill="auto"/>
          </w:tcPr>
          <w:p w:rsidR="00A35C53" w:rsidRPr="00DA4F9E" w:rsidRDefault="00A35C53" w:rsidP="00DA4F9E">
            <w:pPr>
              <w:jc w:val="both"/>
              <w:rPr>
                <w:b/>
                <w:i/>
                <w:sz w:val="24"/>
                <w:szCs w:val="24"/>
              </w:rPr>
            </w:pPr>
            <w:r w:rsidRPr="00DA4F9E">
              <w:rPr>
                <w:b/>
                <w:i/>
                <w:sz w:val="24"/>
                <w:szCs w:val="24"/>
              </w:rPr>
              <w:t>100</w:t>
            </w:r>
          </w:p>
        </w:tc>
      </w:tr>
      <w:tr w:rsidR="00A35C53" w:rsidRPr="00DA4F9E" w:rsidTr="00DA4F9E">
        <w:trPr>
          <w:trHeight w:val="765"/>
        </w:trPr>
        <w:tc>
          <w:tcPr>
            <w:tcW w:w="5637" w:type="dxa"/>
            <w:shd w:val="clear" w:color="auto" w:fill="auto"/>
            <w:hideMark/>
          </w:tcPr>
          <w:p w:rsidR="00A35C53" w:rsidRPr="00DA4F9E" w:rsidRDefault="00A35C53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A35C53" w:rsidRPr="00DA4F9E" w:rsidRDefault="00A35C53" w:rsidP="00DA4F9E">
            <w:pPr>
              <w:ind w:firstLine="600"/>
              <w:jc w:val="both"/>
              <w:rPr>
                <w:i/>
                <w:iCs/>
                <w:sz w:val="24"/>
                <w:szCs w:val="24"/>
              </w:rPr>
            </w:pPr>
            <w:r w:rsidRPr="00DA4F9E">
              <w:rPr>
                <w:i/>
                <w:iCs/>
                <w:sz w:val="24"/>
                <w:szCs w:val="24"/>
              </w:rPr>
              <w:t>1 175,5</w:t>
            </w:r>
          </w:p>
        </w:tc>
        <w:tc>
          <w:tcPr>
            <w:tcW w:w="1560" w:type="dxa"/>
            <w:shd w:val="clear" w:color="auto" w:fill="auto"/>
          </w:tcPr>
          <w:p w:rsidR="00A35C53" w:rsidRPr="00DA4F9E" w:rsidRDefault="00A35C53" w:rsidP="00DA4F9E">
            <w:pPr>
              <w:jc w:val="both"/>
              <w:rPr>
                <w:i/>
                <w:iCs/>
                <w:sz w:val="24"/>
                <w:szCs w:val="24"/>
              </w:rPr>
            </w:pPr>
            <w:r w:rsidRPr="00DA4F9E">
              <w:rPr>
                <w:i/>
                <w:iCs/>
                <w:sz w:val="24"/>
                <w:szCs w:val="24"/>
              </w:rPr>
              <w:t>1 175,5</w:t>
            </w:r>
          </w:p>
        </w:tc>
        <w:tc>
          <w:tcPr>
            <w:tcW w:w="1612" w:type="dxa"/>
            <w:shd w:val="clear" w:color="auto" w:fill="auto"/>
          </w:tcPr>
          <w:p w:rsidR="00A35C53" w:rsidRPr="00DA4F9E" w:rsidRDefault="00A35C53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</w:tr>
    </w:tbl>
    <w:p w:rsidR="00F97364" w:rsidRPr="00DA4F9E" w:rsidRDefault="00F97364" w:rsidP="00DA4F9E">
      <w:pPr>
        <w:jc w:val="both"/>
        <w:rPr>
          <w:sz w:val="24"/>
          <w:szCs w:val="24"/>
        </w:rPr>
      </w:pPr>
    </w:p>
    <w:p w:rsidR="000C4AFE" w:rsidRPr="007E2EFD" w:rsidRDefault="00250741" w:rsidP="007E2EFD">
      <w:pPr>
        <w:pStyle w:val="ConsPlusTitle"/>
        <w:tabs>
          <w:tab w:val="left" w:pos="7530"/>
          <w:tab w:val="right" w:pos="10155"/>
        </w:tabs>
        <w:ind w:firstLine="60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4F9E">
        <w:rPr>
          <w:sz w:val="24"/>
          <w:szCs w:val="24"/>
        </w:rPr>
        <w:t>2. РАСХОДЫ</w:t>
      </w:r>
      <w:r w:rsidR="00B0014B">
        <w:rPr>
          <w:sz w:val="24"/>
          <w:szCs w:val="24"/>
        </w:rPr>
        <w:t xml:space="preserve"> БЮДЖЕТА</w:t>
      </w:r>
      <w:r w:rsidRPr="00DA4F9E">
        <w:rPr>
          <w:sz w:val="24"/>
          <w:szCs w:val="24"/>
        </w:rPr>
        <w:t>.</w:t>
      </w:r>
    </w:p>
    <w:p w:rsidR="00A81A4E" w:rsidRPr="00DA4F9E" w:rsidRDefault="009F569C" w:rsidP="007E2EFD">
      <w:pPr>
        <w:ind w:firstLine="60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Расходы </w:t>
      </w:r>
      <w:proofErr w:type="spellStart"/>
      <w:r w:rsidRPr="00DA4F9E">
        <w:rPr>
          <w:sz w:val="24"/>
          <w:szCs w:val="24"/>
        </w:rPr>
        <w:t>кожуунного</w:t>
      </w:r>
      <w:proofErr w:type="spellEnd"/>
      <w:r w:rsidRPr="00DA4F9E">
        <w:rPr>
          <w:sz w:val="24"/>
          <w:szCs w:val="24"/>
        </w:rPr>
        <w:t xml:space="preserve"> бюджета за 20</w:t>
      </w:r>
      <w:r w:rsidR="000C4AFE" w:rsidRPr="00DA4F9E">
        <w:rPr>
          <w:sz w:val="24"/>
          <w:szCs w:val="24"/>
        </w:rPr>
        <w:t>1</w:t>
      </w:r>
      <w:r w:rsidR="007A3DAF" w:rsidRPr="00DA4F9E">
        <w:rPr>
          <w:sz w:val="24"/>
          <w:szCs w:val="24"/>
        </w:rPr>
        <w:t>7</w:t>
      </w:r>
      <w:r w:rsidR="00A31F3F" w:rsidRPr="00DA4F9E">
        <w:rPr>
          <w:sz w:val="24"/>
          <w:szCs w:val="24"/>
        </w:rPr>
        <w:t xml:space="preserve"> год</w:t>
      </w:r>
      <w:r w:rsidRPr="00DA4F9E">
        <w:rPr>
          <w:sz w:val="24"/>
          <w:szCs w:val="24"/>
        </w:rPr>
        <w:t xml:space="preserve"> исполнены в сумме </w:t>
      </w:r>
      <w:r w:rsidR="006F773E" w:rsidRPr="00DA4F9E">
        <w:rPr>
          <w:sz w:val="24"/>
          <w:szCs w:val="24"/>
        </w:rPr>
        <w:t xml:space="preserve">495040,4 тыс. рублей при уточненном плане 505602,4 тыс. рублей </w:t>
      </w:r>
      <w:r w:rsidR="006E59A3" w:rsidRPr="00DA4F9E">
        <w:rPr>
          <w:sz w:val="24"/>
          <w:szCs w:val="24"/>
        </w:rPr>
        <w:t xml:space="preserve">или </w:t>
      </w:r>
      <w:r w:rsidR="006F773E" w:rsidRPr="00DA4F9E">
        <w:rPr>
          <w:sz w:val="24"/>
          <w:szCs w:val="24"/>
        </w:rPr>
        <w:t>исполнено 97,91</w:t>
      </w:r>
      <w:r w:rsidR="00C3533C" w:rsidRPr="00DA4F9E">
        <w:rPr>
          <w:sz w:val="24"/>
          <w:szCs w:val="24"/>
        </w:rPr>
        <w:t xml:space="preserve"> </w:t>
      </w:r>
      <w:r w:rsidR="006E59A3" w:rsidRPr="00DA4F9E">
        <w:rPr>
          <w:sz w:val="24"/>
          <w:szCs w:val="24"/>
        </w:rPr>
        <w:t>процента</w:t>
      </w:r>
      <w:r w:rsidR="000C4AFE" w:rsidRPr="00DA4F9E">
        <w:rPr>
          <w:sz w:val="24"/>
          <w:szCs w:val="24"/>
        </w:rPr>
        <w:t>.</w:t>
      </w:r>
      <w:r w:rsidR="00A67FA4" w:rsidRPr="00DA4F9E">
        <w:rPr>
          <w:sz w:val="24"/>
          <w:szCs w:val="24"/>
        </w:rPr>
        <w:t xml:space="preserve"> По сравнению 20</w:t>
      </w:r>
      <w:r w:rsidR="00BA653F" w:rsidRPr="00DA4F9E">
        <w:rPr>
          <w:sz w:val="24"/>
          <w:szCs w:val="24"/>
        </w:rPr>
        <w:t>16</w:t>
      </w:r>
      <w:r w:rsidR="00A67FA4" w:rsidRPr="00DA4F9E">
        <w:rPr>
          <w:sz w:val="24"/>
          <w:szCs w:val="24"/>
        </w:rPr>
        <w:t xml:space="preserve"> годом </w:t>
      </w:r>
      <w:r w:rsidR="00A81A4E" w:rsidRPr="00DA4F9E">
        <w:rPr>
          <w:sz w:val="24"/>
          <w:szCs w:val="24"/>
        </w:rPr>
        <w:t>увеличение</w:t>
      </w:r>
      <w:r w:rsidR="002675D2" w:rsidRPr="00DA4F9E">
        <w:rPr>
          <w:sz w:val="24"/>
          <w:szCs w:val="24"/>
        </w:rPr>
        <w:t xml:space="preserve"> расходов составило </w:t>
      </w:r>
      <w:r w:rsidR="00BA653F" w:rsidRPr="00DA4F9E">
        <w:rPr>
          <w:sz w:val="24"/>
          <w:szCs w:val="24"/>
        </w:rPr>
        <w:t>30505</w:t>
      </w:r>
      <w:r w:rsidR="002675D2" w:rsidRPr="00DA4F9E">
        <w:rPr>
          <w:sz w:val="24"/>
          <w:szCs w:val="24"/>
        </w:rPr>
        <w:t xml:space="preserve"> тыс.</w:t>
      </w:r>
      <w:r w:rsidR="00D201C8" w:rsidRPr="00DA4F9E">
        <w:rPr>
          <w:sz w:val="24"/>
          <w:szCs w:val="24"/>
        </w:rPr>
        <w:t xml:space="preserve"> </w:t>
      </w:r>
      <w:r w:rsidR="002675D2" w:rsidRPr="00DA4F9E">
        <w:rPr>
          <w:sz w:val="24"/>
          <w:szCs w:val="24"/>
        </w:rPr>
        <w:t>рублей</w:t>
      </w:r>
      <w:r w:rsidR="00362EA2" w:rsidRPr="00DA4F9E">
        <w:rPr>
          <w:sz w:val="24"/>
          <w:szCs w:val="24"/>
        </w:rPr>
        <w:t xml:space="preserve"> (</w:t>
      </w:r>
      <w:r w:rsidR="004B32B2" w:rsidRPr="00DA4F9E">
        <w:rPr>
          <w:sz w:val="24"/>
          <w:szCs w:val="24"/>
        </w:rPr>
        <w:t>расход</w:t>
      </w:r>
      <w:r w:rsidR="00362EA2" w:rsidRPr="00DA4F9E">
        <w:rPr>
          <w:sz w:val="24"/>
          <w:szCs w:val="24"/>
        </w:rPr>
        <w:t xml:space="preserve">ы </w:t>
      </w:r>
      <w:r w:rsidR="006F773E" w:rsidRPr="00DA4F9E">
        <w:rPr>
          <w:sz w:val="24"/>
          <w:szCs w:val="24"/>
        </w:rPr>
        <w:t>2016 года 464535,4 тыс. рублей</w:t>
      </w:r>
      <w:r w:rsidR="00BA653F" w:rsidRPr="00DA4F9E">
        <w:rPr>
          <w:sz w:val="24"/>
          <w:szCs w:val="24"/>
        </w:rPr>
        <w:t>,</w:t>
      </w:r>
      <w:r w:rsidR="006F773E" w:rsidRPr="00DA4F9E">
        <w:rPr>
          <w:sz w:val="24"/>
          <w:szCs w:val="24"/>
        </w:rPr>
        <w:t xml:space="preserve"> </w:t>
      </w:r>
      <w:r w:rsidR="00362EA2" w:rsidRPr="00DA4F9E">
        <w:rPr>
          <w:sz w:val="24"/>
          <w:szCs w:val="24"/>
        </w:rPr>
        <w:t>20</w:t>
      </w:r>
      <w:r w:rsidR="00A81A4E" w:rsidRPr="00DA4F9E">
        <w:rPr>
          <w:sz w:val="24"/>
          <w:szCs w:val="24"/>
        </w:rPr>
        <w:t>15</w:t>
      </w:r>
      <w:r w:rsidR="00362EA2" w:rsidRPr="00DA4F9E">
        <w:rPr>
          <w:sz w:val="24"/>
          <w:szCs w:val="24"/>
        </w:rPr>
        <w:t xml:space="preserve"> г.</w:t>
      </w:r>
      <w:r w:rsidR="002675D2" w:rsidRPr="00DA4F9E">
        <w:rPr>
          <w:sz w:val="24"/>
          <w:szCs w:val="24"/>
        </w:rPr>
        <w:t xml:space="preserve"> </w:t>
      </w:r>
      <w:r w:rsidR="00A81A4E" w:rsidRPr="00DA4F9E">
        <w:rPr>
          <w:sz w:val="24"/>
          <w:szCs w:val="24"/>
        </w:rPr>
        <w:t xml:space="preserve">405576,5 </w:t>
      </w:r>
      <w:r w:rsidR="002675D2" w:rsidRPr="00DA4F9E">
        <w:rPr>
          <w:sz w:val="24"/>
          <w:szCs w:val="24"/>
        </w:rPr>
        <w:t>тыс. рублей</w:t>
      </w:r>
      <w:r w:rsidR="00362EA2" w:rsidRPr="00DA4F9E">
        <w:rPr>
          <w:sz w:val="24"/>
          <w:szCs w:val="24"/>
        </w:rPr>
        <w:t>)</w:t>
      </w:r>
      <w:r w:rsidR="00D201C8" w:rsidRPr="00DA4F9E">
        <w:rPr>
          <w:sz w:val="24"/>
          <w:szCs w:val="24"/>
        </w:rPr>
        <w:t xml:space="preserve"> </w:t>
      </w:r>
    </w:p>
    <w:p w:rsidR="002C3D89" w:rsidRPr="00DA4F9E" w:rsidRDefault="00362EA2" w:rsidP="00DA4F9E">
      <w:pPr>
        <w:ind w:firstLine="60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>На заработную плату с начислениями направлены</w:t>
      </w:r>
      <w:r w:rsidR="004B4572" w:rsidRPr="00DA4F9E">
        <w:rPr>
          <w:sz w:val="24"/>
          <w:szCs w:val="24"/>
        </w:rPr>
        <w:t xml:space="preserve"> </w:t>
      </w:r>
      <w:r w:rsidR="00C11452" w:rsidRPr="00DA4F9E">
        <w:rPr>
          <w:sz w:val="24"/>
          <w:szCs w:val="24"/>
        </w:rPr>
        <w:t xml:space="preserve">355460,8 тыс. рублей </w:t>
      </w:r>
      <w:r w:rsidR="00166C70" w:rsidRPr="00DA4F9E">
        <w:rPr>
          <w:sz w:val="24"/>
          <w:szCs w:val="24"/>
        </w:rPr>
        <w:t xml:space="preserve">при уточненном плане 362158,4 тыс. рублей или исполнено на 98,15 процента </w:t>
      </w:r>
      <w:r w:rsidR="00B6326E" w:rsidRPr="00DA4F9E">
        <w:rPr>
          <w:sz w:val="24"/>
          <w:szCs w:val="24"/>
        </w:rPr>
        <w:t>(</w:t>
      </w:r>
      <w:r w:rsidR="00C11452" w:rsidRPr="00DA4F9E">
        <w:rPr>
          <w:sz w:val="24"/>
          <w:szCs w:val="24"/>
        </w:rPr>
        <w:t xml:space="preserve">2016 году 332535,2 тыс. рублей. </w:t>
      </w:r>
      <w:r w:rsidR="00B6326E" w:rsidRPr="00DA4F9E">
        <w:rPr>
          <w:sz w:val="24"/>
          <w:szCs w:val="24"/>
        </w:rPr>
        <w:t xml:space="preserve">2015 году </w:t>
      </w:r>
      <w:r w:rsidR="00A4177B" w:rsidRPr="00DA4F9E">
        <w:rPr>
          <w:sz w:val="24"/>
          <w:szCs w:val="24"/>
        </w:rPr>
        <w:t>292669</w:t>
      </w:r>
      <w:r w:rsidR="009E1AFD" w:rsidRPr="00DA4F9E">
        <w:rPr>
          <w:sz w:val="24"/>
          <w:szCs w:val="24"/>
        </w:rPr>
        <w:t xml:space="preserve"> </w:t>
      </w:r>
      <w:r w:rsidR="009F569C" w:rsidRPr="00DA4F9E">
        <w:rPr>
          <w:sz w:val="24"/>
          <w:szCs w:val="24"/>
        </w:rPr>
        <w:t>тыс. рублей</w:t>
      </w:r>
      <w:r w:rsidR="00B6326E" w:rsidRPr="00DA4F9E">
        <w:rPr>
          <w:sz w:val="24"/>
          <w:szCs w:val="24"/>
        </w:rPr>
        <w:t>)</w:t>
      </w:r>
      <w:r w:rsidR="004B4572" w:rsidRPr="00DA4F9E">
        <w:rPr>
          <w:sz w:val="24"/>
          <w:szCs w:val="24"/>
        </w:rPr>
        <w:t>,</w:t>
      </w:r>
      <w:r w:rsidR="00CE3FD7" w:rsidRPr="00DA4F9E">
        <w:rPr>
          <w:sz w:val="24"/>
          <w:szCs w:val="24"/>
        </w:rPr>
        <w:t xml:space="preserve"> </w:t>
      </w:r>
      <w:r w:rsidRPr="00DA4F9E">
        <w:rPr>
          <w:sz w:val="24"/>
          <w:szCs w:val="24"/>
        </w:rPr>
        <w:t xml:space="preserve">что составляет </w:t>
      </w:r>
      <w:r w:rsidR="00C11452" w:rsidRPr="00DA4F9E">
        <w:rPr>
          <w:sz w:val="24"/>
          <w:szCs w:val="24"/>
        </w:rPr>
        <w:t>71,8</w:t>
      </w:r>
      <w:r w:rsidR="00BF5CE5" w:rsidRPr="00DA4F9E">
        <w:rPr>
          <w:sz w:val="24"/>
          <w:szCs w:val="24"/>
        </w:rPr>
        <w:t xml:space="preserve"> </w:t>
      </w:r>
      <w:r w:rsidRPr="00DA4F9E">
        <w:rPr>
          <w:sz w:val="24"/>
          <w:szCs w:val="24"/>
        </w:rPr>
        <w:t>процент</w:t>
      </w:r>
      <w:r w:rsidR="00BF5CE5" w:rsidRPr="00DA4F9E">
        <w:rPr>
          <w:sz w:val="24"/>
          <w:szCs w:val="24"/>
        </w:rPr>
        <w:t>ов</w:t>
      </w:r>
      <w:r w:rsidRPr="00DA4F9E">
        <w:rPr>
          <w:sz w:val="24"/>
          <w:szCs w:val="24"/>
        </w:rPr>
        <w:t xml:space="preserve"> от общих расходов кожууна. П</w:t>
      </w:r>
      <w:r w:rsidR="00CE3FD7" w:rsidRPr="00DA4F9E">
        <w:rPr>
          <w:sz w:val="24"/>
          <w:szCs w:val="24"/>
        </w:rPr>
        <w:t>о сравнению с 20</w:t>
      </w:r>
      <w:r w:rsidR="00FB289D" w:rsidRPr="00DA4F9E">
        <w:rPr>
          <w:sz w:val="24"/>
          <w:szCs w:val="24"/>
        </w:rPr>
        <w:t>16</w:t>
      </w:r>
      <w:r w:rsidR="00CE3FD7" w:rsidRPr="00DA4F9E">
        <w:rPr>
          <w:sz w:val="24"/>
          <w:szCs w:val="24"/>
        </w:rPr>
        <w:t xml:space="preserve"> годом </w:t>
      </w:r>
      <w:r w:rsidR="004B32B2" w:rsidRPr="00DA4F9E">
        <w:rPr>
          <w:sz w:val="24"/>
          <w:szCs w:val="24"/>
        </w:rPr>
        <w:t xml:space="preserve">увеличение расходов </w:t>
      </w:r>
      <w:r w:rsidR="00D201C8" w:rsidRPr="00DA4F9E">
        <w:rPr>
          <w:sz w:val="24"/>
          <w:szCs w:val="24"/>
        </w:rPr>
        <w:t xml:space="preserve">на заработную плату </w:t>
      </w:r>
      <w:r w:rsidR="004B32B2" w:rsidRPr="00DA4F9E">
        <w:rPr>
          <w:sz w:val="24"/>
          <w:szCs w:val="24"/>
        </w:rPr>
        <w:t xml:space="preserve">составило </w:t>
      </w:r>
      <w:r w:rsidR="00FB289D" w:rsidRPr="00DA4F9E">
        <w:rPr>
          <w:sz w:val="24"/>
          <w:szCs w:val="24"/>
        </w:rPr>
        <w:t>22925,6</w:t>
      </w:r>
      <w:r w:rsidR="004B4572" w:rsidRPr="00DA4F9E">
        <w:rPr>
          <w:sz w:val="24"/>
          <w:szCs w:val="24"/>
        </w:rPr>
        <w:t xml:space="preserve"> тыс. рублей</w:t>
      </w:r>
      <w:r w:rsidR="00AA5DB3" w:rsidRPr="00DA4F9E">
        <w:rPr>
          <w:sz w:val="24"/>
          <w:szCs w:val="24"/>
        </w:rPr>
        <w:t xml:space="preserve">. </w:t>
      </w:r>
      <w:r w:rsidR="00D201C8" w:rsidRPr="00DA4F9E">
        <w:rPr>
          <w:sz w:val="24"/>
          <w:szCs w:val="24"/>
        </w:rPr>
        <w:t>Данное увеличение связано с исполнением Указа Президента РФ В.В. Путина №597 от 07.05.2012г. по доведении средней заработной платы работников образования и культуры до уровня средней по республике.</w:t>
      </w:r>
      <w:r w:rsidR="002C3D89" w:rsidRPr="00DA4F9E">
        <w:rPr>
          <w:sz w:val="24"/>
          <w:szCs w:val="24"/>
        </w:rPr>
        <w:t xml:space="preserve"> </w:t>
      </w:r>
    </w:p>
    <w:p w:rsidR="0080037F" w:rsidRPr="00DA4F9E" w:rsidRDefault="00FB289D" w:rsidP="00DA4F9E">
      <w:pPr>
        <w:ind w:firstLine="60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>За 2017</w:t>
      </w:r>
      <w:r w:rsidR="002C3D89" w:rsidRPr="00DA4F9E">
        <w:rPr>
          <w:sz w:val="24"/>
          <w:szCs w:val="24"/>
        </w:rPr>
        <w:t xml:space="preserve"> года средняя заработная плата учреждений сельских домов культуры составило </w:t>
      </w:r>
      <w:r w:rsidRPr="00DA4F9E">
        <w:rPr>
          <w:sz w:val="24"/>
          <w:szCs w:val="24"/>
        </w:rPr>
        <w:t>24345</w:t>
      </w:r>
      <w:r w:rsidR="002C3D89" w:rsidRPr="00DA4F9E">
        <w:rPr>
          <w:sz w:val="24"/>
          <w:szCs w:val="24"/>
        </w:rPr>
        <w:t xml:space="preserve"> рублей, средняя зарплата педагогических работников общего образования составило </w:t>
      </w:r>
      <w:r w:rsidRPr="00DA4F9E">
        <w:rPr>
          <w:sz w:val="24"/>
          <w:szCs w:val="24"/>
        </w:rPr>
        <w:t>28490</w:t>
      </w:r>
      <w:r w:rsidR="002C3D89" w:rsidRPr="00DA4F9E">
        <w:rPr>
          <w:sz w:val="24"/>
          <w:szCs w:val="24"/>
        </w:rPr>
        <w:t xml:space="preserve"> рублей, работников дошкольных учреждений </w:t>
      </w:r>
      <w:r w:rsidRPr="00DA4F9E">
        <w:rPr>
          <w:sz w:val="24"/>
          <w:szCs w:val="24"/>
        </w:rPr>
        <w:t>25290</w:t>
      </w:r>
      <w:r w:rsidR="002C3D89" w:rsidRPr="00DA4F9E">
        <w:rPr>
          <w:sz w:val="24"/>
          <w:szCs w:val="24"/>
        </w:rPr>
        <w:t xml:space="preserve"> рублей, внешкольных учреждений </w:t>
      </w:r>
      <w:r w:rsidRPr="00DA4F9E">
        <w:rPr>
          <w:sz w:val="24"/>
          <w:szCs w:val="24"/>
        </w:rPr>
        <w:t>26854</w:t>
      </w:r>
      <w:r w:rsidR="002C3D89" w:rsidRPr="00DA4F9E">
        <w:rPr>
          <w:sz w:val="24"/>
          <w:szCs w:val="24"/>
        </w:rPr>
        <w:t xml:space="preserve"> рублей. На 01 января 2017 года имеется кредиторская задолженность по заработной плате </w:t>
      </w:r>
      <w:r w:rsidRPr="00DA4F9E">
        <w:rPr>
          <w:sz w:val="24"/>
          <w:szCs w:val="24"/>
        </w:rPr>
        <w:t xml:space="preserve">6774,1 тыс. рублей (на 01.01.2017 года </w:t>
      </w:r>
      <w:r w:rsidR="002C3D89" w:rsidRPr="00DA4F9E">
        <w:rPr>
          <w:sz w:val="24"/>
          <w:szCs w:val="24"/>
        </w:rPr>
        <w:t>11378 тыс. рублей</w:t>
      </w:r>
      <w:r w:rsidRPr="00DA4F9E">
        <w:rPr>
          <w:sz w:val="24"/>
          <w:szCs w:val="24"/>
        </w:rPr>
        <w:t>)</w:t>
      </w:r>
      <w:r w:rsidR="002C3D89" w:rsidRPr="00DA4F9E">
        <w:rPr>
          <w:sz w:val="24"/>
          <w:szCs w:val="24"/>
        </w:rPr>
        <w:t>.</w:t>
      </w:r>
    </w:p>
    <w:p w:rsidR="00403998" w:rsidRPr="00DA4F9E" w:rsidRDefault="00CE3FD7" w:rsidP="00DA4F9E">
      <w:pPr>
        <w:ind w:firstLine="60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>Н</w:t>
      </w:r>
      <w:r w:rsidR="009F569C" w:rsidRPr="00DA4F9E">
        <w:rPr>
          <w:sz w:val="24"/>
          <w:szCs w:val="24"/>
        </w:rPr>
        <w:t xml:space="preserve">а </w:t>
      </w:r>
      <w:r w:rsidR="001F2EA0" w:rsidRPr="00DA4F9E">
        <w:rPr>
          <w:sz w:val="24"/>
          <w:szCs w:val="24"/>
        </w:rPr>
        <w:t>оплату услуг, работ и поступления нефинансовых активов</w:t>
      </w:r>
      <w:r w:rsidR="00550FDD" w:rsidRPr="00DA4F9E">
        <w:rPr>
          <w:sz w:val="24"/>
          <w:szCs w:val="24"/>
        </w:rPr>
        <w:t xml:space="preserve">, безвозмездных перечислений бюджетам, </w:t>
      </w:r>
      <w:proofErr w:type="gramStart"/>
      <w:r w:rsidR="00550FDD" w:rsidRPr="00DA4F9E">
        <w:rPr>
          <w:sz w:val="24"/>
          <w:szCs w:val="24"/>
        </w:rPr>
        <w:t>пособии</w:t>
      </w:r>
      <w:proofErr w:type="gramEnd"/>
      <w:r w:rsidR="00550FDD" w:rsidRPr="00DA4F9E">
        <w:rPr>
          <w:sz w:val="24"/>
          <w:szCs w:val="24"/>
        </w:rPr>
        <w:t xml:space="preserve"> по социальной помощи и других расходов</w:t>
      </w:r>
      <w:r w:rsidR="00362EA2" w:rsidRPr="00DA4F9E">
        <w:rPr>
          <w:sz w:val="24"/>
          <w:szCs w:val="24"/>
        </w:rPr>
        <w:t xml:space="preserve"> направлены </w:t>
      </w:r>
      <w:r w:rsidR="009F569C" w:rsidRPr="00DA4F9E">
        <w:rPr>
          <w:sz w:val="24"/>
          <w:szCs w:val="24"/>
        </w:rPr>
        <w:t xml:space="preserve"> -  </w:t>
      </w:r>
      <w:r w:rsidR="008438E8" w:rsidRPr="00DA4F9E">
        <w:rPr>
          <w:sz w:val="24"/>
          <w:szCs w:val="24"/>
        </w:rPr>
        <w:t>137112,3</w:t>
      </w:r>
      <w:r w:rsidR="009F569C" w:rsidRPr="00DA4F9E">
        <w:rPr>
          <w:sz w:val="24"/>
          <w:szCs w:val="24"/>
        </w:rPr>
        <w:t xml:space="preserve"> тыс.</w:t>
      </w:r>
      <w:r w:rsidR="009E1AFD" w:rsidRPr="00DA4F9E">
        <w:rPr>
          <w:sz w:val="24"/>
          <w:szCs w:val="24"/>
        </w:rPr>
        <w:t xml:space="preserve"> </w:t>
      </w:r>
      <w:r w:rsidR="00724E05" w:rsidRPr="00DA4F9E">
        <w:rPr>
          <w:sz w:val="24"/>
          <w:szCs w:val="24"/>
        </w:rPr>
        <w:t>рублей</w:t>
      </w:r>
      <w:r w:rsidR="00403998" w:rsidRPr="00DA4F9E">
        <w:rPr>
          <w:sz w:val="24"/>
          <w:szCs w:val="24"/>
        </w:rPr>
        <w:t>:</w:t>
      </w:r>
    </w:p>
    <w:p w:rsidR="00617E92" w:rsidRPr="00DA4F9E" w:rsidRDefault="00974A52" w:rsidP="00DA4F9E">
      <w:pPr>
        <w:numPr>
          <w:ilvl w:val="0"/>
          <w:numId w:val="22"/>
        </w:numPr>
        <w:tabs>
          <w:tab w:val="left" w:pos="240"/>
        </w:tabs>
        <w:ind w:left="0" w:firstLine="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на прочие выплаты- </w:t>
      </w:r>
      <w:r w:rsidR="0080611F" w:rsidRPr="00DA4F9E">
        <w:rPr>
          <w:sz w:val="24"/>
          <w:szCs w:val="24"/>
        </w:rPr>
        <w:t>1804,4</w:t>
      </w:r>
      <w:r w:rsidR="00617E92" w:rsidRPr="00DA4F9E">
        <w:rPr>
          <w:sz w:val="24"/>
          <w:szCs w:val="24"/>
        </w:rPr>
        <w:t xml:space="preserve"> тыс. рублей;</w:t>
      </w:r>
    </w:p>
    <w:p w:rsidR="00E44693" w:rsidRPr="00DA4F9E" w:rsidRDefault="009D0E4F" w:rsidP="00DA4F9E">
      <w:pPr>
        <w:numPr>
          <w:ilvl w:val="0"/>
          <w:numId w:val="22"/>
        </w:numPr>
        <w:tabs>
          <w:tab w:val="left" w:pos="240"/>
        </w:tabs>
        <w:ind w:left="0" w:firstLine="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на оплату услуг связи направлены </w:t>
      </w:r>
      <w:r w:rsidR="00704487" w:rsidRPr="00DA4F9E">
        <w:rPr>
          <w:sz w:val="24"/>
          <w:szCs w:val="24"/>
        </w:rPr>
        <w:t>611</w:t>
      </w:r>
      <w:r w:rsidR="00E44693" w:rsidRPr="00DA4F9E">
        <w:rPr>
          <w:sz w:val="24"/>
          <w:szCs w:val="24"/>
        </w:rPr>
        <w:t xml:space="preserve"> тыс. рублей;</w:t>
      </w:r>
    </w:p>
    <w:p w:rsidR="00475258" w:rsidRPr="00DA4F9E" w:rsidRDefault="00475258" w:rsidP="00DA4F9E">
      <w:pPr>
        <w:numPr>
          <w:ilvl w:val="0"/>
          <w:numId w:val="22"/>
        </w:numPr>
        <w:tabs>
          <w:tab w:val="left" w:pos="240"/>
        </w:tabs>
        <w:ind w:left="0" w:firstLine="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на оплату транспортных услуг </w:t>
      </w:r>
      <w:r w:rsidR="00BE3B45" w:rsidRPr="00DA4F9E">
        <w:rPr>
          <w:sz w:val="24"/>
          <w:szCs w:val="24"/>
        </w:rPr>
        <w:t>–</w:t>
      </w:r>
      <w:r w:rsidRPr="00DA4F9E">
        <w:rPr>
          <w:sz w:val="24"/>
          <w:szCs w:val="24"/>
        </w:rPr>
        <w:t xml:space="preserve"> </w:t>
      </w:r>
      <w:r w:rsidR="00A471F2" w:rsidRPr="00DA4F9E">
        <w:rPr>
          <w:sz w:val="24"/>
          <w:szCs w:val="24"/>
        </w:rPr>
        <w:t>4254,7</w:t>
      </w:r>
      <w:r w:rsidR="00617E92" w:rsidRPr="00DA4F9E">
        <w:rPr>
          <w:sz w:val="24"/>
          <w:szCs w:val="24"/>
        </w:rPr>
        <w:t xml:space="preserve"> </w:t>
      </w:r>
      <w:proofErr w:type="spellStart"/>
      <w:r w:rsidR="00617E92" w:rsidRPr="00DA4F9E">
        <w:rPr>
          <w:sz w:val="24"/>
          <w:szCs w:val="24"/>
        </w:rPr>
        <w:t>тыс.рублей</w:t>
      </w:r>
      <w:proofErr w:type="spellEnd"/>
      <w:r w:rsidRPr="00DA4F9E">
        <w:rPr>
          <w:sz w:val="24"/>
          <w:szCs w:val="24"/>
        </w:rPr>
        <w:t>;</w:t>
      </w:r>
    </w:p>
    <w:p w:rsidR="00403998" w:rsidRPr="00DA4F9E" w:rsidRDefault="00403998" w:rsidP="00DA4F9E">
      <w:pPr>
        <w:numPr>
          <w:ilvl w:val="0"/>
          <w:numId w:val="22"/>
        </w:numPr>
        <w:tabs>
          <w:tab w:val="left" w:pos="240"/>
        </w:tabs>
        <w:ind w:left="0" w:firstLine="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>н</w:t>
      </w:r>
      <w:r w:rsidR="0080037F" w:rsidRPr="00DA4F9E">
        <w:rPr>
          <w:sz w:val="24"/>
          <w:szCs w:val="24"/>
        </w:rPr>
        <w:t>а оплату услуг по электроснабжению направлен</w:t>
      </w:r>
      <w:r w:rsidR="00F94BE0" w:rsidRPr="00DA4F9E">
        <w:rPr>
          <w:sz w:val="24"/>
          <w:szCs w:val="24"/>
        </w:rPr>
        <w:t>о</w:t>
      </w:r>
      <w:r w:rsidR="0080037F" w:rsidRPr="00DA4F9E">
        <w:rPr>
          <w:sz w:val="24"/>
          <w:szCs w:val="24"/>
        </w:rPr>
        <w:t xml:space="preserve"> </w:t>
      </w:r>
      <w:r w:rsidR="00A471F2" w:rsidRPr="00DA4F9E">
        <w:rPr>
          <w:sz w:val="24"/>
          <w:szCs w:val="24"/>
        </w:rPr>
        <w:t>3567,3</w:t>
      </w:r>
      <w:r w:rsidR="0080037F" w:rsidRPr="00DA4F9E">
        <w:rPr>
          <w:sz w:val="24"/>
          <w:szCs w:val="24"/>
        </w:rPr>
        <w:t xml:space="preserve"> тыс. рублей</w:t>
      </w:r>
      <w:r w:rsidRPr="00DA4F9E">
        <w:rPr>
          <w:sz w:val="24"/>
          <w:szCs w:val="24"/>
        </w:rPr>
        <w:t>;</w:t>
      </w:r>
    </w:p>
    <w:p w:rsidR="00403998" w:rsidRPr="00DA4F9E" w:rsidRDefault="00403998" w:rsidP="00DA4F9E">
      <w:pPr>
        <w:numPr>
          <w:ilvl w:val="0"/>
          <w:numId w:val="22"/>
        </w:numPr>
        <w:tabs>
          <w:tab w:val="left" w:pos="240"/>
        </w:tabs>
        <w:ind w:left="0" w:firstLine="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>н</w:t>
      </w:r>
      <w:r w:rsidR="00F94BE0" w:rsidRPr="00DA4F9E">
        <w:rPr>
          <w:sz w:val="24"/>
          <w:szCs w:val="24"/>
        </w:rPr>
        <w:t xml:space="preserve">а оплату работ, услуг по </w:t>
      </w:r>
      <w:r w:rsidR="00562BEE" w:rsidRPr="00DA4F9E">
        <w:rPr>
          <w:sz w:val="24"/>
          <w:szCs w:val="24"/>
        </w:rPr>
        <w:t xml:space="preserve">содержанию имущества направлены </w:t>
      </w:r>
      <w:r w:rsidR="008703DD" w:rsidRPr="00DA4F9E">
        <w:rPr>
          <w:sz w:val="24"/>
          <w:szCs w:val="24"/>
        </w:rPr>
        <w:t>3700</w:t>
      </w:r>
      <w:r w:rsidR="00B770B0" w:rsidRPr="00DA4F9E">
        <w:rPr>
          <w:sz w:val="24"/>
          <w:szCs w:val="24"/>
        </w:rPr>
        <w:t xml:space="preserve"> </w:t>
      </w:r>
      <w:r w:rsidR="00F94BE0" w:rsidRPr="00DA4F9E">
        <w:rPr>
          <w:sz w:val="24"/>
          <w:szCs w:val="24"/>
        </w:rPr>
        <w:t>тыс. рублей</w:t>
      </w:r>
      <w:r w:rsidRPr="00DA4F9E">
        <w:rPr>
          <w:sz w:val="24"/>
          <w:szCs w:val="24"/>
        </w:rPr>
        <w:t>;</w:t>
      </w:r>
    </w:p>
    <w:p w:rsidR="00992796" w:rsidRPr="00DA4F9E" w:rsidRDefault="00403998" w:rsidP="00DA4F9E">
      <w:pPr>
        <w:numPr>
          <w:ilvl w:val="0"/>
          <w:numId w:val="22"/>
        </w:numPr>
        <w:tabs>
          <w:tab w:val="left" w:pos="240"/>
        </w:tabs>
        <w:ind w:left="0" w:firstLine="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>н</w:t>
      </w:r>
      <w:r w:rsidR="00574335" w:rsidRPr="00DA4F9E">
        <w:rPr>
          <w:sz w:val="24"/>
          <w:szCs w:val="24"/>
        </w:rPr>
        <w:t xml:space="preserve">а прочие работы, услуги направлено </w:t>
      </w:r>
      <w:r w:rsidR="008703DD" w:rsidRPr="00DA4F9E">
        <w:rPr>
          <w:sz w:val="24"/>
          <w:szCs w:val="24"/>
        </w:rPr>
        <w:t>4676,5</w:t>
      </w:r>
      <w:r w:rsidR="00574335" w:rsidRPr="00DA4F9E">
        <w:rPr>
          <w:sz w:val="24"/>
          <w:szCs w:val="24"/>
        </w:rPr>
        <w:t xml:space="preserve"> тыс. рублей</w:t>
      </w:r>
      <w:r w:rsidR="00992796" w:rsidRPr="00DA4F9E">
        <w:rPr>
          <w:sz w:val="24"/>
          <w:szCs w:val="24"/>
        </w:rPr>
        <w:t xml:space="preserve">; </w:t>
      </w:r>
    </w:p>
    <w:p w:rsidR="00BE3B45" w:rsidRPr="00DA4F9E" w:rsidRDefault="00992796" w:rsidP="00DA4F9E">
      <w:pPr>
        <w:numPr>
          <w:ilvl w:val="0"/>
          <w:numId w:val="22"/>
        </w:numPr>
        <w:tabs>
          <w:tab w:val="left" w:pos="240"/>
        </w:tabs>
        <w:ind w:left="0" w:firstLine="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>н</w:t>
      </w:r>
      <w:r w:rsidR="00CE3FD7" w:rsidRPr="00DA4F9E">
        <w:rPr>
          <w:sz w:val="24"/>
          <w:szCs w:val="24"/>
        </w:rPr>
        <w:t xml:space="preserve">а </w:t>
      </w:r>
      <w:r w:rsidR="009F569C" w:rsidRPr="00DA4F9E">
        <w:rPr>
          <w:sz w:val="24"/>
          <w:szCs w:val="24"/>
        </w:rPr>
        <w:t>безвозмездные перечисления</w:t>
      </w:r>
      <w:r w:rsidR="00C46F46" w:rsidRPr="00DA4F9E">
        <w:rPr>
          <w:sz w:val="24"/>
          <w:szCs w:val="24"/>
        </w:rPr>
        <w:t xml:space="preserve"> бюджетам поселений</w:t>
      </w:r>
      <w:r w:rsidR="00CE3FD7" w:rsidRPr="00DA4F9E">
        <w:rPr>
          <w:sz w:val="24"/>
          <w:szCs w:val="24"/>
        </w:rPr>
        <w:t xml:space="preserve"> направлены</w:t>
      </w:r>
      <w:r w:rsidR="009F569C" w:rsidRPr="00DA4F9E">
        <w:rPr>
          <w:sz w:val="24"/>
          <w:szCs w:val="24"/>
        </w:rPr>
        <w:t xml:space="preserve"> </w:t>
      </w:r>
      <w:r w:rsidR="0032220C" w:rsidRPr="00DA4F9E">
        <w:rPr>
          <w:sz w:val="24"/>
          <w:szCs w:val="24"/>
        </w:rPr>
        <w:t>16554,7</w:t>
      </w:r>
      <w:r w:rsidR="009F569C" w:rsidRPr="00DA4F9E">
        <w:rPr>
          <w:sz w:val="24"/>
          <w:szCs w:val="24"/>
        </w:rPr>
        <w:t xml:space="preserve"> тыс.</w:t>
      </w:r>
      <w:r w:rsidR="009E1AFD" w:rsidRPr="00DA4F9E">
        <w:rPr>
          <w:sz w:val="24"/>
          <w:szCs w:val="24"/>
        </w:rPr>
        <w:t xml:space="preserve"> </w:t>
      </w:r>
      <w:r w:rsidR="009F569C" w:rsidRPr="00DA4F9E">
        <w:rPr>
          <w:sz w:val="24"/>
          <w:szCs w:val="24"/>
        </w:rPr>
        <w:t>рублей</w:t>
      </w:r>
      <w:r w:rsidR="00724E05" w:rsidRPr="00DA4F9E">
        <w:rPr>
          <w:sz w:val="24"/>
          <w:szCs w:val="24"/>
        </w:rPr>
        <w:t xml:space="preserve">. </w:t>
      </w:r>
    </w:p>
    <w:p w:rsidR="00467AB7" w:rsidRPr="00DA4F9E" w:rsidRDefault="00656E76" w:rsidP="00DA4F9E">
      <w:pPr>
        <w:numPr>
          <w:ilvl w:val="0"/>
          <w:numId w:val="22"/>
        </w:numPr>
        <w:tabs>
          <w:tab w:val="left" w:pos="240"/>
        </w:tabs>
        <w:ind w:left="0" w:firstLine="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>н</w:t>
      </w:r>
      <w:r w:rsidR="00467AB7" w:rsidRPr="00DA4F9E">
        <w:rPr>
          <w:sz w:val="24"/>
          <w:szCs w:val="24"/>
        </w:rPr>
        <w:t>а безвозмездны</w:t>
      </w:r>
      <w:r w:rsidR="008A771A" w:rsidRPr="00DA4F9E">
        <w:rPr>
          <w:sz w:val="24"/>
          <w:szCs w:val="24"/>
        </w:rPr>
        <w:t xml:space="preserve">е перечисления организациям – </w:t>
      </w:r>
      <w:r w:rsidR="0032220C" w:rsidRPr="00DA4F9E">
        <w:rPr>
          <w:sz w:val="24"/>
          <w:szCs w:val="24"/>
        </w:rPr>
        <w:t>528,5</w:t>
      </w:r>
      <w:r w:rsidR="00467AB7" w:rsidRPr="00DA4F9E">
        <w:rPr>
          <w:sz w:val="24"/>
          <w:szCs w:val="24"/>
        </w:rPr>
        <w:t xml:space="preserve"> тыс. рублей;</w:t>
      </w:r>
    </w:p>
    <w:p w:rsidR="00467AB7" w:rsidRPr="00DA4F9E" w:rsidRDefault="00467AB7" w:rsidP="00DA4F9E">
      <w:pPr>
        <w:numPr>
          <w:ilvl w:val="0"/>
          <w:numId w:val="22"/>
        </w:numPr>
        <w:tabs>
          <w:tab w:val="left" w:pos="240"/>
        </w:tabs>
        <w:ind w:left="0" w:firstLine="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>на обслуж</w:t>
      </w:r>
      <w:r w:rsidR="008A771A" w:rsidRPr="00DA4F9E">
        <w:rPr>
          <w:sz w:val="24"/>
          <w:szCs w:val="24"/>
        </w:rPr>
        <w:t xml:space="preserve">ивание муниципального долга </w:t>
      </w:r>
      <w:r w:rsidR="0032220C" w:rsidRPr="00DA4F9E">
        <w:rPr>
          <w:sz w:val="24"/>
          <w:szCs w:val="24"/>
        </w:rPr>
        <w:t>12,7</w:t>
      </w:r>
      <w:r w:rsidRPr="00DA4F9E">
        <w:rPr>
          <w:sz w:val="24"/>
          <w:szCs w:val="24"/>
        </w:rPr>
        <w:t xml:space="preserve"> тыс. рублей;</w:t>
      </w:r>
    </w:p>
    <w:p w:rsidR="00BE3B45" w:rsidRPr="00DA4F9E" w:rsidRDefault="00BE3B45" w:rsidP="00DA4F9E">
      <w:pPr>
        <w:numPr>
          <w:ilvl w:val="0"/>
          <w:numId w:val="22"/>
        </w:numPr>
        <w:tabs>
          <w:tab w:val="left" w:pos="240"/>
        </w:tabs>
        <w:ind w:left="0" w:firstLine="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пособия по социальной помощи населению – </w:t>
      </w:r>
      <w:r w:rsidR="0032220C" w:rsidRPr="00DA4F9E">
        <w:rPr>
          <w:sz w:val="24"/>
          <w:szCs w:val="24"/>
        </w:rPr>
        <w:t>67932,7</w:t>
      </w:r>
      <w:r w:rsidRPr="00DA4F9E">
        <w:rPr>
          <w:sz w:val="24"/>
          <w:szCs w:val="24"/>
        </w:rPr>
        <w:t xml:space="preserve"> </w:t>
      </w:r>
      <w:proofErr w:type="spellStart"/>
      <w:r w:rsidRPr="00DA4F9E">
        <w:rPr>
          <w:sz w:val="24"/>
          <w:szCs w:val="24"/>
        </w:rPr>
        <w:t>тыс.рублей</w:t>
      </w:r>
      <w:proofErr w:type="spellEnd"/>
      <w:r w:rsidRPr="00DA4F9E">
        <w:rPr>
          <w:sz w:val="24"/>
          <w:szCs w:val="24"/>
        </w:rPr>
        <w:t>;</w:t>
      </w:r>
    </w:p>
    <w:p w:rsidR="00992796" w:rsidRPr="00DA4F9E" w:rsidRDefault="00992796" w:rsidP="00DA4F9E">
      <w:pPr>
        <w:numPr>
          <w:ilvl w:val="0"/>
          <w:numId w:val="22"/>
        </w:numPr>
        <w:tabs>
          <w:tab w:val="left" w:pos="240"/>
        </w:tabs>
        <w:ind w:left="0" w:firstLine="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>п</w:t>
      </w:r>
      <w:r w:rsidR="009F569C" w:rsidRPr="00DA4F9E">
        <w:rPr>
          <w:sz w:val="24"/>
          <w:szCs w:val="24"/>
        </w:rPr>
        <w:t xml:space="preserve">рочие расходы </w:t>
      </w:r>
      <w:r w:rsidR="00BE3B45" w:rsidRPr="00DA4F9E">
        <w:rPr>
          <w:sz w:val="24"/>
          <w:szCs w:val="24"/>
        </w:rPr>
        <w:t>–</w:t>
      </w:r>
      <w:r w:rsidR="009D7585" w:rsidRPr="00DA4F9E">
        <w:rPr>
          <w:sz w:val="24"/>
          <w:szCs w:val="24"/>
        </w:rPr>
        <w:t xml:space="preserve"> </w:t>
      </w:r>
      <w:r w:rsidR="005839CF" w:rsidRPr="00DA4F9E">
        <w:rPr>
          <w:sz w:val="24"/>
          <w:szCs w:val="24"/>
        </w:rPr>
        <w:t>26928,2</w:t>
      </w:r>
      <w:r w:rsidR="009F569C" w:rsidRPr="00DA4F9E">
        <w:rPr>
          <w:sz w:val="24"/>
          <w:szCs w:val="24"/>
        </w:rPr>
        <w:t xml:space="preserve"> тыс.</w:t>
      </w:r>
      <w:r w:rsidR="009E1AFD" w:rsidRPr="00DA4F9E">
        <w:rPr>
          <w:sz w:val="24"/>
          <w:szCs w:val="24"/>
        </w:rPr>
        <w:t xml:space="preserve"> </w:t>
      </w:r>
      <w:r w:rsidRPr="00DA4F9E">
        <w:rPr>
          <w:sz w:val="24"/>
          <w:szCs w:val="24"/>
        </w:rPr>
        <w:t>рублей</w:t>
      </w:r>
      <w:r w:rsidR="00BE3B45" w:rsidRPr="00DA4F9E">
        <w:rPr>
          <w:sz w:val="24"/>
          <w:szCs w:val="24"/>
        </w:rPr>
        <w:t>;</w:t>
      </w:r>
      <w:r w:rsidRPr="00DA4F9E">
        <w:rPr>
          <w:sz w:val="24"/>
          <w:szCs w:val="24"/>
        </w:rPr>
        <w:t xml:space="preserve"> </w:t>
      </w:r>
    </w:p>
    <w:p w:rsidR="00BE3B45" w:rsidRPr="00DA4F9E" w:rsidRDefault="004B32B2" w:rsidP="00DA4F9E">
      <w:pPr>
        <w:numPr>
          <w:ilvl w:val="0"/>
          <w:numId w:val="23"/>
        </w:numPr>
        <w:tabs>
          <w:tab w:val="clear" w:pos="1200"/>
          <w:tab w:val="left" w:pos="240"/>
        </w:tabs>
        <w:ind w:left="0" w:firstLine="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увеличение стоимости </w:t>
      </w:r>
      <w:r w:rsidR="009F569C" w:rsidRPr="00DA4F9E">
        <w:rPr>
          <w:sz w:val="24"/>
          <w:szCs w:val="24"/>
        </w:rPr>
        <w:t xml:space="preserve">основных средств </w:t>
      </w:r>
      <w:r w:rsidR="009E1AFD" w:rsidRPr="00DA4F9E">
        <w:rPr>
          <w:sz w:val="24"/>
          <w:szCs w:val="24"/>
        </w:rPr>
        <w:t>–</w:t>
      </w:r>
      <w:r w:rsidR="009F569C" w:rsidRPr="00DA4F9E">
        <w:rPr>
          <w:sz w:val="24"/>
          <w:szCs w:val="24"/>
        </w:rPr>
        <w:t xml:space="preserve"> </w:t>
      </w:r>
      <w:r w:rsidR="005716A7" w:rsidRPr="00DA4F9E">
        <w:rPr>
          <w:sz w:val="24"/>
          <w:szCs w:val="24"/>
        </w:rPr>
        <w:t>2853,1</w:t>
      </w:r>
      <w:r w:rsidR="009F569C" w:rsidRPr="00DA4F9E">
        <w:rPr>
          <w:sz w:val="24"/>
          <w:szCs w:val="24"/>
        </w:rPr>
        <w:t xml:space="preserve"> тыс.</w:t>
      </w:r>
      <w:r w:rsidR="009E1AFD" w:rsidRPr="00DA4F9E">
        <w:rPr>
          <w:sz w:val="24"/>
          <w:szCs w:val="24"/>
        </w:rPr>
        <w:t xml:space="preserve"> </w:t>
      </w:r>
      <w:r w:rsidR="009F569C" w:rsidRPr="00DA4F9E">
        <w:rPr>
          <w:sz w:val="24"/>
          <w:szCs w:val="24"/>
        </w:rPr>
        <w:t>рублей</w:t>
      </w:r>
    </w:p>
    <w:p w:rsidR="009F569C" w:rsidRPr="00DA4F9E" w:rsidRDefault="00BE3B45" w:rsidP="00DA4F9E">
      <w:pPr>
        <w:numPr>
          <w:ilvl w:val="0"/>
          <w:numId w:val="23"/>
        </w:numPr>
        <w:tabs>
          <w:tab w:val="clear" w:pos="1200"/>
          <w:tab w:val="left" w:pos="240"/>
        </w:tabs>
        <w:ind w:left="0" w:firstLine="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увеличение стоимости материальных запасов –  </w:t>
      </w:r>
      <w:r w:rsidR="005716A7" w:rsidRPr="00DA4F9E">
        <w:rPr>
          <w:sz w:val="24"/>
          <w:szCs w:val="24"/>
        </w:rPr>
        <w:t>20450,9</w:t>
      </w:r>
      <w:r w:rsidR="00C50232" w:rsidRPr="00DA4F9E">
        <w:rPr>
          <w:sz w:val="24"/>
          <w:szCs w:val="24"/>
        </w:rPr>
        <w:t xml:space="preserve"> </w:t>
      </w:r>
      <w:proofErr w:type="spellStart"/>
      <w:r w:rsidRPr="00DA4F9E">
        <w:rPr>
          <w:sz w:val="24"/>
          <w:szCs w:val="24"/>
        </w:rPr>
        <w:t>тыс</w:t>
      </w:r>
      <w:proofErr w:type="gramStart"/>
      <w:r w:rsidRPr="00DA4F9E">
        <w:rPr>
          <w:sz w:val="24"/>
          <w:szCs w:val="24"/>
        </w:rPr>
        <w:t>.р</w:t>
      </w:r>
      <w:proofErr w:type="gramEnd"/>
      <w:r w:rsidRPr="00DA4F9E">
        <w:rPr>
          <w:sz w:val="24"/>
          <w:szCs w:val="24"/>
        </w:rPr>
        <w:t>ублей</w:t>
      </w:r>
      <w:proofErr w:type="spellEnd"/>
      <w:r w:rsidR="009F569C" w:rsidRPr="00DA4F9E">
        <w:rPr>
          <w:sz w:val="24"/>
          <w:szCs w:val="24"/>
        </w:rPr>
        <w:t>.</w:t>
      </w:r>
    </w:p>
    <w:p w:rsidR="007E2EFD" w:rsidRDefault="007E2EFD" w:rsidP="007E2EFD">
      <w:pPr>
        <w:shd w:val="clear" w:color="auto" w:fill="FFFFFF"/>
        <w:rPr>
          <w:b/>
          <w:spacing w:val="-1"/>
          <w:sz w:val="24"/>
          <w:szCs w:val="24"/>
        </w:rPr>
      </w:pPr>
    </w:p>
    <w:p w:rsidR="007E2EFD" w:rsidRDefault="007E2EFD" w:rsidP="007E2EFD">
      <w:pPr>
        <w:shd w:val="clear" w:color="auto" w:fill="FFFFFF"/>
        <w:rPr>
          <w:b/>
          <w:spacing w:val="-1"/>
          <w:sz w:val="24"/>
          <w:szCs w:val="24"/>
        </w:rPr>
      </w:pPr>
    </w:p>
    <w:p w:rsidR="007E2EFD" w:rsidRDefault="007E2EFD" w:rsidP="007E2EFD">
      <w:pPr>
        <w:shd w:val="clear" w:color="auto" w:fill="FFFFFF"/>
        <w:rPr>
          <w:b/>
          <w:spacing w:val="-1"/>
          <w:sz w:val="24"/>
          <w:szCs w:val="24"/>
        </w:rPr>
      </w:pPr>
    </w:p>
    <w:p w:rsidR="00550E1F" w:rsidRPr="00DA4F9E" w:rsidRDefault="00550E1F" w:rsidP="007E2EFD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bookmarkStart w:id="0" w:name="_GoBack"/>
      <w:bookmarkEnd w:id="0"/>
      <w:r w:rsidRPr="00DA4F9E">
        <w:rPr>
          <w:b/>
          <w:spacing w:val="-1"/>
          <w:sz w:val="24"/>
          <w:szCs w:val="24"/>
        </w:rPr>
        <w:lastRenderedPageBreak/>
        <w:t xml:space="preserve">Структура </w:t>
      </w:r>
      <w:r w:rsidRPr="00DA4F9E">
        <w:rPr>
          <w:b/>
          <w:bCs/>
          <w:spacing w:val="-1"/>
          <w:sz w:val="24"/>
          <w:szCs w:val="24"/>
        </w:rPr>
        <w:t xml:space="preserve">расходов </w:t>
      </w:r>
      <w:proofErr w:type="spellStart"/>
      <w:r w:rsidRPr="00DA4F9E">
        <w:rPr>
          <w:b/>
          <w:bCs/>
          <w:spacing w:val="-1"/>
          <w:sz w:val="24"/>
          <w:szCs w:val="24"/>
        </w:rPr>
        <w:t>кожуунного</w:t>
      </w:r>
      <w:proofErr w:type="spellEnd"/>
      <w:r w:rsidRPr="00DA4F9E">
        <w:rPr>
          <w:b/>
          <w:bCs/>
          <w:spacing w:val="-1"/>
          <w:sz w:val="24"/>
          <w:szCs w:val="24"/>
        </w:rPr>
        <w:t xml:space="preserve"> бюджета</w:t>
      </w:r>
    </w:p>
    <w:p w:rsidR="00550E1F" w:rsidRPr="00DA4F9E" w:rsidRDefault="00550E1F" w:rsidP="00DA4F9E">
      <w:pPr>
        <w:shd w:val="clear" w:color="auto" w:fill="FFFFFF"/>
        <w:ind w:left="170" w:hanging="170"/>
        <w:jc w:val="center"/>
        <w:rPr>
          <w:b/>
          <w:bCs/>
          <w:spacing w:val="-1"/>
          <w:sz w:val="24"/>
          <w:szCs w:val="24"/>
        </w:rPr>
      </w:pPr>
      <w:r w:rsidRPr="00DA4F9E">
        <w:rPr>
          <w:b/>
          <w:bCs/>
          <w:spacing w:val="-1"/>
          <w:sz w:val="24"/>
          <w:szCs w:val="24"/>
        </w:rPr>
        <w:t>муниципального</w:t>
      </w:r>
      <w:r w:rsidR="004A1F35" w:rsidRPr="00DA4F9E">
        <w:rPr>
          <w:b/>
          <w:bCs/>
          <w:spacing w:val="-1"/>
          <w:sz w:val="24"/>
          <w:szCs w:val="24"/>
        </w:rPr>
        <w:t xml:space="preserve"> района «Бай-</w:t>
      </w:r>
      <w:proofErr w:type="spellStart"/>
      <w:r w:rsidR="004A1F35" w:rsidRPr="00DA4F9E">
        <w:rPr>
          <w:b/>
          <w:bCs/>
          <w:spacing w:val="-1"/>
          <w:sz w:val="24"/>
          <w:szCs w:val="24"/>
        </w:rPr>
        <w:t>Тайгинский</w:t>
      </w:r>
      <w:proofErr w:type="spellEnd"/>
      <w:r w:rsidR="004A1F35" w:rsidRPr="00DA4F9E">
        <w:rPr>
          <w:b/>
          <w:bCs/>
          <w:spacing w:val="-1"/>
          <w:sz w:val="24"/>
          <w:szCs w:val="24"/>
        </w:rPr>
        <w:t xml:space="preserve"> </w:t>
      </w:r>
      <w:proofErr w:type="spellStart"/>
      <w:r w:rsidR="004A1F35" w:rsidRPr="00DA4F9E">
        <w:rPr>
          <w:b/>
          <w:bCs/>
          <w:spacing w:val="-1"/>
          <w:sz w:val="24"/>
          <w:szCs w:val="24"/>
        </w:rPr>
        <w:t>кожуун</w:t>
      </w:r>
      <w:proofErr w:type="spellEnd"/>
      <w:r w:rsidR="004A1F35" w:rsidRPr="00DA4F9E">
        <w:rPr>
          <w:b/>
          <w:bCs/>
          <w:spacing w:val="-1"/>
          <w:sz w:val="24"/>
          <w:szCs w:val="24"/>
        </w:rPr>
        <w:t xml:space="preserve"> Р</w:t>
      </w:r>
      <w:r w:rsidRPr="00DA4F9E">
        <w:rPr>
          <w:b/>
          <w:bCs/>
          <w:spacing w:val="-1"/>
          <w:sz w:val="24"/>
          <w:szCs w:val="24"/>
        </w:rPr>
        <w:t>еспублики Тыва»</w:t>
      </w:r>
      <w:r w:rsidR="00FC7AD3" w:rsidRPr="00DA4F9E">
        <w:rPr>
          <w:b/>
          <w:bCs/>
          <w:spacing w:val="-1"/>
          <w:sz w:val="24"/>
          <w:szCs w:val="24"/>
        </w:rPr>
        <w:t xml:space="preserve"> в 2017</w:t>
      </w:r>
      <w:r w:rsidR="004A1F35" w:rsidRPr="00DA4F9E">
        <w:rPr>
          <w:b/>
          <w:bCs/>
          <w:spacing w:val="-1"/>
          <w:sz w:val="24"/>
          <w:szCs w:val="24"/>
        </w:rPr>
        <w:t xml:space="preserve"> году</w:t>
      </w:r>
    </w:p>
    <w:p w:rsidR="00F534A3" w:rsidRPr="00DA4F9E" w:rsidRDefault="00F534A3" w:rsidP="00DA4F9E">
      <w:pPr>
        <w:shd w:val="clear" w:color="auto" w:fill="FFFFFF"/>
        <w:ind w:left="170" w:hanging="170"/>
        <w:jc w:val="center"/>
        <w:rPr>
          <w:b/>
          <w:bCs/>
          <w:spacing w:val="-1"/>
          <w:sz w:val="24"/>
          <w:szCs w:val="24"/>
        </w:rPr>
      </w:pPr>
      <w:r w:rsidRPr="00DA4F9E">
        <w:rPr>
          <w:b/>
          <w:bCs/>
          <w:spacing w:val="-1"/>
          <w:sz w:val="24"/>
          <w:szCs w:val="24"/>
        </w:rPr>
        <w:t xml:space="preserve">(аналогичные расходы в </w:t>
      </w:r>
      <w:r w:rsidR="000D0487" w:rsidRPr="00DA4F9E">
        <w:rPr>
          <w:b/>
          <w:bCs/>
          <w:spacing w:val="-1"/>
          <w:sz w:val="24"/>
          <w:szCs w:val="24"/>
        </w:rPr>
        <w:t>2016-</w:t>
      </w:r>
      <w:r w:rsidRPr="00DA4F9E">
        <w:rPr>
          <w:b/>
          <w:bCs/>
          <w:spacing w:val="-1"/>
          <w:sz w:val="24"/>
          <w:szCs w:val="24"/>
        </w:rPr>
        <w:t>201</w:t>
      </w:r>
      <w:r w:rsidR="000D0487" w:rsidRPr="00DA4F9E">
        <w:rPr>
          <w:b/>
          <w:bCs/>
          <w:spacing w:val="-1"/>
          <w:sz w:val="24"/>
          <w:szCs w:val="24"/>
        </w:rPr>
        <w:t>5 годах</w:t>
      </w:r>
      <w:r w:rsidRPr="00DA4F9E">
        <w:rPr>
          <w:b/>
          <w:bCs/>
          <w:spacing w:val="-1"/>
          <w:sz w:val="24"/>
          <w:szCs w:val="24"/>
        </w:rPr>
        <w:t>)</w:t>
      </w:r>
    </w:p>
    <w:p w:rsidR="00550E1F" w:rsidRPr="00DA4F9E" w:rsidRDefault="00550E1F" w:rsidP="00DA4F9E">
      <w:pPr>
        <w:pStyle w:val="ConsPlusTitle"/>
        <w:tabs>
          <w:tab w:val="left" w:pos="7185"/>
          <w:tab w:val="right" w:pos="1008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A4F9E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(тыс. рублей)</w:t>
      </w:r>
    </w:p>
    <w:tbl>
      <w:tblPr>
        <w:tblW w:w="1034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175"/>
        <w:gridCol w:w="1977"/>
        <w:gridCol w:w="1250"/>
        <w:gridCol w:w="1134"/>
        <w:gridCol w:w="1276"/>
        <w:gridCol w:w="992"/>
        <w:gridCol w:w="1543"/>
      </w:tblGrid>
      <w:tr w:rsidR="00C3533C" w:rsidRPr="00DA4F9E" w:rsidTr="00DA4F9E">
        <w:trPr>
          <w:trHeight w:val="315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533C" w:rsidRPr="00DA4F9E" w:rsidRDefault="00C3533C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Разделы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533C" w:rsidRPr="00DA4F9E" w:rsidRDefault="00C3533C" w:rsidP="00DA4F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3C" w:rsidRPr="00DA4F9E" w:rsidRDefault="00C3533C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Уточненный бюджет</w:t>
            </w:r>
          </w:p>
          <w:p w:rsidR="00455C34" w:rsidRPr="00DA4F9E" w:rsidRDefault="000D0487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2017</w:t>
            </w:r>
            <w:r w:rsidR="00455C34" w:rsidRPr="00DA4F9E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3C" w:rsidRPr="00DA4F9E" w:rsidRDefault="00C3533C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Исполнение</w:t>
            </w:r>
            <w:r w:rsidR="000D0487" w:rsidRPr="00DA4F9E">
              <w:rPr>
                <w:sz w:val="24"/>
                <w:szCs w:val="24"/>
              </w:rPr>
              <w:t xml:space="preserve"> бюджета 2017</w:t>
            </w:r>
            <w:r w:rsidR="00455C34" w:rsidRPr="00DA4F9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533C" w:rsidRPr="00DA4F9E" w:rsidRDefault="00C3533C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% исполнения</w:t>
            </w:r>
          </w:p>
          <w:p w:rsidR="00C3533C" w:rsidRPr="00DA4F9E" w:rsidRDefault="00C3533C" w:rsidP="00DA4F9E">
            <w:pPr>
              <w:ind w:left="-108" w:right="-108" w:firstLine="12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от уточненного бюджета</w:t>
            </w:r>
          </w:p>
        </w:tc>
      </w:tr>
      <w:tr w:rsidR="00C3533C" w:rsidRPr="00DA4F9E" w:rsidTr="00DA4F9E">
        <w:trPr>
          <w:trHeight w:val="765"/>
        </w:trPr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533C" w:rsidRPr="00DA4F9E" w:rsidRDefault="00C3533C" w:rsidP="00DA4F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3C" w:rsidRPr="00DA4F9E" w:rsidRDefault="00C3533C" w:rsidP="00DA4F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3C" w:rsidRPr="00DA4F9E" w:rsidRDefault="00C3533C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3C" w:rsidRPr="00DA4F9E" w:rsidRDefault="00C3533C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в % к всего доходам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3C" w:rsidRPr="00DA4F9E" w:rsidRDefault="00C3533C" w:rsidP="00DA4F9E">
            <w:pPr>
              <w:ind w:right="-25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3C" w:rsidRPr="00DA4F9E" w:rsidRDefault="00C3533C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в % к всего доходам</w:t>
            </w:r>
          </w:p>
        </w:tc>
        <w:tc>
          <w:tcPr>
            <w:tcW w:w="1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3C" w:rsidRPr="00DA4F9E" w:rsidRDefault="00C3533C" w:rsidP="00DA4F9E">
            <w:pPr>
              <w:ind w:left="-108" w:right="-108" w:firstLine="12"/>
              <w:jc w:val="both"/>
              <w:rPr>
                <w:sz w:val="24"/>
                <w:szCs w:val="24"/>
              </w:rPr>
            </w:pPr>
          </w:p>
        </w:tc>
      </w:tr>
      <w:tr w:rsidR="00C3533C" w:rsidRPr="00DA4F9E" w:rsidTr="00DA4F9E">
        <w:trPr>
          <w:cantSplit/>
          <w:trHeight w:val="300"/>
        </w:trPr>
        <w:tc>
          <w:tcPr>
            <w:tcW w:w="4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3C" w:rsidRPr="00DA4F9E" w:rsidRDefault="00C3533C" w:rsidP="00DA4F9E">
            <w:pPr>
              <w:jc w:val="both"/>
              <w:rPr>
                <w:b/>
                <w:bCs/>
                <w:sz w:val="24"/>
                <w:szCs w:val="24"/>
              </w:rPr>
            </w:pPr>
            <w:r w:rsidRPr="00DA4F9E">
              <w:rPr>
                <w:b/>
                <w:bCs/>
                <w:sz w:val="24"/>
                <w:szCs w:val="24"/>
              </w:rPr>
              <w:t>Расходы, всего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487" w:rsidRPr="00DA4F9E" w:rsidRDefault="000D0487" w:rsidP="00DA4F9E">
            <w:pPr>
              <w:ind w:left="-83" w:right="-106"/>
              <w:jc w:val="both"/>
              <w:rPr>
                <w:b/>
                <w:bCs/>
                <w:sz w:val="24"/>
                <w:szCs w:val="24"/>
              </w:rPr>
            </w:pPr>
            <w:r w:rsidRPr="00DA4F9E">
              <w:rPr>
                <w:b/>
                <w:bCs/>
                <w:sz w:val="24"/>
                <w:szCs w:val="24"/>
              </w:rPr>
              <w:t>505602,4</w:t>
            </w:r>
          </w:p>
          <w:p w:rsidR="003A6554" w:rsidRPr="00DA4F9E" w:rsidRDefault="003A6554" w:rsidP="00DA4F9E">
            <w:pPr>
              <w:ind w:left="-83" w:right="-106"/>
              <w:jc w:val="both"/>
              <w:rPr>
                <w:b/>
                <w:bCs/>
                <w:sz w:val="24"/>
                <w:szCs w:val="24"/>
              </w:rPr>
            </w:pPr>
          </w:p>
          <w:p w:rsidR="000D0487" w:rsidRPr="00DA4F9E" w:rsidRDefault="00F534A3" w:rsidP="00DA4F9E">
            <w:pPr>
              <w:ind w:left="-83" w:right="-106"/>
              <w:jc w:val="both"/>
              <w:rPr>
                <w:bCs/>
                <w:sz w:val="24"/>
                <w:szCs w:val="24"/>
              </w:rPr>
            </w:pPr>
            <w:r w:rsidRPr="00DA4F9E">
              <w:rPr>
                <w:bCs/>
                <w:sz w:val="24"/>
                <w:szCs w:val="24"/>
              </w:rPr>
              <w:t>(</w:t>
            </w:r>
            <w:r w:rsidR="000D0487" w:rsidRPr="00DA4F9E">
              <w:rPr>
                <w:bCs/>
                <w:sz w:val="24"/>
                <w:szCs w:val="24"/>
              </w:rPr>
              <w:t>470787,2</w:t>
            </w:r>
          </w:p>
          <w:p w:rsidR="00C3533C" w:rsidRPr="00DA4F9E" w:rsidRDefault="00AA5183" w:rsidP="00DA4F9E">
            <w:pPr>
              <w:ind w:left="-83" w:right="-106"/>
              <w:jc w:val="both"/>
              <w:rPr>
                <w:b/>
                <w:bCs/>
                <w:sz w:val="24"/>
                <w:szCs w:val="24"/>
              </w:rPr>
            </w:pPr>
            <w:r w:rsidRPr="00DA4F9E">
              <w:rPr>
                <w:bCs/>
                <w:sz w:val="24"/>
                <w:szCs w:val="24"/>
              </w:rPr>
              <w:t>421554,2</w:t>
            </w:r>
            <w:r w:rsidR="00F534A3" w:rsidRPr="00DA4F9E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3C" w:rsidRPr="00DA4F9E" w:rsidRDefault="00C3533C" w:rsidP="00DA4F9E">
            <w:pPr>
              <w:jc w:val="both"/>
              <w:rPr>
                <w:b/>
                <w:bCs/>
                <w:sz w:val="24"/>
                <w:szCs w:val="24"/>
              </w:rPr>
            </w:pPr>
            <w:r w:rsidRPr="00DA4F9E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554" w:rsidRPr="00DA4F9E" w:rsidRDefault="000D0487" w:rsidP="00DA4F9E">
            <w:pPr>
              <w:ind w:left="-171" w:right="-205"/>
              <w:jc w:val="both"/>
              <w:rPr>
                <w:b/>
                <w:bCs/>
                <w:sz w:val="24"/>
                <w:szCs w:val="24"/>
              </w:rPr>
            </w:pPr>
            <w:r w:rsidRPr="00DA4F9E">
              <w:rPr>
                <w:b/>
                <w:bCs/>
                <w:sz w:val="24"/>
                <w:szCs w:val="24"/>
              </w:rPr>
              <w:t>495040,4</w:t>
            </w:r>
          </w:p>
          <w:p w:rsidR="000D0487" w:rsidRPr="00DA4F9E" w:rsidRDefault="000D0487" w:rsidP="00DA4F9E">
            <w:pPr>
              <w:ind w:left="-171" w:right="-205"/>
              <w:jc w:val="both"/>
              <w:rPr>
                <w:b/>
                <w:bCs/>
                <w:sz w:val="24"/>
                <w:szCs w:val="24"/>
              </w:rPr>
            </w:pPr>
          </w:p>
          <w:p w:rsidR="000D0487" w:rsidRPr="00DA4F9E" w:rsidRDefault="00F534A3" w:rsidP="00DA4F9E">
            <w:pPr>
              <w:ind w:left="-171" w:right="-205"/>
              <w:jc w:val="both"/>
              <w:rPr>
                <w:bCs/>
                <w:sz w:val="24"/>
                <w:szCs w:val="24"/>
              </w:rPr>
            </w:pPr>
            <w:r w:rsidRPr="00DA4F9E">
              <w:rPr>
                <w:bCs/>
                <w:sz w:val="24"/>
                <w:szCs w:val="24"/>
              </w:rPr>
              <w:t>(</w:t>
            </w:r>
            <w:r w:rsidR="000D0487" w:rsidRPr="00DA4F9E">
              <w:rPr>
                <w:bCs/>
                <w:sz w:val="24"/>
                <w:szCs w:val="24"/>
              </w:rPr>
              <w:t>464535,4</w:t>
            </w:r>
          </w:p>
          <w:p w:rsidR="00C3533C" w:rsidRPr="00DA4F9E" w:rsidRDefault="00AA5183" w:rsidP="00DA4F9E">
            <w:pPr>
              <w:ind w:left="-171" w:right="-205"/>
              <w:jc w:val="both"/>
              <w:rPr>
                <w:b/>
                <w:bCs/>
                <w:sz w:val="24"/>
                <w:szCs w:val="24"/>
              </w:rPr>
            </w:pPr>
            <w:r w:rsidRPr="00DA4F9E">
              <w:rPr>
                <w:bCs/>
                <w:sz w:val="24"/>
                <w:szCs w:val="24"/>
              </w:rPr>
              <w:t>405576,5</w:t>
            </w:r>
            <w:r w:rsidR="00F534A3" w:rsidRPr="00DA4F9E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3C" w:rsidRPr="00DA4F9E" w:rsidRDefault="00C3533C" w:rsidP="00DA4F9E">
            <w:pPr>
              <w:jc w:val="both"/>
              <w:rPr>
                <w:b/>
                <w:bCs/>
                <w:sz w:val="24"/>
                <w:szCs w:val="24"/>
              </w:rPr>
            </w:pPr>
            <w:r w:rsidRPr="00DA4F9E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3C" w:rsidRPr="00DA4F9E" w:rsidRDefault="000D0487" w:rsidP="00DA4F9E">
            <w:pPr>
              <w:jc w:val="both"/>
              <w:rPr>
                <w:b/>
                <w:bCs/>
                <w:sz w:val="24"/>
                <w:szCs w:val="24"/>
              </w:rPr>
            </w:pPr>
            <w:r w:rsidRPr="00DA4F9E">
              <w:rPr>
                <w:b/>
                <w:bCs/>
                <w:sz w:val="24"/>
                <w:szCs w:val="24"/>
              </w:rPr>
              <w:t>97,91</w:t>
            </w:r>
          </w:p>
        </w:tc>
      </w:tr>
      <w:tr w:rsidR="00C3533C" w:rsidRPr="00DA4F9E" w:rsidTr="00DA4F9E">
        <w:trPr>
          <w:cantSplit/>
          <w:trHeight w:val="515"/>
        </w:trPr>
        <w:tc>
          <w:tcPr>
            <w:tcW w:w="4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3C" w:rsidRPr="00DA4F9E" w:rsidRDefault="00C3533C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35" w:rsidRPr="00DA4F9E" w:rsidRDefault="00B1785A" w:rsidP="00DA4F9E">
            <w:pPr>
              <w:ind w:left="-83" w:right="-106"/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31487,1</w:t>
            </w:r>
          </w:p>
          <w:p w:rsidR="00B1785A" w:rsidRPr="00DA4F9E" w:rsidRDefault="00B1785A" w:rsidP="00DA4F9E">
            <w:pPr>
              <w:ind w:left="-83" w:right="-106"/>
              <w:jc w:val="both"/>
              <w:rPr>
                <w:b/>
                <w:sz w:val="24"/>
                <w:szCs w:val="24"/>
              </w:rPr>
            </w:pPr>
          </w:p>
          <w:p w:rsidR="00B1785A" w:rsidRPr="00DA4F9E" w:rsidRDefault="00070A8D" w:rsidP="00DA4F9E">
            <w:pPr>
              <w:ind w:left="-83" w:right="-106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(</w:t>
            </w:r>
            <w:r w:rsidR="00B1785A" w:rsidRPr="00DA4F9E">
              <w:rPr>
                <w:sz w:val="24"/>
                <w:szCs w:val="24"/>
              </w:rPr>
              <w:t>27389,1</w:t>
            </w:r>
          </w:p>
          <w:p w:rsidR="00C3533C" w:rsidRPr="00DA4F9E" w:rsidRDefault="00AA5183" w:rsidP="00DA4F9E">
            <w:pPr>
              <w:ind w:left="-83" w:right="-106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25609,7</w:t>
            </w:r>
            <w:r w:rsidR="00070A8D" w:rsidRPr="00DA4F9E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3C" w:rsidRPr="00DA4F9E" w:rsidRDefault="00B1785A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35" w:rsidRPr="00DA4F9E" w:rsidRDefault="00B1785A" w:rsidP="00DA4F9E">
            <w:pPr>
              <w:ind w:left="-171" w:right="-205"/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29454,8</w:t>
            </w:r>
          </w:p>
          <w:p w:rsidR="00B1785A" w:rsidRPr="00DA4F9E" w:rsidRDefault="00B1785A" w:rsidP="00DA4F9E">
            <w:pPr>
              <w:ind w:left="-171" w:right="-205"/>
              <w:jc w:val="both"/>
              <w:rPr>
                <w:b/>
                <w:sz w:val="24"/>
                <w:szCs w:val="24"/>
              </w:rPr>
            </w:pPr>
          </w:p>
          <w:p w:rsidR="00B1785A" w:rsidRPr="00DA4F9E" w:rsidRDefault="00070A8D" w:rsidP="00DA4F9E">
            <w:pPr>
              <w:ind w:left="-171" w:right="-205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(</w:t>
            </w:r>
            <w:r w:rsidR="00B1785A" w:rsidRPr="00DA4F9E">
              <w:rPr>
                <w:sz w:val="24"/>
                <w:szCs w:val="24"/>
              </w:rPr>
              <w:t>27125,6</w:t>
            </w:r>
          </w:p>
          <w:p w:rsidR="00C3533C" w:rsidRPr="00DA4F9E" w:rsidRDefault="00AA5183" w:rsidP="00DA4F9E">
            <w:pPr>
              <w:ind w:left="-171" w:right="-205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24755,4</w:t>
            </w:r>
            <w:r w:rsidR="00070A8D" w:rsidRPr="00DA4F9E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3C" w:rsidRPr="00DA4F9E" w:rsidRDefault="00B1785A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5,95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3C" w:rsidRPr="00DA4F9E" w:rsidRDefault="00B1785A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93,55</w:t>
            </w:r>
          </w:p>
        </w:tc>
      </w:tr>
      <w:tr w:rsidR="006F73EB" w:rsidRPr="00DA4F9E" w:rsidTr="00DA4F9E">
        <w:trPr>
          <w:cantSplit/>
          <w:trHeight w:val="515"/>
        </w:trPr>
        <w:tc>
          <w:tcPr>
            <w:tcW w:w="4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EB" w:rsidRPr="00DA4F9E" w:rsidRDefault="006F73EB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35" w:rsidRPr="00DA4F9E" w:rsidRDefault="008409ED" w:rsidP="00DA4F9E">
            <w:pPr>
              <w:ind w:left="-83" w:right="-106"/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731</w:t>
            </w:r>
          </w:p>
          <w:p w:rsidR="00B1785A" w:rsidRPr="00DA4F9E" w:rsidRDefault="00B1785A" w:rsidP="00DA4F9E">
            <w:pPr>
              <w:ind w:left="-83" w:right="-106"/>
              <w:jc w:val="both"/>
              <w:rPr>
                <w:sz w:val="24"/>
                <w:szCs w:val="24"/>
              </w:rPr>
            </w:pPr>
          </w:p>
          <w:p w:rsidR="00B1785A" w:rsidRPr="00DA4F9E" w:rsidRDefault="00070A8D" w:rsidP="00DA4F9E">
            <w:pPr>
              <w:ind w:left="-83" w:right="-106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(</w:t>
            </w:r>
            <w:r w:rsidR="00B1785A" w:rsidRPr="00DA4F9E">
              <w:rPr>
                <w:sz w:val="24"/>
                <w:szCs w:val="24"/>
              </w:rPr>
              <w:t>744,8</w:t>
            </w:r>
          </w:p>
          <w:p w:rsidR="006F73EB" w:rsidRPr="00DA4F9E" w:rsidRDefault="006F73EB" w:rsidP="00DA4F9E">
            <w:pPr>
              <w:ind w:left="-83" w:right="-106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696,5</w:t>
            </w:r>
            <w:r w:rsidR="00070A8D" w:rsidRPr="00DA4F9E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EB" w:rsidRPr="00DA4F9E" w:rsidRDefault="0073075B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0,1</w:t>
            </w:r>
            <w:r w:rsidR="008409ED" w:rsidRPr="00DA4F9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35" w:rsidRPr="00DA4F9E" w:rsidRDefault="008409ED" w:rsidP="00DA4F9E">
            <w:pPr>
              <w:ind w:left="-171" w:right="-205"/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731</w:t>
            </w:r>
          </w:p>
          <w:p w:rsidR="00B1785A" w:rsidRPr="00DA4F9E" w:rsidRDefault="00B1785A" w:rsidP="00DA4F9E">
            <w:pPr>
              <w:ind w:left="-171" w:right="-205"/>
              <w:jc w:val="both"/>
              <w:rPr>
                <w:sz w:val="24"/>
                <w:szCs w:val="24"/>
              </w:rPr>
            </w:pPr>
          </w:p>
          <w:p w:rsidR="00B1785A" w:rsidRPr="00DA4F9E" w:rsidRDefault="00070A8D" w:rsidP="00DA4F9E">
            <w:pPr>
              <w:ind w:left="-171" w:right="-205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(</w:t>
            </w:r>
            <w:r w:rsidR="00B1785A" w:rsidRPr="00DA4F9E">
              <w:rPr>
                <w:sz w:val="24"/>
                <w:szCs w:val="24"/>
              </w:rPr>
              <w:t>744,8</w:t>
            </w:r>
          </w:p>
          <w:p w:rsidR="006F73EB" w:rsidRPr="00DA4F9E" w:rsidRDefault="006F73EB" w:rsidP="00DA4F9E">
            <w:pPr>
              <w:ind w:left="-171" w:right="-205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696,5</w:t>
            </w:r>
            <w:r w:rsidR="00070A8D" w:rsidRPr="00DA4F9E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EB" w:rsidRPr="00DA4F9E" w:rsidRDefault="0073075B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0,1</w:t>
            </w:r>
            <w:r w:rsidR="008409ED" w:rsidRPr="00DA4F9E">
              <w:rPr>
                <w:sz w:val="24"/>
                <w:szCs w:val="24"/>
              </w:rPr>
              <w:t>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EB" w:rsidRPr="00DA4F9E" w:rsidRDefault="0073075B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</w:tr>
      <w:tr w:rsidR="00C3533C" w:rsidRPr="00DA4F9E" w:rsidTr="00DA4F9E">
        <w:trPr>
          <w:cantSplit/>
          <w:trHeight w:val="978"/>
        </w:trPr>
        <w:tc>
          <w:tcPr>
            <w:tcW w:w="4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3C" w:rsidRPr="00DA4F9E" w:rsidRDefault="00C3533C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35" w:rsidRPr="00DA4F9E" w:rsidRDefault="002C11E0" w:rsidP="00DA4F9E">
            <w:pPr>
              <w:ind w:left="-83" w:right="-106"/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1917,6</w:t>
            </w:r>
          </w:p>
          <w:p w:rsidR="002C11E0" w:rsidRPr="00DA4F9E" w:rsidRDefault="002C11E0" w:rsidP="00DA4F9E">
            <w:pPr>
              <w:ind w:left="-83" w:right="-106"/>
              <w:jc w:val="both"/>
              <w:rPr>
                <w:sz w:val="24"/>
                <w:szCs w:val="24"/>
              </w:rPr>
            </w:pPr>
          </w:p>
          <w:p w:rsidR="002C11E0" w:rsidRPr="00DA4F9E" w:rsidRDefault="00070A8D" w:rsidP="00DA4F9E">
            <w:pPr>
              <w:ind w:left="-83" w:right="-106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(</w:t>
            </w:r>
            <w:r w:rsidR="002C11E0" w:rsidRPr="00DA4F9E">
              <w:rPr>
                <w:sz w:val="24"/>
                <w:szCs w:val="24"/>
              </w:rPr>
              <w:t>2257,3</w:t>
            </w:r>
          </w:p>
          <w:p w:rsidR="00C3533C" w:rsidRPr="00DA4F9E" w:rsidRDefault="00FA7231" w:rsidP="00DA4F9E">
            <w:pPr>
              <w:ind w:left="-83" w:right="-106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564,3</w:t>
            </w:r>
            <w:r w:rsidR="00070A8D" w:rsidRPr="00DA4F9E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3C" w:rsidRPr="00DA4F9E" w:rsidRDefault="00FA7231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0,</w:t>
            </w:r>
            <w:r w:rsidR="002C11E0" w:rsidRPr="00DA4F9E">
              <w:rPr>
                <w:sz w:val="24"/>
                <w:szCs w:val="24"/>
              </w:rPr>
              <w:t>3</w:t>
            </w:r>
            <w:r w:rsidR="009A1DFD" w:rsidRPr="00DA4F9E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35" w:rsidRPr="00DA4F9E" w:rsidRDefault="002C11E0" w:rsidP="00DA4F9E">
            <w:pPr>
              <w:ind w:left="-171" w:right="-205"/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1893,7</w:t>
            </w:r>
          </w:p>
          <w:p w:rsidR="002C11E0" w:rsidRPr="00DA4F9E" w:rsidRDefault="002C11E0" w:rsidP="00DA4F9E">
            <w:pPr>
              <w:ind w:left="-171" w:right="-205"/>
              <w:jc w:val="both"/>
              <w:rPr>
                <w:sz w:val="24"/>
                <w:szCs w:val="24"/>
              </w:rPr>
            </w:pPr>
          </w:p>
          <w:p w:rsidR="002C11E0" w:rsidRPr="00DA4F9E" w:rsidRDefault="00070A8D" w:rsidP="00DA4F9E">
            <w:pPr>
              <w:ind w:left="-171" w:right="-205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(</w:t>
            </w:r>
            <w:r w:rsidR="002C11E0" w:rsidRPr="00DA4F9E">
              <w:rPr>
                <w:sz w:val="24"/>
                <w:szCs w:val="24"/>
              </w:rPr>
              <w:t>1979</w:t>
            </w:r>
          </w:p>
          <w:p w:rsidR="00C3533C" w:rsidRPr="00DA4F9E" w:rsidRDefault="00FA7231" w:rsidP="00DA4F9E">
            <w:pPr>
              <w:ind w:left="-171" w:right="-205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564,2</w:t>
            </w:r>
            <w:r w:rsidR="00070A8D" w:rsidRPr="00DA4F9E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3C" w:rsidRPr="00DA4F9E" w:rsidRDefault="00C3533C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0,</w:t>
            </w:r>
            <w:r w:rsidR="002C11E0" w:rsidRPr="00DA4F9E">
              <w:rPr>
                <w:sz w:val="24"/>
                <w:szCs w:val="24"/>
              </w:rPr>
              <w:t>38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3C" w:rsidRPr="00DA4F9E" w:rsidRDefault="002C11E0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98,75</w:t>
            </w:r>
          </w:p>
        </w:tc>
      </w:tr>
      <w:tr w:rsidR="00C3533C" w:rsidRPr="00DA4F9E" w:rsidTr="00DA4F9E">
        <w:trPr>
          <w:cantSplit/>
          <w:trHeight w:val="600"/>
        </w:trPr>
        <w:tc>
          <w:tcPr>
            <w:tcW w:w="4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3C" w:rsidRPr="00DA4F9E" w:rsidRDefault="00C3533C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35" w:rsidRPr="00DA4F9E" w:rsidRDefault="00A17223" w:rsidP="00DA4F9E">
            <w:pPr>
              <w:ind w:left="-83" w:right="-106"/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 xml:space="preserve">34674,4 </w:t>
            </w:r>
          </w:p>
          <w:p w:rsidR="00A17223" w:rsidRPr="00DA4F9E" w:rsidRDefault="00A17223" w:rsidP="00DA4F9E">
            <w:pPr>
              <w:ind w:left="-83" w:right="-106"/>
              <w:jc w:val="both"/>
              <w:rPr>
                <w:sz w:val="24"/>
                <w:szCs w:val="24"/>
              </w:rPr>
            </w:pPr>
          </w:p>
          <w:p w:rsidR="00A17223" w:rsidRPr="00DA4F9E" w:rsidRDefault="00CE474A" w:rsidP="00DA4F9E">
            <w:pPr>
              <w:ind w:left="-83" w:right="-106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(</w:t>
            </w:r>
            <w:r w:rsidR="00A17223" w:rsidRPr="00DA4F9E">
              <w:rPr>
                <w:sz w:val="24"/>
                <w:szCs w:val="24"/>
              </w:rPr>
              <w:t>17060,2</w:t>
            </w:r>
          </w:p>
          <w:p w:rsidR="00C3533C" w:rsidRPr="00DA4F9E" w:rsidRDefault="001E2118" w:rsidP="00DA4F9E">
            <w:pPr>
              <w:ind w:left="-83" w:right="-106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20706,6</w:t>
            </w:r>
            <w:r w:rsidR="00CE474A" w:rsidRPr="00DA4F9E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3C" w:rsidRPr="00DA4F9E" w:rsidRDefault="00A17223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35" w:rsidRPr="00DA4F9E" w:rsidRDefault="00A17223" w:rsidP="00DA4F9E">
            <w:pPr>
              <w:ind w:left="-171" w:right="-205"/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 xml:space="preserve">31205,9 </w:t>
            </w:r>
          </w:p>
          <w:p w:rsidR="00A17223" w:rsidRPr="00DA4F9E" w:rsidRDefault="00A17223" w:rsidP="00DA4F9E">
            <w:pPr>
              <w:ind w:left="-171" w:right="-205"/>
              <w:jc w:val="both"/>
              <w:rPr>
                <w:sz w:val="24"/>
                <w:szCs w:val="24"/>
              </w:rPr>
            </w:pPr>
          </w:p>
          <w:p w:rsidR="00A17223" w:rsidRPr="00DA4F9E" w:rsidRDefault="00CE474A" w:rsidP="00DA4F9E">
            <w:pPr>
              <w:ind w:left="-171" w:right="-205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(</w:t>
            </w:r>
            <w:r w:rsidR="00A17223" w:rsidRPr="00DA4F9E">
              <w:rPr>
                <w:sz w:val="24"/>
                <w:szCs w:val="24"/>
              </w:rPr>
              <w:t>13817,7</w:t>
            </w:r>
          </w:p>
          <w:p w:rsidR="00C3533C" w:rsidRPr="00DA4F9E" w:rsidRDefault="001E2118" w:rsidP="00DA4F9E">
            <w:pPr>
              <w:ind w:left="-171" w:right="-205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7188,3</w:t>
            </w:r>
            <w:r w:rsidR="00CE474A" w:rsidRPr="00DA4F9E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3C" w:rsidRPr="00DA4F9E" w:rsidRDefault="00A17223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6,30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3C" w:rsidRPr="00DA4F9E" w:rsidRDefault="00A17223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90</w:t>
            </w:r>
          </w:p>
        </w:tc>
      </w:tr>
      <w:tr w:rsidR="00F14C63" w:rsidRPr="00DA4F9E" w:rsidTr="00DA4F9E">
        <w:trPr>
          <w:cantSplit/>
          <w:trHeight w:val="600"/>
        </w:trPr>
        <w:tc>
          <w:tcPr>
            <w:tcW w:w="4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C63" w:rsidRPr="00DA4F9E" w:rsidRDefault="00F14C63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35" w:rsidRPr="00DA4F9E" w:rsidRDefault="00A17223" w:rsidP="00DA4F9E">
            <w:pPr>
              <w:ind w:left="-83" w:right="-106"/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333,6</w:t>
            </w:r>
          </w:p>
          <w:p w:rsidR="00A17223" w:rsidRPr="00DA4F9E" w:rsidRDefault="00A17223" w:rsidP="00DA4F9E">
            <w:pPr>
              <w:ind w:left="-83" w:right="-106"/>
              <w:jc w:val="both"/>
              <w:rPr>
                <w:sz w:val="24"/>
                <w:szCs w:val="24"/>
              </w:rPr>
            </w:pPr>
          </w:p>
          <w:p w:rsidR="00A17223" w:rsidRPr="00DA4F9E" w:rsidRDefault="008C7B59" w:rsidP="00DA4F9E">
            <w:pPr>
              <w:ind w:left="-83" w:right="-106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(</w:t>
            </w:r>
            <w:r w:rsidR="00A17223" w:rsidRPr="00DA4F9E">
              <w:rPr>
                <w:sz w:val="24"/>
                <w:szCs w:val="24"/>
              </w:rPr>
              <w:t>348</w:t>
            </w:r>
          </w:p>
          <w:p w:rsidR="00F14C63" w:rsidRPr="00DA4F9E" w:rsidRDefault="00F14C63" w:rsidP="00DA4F9E">
            <w:pPr>
              <w:ind w:left="-83" w:right="-106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482,2</w:t>
            </w:r>
            <w:r w:rsidR="008C7B59" w:rsidRPr="00DA4F9E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C63" w:rsidRPr="00DA4F9E" w:rsidRDefault="009A1DFD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35" w:rsidRPr="00DA4F9E" w:rsidRDefault="00A17223" w:rsidP="00DA4F9E">
            <w:pPr>
              <w:ind w:left="-171" w:right="-205"/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333,6</w:t>
            </w:r>
          </w:p>
          <w:p w:rsidR="00A17223" w:rsidRPr="00DA4F9E" w:rsidRDefault="00A17223" w:rsidP="00DA4F9E">
            <w:pPr>
              <w:ind w:left="-171" w:right="-205"/>
              <w:jc w:val="both"/>
              <w:rPr>
                <w:sz w:val="24"/>
                <w:szCs w:val="24"/>
              </w:rPr>
            </w:pPr>
          </w:p>
          <w:p w:rsidR="00A17223" w:rsidRPr="00DA4F9E" w:rsidRDefault="008C7B59" w:rsidP="00DA4F9E">
            <w:pPr>
              <w:ind w:left="-171" w:right="-205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(</w:t>
            </w:r>
            <w:r w:rsidR="00A17223" w:rsidRPr="00DA4F9E">
              <w:rPr>
                <w:sz w:val="24"/>
                <w:szCs w:val="24"/>
              </w:rPr>
              <w:t>348</w:t>
            </w:r>
          </w:p>
          <w:p w:rsidR="00F14C63" w:rsidRPr="00DA4F9E" w:rsidRDefault="00F14C63" w:rsidP="00DA4F9E">
            <w:pPr>
              <w:ind w:left="-171" w:right="-205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481,9</w:t>
            </w:r>
            <w:r w:rsidR="008C7B59" w:rsidRPr="00DA4F9E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C63" w:rsidRPr="00DA4F9E" w:rsidRDefault="00CC3413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0,07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C63" w:rsidRPr="00DA4F9E" w:rsidRDefault="00CC3413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</w:tr>
      <w:tr w:rsidR="00C3533C" w:rsidRPr="00DA4F9E" w:rsidTr="00DA4F9E">
        <w:trPr>
          <w:cantSplit/>
          <w:trHeight w:val="300"/>
        </w:trPr>
        <w:tc>
          <w:tcPr>
            <w:tcW w:w="4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3C" w:rsidRPr="00DA4F9E" w:rsidRDefault="00C3533C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Образование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35" w:rsidRPr="00DA4F9E" w:rsidRDefault="00A17223" w:rsidP="00DA4F9E">
            <w:pPr>
              <w:ind w:left="-83" w:right="-106"/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313261,5</w:t>
            </w:r>
          </w:p>
          <w:p w:rsidR="00A17223" w:rsidRPr="00DA4F9E" w:rsidRDefault="00A17223" w:rsidP="00DA4F9E">
            <w:pPr>
              <w:ind w:left="-83" w:right="-106"/>
              <w:jc w:val="both"/>
              <w:rPr>
                <w:sz w:val="24"/>
                <w:szCs w:val="24"/>
              </w:rPr>
            </w:pPr>
          </w:p>
          <w:p w:rsidR="00A17223" w:rsidRPr="00DA4F9E" w:rsidRDefault="004A0FBC" w:rsidP="00DA4F9E">
            <w:pPr>
              <w:ind w:left="-83" w:right="-106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(</w:t>
            </w:r>
            <w:r w:rsidR="00A17223" w:rsidRPr="00DA4F9E">
              <w:rPr>
                <w:sz w:val="24"/>
                <w:szCs w:val="24"/>
              </w:rPr>
              <w:t>310845,7</w:t>
            </w:r>
          </w:p>
          <w:p w:rsidR="00C3533C" w:rsidRPr="00DA4F9E" w:rsidRDefault="006564D2" w:rsidP="00DA4F9E">
            <w:pPr>
              <w:ind w:left="-83" w:right="-106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267409,1</w:t>
            </w:r>
            <w:r w:rsidR="004A0FBC" w:rsidRPr="00DA4F9E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3C" w:rsidRPr="00DA4F9E" w:rsidRDefault="00A17223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61,96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35" w:rsidRPr="00DA4F9E" w:rsidRDefault="00A17223" w:rsidP="00DA4F9E">
            <w:pPr>
              <w:ind w:left="-73" w:right="-63"/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308393,5</w:t>
            </w:r>
          </w:p>
          <w:p w:rsidR="00A17223" w:rsidRPr="00DA4F9E" w:rsidRDefault="00A17223" w:rsidP="00DA4F9E">
            <w:pPr>
              <w:ind w:left="-73" w:right="-63"/>
              <w:jc w:val="both"/>
              <w:rPr>
                <w:sz w:val="24"/>
                <w:szCs w:val="24"/>
              </w:rPr>
            </w:pPr>
          </w:p>
          <w:p w:rsidR="00A17223" w:rsidRPr="00DA4F9E" w:rsidRDefault="004A0FBC" w:rsidP="00DA4F9E">
            <w:pPr>
              <w:ind w:left="-73" w:right="-63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(</w:t>
            </w:r>
            <w:r w:rsidR="00A17223" w:rsidRPr="00DA4F9E">
              <w:rPr>
                <w:sz w:val="24"/>
                <w:szCs w:val="24"/>
              </w:rPr>
              <w:t>309254,4</w:t>
            </w:r>
          </w:p>
          <w:p w:rsidR="00C3533C" w:rsidRPr="00DA4F9E" w:rsidRDefault="006564D2" w:rsidP="00DA4F9E">
            <w:pPr>
              <w:ind w:left="-73" w:right="-63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266161,08</w:t>
            </w:r>
            <w:r w:rsidR="004A0FBC" w:rsidRPr="00DA4F9E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3C" w:rsidRPr="00DA4F9E" w:rsidRDefault="00A17223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62,30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3C" w:rsidRPr="00DA4F9E" w:rsidRDefault="00A17223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98,45</w:t>
            </w:r>
          </w:p>
        </w:tc>
      </w:tr>
      <w:tr w:rsidR="00C3533C" w:rsidRPr="00DA4F9E" w:rsidTr="00DA4F9E">
        <w:trPr>
          <w:cantSplit/>
          <w:trHeight w:val="273"/>
        </w:trPr>
        <w:tc>
          <w:tcPr>
            <w:tcW w:w="4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3C" w:rsidRPr="00DA4F9E" w:rsidRDefault="00C3533C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Культура</w:t>
            </w:r>
            <w:r w:rsidR="00135475" w:rsidRPr="00DA4F9E">
              <w:rPr>
                <w:sz w:val="24"/>
                <w:szCs w:val="24"/>
              </w:rPr>
              <w:t>, кинематография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35" w:rsidRPr="00DA4F9E" w:rsidRDefault="005755E7" w:rsidP="00DA4F9E">
            <w:pPr>
              <w:ind w:left="-83" w:right="-106"/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35453</w:t>
            </w:r>
          </w:p>
          <w:p w:rsidR="00A17223" w:rsidRPr="00DA4F9E" w:rsidRDefault="00A17223" w:rsidP="00DA4F9E">
            <w:pPr>
              <w:ind w:left="-83" w:right="-106"/>
              <w:jc w:val="both"/>
              <w:rPr>
                <w:sz w:val="24"/>
                <w:szCs w:val="24"/>
              </w:rPr>
            </w:pPr>
          </w:p>
          <w:p w:rsidR="00A17223" w:rsidRPr="00DA4F9E" w:rsidRDefault="00396282" w:rsidP="00DA4F9E">
            <w:pPr>
              <w:ind w:left="-83" w:right="-106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(</w:t>
            </w:r>
            <w:r w:rsidR="00A17223" w:rsidRPr="00DA4F9E">
              <w:rPr>
                <w:sz w:val="24"/>
                <w:szCs w:val="24"/>
              </w:rPr>
              <w:t>27986,4</w:t>
            </w:r>
          </w:p>
          <w:p w:rsidR="00C3533C" w:rsidRPr="00DA4F9E" w:rsidRDefault="006564D2" w:rsidP="00DA4F9E">
            <w:pPr>
              <w:ind w:left="-83" w:right="-106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26353,3</w:t>
            </w:r>
            <w:r w:rsidR="00396282" w:rsidRPr="00DA4F9E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3C" w:rsidRPr="00DA4F9E" w:rsidRDefault="005755E7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35" w:rsidRPr="00DA4F9E" w:rsidRDefault="005755E7" w:rsidP="00DA4F9E">
            <w:pPr>
              <w:ind w:left="-171" w:right="-205"/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35345,7</w:t>
            </w:r>
          </w:p>
          <w:p w:rsidR="00A17223" w:rsidRPr="00DA4F9E" w:rsidRDefault="00A17223" w:rsidP="00DA4F9E">
            <w:pPr>
              <w:ind w:left="-171" w:right="-205"/>
              <w:jc w:val="both"/>
              <w:rPr>
                <w:sz w:val="24"/>
                <w:szCs w:val="24"/>
              </w:rPr>
            </w:pPr>
          </w:p>
          <w:p w:rsidR="00A17223" w:rsidRPr="00DA4F9E" w:rsidRDefault="00396282" w:rsidP="00DA4F9E">
            <w:pPr>
              <w:ind w:left="-171" w:right="-205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(</w:t>
            </w:r>
            <w:r w:rsidR="00A17223" w:rsidRPr="00DA4F9E">
              <w:rPr>
                <w:sz w:val="24"/>
                <w:szCs w:val="24"/>
              </w:rPr>
              <w:t>27409,6</w:t>
            </w:r>
          </w:p>
          <w:p w:rsidR="00C3533C" w:rsidRPr="00DA4F9E" w:rsidRDefault="006564D2" w:rsidP="00DA4F9E">
            <w:pPr>
              <w:ind w:left="-171" w:right="-205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26352,4</w:t>
            </w:r>
            <w:r w:rsidR="00396282" w:rsidRPr="00DA4F9E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3C" w:rsidRPr="00DA4F9E" w:rsidRDefault="005755E7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7,14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3C" w:rsidRPr="00DA4F9E" w:rsidRDefault="005755E7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99,70</w:t>
            </w:r>
          </w:p>
        </w:tc>
      </w:tr>
      <w:tr w:rsidR="00C3533C" w:rsidRPr="00DA4F9E" w:rsidTr="00DA4F9E">
        <w:trPr>
          <w:cantSplit/>
          <w:trHeight w:val="405"/>
        </w:trPr>
        <w:tc>
          <w:tcPr>
            <w:tcW w:w="4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3C" w:rsidRPr="00DA4F9E" w:rsidRDefault="00C3533C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35" w:rsidRPr="00DA4F9E" w:rsidRDefault="00831AFB" w:rsidP="00DA4F9E">
            <w:pPr>
              <w:ind w:left="-83" w:right="-106"/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200</w:t>
            </w:r>
          </w:p>
          <w:p w:rsidR="00F725CF" w:rsidRPr="00DA4F9E" w:rsidRDefault="00F725CF" w:rsidP="00DA4F9E">
            <w:pPr>
              <w:ind w:left="-83" w:right="-106"/>
              <w:jc w:val="both"/>
              <w:rPr>
                <w:sz w:val="24"/>
                <w:szCs w:val="24"/>
              </w:rPr>
            </w:pPr>
          </w:p>
          <w:p w:rsidR="00F725CF" w:rsidRPr="00DA4F9E" w:rsidRDefault="004156FA" w:rsidP="00DA4F9E">
            <w:pPr>
              <w:ind w:left="-83" w:right="-106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(</w:t>
            </w:r>
            <w:r w:rsidR="00F725CF" w:rsidRPr="00DA4F9E">
              <w:rPr>
                <w:sz w:val="24"/>
                <w:szCs w:val="24"/>
              </w:rPr>
              <w:t>120</w:t>
            </w:r>
          </w:p>
          <w:p w:rsidR="00C3533C" w:rsidRPr="00DA4F9E" w:rsidRDefault="006564D2" w:rsidP="00DA4F9E">
            <w:pPr>
              <w:ind w:left="-83" w:right="-106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100,3</w:t>
            </w:r>
            <w:r w:rsidR="004156FA" w:rsidRPr="00DA4F9E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3C" w:rsidRPr="00DA4F9E" w:rsidRDefault="00F725CF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35" w:rsidRPr="00DA4F9E" w:rsidRDefault="00F725CF" w:rsidP="00DA4F9E">
            <w:pPr>
              <w:ind w:left="-171" w:right="-205"/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199,8</w:t>
            </w:r>
          </w:p>
          <w:p w:rsidR="00F725CF" w:rsidRPr="00DA4F9E" w:rsidRDefault="00F725CF" w:rsidP="00DA4F9E">
            <w:pPr>
              <w:ind w:left="-171" w:right="-205"/>
              <w:jc w:val="both"/>
              <w:rPr>
                <w:sz w:val="24"/>
                <w:szCs w:val="24"/>
              </w:rPr>
            </w:pPr>
          </w:p>
          <w:p w:rsidR="00F725CF" w:rsidRPr="00DA4F9E" w:rsidRDefault="004156FA" w:rsidP="00DA4F9E">
            <w:pPr>
              <w:ind w:left="-171" w:right="-205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(</w:t>
            </w:r>
            <w:r w:rsidR="00F725CF" w:rsidRPr="00DA4F9E">
              <w:rPr>
                <w:sz w:val="24"/>
                <w:szCs w:val="24"/>
              </w:rPr>
              <w:t>120</w:t>
            </w:r>
          </w:p>
          <w:p w:rsidR="00C3533C" w:rsidRPr="00DA4F9E" w:rsidRDefault="006564D2" w:rsidP="00DA4F9E">
            <w:pPr>
              <w:ind w:left="-171" w:right="-205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100,23</w:t>
            </w:r>
            <w:r w:rsidR="004156FA" w:rsidRPr="00DA4F9E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3C" w:rsidRPr="00DA4F9E" w:rsidRDefault="00F725CF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0,04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3C" w:rsidRPr="00DA4F9E" w:rsidRDefault="0051468B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</w:tr>
      <w:tr w:rsidR="00C3533C" w:rsidRPr="00DA4F9E" w:rsidTr="00DA4F9E">
        <w:trPr>
          <w:cantSplit/>
          <w:trHeight w:val="375"/>
        </w:trPr>
        <w:tc>
          <w:tcPr>
            <w:tcW w:w="4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3C" w:rsidRPr="00DA4F9E" w:rsidRDefault="00C3533C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35" w:rsidRPr="00DA4F9E" w:rsidRDefault="00F725CF" w:rsidP="00DA4F9E">
            <w:pPr>
              <w:ind w:left="-83" w:right="-106"/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71072,1</w:t>
            </w:r>
          </w:p>
          <w:p w:rsidR="00F725CF" w:rsidRPr="00DA4F9E" w:rsidRDefault="00F725CF" w:rsidP="00DA4F9E">
            <w:pPr>
              <w:ind w:left="-83" w:right="-106"/>
              <w:jc w:val="both"/>
              <w:rPr>
                <w:sz w:val="24"/>
                <w:szCs w:val="24"/>
              </w:rPr>
            </w:pPr>
          </w:p>
          <w:p w:rsidR="00F725CF" w:rsidRPr="00DA4F9E" w:rsidRDefault="00720AD6" w:rsidP="00DA4F9E">
            <w:pPr>
              <w:ind w:left="-83" w:right="-106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(</w:t>
            </w:r>
            <w:r w:rsidR="00F725CF" w:rsidRPr="00DA4F9E">
              <w:rPr>
                <w:sz w:val="24"/>
                <w:szCs w:val="24"/>
              </w:rPr>
              <w:t>69861,5</w:t>
            </w:r>
          </w:p>
          <w:p w:rsidR="00C3533C" w:rsidRPr="00DA4F9E" w:rsidRDefault="0011004B" w:rsidP="00DA4F9E">
            <w:pPr>
              <w:ind w:left="-83" w:right="-106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67086</w:t>
            </w:r>
            <w:r w:rsidR="00720AD6" w:rsidRPr="00DA4F9E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3C" w:rsidRPr="00DA4F9E" w:rsidRDefault="0011004B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</w:t>
            </w:r>
            <w:r w:rsidR="009A1DFD" w:rsidRPr="00DA4F9E">
              <w:rPr>
                <w:sz w:val="24"/>
                <w:szCs w:val="24"/>
              </w:rPr>
              <w:t>4,</w:t>
            </w:r>
            <w:r w:rsidR="00F725CF" w:rsidRPr="00DA4F9E">
              <w:rPr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35" w:rsidRPr="00DA4F9E" w:rsidRDefault="00F725CF" w:rsidP="00DA4F9E">
            <w:pPr>
              <w:ind w:left="-171" w:right="-205"/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71010,3</w:t>
            </w:r>
          </w:p>
          <w:p w:rsidR="00F725CF" w:rsidRPr="00DA4F9E" w:rsidRDefault="00F725CF" w:rsidP="00DA4F9E">
            <w:pPr>
              <w:ind w:left="-171" w:right="-205"/>
              <w:jc w:val="both"/>
              <w:rPr>
                <w:sz w:val="24"/>
                <w:szCs w:val="24"/>
              </w:rPr>
            </w:pPr>
          </w:p>
          <w:p w:rsidR="00F725CF" w:rsidRPr="00DA4F9E" w:rsidRDefault="00720AD6" w:rsidP="00DA4F9E">
            <w:pPr>
              <w:ind w:left="-171" w:right="-205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(</w:t>
            </w:r>
            <w:r w:rsidR="00F725CF" w:rsidRPr="00DA4F9E">
              <w:rPr>
                <w:sz w:val="24"/>
                <w:szCs w:val="24"/>
              </w:rPr>
              <w:t>69562,1</w:t>
            </w:r>
          </w:p>
          <w:p w:rsidR="00C3533C" w:rsidRPr="00DA4F9E" w:rsidRDefault="0011004B" w:rsidP="00DA4F9E">
            <w:pPr>
              <w:ind w:left="-171" w:right="-205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66730,4</w:t>
            </w:r>
            <w:r w:rsidR="00720AD6" w:rsidRPr="00DA4F9E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3C" w:rsidRPr="00DA4F9E" w:rsidRDefault="00F725CF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14,34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75" w:rsidRPr="00DA4F9E" w:rsidRDefault="0011004B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99,</w:t>
            </w:r>
            <w:r w:rsidR="00F725CF" w:rsidRPr="00DA4F9E">
              <w:rPr>
                <w:sz w:val="24"/>
                <w:szCs w:val="24"/>
              </w:rPr>
              <w:t>91</w:t>
            </w:r>
          </w:p>
        </w:tc>
      </w:tr>
      <w:tr w:rsidR="00135475" w:rsidRPr="00DA4F9E" w:rsidTr="00DA4F9E">
        <w:trPr>
          <w:cantSplit/>
          <w:trHeight w:val="369"/>
        </w:trPr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75" w:rsidRPr="00DA4F9E" w:rsidRDefault="00135475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35" w:rsidRPr="00DA4F9E" w:rsidRDefault="00AB6248" w:rsidP="00DA4F9E">
            <w:pPr>
              <w:ind w:left="-83" w:right="-106"/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 xml:space="preserve">282,9 </w:t>
            </w:r>
          </w:p>
          <w:p w:rsidR="00AB6248" w:rsidRPr="00DA4F9E" w:rsidRDefault="00AB6248" w:rsidP="00DA4F9E">
            <w:pPr>
              <w:ind w:left="-83" w:right="-106"/>
              <w:jc w:val="both"/>
              <w:rPr>
                <w:sz w:val="24"/>
                <w:szCs w:val="24"/>
              </w:rPr>
            </w:pPr>
          </w:p>
          <w:p w:rsidR="00AB6248" w:rsidRPr="00DA4F9E" w:rsidRDefault="00393056" w:rsidP="00DA4F9E">
            <w:pPr>
              <w:ind w:left="-83" w:right="-106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(</w:t>
            </w:r>
            <w:r w:rsidR="00AB6248" w:rsidRPr="00DA4F9E">
              <w:rPr>
                <w:sz w:val="24"/>
                <w:szCs w:val="24"/>
              </w:rPr>
              <w:t>294,6</w:t>
            </w:r>
          </w:p>
          <w:p w:rsidR="00135475" w:rsidRPr="00DA4F9E" w:rsidRDefault="0011004B" w:rsidP="00DA4F9E">
            <w:pPr>
              <w:ind w:left="-83" w:right="-106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200,1</w:t>
            </w:r>
            <w:r w:rsidR="00393056" w:rsidRPr="00DA4F9E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75" w:rsidRPr="00DA4F9E" w:rsidRDefault="0011004B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0,0</w:t>
            </w:r>
            <w:r w:rsidR="009A1DFD" w:rsidRPr="00DA4F9E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35" w:rsidRPr="00DA4F9E" w:rsidRDefault="00AB6248" w:rsidP="00DA4F9E">
            <w:pPr>
              <w:ind w:left="-171" w:right="-205"/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282,9</w:t>
            </w:r>
          </w:p>
          <w:p w:rsidR="00AB6248" w:rsidRPr="00DA4F9E" w:rsidRDefault="00AB6248" w:rsidP="00DA4F9E">
            <w:pPr>
              <w:ind w:left="-171" w:right="-205"/>
              <w:jc w:val="both"/>
              <w:rPr>
                <w:sz w:val="24"/>
                <w:szCs w:val="24"/>
              </w:rPr>
            </w:pPr>
          </w:p>
          <w:p w:rsidR="00AB6248" w:rsidRPr="00DA4F9E" w:rsidRDefault="00393056" w:rsidP="00DA4F9E">
            <w:pPr>
              <w:ind w:left="-171" w:right="-205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(</w:t>
            </w:r>
            <w:r w:rsidR="00AB6248" w:rsidRPr="00DA4F9E">
              <w:rPr>
                <w:sz w:val="24"/>
                <w:szCs w:val="24"/>
              </w:rPr>
              <w:t>294,6</w:t>
            </w:r>
          </w:p>
          <w:p w:rsidR="00135475" w:rsidRPr="00DA4F9E" w:rsidRDefault="0011004B" w:rsidP="00DA4F9E">
            <w:pPr>
              <w:ind w:left="-171" w:right="-205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200</w:t>
            </w:r>
            <w:r w:rsidR="00393056" w:rsidRPr="00DA4F9E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75" w:rsidRPr="00DA4F9E" w:rsidRDefault="00135475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0,0</w:t>
            </w:r>
            <w:r w:rsidR="00F25AFA" w:rsidRPr="00DA4F9E">
              <w:rPr>
                <w:sz w:val="24"/>
                <w:szCs w:val="24"/>
              </w:rPr>
              <w:t>6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75" w:rsidRPr="00DA4F9E" w:rsidRDefault="00F25AFA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</w:tr>
      <w:tr w:rsidR="00393056" w:rsidRPr="00DA4F9E" w:rsidTr="00DA4F9E">
        <w:trPr>
          <w:cantSplit/>
          <w:trHeight w:val="369"/>
        </w:trPr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56" w:rsidRPr="00DA4F9E" w:rsidRDefault="00393056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lastRenderedPageBreak/>
              <w:t>Средства массовой информации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59" w:rsidRPr="00DA4F9E" w:rsidRDefault="00BD6859" w:rsidP="00DA4F9E">
            <w:pPr>
              <w:ind w:left="-83" w:right="-106"/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166,6</w:t>
            </w:r>
          </w:p>
          <w:p w:rsidR="00BD6859" w:rsidRPr="00DA4F9E" w:rsidRDefault="00BD6859" w:rsidP="00DA4F9E">
            <w:pPr>
              <w:ind w:left="-83" w:right="-106"/>
              <w:jc w:val="both"/>
              <w:rPr>
                <w:sz w:val="24"/>
                <w:szCs w:val="24"/>
              </w:rPr>
            </w:pPr>
          </w:p>
          <w:p w:rsidR="00393056" w:rsidRPr="00DA4F9E" w:rsidRDefault="00BD6859" w:rsidP="00DA4F9E">
            <w:pPr>
              <w:ind w:left="-83" w:right="-106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(</w:t>
            </w:r>
            <w:r w:rsidR="00393056" w:rsidRPr="00DA4F9E">
              <w:rPr>
                <w:sz w:val="24"/>
                <w:szCs w:val="24"/>
              </w:rPr>
              <w:t>11,1</w:t>
            </w:r>
            <w:r w:rsidRPr="00DA4F9E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56" w:rsidRPr="00DA4F9E" w:rsidRDefault="00BD6859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59" w:rsidRPr="00DA4F9E" w:rsidRDefault="00BD6859" w:rsidP="00DA4F9E">
            <w:pPr>
              <w:ind w:left="-171" w:right="-205"/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166,6</w:t>
            </w:r>
          </w:p>
          <w:p w:rsidR="00BD6859" w:rsidRPr="00DA4F9E" w:rsidRDefault="00BD6859" w:rsidP="00DA4F9E">
            <w:pPr>
              <w:ind w:left="-171" w:right="-205"/>
              <w:jc w:val="both"/>
              <w:rPr>
                <w:sz w:val="24"/>
                <w:szCs w:val="24"/>
              </w:rPr>
            </w:pPr>
          </w:p>
          <w:p w:rsidR="00393056" w:rsidRPr="00DA4F9E" w:rsidRDefault="00BD6859" w:rsidP="00DA4F9E">
            <w:pPr>
              <w:ind w:left="-171" w:right="-205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(</w:t>
            </w:r>
            <w:r w:rsidR="00393056" w:rsidRPr="00DA4F9E">
              <w:rPr>
                <w:sz w:val="24"/>
                <w:szCs w:val="24"/>
              </w:rPr>
              <w:t>11,1</w:t>
            </w:r>
            <w:r w:rsidRPr="00DA4F9E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56" w:rsidRPr="00DA4F9E" w:rsidRDefault="00BD6859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0,03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56" w:rsidRPr="00DA4F9E" w:rsidRDefault="00F25AFA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</w:tr>
      <w:tr w:rsidR="0011004B" w:rsidRPr="00DA4F9E" w:rsidTr="00DA4F9E">
        <w:trPr>
          <w:cantSplit/>
          <w:trHeight w:val="369"/>
        </w:trPr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4B" w:rsidRPr="00DA4F9E" w:rsidRDefault="0011004B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35" w:rsidRPr="00DA4F9E" w:rsidRDefault="00BD6859" w:rsidP="00DA4F9E">
            <w:pPr>
              <w:ind w:left="-83" w:right="-106"/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12,7</w:t>
            </w:r>
          </w:p>
          <w:p w:rsidR="00BD6859" w:rsidRPr="00DA4F9E" w:rsidRDefault="00BD6859" w:rsidP="00DA4F9E">
            <w:pPr>
              <w:ind w:left="-83" w:right="-106"/>
              <w:jc w:val="both"/>
              <w:rPr>
                <w:sz w:val="24"/>
                <w:szCs w:val="24"/>
              </w:rPr>
            </w:pPr>
          </w:p>
          <w:p w:rsidR="00BD6859" w:rsidRPr="00DA4F9E" w:rsidRDefault="00393056" w:rsidP="00DA4F9E">
            <w:pPr>
              <w:ind w:left="-83" w:right="-106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(</w:t>
            </w:r>
            <w:r w:rsidR="00BD6859" w:rsidRPr="00DA4F9E">
              <w:rPr>
                <w:sz w:val="24"/>
                <w:szCs w:val="24"/>
              </w:rPr>
              <w:t>16,9</w:t>
            </w:r>
          </w:p>
          <w:p w:rsidR="0011004B" w:rsidRPr="00DA4F9E" w:rsidRDefault="00FF4872" w:rsidP="00DA4F9E">
            <w:pPr>
              <w:ind w:left="-83" w:right="-106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1,75</w:t>
            </w:r>
            <w:r w:rsidR="00393056" w:rsidRPr="00DA4F9E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4B" w:rsidRPr="00DA4F9E" w:rsidRDefault="0011004B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0,</w:t>
            </w:r>
            <w:r w:rsidR="00FF4872" w:rsidRPr="00DA4F9E">
              <w:rPr>
                <w:sz w:val="24"/>
                <w:szCs w:val="24"/>
              </w:rPr>
              <w:t>00</w:t>
            </w:r>
            <w:r w:rsidR="009A1DFD" w:rsidRPr="00DA4F9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35" w:rsidRPr="00DA4F9E" w:rsidRDefault="00BD6859" w:rsidP="00DA4F9E">
            <w:pPr>
              <w:ind w:left="-171" w:right="-205"/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12,7</w:t>
            </w:r>
          </w:p>
          <w:p w:rsidR="00BD6859" w:rsidRPr="00DA4F9E" w:rsidRDefault="00BD6859" w:rsidP="00DA4F9E">
            <w:pPr>
              <w:ind w:left="-171" w:right="-205"/>
              <w:jc w:val="both"/>
              <w:rPr>
                <w:sz w:val="24"/>
                <w:szCs w:val="24"/>
              </w:rPr>
            </w:pPr>
          </w:p>
          <w:p w:rsidR="00BD6859" w:rsidRPr="00DA4F9E" w:rsidRDefault="00393056" w:rsidP="00DA4F9E">
            <w:pPr>
              <w:ind w:left="-171" w:right="-205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(</w:t>
            </w:r>
            <w:r w:rsidR="00BD6859" w:rsidRPr="00DA4F9E">
              <w:rPr>
                <w:sz w:val="24"/>
                <w:szCs w:val="24"/>
              </w:rPr>
              <w:t>16,9</w:t>
            </w:r>
          </w:p>
          <w:p w:rsidR="0011004B" w:rsidRPr="00DA4F9E" w:rsidRDefault="00FF4872" w:rsidP="00DA4F9E">
            <w:pPr>
              <w:ind w:left="-171" w:right="-205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1,71</w:t>
            </w:r>
            <w:r w:rsidR="00393056" w:rsidRPr="00DA4F9E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4B" w:rsidRPr="00DA4F9E" w:rsidRDefault="0011004B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0,</w:t>
            </w:r>
            <w:r w:rsidR="00FF4872" w:rsidRPr="00DA4F9E">
              <w:rPr>
                <w:sz w:val="24"/>
                <w:szCs w:val="24"/>
              </w:rPr>
              <w:t>00</w:t>
            </w:r>
            <w:r w:rsidR="00F25AFA" w:rsidRPr="00DA4F9E">
              <w:rPr>
                <w:sz w:val="24"/>
                <w:szCs w:val="24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4B" w:rsidRPr="00DA4F9E" w:rsidRDefault="00F25AFA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</w:tr>
      <w:tr w:rsidR="00C3533C" w:rsidRPr="00DA4F9E" w:rsidTr="00DA4F9E">
        <w:trPr>
          <w:cantSplit/>
          <w:trHeight w:val="461"/>
        </w:trPr>
        <w:tc>
          <w:tcPr>
            <w:tcW w:w="4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3C" w:rsidRPr="00DA4F9E" w:rsidRDefault="00C3533C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Межбюджетные трансферты</w:t>
            </w:r>
            <w:r w:rsidR="00135475" w:rsidRPr="00DA4F9E">
              <w:rPr>
                <w:sz w:val="24"/>
                <w:szCs w:val="24"/>
              </w:rPr>
              <w:t xml:space="preserve"> общего характера бюджетам муниципальных образований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35" w:rsidRPr="00DA4F9E" w:rsidRDefault="00BD6859" w:rsidP="00DA4F9E">
            <w:pPr>
              <w:ind w:left="-83" w:right="-106"/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16009,5</w:t>
            </w:r>
          </w:p>
          <w:p w:rsidR="00BD6859" w:rsidRPr="00DA4F9E" w:rsidRDefault="00BD6859" w:rsidP="00DA4F9E">
            <w:pPr>
              <w:ind w:left="-83" w:right="-106"/>
              <w:jc w:val="both"/>
              <w:rPr>
                <w:sz w:val="24"/>
                <w:szCs w:val="24"/>
              </w:rPr>
            </w:pPr>
          </w:p>
          <w:p w:rsidR="00BD6859" w:rsidRPr="00DA4F9E" w:rsidRDefault="00393056" w:rsidP="00DA4F9E">
            <w:pPr>
              <w:ind w:left="-83" w:right="-106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(</w:t>
            </w:r>
            <w:r w:rsidR="00BD6859" w:rsidRPr="00DA4F9E">
              <w:rPr>
                <w:sz w:val="24"/>
                <w:szCs w:val="24"/>
              </w:rPr>
              <w:t>13851,4</w:t>
            </w:r>
          </w:p>
          <w:p w:rsidR="00C3533C" w:rsidRPr="00DA4F9E" w:rsidRDefault="00CE6385" w:rsidP="00DA4F9E">
            <w:pPr>
              <w:ind w:left="-83" w:right="-106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12344</w:t>
            </w:r>
            <w:r w:rsidR="00393056" w:rsidRPr="00DA4F9E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3C" w:rsidRPr="00DA4F9E" w:rsidRDefault="00BD6859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35" w:rsidRPr="00DA4F9E" w:rsidRDefault="00BD6859" w:rsidP="00DA4F9E">
            <w:pPr>
              <w:ind w:left="-171" w:right="-205"/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16009,5</w:t>
            </w:r>
          </w:p>
          <w:p w:rsidR="00BD6859" w:rsidRPr="00DA4F9E" w:rsidRDefault="00BD6859" w:rsidP="00DA4F9E">
            <w:pPr>
              <w:ind w:left="-171" w:right="-205"/>
              <w:jc w:val="both"/>
              <w:rPr>
                <w:sz w:val="24"/>
                <w:szCs w:val="24"/>
              </w:rPr>
            </w:pPr>
          </w:p>
          <w:p w:rsidR="00BD6859" w:rsidRPr="00DA4F9E" w:rsidRDefault="00393056" w:rsidP="00DA4F9E">
            <w:pPr>
              <w:ind w:left="-171" w:right="-205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(</w:t>
            </w:r>
            <w:r w:rsidR="00BD6859" w:rsidRPr="00DA4F9E">
              <w:rPr>
                <w:sz w:val="24"/>
                <w:szCs w:val="24"/>
              </w:rPr>
              <w:t>13851,4</w:t>
            </w:r>
          </w:p>
          <w:p w:rsidR="00C3533C" w:rsidRPr="00DA4F9E" w:rsidRDefault="00CE6385" w:rsidP="00DA4F9E">
            <w:pPr>
              <w:ind w:left="-171" w:right="-205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12344</w:t>
            </w:r>
            <w:r w:rsidR="00393056" w:rsidRPr="00DA4F9E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3C" w:rsidRPr="00DA4F9E" w:rsidRDefault="00BD6859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3,23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3C" w:rsidRPr="00DA4F9E" w:rsidRDefault="00CE6385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</w:tr>
    </w:tbl>
    <w:p w:rsidR="00455C34" w:rsidRPr="00DA4F9E" w:rsidRDefault="00455C34" w:rsidP="00DA4F9E">
      <w:pPr>
        <w:shd w:val="clear" w:color="auto" w:fill="FFFFFF"/>
        <w:tabs>
          <w:tab w:val="left" w:pos="8940"/>
        </w:tabs>
        <w:jc w:val="both"/>
        <w:rPr>
          <w:b/>
          <w:bCs/>
          <w:spacing w:val="-4"/>
          <w:sz w:val="24"/>
          <w:szCs w:val="24"/>
        </w:rPr>
      </w:pPr>
    </w:p>
    <w:p w:rsidR="00A923CD" w:rsidRPr="00DA4F9E" w:rsidRDefault="00A923CD" w:rsidP="00DA4F9E">
      <w:pPr>
        <w:shd w:val="clear" w:color="auto" w:fill="FFFFFF"/>
        <w:ind w:firstLine="709"/>
        <w:jc w:val="both"/>
        <w:rPr>
          <w:b/>
          <w:bCs/>
          <w:spacing w:val="-4"/>
          <w:sz w:val="24"/>
          <w:szCs w:val="24"/>
        </w:rPr>
      </w:pPr>
    </w:p>
    <w:p w:rsidR="00550E1F" w:rsidRPr="00DA4F9E" w:rsidRDefault="00550E1F" w:rsidP="007E2EFD">
      <w:pPr>
        <w:shd w:val="clear" w:color="auto" w:fill="FFFFFF"/>
        <w:ind w:firstLine="709"/>
        <w:jc w:val="center"/>
        <w:rPr>
          <w:b/>
          <w:bCs/>
          <w:spacing w:val="-4"/>
          <w:sz w:val="24"/>
          <w:szCs w:val="24"/>
        </w:rPr>
      </w:pPr>
      <w:r w:rsidRPr="00DA4F9E">
        <w:rPr>
          <w:b/>
          <w:bCs/>
          <w:spacing w:val="-4"/>
          <w:sz w:val="24"/>
          <w:szCs w:val="24"/>
        </w:rPr>
        <w:t>Раздел</w:t>
      </w:r>
      <w:r w:rsidR="006E59A3" w:rsidRPr="00DA4F9E">
        <w:rPr>
          <w:b/>
          <w:bCs/>
          <w:spacing w:val="-4"/>
          <w:sz w:val="24"/>
          <w:szCs w:val="24"/>
        </w:rPr>
        <w:t xml:space="preserve"> 0100 </w:t>
      </w:r>
      <w:r w:rsidR="001E14C3" w:rsidRPr="00DA4F9E">
        <w:rPr>
          <w:b/>
          <w:bCs/>
          <w:spacing w:val="-4"/>
          <w:sz w:val="24"/>
          <w:szCs w:val="24"/>
        </w:rPr>
        <w:t>«</w:t>
      </w:r>
      <w:r w:rsidRPr="00DA4F9E">
        <w:rPr>
          <w:b/>
          <w:bCs/>
          <w:spacing w:val="-4"/>
          <w:sz w:val="24"/>
          <w:szCs w:val="24"/>
        </w:rPr>
        <w:t>Общегосударственные вопросы</w:t>
      </w:r>
      <w:r w:rsidR="001E14C3" w:rsidRPr="00DA4F9E">
        <w:rPr>
          <w:b/>
          <w:bCs/>
          <w:spacing w:val="-4"/>
          <w:sz w:val="24"/>
          <w:szCs w:val="24"/>
        </w:rPr>
        <w:t>»</w:t>
      </w:r>
    </w:p>
    <w:p w:rsidR="00550E1F" w:rsidRPr="00DA4F9E" w:rsidRDefault="00C94E8A" w:rsidP="00DA4F9E">
      <w:pPr>
        <w:pStyle w:val="ConsPlusTitle"/>
        <w:tabs>
          <w:tab w:val="left" w:pos="7185"/>
          <w:tab w:val="left" w:pos="8115"/>
          <w:tab w:val="right" w:pos="10080"/>
          <w:tab w:val="right" w:pos="1032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A4F9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DA4F9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550E1F" w:rsidRPr="00DA4F9E">
        <w:rPr>
          <w:rFonts w:ascii="Times New Roman" w:hAnsi="Times New Roman" w:cs="Times New Roman"/>
          <w:b w:val="0"/>
          <w:bCs w:val="0"/>
          <w:sz w:val="24"/>
          <w:szCs w:val="24"/>
        </w:rPr>
        <w:t>(тыс. рублей)</w:t>
      </w:r>
    </w:p>
    <w:tbl>
      <w:tblPr>
        <w:tblW w:w="1010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655"/>
        <w:gridCol w:w="1471"/>
        <w:gridCol w:w="1134"/>
        <w:gridCol w:w="1134"/>
        <w:gridCol w:w="1134"/>
        <w:gridCol w:w="1276"/>
        <w:gridCol w:w="1303"/>
      </w:tblGrid>
      <w:tr w:rsidR="00242B06" w:rsidRPr="00DA4F9E" w:rsidTr="00DA4F9E">
        <w:trPr>
          <w:trHeight w:val="255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2B06" w:rsidRPr="00DA4F9E" w:rsidRDefault="00242B06" w:rsidP="00DA4F9E">
            <w:pPr>
              <w:ind w:left="-93" w:right="-1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42B06" w:rsidRPr="00DA4F9E" w:rsidRDefault="00242B06" w:rsidP="00DA4F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06" w:rsidRPr="00DA4F9E" w:rsidRDefault="00242B06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План уточненного бюджета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06" w:rsidRPr="00DA4F9E" w:rsidRDefault="00756A12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Исполнение</w:t>
            </w:r>
            <w:r w:rsidR="00242B06" w:rsidRPr="00DA4F9E">
              <w:rPr>
                <w:sz w:val="24"/>
                <w:szCs w:val="24"/>
              </w:rPr>
              <w:t xml:space="preserve"> бюджет</w:t>
            </w:r>
            <w:r w:rsidRPr="00DA4F9E">
              <w:rPr>
                <w:sz w:val="24"/>
                <w:szCs w:val="24"/>
              </w:rPr>
              <w:t>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42B06" w:rsidRPr="00DA4F9E" w:rsidRDefault="00242B06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% исполнения</w:t>
            </w:r>
          </w:p>
          <w:p w:rsidR="00242B06" w:rsidRPr="00DA4F9E" w:rsidRDefault="00242B06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от уточненного бюджета</w:t>
            </w:r>
          </w:p>
        </w:tc>
      </w:tr>
      <w:tr w:rsidR="00242B06" w:rsidRPr="00DA4F9E" w:rsidTr="00DA4F9E">
        <w:trPr>
          <w:trHeight w:val="765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42B06" w:rsidRPr="00DA4F9E" w:rsidRDefault="00242B06" w:rsidP="00DA4F9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06" w:rsidRPr="00DA4F9E" w:rsidRDefault="00242B06" w:rsidP="00DA4F9E">
            <w:pPr>
              <w:ind w:left="-65" w:right="-67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06" w:rsidRPr="00DA4F9E" w:rsidRDefault="00242B06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06" w:rsidRPr="00DA4F9E" w:rsidRDefault="00242B06" w:rsidP="00DA4F9E">
            <w:pPr>
              <w:ind w:left="-55" w:right="-53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 xml:space="preserve">в % к всего </w:t>
            </w:r>
            <w:r w:rsidR="00DB08E1" w:rsidRPr="00DA4F9E">
              <w:rPr>
                <w:sz w:val="24"/>
                <w:szCs w:val="24"/>
              </w:rPr>
              <w:t>расходам раздела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06" w:rsidRPr="00DA4F9E" w:rsidRDefault="00242B06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Сумма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06" w:rsidRPr="00DA4F9E" w:rsidRDefault="00242B06" w:rsidP="00DA4F9E">
            <w:pPr>
              <w:ind w:left="-60" w:right="-48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 xml:space="preserve">в % к всего </w:t>
            </w:r>
            <w:r w:rsidR="00DB08E1" w:rsidRPr="00DA4F9E">
              <w:rPr>
                <w:sz w:val="24"/>
                <w:szCs w:val="24"/>
              </w:rPr>
              <w:t>расходам раздела</w:t>
            </w:r>
          </w:p>
        </w:tc>
        <w:tc>
          <w:tcPr>
            <w:tcW w:w="1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06" w:rsidRPr="00DA4F9E" w:rsidRDefault="00242B06" w:rsidP="00DA4F9E">
            <w:pPr>
              <w:jc w:val="both"/>
              <w:rPr>
                <w:sz w:val="24"/>
                <w:szCs w:val="24"/>
              </w:rPr>
            </w:pPr>
          </w:p>
        </w:tc>
      </w:tr>
      <w:tr w:rsidR="00FF4872" w:rsidRPr="00DA4F9E" w:rsidTr="00DA4F9E">
        <w:trPr>
          <w:cantSplit/>
          <w:trHeight w:val="28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2" w:rsidRPr="00DA4F9E" w:rsidRDefault="00FF4872" w:rsidP="00DA4F9E">
            <w:pPr>
              <w:ind w:left="-65" w:right="-108"/>
              <w:jc w:val="both"/>
              <w:rPr>
                <w:b/>
                <w:bCs/>
                <w:sz w:val="24"/>
                <w:szCs w:val="24"/>
              </w:rPr>
            </w:pPr>
            <w:r w:rsidRPr="00DA4F9E">
              <w:rPr>
                <w:b/>
                <w:bCs/>
                <w:sz w:val="24"/>
                <w:szCs w:val="24"/>
              </w:rPr>
              <w:t>Расходы,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2" w:rsidRPr="00DA4F9E" w:rsidRDefault="00775566" w:rsidP="00DA4F9E">
            <w:pPr>
              <w:ind w:left="-83" w:right="-106"/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31487,1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2" w:rsidRPr="00DA4F9E" w:rsidRDefault="00756A12" w:rsidP="00DA4F9E">
            <w:pPr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2" w:rsidRPr="00DA4F9E" w:rsidRDefault="00775566" w:rsidP="00DA4F9E">
            <w:pPr>
              <w:ind w:left="-171" w:right="-205"/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29454,8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2" w:rsidRPr="00DA4F9E" w:rsidRDefault="00756A12" w:rsidP="00DA4F9E">
            <w:pPr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2" w:rsidRPr="00DA4F9E" w:rsidRDefault="0004063E" w:rsidP="00DA4F9E">
            <w:pPr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93,55</w:t>
            </w:r>
          </w:p>
        </w:tc>
      </w:tr>
      <w:tr w:rsidR="00242B06" w:rsidRPr="00DA4F9E" w:rsidTr="00DA4F9E">
        <w:trPr>
          <w:trHeight w:val="6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06" w:rsidRPr="00DA4F9E" w:rsidRDefault="00242B06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06" w:rsidRPr="00DA4F9E" w:rsidRDefault="004E6B34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1945, 9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06" w:rsidRPr="00DA4F9E" w:rsidRDefault="0004063E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06" w:rsidRPr="00DA4F9E" w:rsidRDefault="004E6B34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1502,2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06" w:rsidRPr="00DA4F9E" w:rsidRDefault="0004063E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5,10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06" w:rsidRPr="00DA4F9E" w:rsidRDefault="0004063E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77,20</w:t>
            </w:r>
          </w:p>
        </w:tc>
      </w:tr>
      <w:tr w:rsidR="00242B06" w:rsidRPr="00DA4F9E" w:rsidTr="00DA4F9E">
        <w:trPr>
          <w:trHeight w:val="59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06" w:rsidRPr="00DA4F9E" w:rsidRDefault="00242B06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Функционирование представительного органа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06" w:rsidRPr="00DA4F9E" w:rsidRDefault="004E6B34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985,3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06" w:rsidRPr="00DA4F9E" w:rsidRDefault="005A7466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06" w:rsidRPr="00DA4F9E" w:rsidRDefault="004E6B34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970,6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06" w:rsidRPr="00DA4F9E" w:rsidRDefault="005A7466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3,30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06" w:rsidRPr="00DA4F9E" w:rsidRDefault="005A7466" w:rsidP="00DA4F9E">
            <w:pPr>
              <w:ind w:left="-108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98,51</w:t>
            </w:r>
          </w:p>
        </w:tc>
      </w:tr>
      <w:tr w:rsidR="00242B06" w:rsidRPr="00DA4F9E" w:rsidTr="00DA4F9E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06" w:rsidRPr="00DA4F9E" w:rsidRDefault="00242B06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06" w:rsidRPr="00DA4F9E" w:rsidRDefault="00775566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20311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06" w:rsidRPr="00DA4F9E" w:rsidRDefault="006374C2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64,51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06" w:rsidRPr="00DA4F9E" w:rsidRDefault="00775566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18847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06" w:rsidRPr="00DA4F9E" w:rsidRDefault="006374C2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63,99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06" w:rsidRPr="00DA4F9E" w:rsidRDefault="006374C2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92,79</w:t>
            </w:r>
          </w:p>
        </w:tc>
      </w:tr>
      <w:tr w:rsidR="00242B06" w:rsidRPr="00DA4F9E" w:rsidTr="00DA4F9E">
        <w:trPr>
          <w:trHeight w:val="6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06" w:rsidRPr="00DA4F9E" w:rsidRDefault="00242B06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Обеспечение деятельности финансовых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06" w:rsidRPr="00DA4F9E" w:rsidRDefault="00775566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7581,6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06" w:rsidRPr="00DA4F9E" w:rsidRDefault="006374C2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24,08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06" w:rsidRPr="00DA4F9E" w:rsidRDefault="00775566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7471,7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06" w:rsidRPr="00DA4F9E" w:rsidRDefault="006374C2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25,37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06" w:rsidRPr="00DA4F9E" w:rsidRDefault="006374C2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98,55</w:t>
            </w:r>
          </w:p>
        </w:tc>
      </w:tr>
      <w:tr w:rsidR="00242B06" w:rsidRPr="00DA4F9E" w:rsidTr="00DA4F9E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06" w:rsidRPr="00DA4F9E" w:rsidRDefault="00775566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06" w:rsidRPr="00DA4F9E" w:rsidRDefault="00775566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663,2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06" w:rsidRPr="00DA4F9E" w:rsidRDefault="006374C2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06" w:rsidRPr="00DA4F9E" w:rsidRDefault="00775566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663,2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06" w:rsidRPr="00DA4F9E" w:rsidRDefault="006374C2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2,25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06" w:rsidRPr="00DA4F9E" w:rsidRDefault="006374C2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</w:tr>
    </w:tbl>
    <w:p w:rsidR="00D31A2B" w:rsidRPr="00DA4F9E" w:rsidRDefault="00D31A2B" w:rsidP="00DA4F9E">
      <w:pPr>
        <w:tabs>
          <w:tab w:val="left" w:pos="540"/>
        </w:tabs>
        <w:ind w:firstLine="54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 </w:t>
      </w:r>
    </w:p>
    <w:p w:rsidR="00D31A2B" w:rsidRPr="00DA4F9E" w:rsidRDefault="00D31A2B" w:rsidP="00DA4F9E">
      <w:pPr>
        <w:ind w:firstLine="60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>Исполнение по разделу составило</w:t>
      </w:r>
      <w:r w:rsidR="006374C2" w:rsidRPr="00DA4F9E">
        <w:rPr>
          <w:sz w:val="24"/>
          <w:szCs w:val="24"/>
        </w:rPr>
        <w:t xml:space="preserve"> 29454,8 тыс. рублей или 93,55</w:t>
      </w:r>
      <w:r w:rsidRPr="00DA4F9E">
        <w:rPr>
          <w:sz w:val="24"/>
          <w:szCs w:val="24"/>
        </w:rPr>
        <w:t xml:space="preserve"> </w:t>
      </w:r>
      <w:r w:rsidR="006E59A3" w:rsidRPr="00DA4F9E">
        <w:rPr>
          <w:sz w:val="24"/>
          <w:szCs w:val="24"/>
        </w:rPr>
        <w:t>процента</w:t>
      </w:r>
      <w:r w:rsidRPr="00DA4F9E">
        <w:rPr>
          <w:sz w:val="24"/>
          <w:szCs w:val="24"/>
        </w:rPr>
        <w:t xml:space="preserve"> от уточненного плана в сумме </w:t>
      </w:r>
      <w:r w:rsidR="006374C2" w:rsidRPr="00DA4F9E">
        <w:rPr>
          <w:bCs/>
          <w:sz w:val="24"/>
          <w:szCs w:val="24"/>
        </w:rPr>
        <w:t xml:space="preserve">31487,1 </w:t>
      </w:r>
      <w:r w:rsidRPr="00DA4F9E">
        <w:rPr>
          <w:sz w:val="24"/>
          <w:szCs w:val="24"/>
        </w:rPr>
        <w:t xml:space="preserve">тыс. рублей. </w:t>
      </w:r>
      <w:r w:rsidR="00B65F8E" w:rsidRPr="00DA4F9E">
        <w:rPr>
          <w:sz w:val="24"/>
          <w:szCs w:val="24"/>
        </w:rPr>
        <w:t xml:space="preserve"> На заработную плату с начислениями было направлено финансовых средств на сумму </w:t>
      </w:r>
      <w:r w:rsidR="006374C2" w:rsidRPr="00DA4F9E">
        <w:rPr>
          <w:sz w:val="24"/>
          <w:szCs w:val="24"/>
        </w:rPr>
        <w:t xml:space="preserve">24696,1 тыс. рублей (2016 году </w:t>
      </w:r>
      <w:r w:rsidR="00FA4A65" w:rsidRPr="00DA4F9E">
        <w:rPr>
          <w:sz w:val="24"/>
          <w:szCs w:val="24"/>
        </w:rPr>
        <w:t>23409,8</w:t>
      </w:r>
      <w:r w:rsidR="00B65F8E" w:rsidRPr="00DA4F9E">
        <w:rPr>
          <w:sz w:val="24"/>
          <w:szCs w:val="24"/>
        </w:rPr>
        <w:t xml:space="preserve"> тыс. рублей</w:t>
      </w:r>
      <w:r w:rsidR="006374C2" w:rsidRPr="00DA4F9E">
        <w:rPr>
          <w:sz w:val="24"/>
          <w:szCs w:val="24"/>
        </w:rPr>
        <w:t>)</w:t>
      </w:r>
      <w:r w:rsidR="00B65F8E" w:rsidRPr="00DA4F9E">
        <w:rPr>
          <w:sz w:val="24"/>
          <w:szCs w:val="24"/>
        </w:rPr>
        <w:t xml:space="preserve">, что составляет </w:t>
      </w:r>
      <w:r w:rsidR="002D4E01" w:rsidRPr="00DA4F9E">
        <w:rPr>
          <w:sz w:val="24"/>
          <w:szCs w:val="24"/>
        </w:rPr>
        <w:t>83,84</w:t>
      </w:r>
      <w:r w:rsidR="003F345D" w:rsidRPr="00DA4F9E">
        <w:rPr>
          <w:sz w:val="24"/>
          <w:szCs w:val="24"/>
        </w:rPr>
        <w:t xml:space="preserve"> процента</w:t>
      </w:r>
      <w:r w:rsidR="00B65F8E" w:rsidRPr="00DA4F9E">
        <w:rPr>
          <w:sz w:val="24"/>
          <w:szCs w:val="24"/>
        </w:rPr>
        <w:t xml:space="preserve"> от всего расходов по данному разделу. </w:t>
      </w:r>
      <w:r w:rsidRPr="00DA4F9E">
        <w:rPr>
          <w:sz w:val="24"/>
          <w:szCs w:val="24"/>
        </w:rPr>
        <w:t>По сравнению с 20</w:t>
      </w:r>
      <w:r w:rsidR="002D4E01" w:rsidRPr="00DA4F9E">
        <w:rPr>
          <w:sz w:val="24"/>
          <w:szCs w:val="24"/>
        </w:rPr>
        <w:t>16</w:t>
      </w:r>
      <w:r w:rsidRPr="00DA4F9E">
        <w:rPr>
          <w:sz w:val="24"/>
          <w:szCs w:val="24"/>
        </w:rPr>
        <w:t xml:space="preserve"> </w:t>
      </w:r>
      <w:r w:rsidR="005E498C" w:rsidRPr="00DA4F9E">
        <w:rPr>
          <w:sz w:val="24"/>
          <w:szCs w:val="24"/>
        </w:rPr>
        <w:t xml:space="preserve">годом исполнение </w:t>
      </w:r>
      <w:r w:rsidR="003A2A21" w:rsidRPr="00DA4F9E">
        <w:rPr>
          <w:sz w:val="24"/>
          <w:szCs w:val="24"/>
        </w:rPr>
        <w:t xml:space="preserve">данного раздела </w:t>
      </w:r>
      <w:r w:rsidR="002D4E01" w:rsidRPr="00DA4F9E">
        <w:rPr>
          <w:sz w:val="24"/>
          <w:szCs w:val="24"/>
        </w:rPr>
        <w:t xml:space="preserve">(2016 году </w:t>
      </w:r>
      <w:r w:rsidR="006374C2" w:rsidRPr="00DA4F9E">
        <w:rPr>
          <w:sz w:val="24"/>
          <w:szCs w:val="24"/>
        </w:rPr>
        <w:t>27125,6 тыс. рублей</w:t>
      </w:r>
      <w:r w:rsidR="002D4E01" w:rsidRPr="00DA4F9E">
        <w:rPr>
          <w:sz w:val="24"/>
          <w:szCs w:val="24"/>
        </w:rPr>
        <w:t>)</w:t>
      </w:r>
      <w:r w:rsidR="006374C2" w:rsidRPr="00DA4F9E">
        <w:rPr>
          <w:sz w:val="24"/>
          <w:szCs w:val="24"/>
        </w:rPr>
        <w:t xml:space="preserve"> </w:t>
      </w:r>
      <w:r w:rsidR="003A2A21" w:rsidRPr="00DA4F9E">
        <w:rPr>
          <w:sz w:val="24"/>
          <w:szCs w:val="24"/>
        </w:rPr>
        <w:t xml:space="preserve">увеличилось на </w:t>
      </w:r>
      <w:r w:rsidR="002D4E01" w:rsidRPr="00DA4F9E">
        <w:rPr>
          <w:sz w:val="24"/>
          <w:szCs w:val="24"/>
        </w:rPr>
        <w:t>2329,2</w:t>
      </w:r>
      <w:r w:rsidR="003A2A21" w:rsidRPr="00DA4F9E">
        <w:rPr>
          <w:sz w:val="24"/>
          <w:szCs w:val="24"/>
        </w:rPr>
        <w:t xml:space="preserve"> тыс.</w:t>
      </w:r>
      <w:r w:rsidR="002D4E01" w:rsidRPr="00DA4F9E">
        <w:rPr>
          <w:sz w:val="24"/>
          <w:szCs w:val="24"/>
        </w:rPr>
        <w:t xml:space="preserve"> </w:t>
      </w:r>
      <w:r w:rsidR="003A2A21" w:rsidRPr="00DA4F9E">
        <w:rPr>
          <w:sz w:val="24"/>
          <w:szCs w:val="24"/>
        </w:rPr>
        <w:t>рублей.</w:t>
      </w:r>
      <w:r w:rsidR="001327C3">
        <w:rPr>
          <w:sz w:val="24"/>
          <w:szCs w:val="24"/>
        </w:rPr>
        <w:t xml:space="preserve"> По данному разделу профинансированы расходы Главы-Председателя Хурала Представителей муниципального района «Бай-</w:t>
      </w:r>
      <w:proofErr w:type="spellStart"/>
      <w:r w:rsidR="001327C3">
        <w:rPr>
          <w:sz w:val="24"/>
          <w:szCs w:val="24"/>
        </w:rPr>
        <w:t>Тайгинский</w:t>
      </w:r>
      <w:proofErr w:type="spellEnd"/>
      <w:r w:rsidR="001327C3">
        <w:rPr>
          <w:sz w:val="24"/>
          <w:szCs w:val="24"/>
        </w:rPr>
        <w:t xml:space="preserve"> </w:t>
      </w:r>
      <w:proofErr w:type="spellStart"/>
      <w:r w:rsidR="001327C3">
        <w:rPr>
          <w:sz w:val="24"/>
          <w:szCs w:val="24"/>
        </w:rPr>
        <w:t>кожуун</w:t>
      </w:r>
      <w:proofErr w:type="spellEnd"/>
      <w:r w:rsidR="001327C3">
        <w:rPr>
          <w:sz w:val="24"/>
          <w:szCs w:val="24"/>
        </w:rPr>
        <w:t xml:space="preserve"> Республики Тыва», </w:t>
      </w:r>
      <w:r w:rsidR="001327C3" w:rsidRPr="001327C3">
        <w:rPr>
          <w:sz w:val="24"/>
          <w:szCs w:val="24"/>
        </w:rPr>
        <w:t>Хурала Представителей муниципального района «Бай-</w:t>
      </w:r>
      <w:proofErr w:type="spellStart"/>
      <w:r w:rsidR="001327C3" w:rsidRPr="001327C3">
        <w:rPr>
          <w:sz w:val="24"/>
          <w:szCs w:val="24"/>
        </w:rPr>
        <w:t>Тайгинский</w:t>
      </w:r>
      <w:proofErr w:type="spellEnd"/>
      <w:r w:rsidR="001327C3" w:rsidRPr="001327C3">
        <w:rPr>
          <w:sz w:val="24"/>
          <w:szCs w:val="24"/>
        </w:rPr>
        <w:t xml:space="preserve"> </w:t>
      </w:r>
      <w:proofErr w:type="spellStart"/>
      <w:r w:rsidR="001327C3" w:rsidRPr="001327C3">
        <w:rPr>
          <w:sz w:val="24"/>
          <w:szCs w:val="24"/>
        </w:rPr>
        <w:t>кожуун</w:t>
      </w:r>
      <w:proofErr w:type="spellEnd"/>
      <w:r w:rsidR="001327C3" w:rsidRPr="001327C3">
        <w:rPr>
          <w:sz w:val="24"/>
          <w:szCs w:val="24"/>
        </w:rPr>
        <w:t xml:space="preserve"> Республики Тыва»</w:t>
      </w:r>
      <w:r w:rsidR="001327C3">
        <w:rPr>
          <w:sz w:val="24"/>
          <w:szCs w:val="24"/>
        </w:rPr>
        <w:t>, Контрольно-счетной палаты ХП</w:t>
      </w:r>
      <w:r w:rsidR="001327C3" w:rsidRPr="001327C3">
        <w:t xml:space="preserve"> </w:t>
      </w:r>
      <w:r w:rsidR="001327C3" w:rsidRPr="001327C3">
        <w:rPr>
          <w:sz w:val="24"/>
          <w:szCs w:val="24"/>
        </w:rPr>
        <w:t>муниципального района «Бай-</w:t>
      </w:r>
      <w:proofErr w:type="spellStart"/>
      <w:r w:rsidR="001327C3" w:rsidRPr="001327C3">
        <w:rPr>
          <w:sz w:val="24"/>
          <w:szCs w:val="24"/>
        </w:rPr>
        <w:t>Тайгинский</w:t>
      </w:r>
      <w:proofErr w:type="spellEnd"/>
      <w:r w:rsidR="001327C3" w:rsidRPr="001327C3">
        <w:rPr>
          <w:sz w:val="24"/>
          <w:szCs w:val="24"/>
        </w:rPr>
        <w:t xml:space="preserve"> </w:t>
      </w:r>
      <w:proofErr w:type="spellStart"/>
      <w:r w:rsidR="001327C3" w:rsidRPr="001327C3">
        <w:rPr>
          <w:sz w:val="24"/>
          <w:szCs w:val="24"/>
        </w:rPr>
        <w:t>кожуун</w:t>
      </w:r>
      <w:proofErr w:type="spellEnd"/>
      <w:r w:rsidR="001327C3" w:rsidRPr="001327C3">
        <w:rPr>
          <w:sz w:val="24"/>
          <w:szCs w:val="24"/>
        </w:rPr>
        <w:t xml:space="preserve"> Республики Тыва»</w:t>
      </w:r>
      <w:r w:rsidR="001327C3">
        <w:rPr>
          <w:sz w:val="24"/>
          <w:szCs w:val="24"/>
        </w:rPr>
        <w:t>, Администрации муниципального района «Бай-</w:t>
      </w:r>
      <w:proofErr w:type="spellStart"/>
      <w:r w:rsidR="001327C3">
        <w:rPr>
          <w:sz w:val="24"/>
          <w:szCs w:val="24"/>
        </w:rPr>
        <w:t>Тайгинский</w:t>
      </w:r>
      <w:proofErr w:type="spellEnd"/>
      <w:r w:rsidR="001327C3">
        <w:rPr>
          <w:sz w:val="24"/>
          <w:szCs w:val="24"/>
        </w:rPr>
        <w:t xml:space="preserve"> </w:t>
      </w:r>
      <w:proofErr w:type="spellStart"/>
      <w:r w:rsidR="001327C3">
        <w:rPr>
          <w:sz w:val="24"/>
          <w:szCs w:val="24"/>
        </w:rPr>
        <w:t>кожуун</w:t>
      </w:r>
      <w:proofErr w:type="spellEnd"/>
      <w:r w:rsidR="001327C3">
        <w:rPr>
          <w:sz w:val="24"/>
          <w:szCs w:val="24"/>
        </w:rPr>
        <w:t xml:space="preserve"> Республики Тыва», Финансового управления администрации муниципального района «Бай-</w:t>
      </w:r>
      <w:proofErr w:type="spellStart"/>
      <w:r w:rsidR="001327C3">
        <w:rPr>
          <w:sz w:val="24"/>
          <w:szCs w:val="24"/>
        </w:rPr>
        <w:t>Тайгинский</w:t>
      </w:r>
      <w:proofErr w:type="spellEnd"/>
      <w:r w:rsidR="001327C3">
        <w:rPr>
          <w:sz w:val="24"/>
          <w:szCs w:val="24"/>
        </w:rPr>
        <w:t xml:space="preserve"> </w:t>
      </w:r>
      <w:proofErr w:type="spellStart"/>
      <w:r w:rsidR="001327C3">
        <w:rPr>
          <w:sz w:val="24"/>
          <w:szCs w:val="24"/>
        </w:rPr>
        <w:t>кожуун</w:t>
      </w:r>
      <w:proofErr w:type="spellEnd"/>
      <w:r w:rsidR="001327C3">
        <w:rPr>
          <w:sz w:val="24"/>
          <w:szCs w:val="24"/>
        </w:rPr>
        <w:t xml:space="preserve"> Республики Тыва». В расходы Финансового управления предусмотрены в рамках муниципальной целевой программы «Управление муниципальными финансами муниципального района «Бай-</w:t>
      </w:r>
      <w:proofErr w:type="spellStart"/>
      <w:r w:rsidR="001327C3">
        <w:rPr>
          <w:sz w:val="24"/>
          <w:szCs w:val="24"/>
        </w:rPr>
        <w:t>Тайгинский</w:t>
      </w:r>
      <w:proofErr w:type="spellEnd"/>
      <w:r w:rsidR="001327C3">
        <w:rPr>
          <w:sz w:val="24"/>
          <w:szCs w:val="24"/>
        </w:rPr>
        <w:t xml:space="preserve"> </w:t>
      </w:r>
      <w:proofErr w:type="spellStart"/>
      <w:r w:rsidR="001327C3">
        <w:rPr>
          <w:sz w:val="24"/>
          <w:szCs w:val="24"/>
        </w:rPr>
        <w:t>кожуун</w:t>
      </w:r>
      <w:proofErr w:type="spellEnd"/>
      <w:r w:rsidR="001327C3">
        <w:rPr>
          <w:sz w:val="24"/>
          <w:szCs w:val="24"/>
        </w:rPr>
        <w:t xml:space="preserve"> Республики Тыва на 2016-2018 годы».</w:t>
      </w:r>
    </w:p>
    <w:p w:rsidR="003D1DC0" w:rsidRPr="00DA4F9E" w:rsidRDefault="003D1DC0" w:rsidP="007E2EFD">
      <w:pPr>
        <w:tabs>
          <w:tab w:val="center" w:pos="5544"/>
          <w:tab w:val="left" w:pos="8040"/>
        </w:tabs>
        <w:jc w:val="center"/>
        <w:rPr>
          <w:b/>
          <w:sz w:val="24"/>
          <w:szCs w:val="24"/>
        </w:rPr>
      </w:pPr>
      <w:r w:rsidRPr="00DA4F9E">
        <w:rPr>
          <w:b/>
          <w:sz w:val="24"/>
          <w:szCs w:val="24"/>
        </w:rPr>
        <w:t>Раздел 0200 «Национальная оборона»</w:t>
      </w:r>
    </w:p>
    <w:p w:rsidR="008008E9" w:rsidRPr="00DA4F9E" w:rsidRDefault="008008E9" w:rsidP="004B7C50">
      <w:pPr>
        <w:tabs>
          <w:tab w:val="center" w:pos="5544"/>
          <w:tab w:val="left" w:pos="8040"/>
        </w:tabs>
        <w:ind w:firstLine="600"/>
        <w:jc w:val="right"/>
        <w:rPr>
          <w:sz w:val="24"/>
          <w:szCs w:val="24"/>
        </w:rPr>
      </w:pPr>
      <w:r w:rsidRPr="00DA4F9E">
        <w:rPr>
          <w:sz w:val="24"/>
          <w:szCs w:val="24"/>
        </w:rPr>
        <w:t>(тыс. рублей)</w:t>
      </w:r>
    </w:p>
    <w:tbl>
      <w:tblPr>
        <w:tblW w:w="1034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175"/>
        <w:gridCol w:w="1977"/>
        <w:gridCol w:w="1250"/>
        <w:gridCol w:w="1134"/>
        <w:gridCol w:w="1276"/>
        <w:gridCol w:w="992"/>
        <w:gridCol w:w="1543"/>
      </w:tblGrid>
      <w:tr w:rsidR="003D1DC0" w:rsidRPr="00DA4F9E" w:rsidTr="00DA4F9E">
        <w:trPr>
          <w:trHeight w:val="315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1DC0" w:rsidRPr="00DA4F9E" w:rsidRDefault="003D1DC0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Разделы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1DC0" w:rsidRPr="00DA4F9E" w:rsidRDefault="003D1DC0" w:rsidP="00DA4F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DC0" w:rsidRPr="00DA4F9E" w:rsidRDefault="003D1DC0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Уточненный бюджет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DC0" w:rsidRPr="00DA4F9E" w:rsidRDefault="003D1DC0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Исполнение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1DC0" w:rsidRPr="00DA4F9E" w:rsidRDefault="003D1DC0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 xml:space="preserve">% </w:t>
            </w:r>
            <w:r w:rsidRPr="00DA4F9E">
              <w:rPr>
                <w:sz w:val="24"/>
                <w:szCs w:val="24"/>
              </w:rPr>
              <w:lastRenderedPageBreak/>
              <w:t>исполнения</w:t>
            </w:r>
          </w:p>
          <w:p w:rsidR="003D1DC0" w:rsidRPr="00DA4F9E" w:rsidRDefault="003D1DC0" w:rsidP="00DA4F9E">
            <w:pPr>
              <w:ind w:left="-108" w:right="-108" w:firstLine="12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от уточненного бюджета</w:t>
            </w:r>
          </w:p>
        </w:tc>
      </w:tr>
      <w:tr w:rsidR="003D1DC0" w:rsidRPr="00DA4F9E" w:rsidTr="00DA4F9E">
        <w:trPr>
          <w:trHeight w:val="765"/>
        </w:trPr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DC0" w:rsidRPr="00DA4F9E" w:rsidRDefault="003D1DC0" w:rsidP="00DA4F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DC0" w:rsidRPr="00DA4F9E" w:rsidRDefault="003D1DC0" w:rsidP="00DA4F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DC0" w:rsidRPr="00DA4F9E" w:rsidRDefault="003D1DC0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DC0" w:rsidRPr="00DA4F9E" w:rsidRDefault="003D1DC0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 xml:space="preserve">в % к всего </w:t>
            </w:r>
            <w:r w:rsidR="00DB08E1" w:rsidRPr="00DA4F9E">
              <w:rPr>
                <w:sz w:val="24"/>
                <w:szCs w:val="24"/>
              </w:rPr>
              <w:t>расходам раздела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DC0" w:rsidRPr="00DA4F9E" w:rsidRDefault="003D1DC0" w:rsidP="00DA4F9E">
            <w:pPr>
              <w:ind w:right="-25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DC0" w:rsidRPr="00DA4F9E" w:rsidRDefault="003D1DC0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 xml:space="preserve">в % к всего </w:t>
            </w:r>
            <w:r w:rsidR="00DB08E1" w:rsidRPr="00DA4F9E">
              <w:rPr>
                <w:sz w:val="24"/>
                <w:szCs w:val="24"/>
              </w:rPr>
              <w:t>расходам раздела</w:t>
            </w:r>
          </w:p>
        </w:tc>
        <w:tc>
          <w:tcPr>
            <w:tcW w:w="1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DC0" w:rsidRPr="00DA4F9E" w:rsidRDefault="003D1DC0" w:rsidP="00DA4F9E">
            <w:pPr>
              <w:ind w:left="-108" w:right="-108" w:firstLine="12"/>
              <w:jc w:val="both"/>
              <w:rPr>
                <w:sz w:val="24"/>
                <w:szCs w:val="24"/>
              </w:rPr>
            </w:pPr>
          </w:p>
        </w:tc>
      </w:tr>
      <w:tr w:rsidR="003D1DC0" w:rsidRPr="00DA4F9E" w:rsidTr="00DA4F9E">
        <w:trPr>
          <w:cantSplit/>
          <w:trHeight w:val="300"/>
        </w:trPr>
        <w:tc>
          <w:tcPr>
            <w:tcW w:w="4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DC0" w:rsidRPr="00DA4F9E" w:rsidRDefault="003D1DC0" w:rsidP="00DA4F9E">
            <w:pPr>
              <w:jc w:val="both"/>
              <w:rPr>
                <w:b/>
                <w:bCs/>
                <w:sz w:val="24"/>
                <w:szCs w:val="24"/>
              </w:rPr>
            </w:pPr>
            <w:r w:rsidRPr="00DA4F9E">
              <w:rPr>
                <w:b/>
                <w:bCs/>
                <w:sz w:val="24"/>
                <w:szCs w:val="24"/>
              </w:rPr>
              <w:lastRenderedPageBreak/>
              <w:t>Расходы, всего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DC0" w:rsidRPr="00DA4F9E" w:rsidRDefault="00DB08E1" w:rsidP="00BD64F7">
            <w:pPr>
              <w:ind w:left="-83" w:right="-106"/>
              <w:jc w:val="center"/>
              <w:rPr>
                <w:b/>
                <w:bCs/>
                <w:sz w:val="24"/>
                <w:szCs w:val="24"/>
              </w:rPr>
            </w:pPr>
            <w:r w:rsidRPr="00DA4F9E">
              <w:rPr>
                <w:b/>
                <w:bCs/>
                <w:sz w:val="24"/>
                <w:szCs w:val="24"/>
              </w:rPr>
              <w:t>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DC0" w:rsidRPr="00DA4F9E" w:rsidRDefault="00DB08E1" w:rsidP="00BD64F7">
            <w:pPr>
              <w:jc w:val="center"/>
              <w:rPr>
                <w:b/>
                <w:bCs/>
                <w:sz w:val="24"/>
                <w:szCs w:val="24"/>
              </w:rPr>
            </w:pPr>
            <w:r w:rsidRPr="00DA4F9E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DC0" w:rsidRPr="00DA4F9E" w:rsidRDefault="00DB08E1" w:rsidP="00BD64F7">
            <w:pPr>
              <w:ind w:left="-171" w:right="-205"/>
              <w:jc w:val="center"/>
              <w:rPr>
                <w:b/>
                <w:bCs/>
                <w:sz w:val="24"/>
                <w:szCs w:val="24"/>
              </w:rPr>
            </w:pPr>
            <w:r w:rsidRPr="00DA4F9E">
              <w:rPr>
                <w:b/>
                <w:bCs/>
                <w:sz w:val="24"/>
                <w:szCs w:val="24"/>
              </w:rPr>
              <w:t>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DC0" w:rsidRPr="00DA4F9E" w:rsidRDefault="00DB08E1" w:rsidP="00BD64F7">
            <w:pPr>
              <w:jc w:val="center"/>
              <w:rPr>
                <w:b/>
                <w:bCs/>
                <w:sz w:val="24"/>
                <w:szCs w:val="24"/>
              </w:rPr>
            </w:pPr>
            <w:r w:rsidRPr="00DA4F9E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DC0" w:rsidRPr="00DA4F9E" w:rsidRDefault="00047AF1" w:rsidP="00BD64F7">
            <w:pPr>
              <w:jc w:val="center"/>
              <w:rPr>
                <w:b/>
                <w:bCs/>
                <w:sz w:val="24"/>
                <w:szCs w:val="24"/>
              </w:rPr>
            </w:pPr>
            <w:r w:rsidRPr="00DA4F9E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3D1DC0" w:rsidRPr="00DA4F9E" w:rsidTr="00DA4F9E">
        <w:trPr>
          <w:cantSplit/>
          <w:trHeight w:val="515"/>
        </w:trPr>
        <w:tc>
          <w:tcPr>
            <w:tcW w:w="4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DC0" w:rsidRPr="00DA4F9E" w:rsidRDefault="003D1DC0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DC0" w:rsidRPr="00DA4F9E" w:rsidRDefault="00DB08E1" w:rsidP="00BD64F7">
            <w:pPr>
              <w:ind w:left="-83" w:right="-106"/>
              <w:jc w:val="center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DC0" w:rsidRPr="00DA4F9E" w:rsidRDefault="00DB08E1" w:rsidP="00BD64F7">
            <w:pPr>
              <w:jc w:val="center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DC0" w:rsidRPr="00DA4F9E" w:rsidRDefault="00DB08E1" w:rsidP="00BD64F7">
            <w:pPr>
              <w:ind w:left="-171" w:right="-205"/>
              <w:jc w:val="center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DC0" w:rsidRPr="00DA4F9E" w:rsidRDefault="00DB08E1" w:rsidP="00BD64F7">
            <w:pPr>
              <w:jc w:val="center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DC0" w:rsidRPr="00DA4F9E" w:rsidRDefault="003D1DC0" w:rsidP="00BD64F7">
            <w:pPr>
              <w:jc w:val="center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</w:tr>
    </w:tbl>
    <w:p w:rsidR="003D1DC0" w:rsidRPr="00DA4F9E" w:rsidRDefault="003D1DC0" w:rsidP="00DA4F9E">
      <w:pPr>
        <w:ind w:firstLine="600"/>
        <w:jc w:val="both"/>
        <w:rPr>
          <w:b/>
          <w:sz w:val="24"/>
          <w:szCs w:val="24"/>
        </w:rPr>
      </w:pPr>
    </w:p>
    <w:p w:rsidR="004E22A5" w:rsidRPr="00DA4F9E" w:rsidRDefault="00BD64F7" w:rsidP="00DA4F9E">
      <w:pPr>
        <w:jc w:val="both"/>
        <w:rPr>
          <w:sz w:val="24"/>
          <w:szCs w:val="24"/>
        </w:rPr>
      </w:pPr>
      <w:r>
        <w:rPr>
          <w:sz w:val="24"/>
          <w:szCs w:val="24"/>
        </w:rPr>
        <w:t>В 2017 году субвенции</w:t>
      </w:r>
      <w:r w:rsidRPr="00BD64F7">
        <w:rPr>
          <w:sz w:val="24"/>
          <w:szCs w:val="24"/>
        </w:rPr>
        <w:t xml:space="preserve">  на осуществление первичного воинского учета на территориях, где отсутствуют военные комиссариаты  в </w:t>
      </w:r>
      <w:r>
        <w:rPr>
          <w:sz w:val="24"/>
          <w:szCs w:val="24"/>
        </w:rPr>
        <w:t>профинансировано</w:t>
      </w:r>
      <w:r w:rsidRPr="00BD64F7">
        <w:rPr>
          <w:sz w:val="24"/>
          <w:szCs w:val="24"/>
        </w:rPr>
        <w:t xml:space="preserve"> сумме </w:t>
      </w:r>
      <w:r>
        <w:rPr>
          <w:sz w:val="24"/>
          <w:szCs w:val="24"/>
        </w:rPr>
        <w:t>731 тыс. рублей</w:t>
      </w:r>
      <w:r w:rsidRPr="00BD64F7">
        <w:rPr>
          <w:sz w:val="24"/>
          <w:szCs w:val="24"/>
        </w:rPr>
        <w:t>, которая израсходована в полном объеме.</w:t>
      </w:r>
    </w:p>
    <w:p w:rsidR="00DB08E1" w:rsidRPr="00DA4F9E" w:rsidRDefault="00DB08E1" w:rsidP="00DA4F9E">
      <w:pPr>
        <w:jc w:val="both"/>
        <w:rPr>
          <w:sz w:val="24"/>
          <w:szCs w:val="24"/>
        </w:rPr>
      </w:pPr>
    </w:p>
    <w:p w:rsidR="00550E1F" w:rsidRPr="00DA4F9E" w:rsidRDefault="00550E1F" w:rsidP="006818B5">
      <w:pPr>
        <w:shd w:val="clear" w:color="auto" w:fill="FFFFFF"/>
        <w:ind w:left="170" w:hanging="170"/>
        <w:jc w:val="center"/>
        <w:rPr>
          <w:b/>
          <w:bCs/>
          <w:spacing w:val="-1"/>
          <w:sz w:val="24"/>
          <w:szCs w:val="24"/>
        </w:rPr>
      </w:pPr>
      <w:r w:rsidRPr="00DA4F9E">
        <w:rPr>
          <w:b/>
          <w:bCs/>
          <w:spacing w:val="-4"/>
          <w:sz w:val="24"/>
          <w:szCs w:val="24"/>
        </w:rPr>
        <w:t xml:space="preserve">Раздел </w:t>
      </w:r>
      <w:r w:rsidR="001C7F20" w:rsidRPr="00DA4F9E">
        <w:rPr>
          <w:b/>
          <w:bCs/>
          <w:spacing w:val="-4"/>
          <w:sz w:val="24"/>
          <w:szCs w:val="24"/>
        </w:rPr>
        <w:t xml:space="preserve">0300 </w:t>
      </w:r>
      <w:r w:rsidR="001E14C3" w:rsidRPr="00DA4F9E">
        <w:rPr>
          <w:b/>
          <w:bCs/>
          <w:spacing w:val="-4"/>
          <w:sz w:val="24"/>
          <w:szCs w:val="24"/>
        </w:rPr>
        <w:t>«</w:t>
      </w:r>
      <w:r w:rsidRPr="00DA4F9E">
        <w:rPr>
          <w:b/>
          <w:sz w:val="24"/>
          <w:szCs w:val="24"/>
        </w:rPr>
        <w:t>Национальная безопасность и правоохранительная деятельность»</w:t>
      </w:r>
    </w:p>
    <w:p w:rsidR="00550E1F" w:rsidRPr="00DA4F9E" w:rsidRDefault="00550E1F" w:rsidP="004B7C50">
      <w:pPr>
        <w:pStyle w:val="ConsPlusTitle"/>
        <w:tabs>
          <w:tab w:val="left" w:pos="7185"/>
          <w:tab w:val="right" w:pos="10080"/>
        </w:tabs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A4F9E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(тыс. рублей)</w:t>
      </w:r>
    </w:p>
    <w:tbl>
      <w:tblPr>
        <w:tblW w:w="1023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535"/>
        <w:gridCol w:w="1903"/>
        <w:gridCol w:w="993"/>
        <w:gridCol w:w="850"/>
        <w:gridCol w:w="1134"/>
        <w:gridCol w:w="992"/>
        <w:gridCol w:w="1830"/>
      </w:tblGrid>
      <w:tr w:rsidR="000C5D2B" w:rsidRPr="00DA4F9E" w:rsidTr="000C5EDD">
        <w:trPr>
          <w:trHeight w:val="300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5D2B" w:rsidRPr="00DA4F9E" w:rsidRDefault="000C5D2B" w:rsidP="00DA4F9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5D2B" w:rsidRPr="00DA4F9E" w:rsidRDefault="000C5D2B" w:rsidP="00DA4F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2B" w:rsidRPr="00DA4F9E" w:rsidRDefault="000C5D2B" w:rsidP="00DA4F9E">
            <w:pPr>
              <w:ind w:left="-108" w:right="-108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Уточненный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2B" w:rsidRPr="00DA4F9E" w:rsidRDefault="000C5D2B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Исполнение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5D2B" w:rsidRPr="00DA4F9E" w:rsidRDefault="000C5D2B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% исполнения</w:t>
            </w:r>
          </w:p>
          <w:p w:rsidR="000C5D2B" w:rsidRPr="00DA4F9E" w:rsidRDefault="000C5D2B" w:rsidP="00DA4F9E">
            <w:pPr>
              <w:ind w:left="-69" w:right="-108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от уточненного бюджета</w:t>
            </w:r>
          </w:p>
        </w:tc>
      </w:tr>
      <w:tr w:rsidR="000C5D2B" w:rsidRPr="00DA4F9E" w:rsidTr="000C5EDD">
        <w:trPr>
          <w:trHeight w:val="659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D2B" w:rsidRPr="00DA4F9E" w:rsidRDefault="000C5D2B" w:rsidP="00DA4F9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2B" w:rsidRPr="00DA4F9E" w:rsidRDefault="000C5D2B" w:rsidP="00DA4F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2B" w:rsidRPr="00DA4F9E" w:rsidRDefault="000C5D2B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2B" w:rsidRPr="00DA4F9E" w:rsidRDefault="000C5D2B" w:rsidP="00DA4F9E">
            <w:pPr>
              <w:ind w:right="-108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 xml:space="preserve">в % к </w:t>
            </w:r>
            <w:r w:rsidR="00DB08E1" w:rsidRPr="00DA4F9E">
              <w:rPr>
                <w:sz w:val="24"/>
                <w:szCs w:val="24"/>
              </w:rPr>
              <w:t>расходам раздела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2B" w:rsidRPr="00DA4F9E" w:rsidRDefault="000C5D2B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2B" w:rsidRPr="00DA4F9E" w:rsidRDefault="000C5D2B" w:rsidP="00DA4F9E">
            <w:pPr>
              <w:ind w:right="-108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 xml:space="preserve">в % к </w:t>
            </w:r>
            <w:r w:rsidR="00DB08E1" w:rsidRPr="00DA4F9E">
              <w:rPr>
                <w:sz w:val="24"/>
                <w:szCs w:val="24"/>
              </w:rPr>
              <w:t>расходам раздела</w:t>
            </w:r>
          </w:p>
        </w:tc>
        <w:tc>
          <w:tcPr>
            <w:tcW w:w="1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2B" w:rsidRPr="00DA4F9E" w:rsidRDefault="000C5D2B" w:rsidP="00DA4F9E">
            <w:pPr>
              <w:ind w:left="-69" w:right="-108"/>
              <w:jc w:val="both"/>
              <w:rPr>
                <w:sz w:val="24"/>
                <w:szCs w:val="24"/>
              </w:rPr>
            </w:pPr>
          </w:p>
        </w:tc>
      </w:tr>
      <w:tr w:rsidR="000C5D2B" w:rsidRPr="00DA4F9E" w:rsidTr="000C5EDD">
        <w:trPr>
          <w:trHeight w:val="300"/>
        </w:trPr>
        <w:tc>
          <w:tcPr>
            <w:tcW w:w="4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2B" w:rsidRPr="00DA4F9E" w:rsidRDefault="000C5D2B" w:rsidP="00DA4F9E">
            <w:pPr>
              <w:jc w:val="both"/>
              <w:rPr>
                <w:b/>
                <w:bCs/>
                <w:sz w:val="24"/>
                <w:szCs w:val="24"/>
              </w:rPr>
            </w:pPr>
            <w:r w:rsidRPr="00DA4F9E">
              <w:rPr>
                <w:b/>
                <w:bCs/>
                <w:sz w:val="24"/>
                <w:szCs w:val="24"/>
              </w:rPr>
              <w:t>Расходы,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2B" w:rsidRPr="00DA4F9E" w:rsidRDefault="00DB08E1" w:rsidP="000C5EDD">
            <w:pPr>
              <w:jc w:val="center"/>
              <w:rPr>
                <w:b/>
                <w:bCs/>
                <w:sz w:val="24"/>
                <w:szCs w:val="24"/>
              </w:rPr>
            </w:pPr>
            <w:r w:rsidRPr="00DA4F9E">
              <w:rPr>
                <w:b/>
                <w:bCs/>
                <w:sz w:val="24"/>
                <w:szCs w:val="24"/>
              </w:rPr>
              <w:t>1917,6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2B" w:rsidRPr="00DA4F9E" w:rsidRDefault="000502F3" w:rsidP="000C5EDD">
            <w:pPr>
              <w:jc w:val="center"/>
              <w:rPr>
                <w:b/>
                <w:bCs/>
                <w:sz w:val="24"/>
                <w:szCs w:val="24"/>
              </w:rPr>
            </w:pPr>
            <w:r w:rsidRPr="00DA4F9E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2B" w:rsidRPr="00DA4F9E" w:rsidRDefault="00DB08E1" w:rsidP="000C5EDD">
            <w:pPr>
              <w:jc w:val="center"/>
              <w:rPr>
                <w:b/>
                <w:bCs/>
                <w:sz w:val="24"/>
                <w:szCs w:val="24"/>
              </w:rPr>
            </w:pPr>
            <w:r w:rsidRPr="00DA4F9E">
              <w:rPr>
                <w:b/>
                <w:bCs/>
                <w:sz w:val="24"/>
                <w:szCs w:val="24"/>
              </w:rPr>
              <w:t>1893,7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2B" w:rsidRPr="00DA4F9E" w:rsidRDefault="000502F3" w:rsidP="000C5EDD">
            <w:pPr>
              <w:jc w:val="center"/>
              <w:rPr>
                <w:b/>
                <w:bCs/>
                <w:sz w:val="24"/>
                <w:szCs w:val="24"/>
              </w:rPr>
            </w:pPr>
            <w:r w:rsidRPr="00DA4F9E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2B" w:rsidRPr="00DA4F9E" w:rsidRDefault="000502F3" w:rsidP="000C5EDD">
            <w:pPr>
              <w:jc w:val="center"/>
              <w:rPr>
                <w:b/>
                <w:bCs/>
                <w:sz w:val="24"/>
                <w:szCs w:val="24"/>
              </w:rPr>
            </w:pPr>
            <w:r w:rsidRPr="00DA4F9E">
              <w:rPr>
                <w:b/>
                <w:bCs/>
                <w:sz w:val="24"/>
                <w:szCs w:val="24"/>
              </w:rPr>
              <w:t>98,75</w:t>
            </w:r>
          </w:p>
        </w:tc>
      </w:tr>
      <w:tr w:rsidR="003D1DC0" w:rsidRPr="00DA4F9E" w:rsidTr="000C5EDD">
        <w:trPr>
          <w:trHeight w:val="536"/>
        </w:trPr>
        <w:tc>
          <w:tcPr>
            <w:tcW w:w="4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DC0" w:rsidRPr="00DA4F9E" w:rsidRDefault="003D1DC0" w:rsidP="00DA4F9E">
            <w:pPr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DC0" w:rsidRPr="00DA4F9E" w:rsidRDefault="00DB08E1" w:rsidP="000C5EDD">
            <w:pPr>
              <w:jc w:val="center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1917,6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DC0" w:rsidRPr="00DA4F9E" w:rsidRDefault="000502F3" w:rsidP="000C5EDD">
            <w:pPr>
              <w:jc w:val="center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DC0" w:rsidRPr="00DA4F9E" w:rsidRDefault="00DB08E1" w:rsidP="000C5EDD">
            <w:pPr>
              <w:jc w:val="center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1893,7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DC0" w:rsidRPr="00DA4F9E" w:rsidRDefault="000502F3" w:rsidP="000C5EDD">
            <w:pPr>
              <w:jc w:val="center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DC0" w:rsidRPr="00DA4F9E" w:rsidRDefault="000502F3" w:rsidP="000C5EDD">
            <w:pPr>
              <w:jc w:val="center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98,75</w:t>
            </w:r>
          </w:p>
        </w:tc>
      </w:tr>
      <w:tr w:rsidR="00DB08E1" w:rsidRPr="00DA4F9E" w:rsidTr="000C5EDD">
        <w:trPr>
          <w:trHeight w:val="520"/>
        </w:trPr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1" w:rsidRPr="00DA4F9E" w:rsidRDefault="00DB08E1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1" w:rsidRPr="00DA4F9E" w:rsidRDefault="000502F3" w:rsidP="000C5EDD">
            <w:pPr>
              <w:jc w:val="center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1827,6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1" w:rsidRPr="00DA4F9E" w:rsidRDefault="003F3615" w:rsidP="000C5EDD">
            <w:pPr>
              <w:jc w:val="center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95,31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1" w:rsidRPr="00DA4F9E" w:rsidRDefault="000502F3" w:rsidP="000C5EDD">
            <w:pPr>
              <w:jc w:val="center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1803,7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1" w:rsidRPr="00DA4F9E" w:rsidRDefault="003F3615" w:rsidP="000C5EDD">
            <w:pPr>
              <w:jc w:val="center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95,25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1" w:rsidRPr="00DA4F9E" w:rsidRDefault="003F3615" w:rsidP="000C5EDD">
            <w:pPr>
              <w:jc w:val="center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98,69</w:t>
            </w:r>
          </w:p>
        </w:tc>
      </w:tr>
      <w:tr w:rsidR="00DB08E1" w:rsidRPr="00DA4F9E" w:rsidTr="000C5EDD">
        <w:trPr>
          <w:trHeight w:val="615"/>
        </w:trPr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1" w:rsidRPr="00DA4F9E" w:rsidRDefault="000502F3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1" w:rsidRPr="00DA4F9E" w:rsidRDefault="000502F3" w:rsidP="000C5EDD">
            <w:pPr>
              <w:jc w:val="center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89,9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1" w:rsidRPr="00DA4F9E" w:rsidRDefault="003F3615" w:rsidP="000C5EDD">
            <w:pPr>
              <w:jc w:val="center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4,69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1" w:rsidRPr="00DA4F9E" w:rsidRDefault="000502F3" w:rsidP="000C5EDD">
            <w:pPr>
              <w:jc w:val="center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89,9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1" w:rsidRPr="00DA4F9E" w:rsidRDefault="003F3615" w:rsidP="000C5EDD">
            <w:pPr>
              <w:jc w:val="center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4,75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1" w:rsidRPr="00DA4F9E" w:rsidRDefault="003F3615" w:rsidP="000C5EDD">
            <w:pPr>
              <w:jc w:val="center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</w:tr>
    </w:tbl>
    <w:p w:rsidR="00550E1F" w:rsidRPr="00DA4F9E" w:rsidRDefault="00550E1F" w:rsidP="00DA4F9E">
      <w:pPr>
        <w:shd w:val="clear" w:color="auto" w:fill="FFFFFF"/>
        <w:tabs>
          <w:tab w:val="left" w:pos="6210"/>
          <w:tab w:val="right" w:pos="10155"/>
        </w:tabs>
        <w:ind w:firstLine="701"/>
        <w:jc w:val="both"/>
        <w:rPr>
          <w:bCs/>
          <w:spacing w:val="-4"/>
          <w:sz w:val="24"/>
          <w:szCs w:val="24"/>
        </w:rPr>
      </w:pPr>
      <w:r w:rsidRPr="00DA4F9E">
        <w:rPr>
          <w:bCs/>
          <w:spacing w:val="-4"/>
          <w:sz w:val="24"/>
          <w:szCs w:val="24"/>
        </w:rPr>
        <w:t xml:space="preserve">   </w:t>
      </w:r>
    </w:p>
    <w:p w:rsidR="00A56003" w:rsidRPr="00DA4F9E" w:rsidRDefault="00A56003" w:rsidP="00DA4F9E">
      <w:pPr>
        <w:ind w:firstLine="708"/>
        <w:jc w:val="both"/>
        <w:rPr>
          <w:b/>
          <w:iCs/>
          <w:sz w:val="24"/>
          <w:szCs w:val="24"/>
        </w:rPr>
      </w:pPr>
      <w:r w:rsidRPr="00DA4F9E">
        <w:rPr>
          <w:sz w:val="24"/>
          <w:szCs w:val="24"/>
        </w:rPr>
        <w:tab/>
      </w:r>
      <w:r w:rsidRPr="00DA4F9E">
        <w:rPr>
          <w:sz w:val="24"/>
          <w:szCs w:val="24"/>
        </w:rPr>
        <w:tab/>
      </w:r>
      <w:r w:rsidRPr="00DA4F9E">
        <w:rPr>
          <w:b/>
          <w:iCs/>
          <w:sz w:val="24"/>
          <w:szCs w:val="24"/>
        </w:rPr>
        <w:t>Защита населения и территории от чрезвычайных ситуаций природного и техногенного характера, гражданская оборона</w:t>
      </w:r>
    </w:p>
    <w:p w:rsidR="00A56003" w:rsidRPr="00DA4F9E" w:rsidRDefault="00A56003" w:rsidP="00DA4F9E">
      <w:pPr>
        <w:ind w:firstLine="708"/>
        <w:jc w:val="both"/>
        <w:rPr>
          <w:b/>
          <w:iCs/>
          <w:sz w:val="24"/>
          <w:szCs w:val="24"/>
        </w:rPr>
      </w:pPr>
    </w:p>
    <w:p w:rsidR="00F202D8" w:rsidRPr="00DA4F9E" w:rsidRDefault="00F202D8" w:rsidP="00DA4F9E">
      <w:pPr>
        <w:ind w:firstLine="708"/>
        <w:jc w:val="both"/>
        <w:rPr>
          <w:iCs/>
          <w:sz w:val="24"/>
          <w:szCs w:val="24"/>
        </w:rPr>
      </w:pPr>
      <w:r w:rsidRPr="00DA4F9E">
        <w:rPr>
          <w:iCs/>
          <w:sz w:val="24"/>
          <w:szCs w:val="24"/>
        </w:rPr>
        <w:t>По данному разделу исполнялись расходы на обеспечение деятельности Единого диспетчерской дежурной службы и муниципальной целевой программы «Предупреждение и ликвидация последствий чрезвычайных ситуаций, реализация мер пожарной безопасности на территории муниципального района «Бай-</w:t>
      </w:r>
      <w:proofErr w:type="spellStart"/>
      <w:r w:rsidRPr="00DA4F9E">
        <w:rPr>
          <w:iCs/>
          <w:sz w:val="24"/>
          <w:szCs w:val="24"/>
        </w:rPr>
        <w:t>Тайгинский</w:t>
      </w:r>
      <w:proofErr w:type="spellEnd"/>
      <w:r w:rsidRPr="00DA4F9E">
        <w:rPr>
          <w:iCs/>
          <w:sz w:val="24"/>
          <w:szCs w:val="24"/>
        </w:rPr>
        <w:t xml:space="preserve"> </w:t>
      </w:r>
      <w:proofErr w:type="spellStart"/>
      <w:r w:rsidRPr="00DA4F9E">
        <w:rPr>
          <w:iCs/>
          <w:sz w:val="24"/>
          <w:szCs w:val="24"/>
        </w:rPr>
        <w:t>кожуун</w:t>
      </w:r>
      <w:proofErr w:type="spellEnd"/>
      <w:r w:rsidRPr="00DA4F9E">
        <w:rPr>
          <w:iCs/>
          <w:sz w:val="24"/>
          <w:szCs w:val="24"/>
        </w:rPr>
        <w:t xml:space="preserve"> Республики Тыва» на 2015-2020 годы».</w:t>
      </w:r>
    </w:p>
    <w:p w:rsidR="00A56003" w:rsidRPr="00DA4F9E" w:rsidRDefault="00F202D8" w:rsidP="00DA4F9E">
      <w:pPr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          </w:t>
      </w:r>
      <w:r w:rsidR="00A56003" w:rsidRPr="00DA4F9E">
        <w:rPr>
          <w:sz w:val="24"/>
          <w:szCs w:val="24"/>
        </w:rPr>
        <w:t xml:space="preserve">  За 12 месяцев</w:t>
      </w:r>
      <w:r w:rsidR="00A56003" w:rsidRPr="00DA4F9E">
        <w:rPr>
          <w:color w:val="FF0000"/>
          <w:sz w:val="24"/>
          <w:szCs w:val="24"/>
        </w:rPr>
        <w:t xml:space="preserve"> </w:t>
      </w:r>
      <w:r w:rsidR="00A56003" w:rsidRPr="00DA4F9E">
        <w:rPr>
          <w:sz w:val="24"/>
          <w:szCs w:val="24"/>
        </w:rPr>
        <w:t xml:space="preserve">2017 года осуществлялись  в  соответствие  с  задачами,  возложенными  органы  местного самоуправления  муниципальных  образований  в  области  гражданской  обороны требованиями Федерального закона № 28-ФЗ от 12.02.1998 года « О гражданской обороне» а так же требований Федерального закона от 21.12.1994 года № 68-ФЗ «О защите населения и территорий от ЧС природного и техногенного характера» и в целях защиты населения и предупреждения от чрезвычайных ситуаций и гражданской обороны Администрацией кожууна принято </w:t>
      </w:r>
      <w:r w:rsidRPr="00DA4F9E">
        <w:rPr>
          <w:sz w:val="24"/>
          <w:szCs w:val="24"/>
        </w:rPr>
        <w:t xml:space="preserve">муниципальная целевая программа </w:t>
      </w:r>
      <w:r w:rsidR="00A56003" w:rsidRPr="00DA4F9E">
        <w:rPr>
          <w:sz w:val="24"/>
          <w:szCs w:val="24"/>
        </w:rPr>
        <w:t>постановление</w:t>
      </w:r>
      <w:r w:rsidRPr="00DA4F9E">
        <w:rPr>
          <w:sz w:val="24"/>
          <w:szCs w:val="24"/>
        </w:rPr>
        <w:t>м</w:t>
      </w:r>
      <w:r w:rsidR="00A56003" w:rsidRPr="00DA4F9E">
        <w:rPr>
          <w:sz w:val="24"/>
          <w:szCs w:val="24"/>
        </w:rPr>
        <w:t xml:space="preserve"> от 29.11.2016 г. № 759 «Предупреждение и ликвидация последствий чрезвычайных ситуаций, реализация мер пожарной безопасности на территории муниципального района «Бай-</w:t>
      </w:r>
      <w:proofErr w:type="spellStart"/>
      <w:r w:rsidR="00A56003" w:rsidRPr="00DA4F9E">
        <w:rPr>
          <w:sz w:val="24"/>
          <w:szCs w:val="24"/>
        </w:rPr>
        <w:t>Тайгинский</w:t>
      </w:r>
      <w:proofErr w:type="spellEnd"/>
      <w:r w:rsidR="00A56003" w:rsidRPr="00DA4F9E">
        <w:rPr>
          <w:sz w:val="24"/>
          <w:szCs w:val="24"/>
        </w:rPr>
        <w:t xml:space="preserve"> </w:t>
      </w:r>
      <w:proofErr w:type="spellStart"/>
      <w:r w:rsidR="00A56003" w:rsidRPr="00DA4F9E">
        <w:rPr>
          <w:sz w:val="24"/>
          <w:szCs w:val="24"/>
        </w:rPr>
        <w:t>кожуун</w:t>
      </w:r>
      <w:proofErr w:type="spellEnd"/>
      <w:r w:rsidR="00A56003" w:rsidRPr="00DA4F9E">
        <w:rPr>
          <w:sz w:val="24"/>
          <w:szCs w:val="24"/>
        </w:rPr>
        <w:t xml:space="preserve"> Республики Тыва» на 2015-2020 годы», где в 2017 году предусмотрены</w:t>
      </w:r>
      <w:r w:rsidR="00A56003" w:rsidRPr="00DA4F9E">
        <w:rPr>
          <w:b/>
          <w:sz w:val="24"/>
          <w:szCs w:val="24"/>
        </w:rPr>
        <w:t xml:space="preserve"> 547</w:t>
      </w:r>
      <w:r w:rsidR="00A56003" w:rsidRPr="00DA4F9E">
        <w:rPr>
          <w:sz w:val="24"/>
          <w:szCs w:val="24"/>
        </w:rPr>
        <w:t xml:space="preserve"> тыс. рублей.</w:t>
      </w:r>
    </w:p>
    <w:p w:rsidR="00A56003" w:rsidRPr="00DA4F9E" w:rsidRDefault="00A56003" w:rsidP="00DA4F9E">
      <w:pPr>
        <w:ind w:firstLine="708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За отчетный период  проведено </w:t>
      </w:r>
      <w:r w:rsidRPr="00DA4F9E">
        <w:rPr>
          <w:b/>
          <w:sz w:val="24"/>
          <w:szCs w:val="24"/>
        </w:rPr>
        <w:t>20</w:t>
      </w:r>
      <w:r w:rsidRPr="00DA4F9E">
        <w:rPr>
          <w:sz w:val="24"/>
          <w:szCs w:val="24"/>
        </w:rPr>
        <w:t xml:space="preserve"> </w:t>
      </w:r>
      <w:proofErr w:type="gramStart"/>
      <w:r w:rsidRPr="00DA4F9E">
        <w:rPr>
          <w:sz w:val="24"/>
          <w:szCs w:val="24"/>
        </w:rPr>
        <w:t>заседании</w:t>
      </w:r>
      <w:proofErr w:type="gramEnd"/>
      <w:r w:rsidRPr="00DA4F9E">
        <w:rPr>
          <w:sz w:val="24"/>
          <w:szCs w:val="24"/>
        </w:rPr>
        <w:t xml:space="preserve"> КЧС и ПБ. 18 февраля 2017 года проведено проверка межведомственная комиссии КЧС РТ по линии ГО и ЧС кожууна. В ходе выявленных замечаний на сегодняшний день 90% устранены. 22 марта 2017 года служба ГО и ЧС и ГУ МЧС </w:t>
      </w:r>
      <w:r w:rsidRPr="00DA4F9E">
        <w:rPr>
          <w:sz w:val="24"/>
          <w:szCs w:val="24"/>
        </w:rPr>
        <w:lastRenderedPageBreak/>
        <w:t xml:space="preserve">России по Республики Тыва провели командно-штабные тренировку </w:t>
      </w:r>
      <w:proofErr w:type="spellStart"/>
      <w:r w:rsidRPr="00DA4F9E">
        <w:rPr>
          <w:sz w:val="24"/>
          <w:szCs w:val="24"/>
        </w:rPr>
        <w:t>с</w:t>
      </w:r>
      <w:proofErr w:type="gramStart"/>
      <w:r w:rsidRPr="00DA4F9E">
        <w:rPr>
          <w:sz w:val="24"/>
          <w:szCs w:val="24"/>
        </w:rPr>
        <w:t>.Т</w:t>
      </w:r>
      <w:proofErr w:type="gramEnd"/>
      <w:r w:rsidRPr="00DA4F9E">
        <w:rPr>
          <w:sz w:val="24"/>
          <w:szCs w:val="24"/>
        </w:rPr>
        <w:t>ээли</w:t>
      </w:r>
      <w:proofErr w:type="spellEnd"/>
      <w:r w:rsidRPr="00DA4F9E">
        <w:rPr>
          <w:sz w:val="24"/>
          <w:szCs w:val="24"/>
        </w:rPr>
        <w:t xml:space="preserve"> и </w:t>
      </w:r>
      <w:proofErr w:type="spellStart"/>
      <w:r w:rsidRPr="00DA4F9E">
        <w:rPr>
          <w:sz w:val="24"/>
          <w:szCs w:val="24"/>
        </w:rPr>
        <w:t>Шуй</w:t>
      </w:r>
      <w:proofErr w:type="spellEnd"/>
      <w:r w:rsidRPr="00DA4F9E">
        <w:rPr>
          <w:sz w:val="24"/>
          <w:szCs w:val="24"/>
        </w:rPr>
        <w:t xml:space="preserve"> в составе 7 человек.     Цели командно-штабной тренировки достигнуты. Бай-</w:t>
      </w:r>
      <w:proofErr w:type="spellStart"/>
      <w:r w:rsidRPr="00DA4F9E">
        <w:rPr>
          <w:sz w:val="24"/>
          <w:szCs w:val="24"/>
        </w:rPr>
        <w:t>Тайгинское</w:t>
      </w:r>
      <w:proofErr w:type="spellEnd"/>
      <w:r w:rsidRPr="00DA4F9E">
        <w:rPr>
          <w:sz w:val="24"/>
          <w:szCs w:val="24"/>
        </w:rPr>
        <w:t xml:space="preserve"> </w:t>
      </w:r>
      <w:proofErr w:type="spellStart"/>
      <w:r w:rsidRPr="00DA4F9E">
        <w:rPr>
          <w:sz w:val="24"/>
          <w:szCs w:val="24"/>
        </w:rPr>
        <w:t>кожуунное</w:t>
      </w:r>
      <w:proofErr w:type="spellEnd"/>
      <w:r w:rsidRPr="00DA4F9E">
        <w:rPr>
          <w:sz w:val="24"/>
          <w:szCs w:val="24"/>
        </w:rPr>
        <w:t xml:space="preserve"> звено территориальной подсистемы РСЧС Республики Тыва к действиям по ликвидации последствий крупномасштабных чрезвычайных ситуаций в период снегопада были оценены как готовы.</w:t>
      </w:r>
    </w:p>
    <w:p w:rsidR="00A56003" w:rsidRPr="00DA4F9E" w:rsidRDefault="00A56003" w:rsidP="006818B5">
      <w:pPr>
        <w:ind w:firstLine="708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За 12  месяцев на территории кожууна произошли 7 бытовых  пожаров, 6 степных пожаров задействовано 6 </w:t>
      </w:r>
      <w:proofErr w:type="spellStart"/>
      <w:r w:rsidRPr="00DA4F9E">
        <w:rPr>
          <w:sz w:val="24"/>
          <w:szCs w:val="24"/>
        </w:rPr>
        <w:t>ед.т</w:t>
      </w:r>
      <w:proofErr w:type="spellEnd"/>
      <w:r w:rsidRPr="00DA4F9E">
        <w:rPr>
          <w:sz w:val="24"/>
          <w:szCs w:val="24"/>
        </w:rPr>
        <w:t>. и 38 человек.</w:t>
      </w:r>
    </w:p>
    <w:p w:rsidR="00A56003" w:rsidRPr="00DA4F9E" w:rsidRDefault="00A56003" w:rsidP="00DA4F9E">
      <w:pPr>
        <w:tabs>
          <w:tab w:val="left" w:pos="8080"/>
        </w:tabs>
        <w:jc w:val="both"/>
        <w:rPr>
          <w:rStyle w:val="FontStyle19"/>
          <w:sz w:val="24"/>
          <w:szCs w:val="24"/>
        </w:rPr>
      </w:pPr>
      <w:r w:rsidRPr="00DA4F9E">
        <w:rPr>
          <w:rStyle w:val="FontStyle19"/>
          <w:sz w:val="24"/>
          <w:szCs w:val="24"/>
        </w:rPr>
        <w:t>- на загорания-  23 раз (АППГ-19) увеличение 4 случая;</w:t>
      </w:r>
    </w:p>
    <w:p w:rsidR="00A56003" w:rsidRPr="00DA4F9E" w:rsidRDefault="00A56003" w:rsidP="00DA4F9E">
      <w:pPr>
        <w:tabs>
          <w:tab w:val="left" w:pos="8080"/>
        </w:tabs>
        <w:jc w:val="both"/>
        <w:rPr>
          <w:rStyle w:val="FontStyle19"/>
          <w:sz w:val="24"/>
          <w:szCs w:val="24"/>
        </w:rPr>
      </w:pPr>
      <w:r w:rsidRPr="00DA4F9E">
        <w:rPr>
          <w:rStyle w:val="FontStyle19"/>
          <w:sz w:val="24"/>
          <w:szCs w:val="24"/>
        </w:rPr>
        <w:t xml:space="preserve">            - на аварии и ДТП - 6 раз (АППГ-5) увеличение на 1 случай;</w:t>
      </w:r>
    </w:p>
    <w:p w:rsidR="00A56003" w:rsidRPr="00DA4F9E" w:rsidRDefault="00A56003" w:rsidP="00DA4F9E">
      <w:pPr>
        <w:tabs>
          <w:tab w:val="left" w:pos="8080"/>
        </w:tabs>
        <w:jc w:val="both"/>
        <w:rPr>
          <w:rStyle w:val="FontStyle19"/>
          <w:sz w:val="24"/>
          <w:szCs w:val="24"/>
        </w:rPr>
      </w:pPr>
      <w:r w:rsidRPr="00DA4F9E">
        <w:rPr>
          <w:rStyle w:val="FontStyle19"/>
          <w:sz w:val="24"/>
          <w:szCs w:val="24"/>
        </w:rPr>
        <w:t xml:space="preserve">            - ложные - 7 раза (АППГ-7) на уровне;</w:t>
      </w:r>
    </w:p>
    <w:p w:rsidR="00A56003" w:rsidRPr="00DA4F9E" w:rsidRDefault="00A56003" w:rsidP="00DA4F9E">
      <w:pPr>
        <w:tabs>
          <w:tab w:val="left" w:pos="8080"/>
        </w:tabs>
        <w:jc w:val="both"/>
        <w:rPr>
          <w:rStyle w:val="FontStyle19"/>
          <w:sz w:val="24"/>
          <w:szCs w:val="24"/>
        </w:rPr>
      </w:pPr>
      <w:r w:rsidRPr="00DA4F9E">
        <w:rPr>
          <w:rStyle w:val="FontStyle19"/>
          <w:sz w:val="24"/>
          <w:szCs w:val="24"/>
        </w:rPr>
        <w:t xml:space="preserve">            - прочие выезда - 9 раз (АППГ-12) уменьшение 3 случая.</w:t>
      </w:r>
    </w:p>
    <w:p w:rsidR="00A56003" w:rsidRPr="00DA4F9E" w:rsidRDefault="00A56003" w:rsidP="00DA4F9E">
      <w:pPr>
        <w:ind w:firstLine="851"/>
        <w:jc w:val="both"/>
        <w:rPr>
          <w:sz w:val="24"/>
          <w:szCs w:val="24"/>
        </w:rPr>
      </w:pPr>
      <w:proofErr w:type="gramStart"/>
      <w:r w:rsidRPr="00DA4F9E">
        <w:rPr>
          <w:sz w:val="24"/>
          <w:szCs w:val="24"/>
        </w:rPr>
        <w:t xml:space="preserve">За отчетный период  2017 год в районе выезда пожарно-спасательной части совместно с администрацией района организовано профилактические мероприятии:                                     </w:t>
      </w:r>
      <w:proofErr w:type="gramEnd"/>
    </w:p>
    <w:p w:rsidR="00A56003" w:rsidRPr="00DA4F9E" w:rsidRDefault="00A56003" w:rsidP="00DA4F9E">
      <w:pPr>
        <w:ind w:firstLine="708"/>
        <w:jc w:val="both"/>
        <w:rPr>
          <w:sz w:val="24"/>
          <w:szCs w:val="24"/>
        </w:rPr>
      </w:pPr>
      <w:r w:rsidRPr="00DA4F9E">
        <w:rPr>
          <w:sz w:val="24"/>
          <w:szCs w:val="24"/>
        </w:rPr>
        <w:t>- всего было охвачено 1706 частных жилых домов (АППГ-1680);</w:t>
      </w:r>
    </w:p>
    <w:p w:rsidR="00A56003" w:rsidRPr="00DA4F9E" w:rsidRDefault="00A56003" w:rsidP="00DA4F9E">
      <w:pPr>
        <w:ind w:firstLine="708"/>
        <w:jc w:val="both"/>
        <w:rPr>
          <w:sz w:val="24"/>
          <w:szCs w:val="24"/>
        </w:rPr>
      </w:pPr>
      <w:r w:rsidRPr="00DA4F9E">
        <w:rPr>
          <w:sz w:val="24"/>
          <w:szCs w:val="24"/>
        </w:rPr>
        <w:t>- проинструктировано и обучено мерам пожарной безопасности 5746 человек (АППГ-5461);</w:t>
      </w:r>
    </w:p>
    <w:p w:rsidR="00A56003" w:rsidRPr="00DA4F9E" w:rsidRDefault="00A56003" w:rsidP="00DA4F9E">
      <w:pPr>
        <w:ind w:firstLine="708"/>
        <w:jc w:val="both"/>
        <w:rPr>
          <w:rStyle w:val="FontStyle19"/>
          <w:sz w:val="24"/>
          <w:szCs w:val="24"/>
        </w:rPr>
      </w:pPr>
      <w:r w:rsidRPr="00DA4F9E">
        <w:rPr>
          <w:sz w:val="24"/>
          <w:szCs w:val="24"/>
        </w:rPr>
        <w:t>- проведено 3809 бесед (АППГ-3762).</w:t>
      </w:r>
    </w:p>
    <w:p w:rsidR="00A56003" w:rsidRPr="00DA4F9E" w:rsidRDefault="00A56003" w:rsidP="00DA4F9E">
      <w:pPr>
        <w:ind w:firstLine="708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Так же с начал года проводилось операция </w:t>
      </w:r>
      <w:r w:rsidRPr="00DA4F9E">
        <w:rPr>
          <w:b/>
          <w:sz w:val="24"/>
          <w:szCs w:val="24"/>
        </w:rPr>
        <w:t>«Елка»,</w:t>
      </w:r>
      <w:r w:rsidRPr="00DA4F9E">
        <w:rPr>
          <w:sz w:val="24"/>
          <w:szCs w:val="24"/>
        </w:rPr>
        <w:t xml:space="preserve"> где были проведены профилактические рейды в местах проведения праздничных мероприятий – 15 рейдов. Задействовано- 58 чел. Проведены профилактические мероприятия в местах реализации пиротехнических изделий – 13 мест. Проинструктировано граждан по ПБ – 189 чел.</w:t>
      </w:r>
    </w:p>
    <w:p w:rsidR="00A56003" w:rsidRPr="00DA4F9E" w:rsidRDefault="00A56003" w:rsidP="00DA4F9E">
      <w:pPr>
        <w:ind w:firstLine="708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Операция </w:t>
      </w:r>
      <w:r w:rsidRPr="00DA4F9E">
        <w:rPr>
          <w:b/>
          <w:sz w:val="24"/>
          <w:szCs w:val="24"/>
        </w:rPr>
        <w:t>«Тонкий лед</w:t>
      </w:r>
      <w:r w:rsidRPr="00DA4F9E">
        <w:rPr>
          <w:sz w:val="24"/>
          <w:szCs w:val="24"/>
        </w:rPr>
        <w:t>». Проверены места переправ – 12 раз</w:t>
      </w:r>
      <w:proofErr w:type="gramStart"/>
      <w:r w:rsidRPr="00DA4F9E">
        <w:rPr>
          <w:sz w:val="24"/>
          <w:szCs w:val="24"/>
        </w:rPr>
        <w:t>.(</w:t>
      </w:r>
      <w:proofErr w:type="gramEnd"/>
      <w:r w:rsidRPr="00DA4F9E">
        <w:rPr>
          <w:sz w:val="24"/>
          <w:szCs w:val="24"/>
        </w:rPr>
        <w:t xml:space="preserve">АППГ-11). </w:t>
      </w:r>
      <w:proofErr w:type="spellStart"/>
      <w:r w:rsidRPr="00DA4F9E">
        <w:rPr>
          <w:sz w:val="24"/>
          <w:szCs w:val="24"/>
        </w:rPr>
        <w:t>Проинстуктировано</w:t>
      </w:r>
      <w:proofErr w:type="spellEnd"/>
      <w:r w:rsidRPr="00DA4F9E">
        <w:rPr>
          <w:sz w:val="24"/>
          <w:szCs w:val="24"/>
        </w:rPr>
        <w:t xml:space="preserve"> – 25 чел. (АППГ-20). Распространено наглядных памяток и листовок – 82.</w:t>
      </w:r>
    </w:p>
    <w:p w:rsidR="00A56003" w:rsidRPr="00DA4F9E" w:rsidRDefault="00A56003" w:rsidP="00DA4F9E">
      <w:pPr>
        <w:ind w:firstLine="708"/>
        <w:jc w:val="both"/>
        <w:rPr>
          <w:sz w:val="24"/>
          <w:szCs w:val="24"/>
        </w:rPr>
      </w:pPr>
      <w:r w:rsidRPr="00DA4F9E">
        <w:rPr>
          <w:sz w:val="24"/>
          <w:szCs w:val="24"/>
        </w:rPr>
        <w:t>Проведено «</w:t>
      </w:r>
      <w:r w:rsidRPr="00DA4F9E">
        <w:rPr>
          <w:b/>
          <w:sz w:val="24"/>
          <w:szCs w:val="24"/>
        </w:rPr>
        <w:t xml:space="preserve">Месячник пожарной безопасности». </w:t>
      </w:r>
      <w:r w:rsidRPr="00DA4F9E">
        <w:rPr>
          <w:sz w:val="24"/>
          <w:szCs w:val="24"/>
        </w:rPr>
        <w:t xml:space="preserve">Проведено профилактических мероприятий – 17. Задействовано в мероприятиях – 43 человек. Охвачено частных жилых домов – 168. </w:t>
      </w:r>
      <w:proofErr w:type="spellStart"/>
      <w:r w:rsidRPr="00DA4F9E">
        <w:rPr>
          <w:sz w:val="24"/>
          <w:szCs w:val="24"/>
        </w:rPr>
        <w:t>Проинстуктировано</w:t>
      </w:r>
      <w:proofErr w:type="spellEnd"/>
      <w:r w:rsidRPr="00DA4F9E">
        <w:rPr>
          <w:sz w:val="24"/>
          <w:szCs w:val="24"/>
        </w:rPr>
        <w:t xml:space="preserve"> – 457 чел. Проведено лекций – 10 чел с охватом 142 чел. Проведено эвакуаций – 1. Распространено памяток и листовок – 457 шт. </w:t>
      </w:r>
    </w:p>
    <w:p w:rsidR="00A56003" w:rsidRPr="00DA4F9E" w:rsidRDefault="00A56003" w:rsidP="00DA4F9E">
      <w:pPr>
        <w:ind w:firstLine="708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Операция </w:t>
      </w:r>
      <w:r w:rsidRPr="00DA4F9E">
        <w:rPr>
          <w:b/>
          <w:sz w:val="24"/>
          <w:szCs w:val="24"/>
        </w:rPr>
        <w:t xml:space="preserve">«Отдых» </w:t>
      </w:r>
      <w:r w:rsidRPr="00DA4F9E">
        <w:rPr>
          <w:sz w:val="24"/>
          <w:szCs w:val="24"/>
        </w:rPr>
        <w:t xml:space="preserve">проводилось с 13 июня по 31 августа 2017 года. </w:t>
      </w:r>
    </w:p>
    <w:p w:rsidR="00A56003" w:rsidRPr="00DA4F9E" w:rsidRDefault="00A56003" w:rsidP="00DA4F9E">
      <w:pPr>
        <w:ind w:firstLine="708"/>
        <w:jc w:val="both"/>
        <w:rPr>
          <w:bCs/>
          <w:sz w:val="24"/>
          <w:szCs w:val="24"/>
        </w:rPr>
      </w:pPr>
      <w:r w:rsidRPr="00DA4F9E">
        <w:rPr>
          <w:sz w:val="24"/>
          <w:szCs w:val="24"/>
        </w:rPr>
        <w:t xml:space="preserve">Проведено профилактических рейдов – 10. Задействовано в рейдах – 22 чел. Охвачено объектов отдыха всего – 10. (8- дневные и 2 стационарные). Проинструктировано и обучено – 234 чел. </w:t>
      </w:r>
      <w:r w:rsidRPr="00DA4F9E">
        <w:rPr>
          <w:bCs/>
          <w:sz w:val="24"/>
          <w:szCs w:val="24"/>
        </w:rPr>
        <w:t>Проведено лекций – 10 с общим охватом 300 чел.</w:t>
      </w:r>
    </w:p>
    <w:p w:rsidR="00A56003" w:rsidRPr="00DA4F9E" w:rsidRDefault="00A56003" w:rsidP="006818B5">
      <w:pPr>
        <w:ind w:firstLine="708"/>
        <w:jc w:val="both"/>
        <w:rPr>
          <w:sz w:val="24"/>
          <w:szCs w:val="24"/>
        </w:rPr>
      </w:pPr>
      <w:r w:rsidRPr="00DA4F9E">
        <w:rPr>
          <w:bCs/>
          <w:sz w:val="24"/>
          <w:szCs w:val="24"/>
        </w:rPr>
        <w:t xml:space="preserve">Операция </w:t>
      </w:r>
      <w:r w:rsidRPr="00DA4F9E">
        <w:rPr>
          <w:b/>
          <w:bCs/>
          <w:sz w:val="24"/>
          <w:szCs w:val="24"/>
        </w:rPr>
        <w:t>«Сено»</w:t>
      </w:r>
      <w:r w:rsidRPr="00DA4F9E">
        <w:rPr>
          <w:bCs/>
          <w:sz w:val="24"/>
          <w:szCs w:val="24"/>
        </w:rPr>
        <w:t xml:space="preserve"> с 1 сентября по 30 сентября 2017 года. Проведено профилактических рейдов – 22. Задействовано – 51 чел</w:t>
      </w:r>
      <w:proofErr w:type="gramStart"/>
      <w:r w:rsidRPr="00DA4F9E">
        <w:rPr>
          <w:bCs/>
          <w:sz w:val="24"/>
          <w:szCs w:val="24"/>
        </w:rPr>
        <w:t>.(</w:t>
      </w:r>
      <w:proofErr w:type="gramEnd"/>
      <w:r w:rsidRPr="00DA4F9E">
        <w:rPr>
          <w:bCs/>
          <w:sz w:val="24"/>
          <w:szCs w:val="24"/>
        </w:rPr>
        <w:t xml:space="preserve"> адм-2 чел). Охвачено сеновалов – 219. Частных лиц – 217. На чабанских стоянках – 2. Взято подписок – 219. Проведено лекций – 8 с охватом 174 чел.</w:t>
      </w:r>
    </w:p>
    <w:p w:rsidR="00A56003" w:rsidRPr="00DA4F9E" w:rsidRDefault="00A56003" w:rsidP="00DA4F9E">
      <w:pPr>
        <w:ind w:firstLine="708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 В связи с повышением наружной температуры в апреле месяце обильным таянием снега внутри населенных пунктов, талые воды затопляли улицы и дворовые территории населения. Для проведение работ по уборке снежных валов на улицах с. Тээли выделено </w:t>
      </w:r>
      <w:r w:rsidRPr="00DA4F9E">
        <w:rPr>
          <w:b/>
          <w:sz w:val="24"/>
          <w:szCs w:val="24"/>
        </w:rPr>
        <w:t>50 000</w:t>
      </w:r>
      <w:r w:rsidRPr="00DA4F9E">
        <w:rPr>
          <w:sz w:val="24"/>
          <w:szCs w:val="24"/>
        </w:rPr>
        <w:t xml:space="preserve"> (пятьдесят) тыс. рублей. На территории  кожууна в основном паводковая ситуация прошла стабильно, (проведены работы по проведению каналов по отводу талых вод). Проводились работы по пропуску воды через нейтральные территории </w:t>
      </w:r>
      <w:proofErr w:type="spellStart"/>
      <w:r w:rsidRPr="00DA4F9E">
        <w:rPr>
          <w:sz w:val="24"/>
          <w:szCs w:val="24"/>
        </w:rPr>
        <w:t>сумона</w:t>
      </w:r>
      <w:proofErr w:type="spellEnd"/>
      <w:r w:rsidRPr="00DA4F9E">
        <w:rPr>
          <w:sz w:val="24"/>
          <w:szCs w:val="24"/>
        </w:rPr>
        <w:t xml:space="preserve"> Тээли. Насыпано на территории </w:t>
      </w:r>
      <w:proofErr w:type="spellStart"/>
      <w:r w:rsidRPr="00DA4F9E">
        <w:rPr>
          <w:sz w:val="24"/>
          <w:szCs w:val="24"/>
        </w:rPr>
        <w:t>сумона</w:t>
      </w:r>
      <w:proofErr w:type="spellEnd"/>
      <w:r w:rsidRPr="00DA4F9E">
        <w:rPr>
          <w:sz w:val="24"/>
          <w:szCs w:val="24"/>
        </w:rPr>
        <w:t xml:space="preserve"> Тээли 60 тонн грунта.  Проведены работы по созданию каналов для протекани</w:t>
      </w:r>
      <w:r w:rsidR="001E37E0">
        <w:rPr>
          <w:sz w:val="24"/>
          <w:szCs w:val="24"/>
        </w:rPr>
        <w:t>я талых вод з</w:t>
      </w:r>
      <w:r w:rsidRPr="00DA4F9E">
        <w:rPr>
          <w:sz w:val="24"/>
          <w:szCs w:val="24"/>
        </w:rPr>
        <w:t xml:space="preserve">адействовано 6 единиц техники, 1 – фронтальный погрузчик, погрузчик на базе МТЗ-82 с прицепным оборудованием по проведению водоотводных каналов, грузовой автомобиль МАЗ, автомашина УАЗ, 1 - мотопомпа по нагнетанию воды, всего 12 человек.  </w:t>
      </w:r>
    </w:p>
    <w:p w:rsidR="00A56003" w:rsidRPr="00DA4F9E" w:rsidRDefault="00A56003" w:rsidP="00DA4F9E">
      <w:pPr>
        <w:ind w:firstLine="708"/>
        <w:jc w:val="both"/>
        <w:rPr>
          <w:sz w:val="24"/>
          <w:szCs w:val="24"/>
        </w:rPr>
      </w:pPr>
      <w:r w:rsidRPr="00DA4F9E">
        <w:rPr>
          <w:sz w:val="24"/>
          <w:szCs w:val="24"/>
        </w:rPr>
        <w:t>29 марта 2017 года на территории кожууна было введено режим функционирования «Повышенная готовность», а также принято распоряжение №109 от 24 марта 2017 года «О создании мобильных групп администрации кожууна», параллельно с маневренной группой администрации кожууна организованны на местах группы из жителей сельских поселений (</w:t>
      </w:r>
      <w:proofErr w:type="spellStart"/>
      <w:r w:rsidRPr="00DA4F9E">
        <w:rPr>
          <w:sz w:val="24"/>
          <w:szCs w:val="24"/>
        </w:rPr>
        <w:t>агиткварталы</w:t>
      </w:r>
      <w:proofErr w:type="spellEnd"/>
      <w:r w:rsidRPr="00DA4F9E">
        <w:rPr>
          <w:sz w:val="24"/>
          <w:szCs w:val="24"/>
        </w:rPr>
        <w:t>).</w:t>
      </w:r>
    </w:p>
    <w:p w:rsidR="00A56003" w:rsidRPr="00DA4F9E" w:rsidRDefault="00A56003" w:rsidP="00DA4F9E">
      <w:pPr>
        <w:ind w:firstLine="708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В целях обеспечения безопасности населения в летнее время на водных объектах и информирования населения об опасных местах водоёмов были установлены предупреждающие знаки «Купание запрещено», для установки и изготовления знаков выделено </w:t>
      </w:r>
      <w:r w:rsidRPr="00DA4F9E">
        <w:rPr>
          <w:b/>
          <w:sz w:val="24"/>
          <w:szCs w:val="24"/>
        </w:rPr>
        <w:t>1920</w:t>
      </w:r>
      <w:r w:rsidRPr="00DA4F9E">
        <w:rPr>
          <w:sz w:val="24"/>
          <w:szCs w:val="24"/>
        </w:rPr>
        <w:t xml:space="preserve"> (одна тысяча девятьсот двадцать) рублей.</w:t>
      </w:r>
    </w:p>
    <w:p w:rsidR="00A56003" w:rsidRPr="00DA4F9E" w:rsidRDefault="00A56003" w:rsidP="00DA4F9E">
      <w:pPr>
        <w:tabs>
          <w:tab w:val="left" w:pos="426"/>
        </w:tabs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С 17.11.2017 года в 9 часов 20 мин в ходе патрулирования водных объектов в местечке </w:t>
      </w:r>
      <w:proofErr w:type="spellStart"/>
      <w:r w:rsidRPr="00DA4F9E">
        <w:rPr>
          <w:sz w:val="24"/>
          <w:szCs w:val="24"/>
        </w:rPr>
        <w:t>Сукпак</w:t>
      </w:r>
      <w:proofErr w:type="spellEnd"/>
      <w:r w:rsidRPr="00DA4F9E">
        <w:rPr>
          <w:sz w:val="24"/>
          <w:szCs w:val="24"/>
        </w:rPr>
        <w:t xml:space="preserve"> около моста Тээли-Кызыл-</w:t>
      </w:r>
      <w:proofErr w:type="spellStart"/>
      <w:r w:rsidRPr="00DA4F9E">
        <w:rPr>
          <w:sz w:val="24"/>
          <w:szCs w:val="24"/>
        </w:rPr>
        <w:t>Даг</w:t>
      </w:r>
      <w:proofErr w:type="spellEnd"/>
      <w:r w:rsidRPr="00DA4F9E">
        <w:rPr>
          <w:sz w:val="24"/>
          <w:szCs w:val="24"/>
        </w:rPr>
        <w:t xml:space="preserve"> на 8 км от населенного пункта Тээли в результате метеорологических явлений, образовался ледовый затор протяженностью 430 метров. И течение русла реки </w:t>
      </w:r>
      <w:proofErr w:type="spellStart"/>
      <w:r w:rsidRPr="00DA4F9E">
        <w:rPr>
          <w:sz w:val="24"/>
          <w:szCs w:val="24"/>
        </w:rPr>
        <w:t>Хемчик</w:t>
      </w:r>
      <w:proofErr w:type="spellEnd"/>
      <w:r w:rsidRPr="00DA4F9E">
        <w:rPr>
          <w:sz w:val="24"/>
          <w:szCs w:val="24"/>
        </w:rPr>
        <w:t xml:space="preserve"> изменило направление в сторону близ населенного пункта </w:t>
      </w:r>
      <w:proofErr w:type="spellStart"/>
      <w:r w:rsidRPr="00DA4F9E">
        <w:rPr>
          <w:sz w:val="24"/>
          <w:szCs w:val="24"/>
        </w:rPr>
        <w:t>Хемчик</w:t>
      </w:r>
      <w:proofErr w:type="spellEnd"/>
      <w:r w:rsidRPr="00DA4F9E">
        <w:rPr>
          <w:sz w:val="24"/>
          <w:szCs w:val="24"/>
        </w:rPr>
        <w:t xml:space="preserve">. Было организовано внеочередное </w:t>
      </w:r>
      <w:r w:rsidRPr="00DA4F9E">
        <w:rPr>
          <w:sz w:val="24"/>
          <w:szCs w:val="24"/>
        </w:rPr>
        <w:lastRenderedPageBreak/>
        <w:t xml:space="preserve">заседание КЧС и ПБ кожууна и принято решение о проведении работ по установке дамбы. С 18.11.2017 г. по 19.11.2017г.  проведены  работы по установке дамбы. </w:t>
      </w:r>
    </w:p>
    <w:p w:rsidR="00A56003" w:rsidRPr="00DA4F9E" w:rsidRDefault="00A56003" w:rsidP="00DA4F9E">
      <w:pPr>
        <w:tabs>
          <w:tab w:val="left" w:pos="426"/>
        </w:tabs>
        <w:ind w:firstLine="567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22.11.2017г.  объявлен режим «Повышенная готовность» постановлением №722.  Проведена совместная заседания КЧС и ПБ и было решено, для проведения взрывных работ нет необходимости. Поэтому для открытия затора необходимо было привлечение специальной техники. 28.11.2017г. по 29.11.2017г. проведены работы по открытию затора с помощью экскаватора ООО «Строитель» и привлечено 8 человек с администрации </w:t>
      </w:r>
      <w:proofErr w:type="spellStart"/>
      <w:r w:rsidRPr="00DA4F9E">
        <w:rPr>
          <w:sz w:val="24"/>
          <w:szCs w:val="24"/>
        </w:rPr>
        <w:t>кожууна</w:t>
      </w:r>
      <w:proofErr w:type="spellEnd"/>
      <w:r w:rsidRPr="00DA4F9E">
        <w:rPr>
          <w:sz w:val="24"/>
          <w:szCs w:val="24"/>
        </w:rPr>
        <w:t xml:space="preserve"> и с  </w:t>
      </w:r>
      <w:proofErr w:type="spellStart"/>
      <w:r w:rsidRPr="00DA4F9E">
        <w:rPr>
          <w:sz w:val="24"/>
          <w:szCs w:val="24"/>
        </w:rPr>
        <w:t>с</w:t>
      </w:r>
      <w:proofErr w:type="gramStart"/>
      <w:r w:rsidRPr="00DA4F9E">
        <w:rPr>
          <w:sz w:val="24"/>
          <w:szCs w:val="24"/>
        </w:rPr>
        <w:t>.К</w:t>
      </w:r>
      <w:proofErr w:type="gramEnd"/>
      <w:r w:rsidRPr="00DA4F9E">
        <w:rPr>
          <w:sz w:val="24"/>
          <w:szCs w:val="24"/>
        </w:rPr>
        <w:t>ызыл-Даг</w:t>
      </w:r>
      <w:proofErr w:type="spellEnd"/>
      <w:r w:rsidRPr="00DA4F9E">
        <w:rPr>
          <w:sz w:val="24"/>
          <w:szCs w:val="24"/>
        </w:rPr>
        <w:t>. Затор длиной 430 метров был открыт.</w:t>
      </w:r>
    </w:p>
    <w:p w:rsidR="00A56003" w:rsidRPr="00DA4F9E" w:rsidRDefault="00A56003" w:rsidP="00DA4F9E">
      <w:pPr>
        <w:tabs>
          <w:tab w:val="left" w:pos="426"/>
        </w:tabs>
        <w:jc w:val="both"/>
        <w:rPr>
          <w:sz w:val="24"/>
          <w:szCs w:val="24"/>
        </w:rPr>
      </w:pPr>
      <w:r w:rsidRPr="00DA4F9E">
        <w:rPr>
          <w:rFonts w:eastAsiaTheme="minorEastAsia"/>
          <w:color w:val="000000" w:themeColor="text1"/>
          <w:kern w:val="24"/>
          <w:sz w:val="24"/>
          <w:szCs w:val="24"/>
        </w:rPr>
        <w:t>Общее количество сил и средств,  д</w:t>
      </w:r>
      <w:r w:rsidRPr="00DA4F9E">
        <w:rPr>
          <w:sz w:val="24"/>
          <w:szCs w:val="24"/>
        </w:rPr>
        <w:t xml:space="preserve">ля ликвидации последствий наледи, были задействованы 4 ед. спецтехники: МУП МТС «Бай-Тайга» (2 – погрузчик, 1 – самосвал), ООО «Строитель» (1 – экскаватор) и  ГСМ – 733 л. А также определялись рабочие группы (с инструментами) не менее 10 человек на наряд, из муниципальных образований сельских поселений (Тээли, </w:t>
      </w:r>
      <w:proofErr w:type="spellStart"/>
      <w:r w:rsidRPr="00DA4F9E">
        <w:rPr>
          <w:sz w:val="24"/>
          <w:szCs w:val="24"/>
        </w:rPr>
        <w:t>Ээр-Хавак</w:t>
      </w:r>
      <w:proofErr w:type="spellEnd"/>
      <w:r w:rsidRPr="00DA4F9E">
        <w:rPr>
          <w:sz w:val="24"/>
          <w:szCs w:val="24"/>
        </w:rPr>
        <w:t xml:space="preserve">, </w:t>
      </w:r>
      <w:proofErr w:type="spellStart"/>
      <w:r w:rsidRPr="00DA4F9E">
        <w:rPr>
          <w:sz w:val="24"/>
          <w:szCs w:val="24"/>
        </w:rPr>
        <w:t>Хемчик</w:t>
      </w:r>
      <w:proofErr w:type="spellEnd"/>
      <w:r w:rsidRPr="00DA4F9E">
        <w:rPr>
          <w:sz w:val="24"/>
          <w:szCs w:val="24"/>
        </w:rPr>
        <w:t xml:space="preserve"> и Кызыл-</w:t>
      </w:r>
      <w:proofErr w:type="spellStart"/>
      <w:r w:rsidRPr="00DA4F9E">
        <w:rPr>
          <w:sz w:val="24"/>
          <w:szCs w:val="24"/>
        </w:rPr>
        <w:t>Даг</w:t>
      </w:r>
      <w:proofErr w:type="spellEnd"/>
      <w:r w:rsidRPr="00DA4F9E">
        <w:rPr>
          <w:sz w:val="24"/>
          <w:szCs w:val="24"/>
        </w:rPr>
        <w:t>), в том числе мобильная группа администрации кожууна.</w:t>
      </w:r>
    </w:p>
    <w:p w:rsidR="00A56003" w:rsidRPr="00DA4F9E" w:rsidRDefault="00A56003" w:rsidP="00DA4F9E">
      <w:pPr>
        <w:tabs>
          <w:tab w:val="left" w:pos="426"/>
        </w:tabs>
        <w:ind w:firstLine="567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 Постановлением №748а от 1.12.2017г. отменён режим «Повышенной готовности» с переходом в «Повседневную деятельность».</w:t>
      </w:r>
    </w:p>
    <w:p w:rsidR="00A56003" w:rsidRPr="00DA4F9E" w:rsidRDefault="00A56003" w:rsidP="00DA4F9E">
      <w:pPr>
        <w:shd w:val="clear" w:color="auto" w:fill="FFFFFF"/>
        <w:tabs>
          <w:tab w:val="left" w:pos="426"/>
          <w:tab w:val="left" w:pos="9923"/>
          <w:tab w:val="left" w:pos="10490"/>
        </w:tabs>
        <w:ind w:right="68" w:firstLine="567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 </w:t>
      </w:r>
      <w:r w:rsidRPr="00DA4F9E">
        <w:rPr>
          <w:bCs/>
          <w:sz w:val="24"/>
          <w:szCs w:val="24"/>
        </w:rPr>
        <w:t>На сегодняшний день ситуация стабилизировалась и проводится мониторинг водных объектов. Вынесено постановление №710 от 13 ноября 2017г.</w:t>
      </w:r>
      <w:r w:rsidRPr="00DA4F9E">
        <w:rPr>
          <w:b/>
          <w:sz w:val="24"/>
          <w:szCs w:val="24"/>
        </w:rPr>
        <w:t xml:space="preserve"> «</w:t>
      </w:r>
      <w:r w:rsidRPr="00DA4F9E">
        <w:rPr>
          <w:sz w:val="24"/>
          <w:szCs w:val="24"/>
        </w:rPr>
        <w:t>О проведении на территории Бай-Тайгинского кожууна профилактической операции «Тонкий лед»».</w:t>
      </w:r>
    </w:p>
    <w:p w:rsidR="00A56003" w:rsidRPr="00DA4F9E" w:rsidRDefault="00A56003" w:rsidP="00DA4F9E">
      <w:pPr>
        <w:ind w:firstLine="708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В </w:t>
      </w:r>
      <w:proofErr w:type="spellStart"/>
      <w:r w:rsidRPr="00DA4F9E">
        <w:rPr>
          <w:sz w:val="24"/>
          <w:szCs w:val="24"/>
        </w:rPr>
        <w:t>кожууне</w:t>
      </w:r>
      <w:proofErr w:type="spellEnd"/>
      <w:r w:rsidRPr="00DA4F9E">
        <w:rPr>
          <w:sz w:val="24"/>
          <w:szCs w:val="24"/>
        </w:rPr>
        <w:t xml:space="preserve"> имеется 3 ДПК в населенных пунктах с. Бай-Тал, </w:t>
      </w:r>
      <w:proofErr w:type="spellStart"/>
      <w:r w:rsidRPr="00DA4F9E">
        <w:rPr>
          <w:sz w:val="24"/>
          <w:szCs w:val="24"/>
        </w:rPr>
        <w:t>Шуй</w:t>
      </w:r>
      <w:proofErr w:type="spellEnd"/>
      <w:r w:rsidRPr="00DA4F9E">
        <w:rPr>
          <w:sz w:val="24"/>
          <w:szCs w:val="24"/>
        </w:rPr>
        <w:t>, Кара-</w:t>
      </w:r>
      <w:proofErr w:type="spellStart"/>
      <w:r w:rsidRPr="00DA4F9E">
        <w:rPr>
          <w:sz w:val="24"/>
          <w:szCs w:val="24"/>
        </w:rPr>
        <w:t>Хол</w:t>
      </w:r>
      <w:proofErr w:type="spellEnd"/>
      <w:r w:rsidRPr="00DA4F9E">
        <w:rPr>
          <w:sz w:val="24"/>
          <w:szCs w:val="24"/>
        </w:rPr>
        <w:t xml:space="preserve">. Количество личного состава 2-3 человека в ЛПК. В настоящее время техника исправна в </w:t>
      </w:r>
      <w:proofErr w:type="spellStart"/>
      <w:r w:rsidRPr="00DA4F9E">
        <w:rPr>
          <w:sz w:val="24"/>
          <w:szCs w:val="24"/>
        </w:rPr>
        <w:t>сумонах</w:t>
      </w:r>
      <w:proofErr w:type="spellEnd"/>
      <w:r w:rsidRPr="00DA4F9E">
        <w:rPr>
          <w:sz w:val="24"/>
          <w:szCs w:val="24"/>
        </w:rPr>
        <w:t xml:space="preserve"> Бай-Тал, Кара-</w:t>
      </w:r>
      <w:proofErr w:type="spellStart"/>
      <w:r w:rsidRPr="00DA4F9E">
        <w:rPr>
          <w:sz w:val="24"/>
          <w:szCs w:val="24"/>
        </w:rPr>
        <w:t>Хол</w:t>
      </w:r>
      <w:proofErr w:type="spellEnd"/>
      <w:r w:rsidRPr="00DA4F9E">
        <w:rPr>
          <w:sz w:val="24"/>
          <w:szCs w:val="24"/>
        </w:rPr>
        <w:t xml:space="preserve">. Пожарная машина в с. </w:t>
      </w:r>
      <w:proofErr w:type="spellStart"/>
      <w:r w:rsidRPr="00DA4F9E">
        <w:rPr>
          <w:sz w:val="24"/>
          <w:szCs w:val="24"/>
        </w:rPr>
        <w:t>Шуй</w:t>
      </w:r>
      <w:proofErr w:type="spellEnd"/>
      <w:r w:rsidRPr="00DA4F9E">
        <w:rPr>
          <w:sz w:val="24"/>
          <w:szCs w:val="24"/>
        </w:rPr>
        <w:t xml:space="preserve"> в рабочем состоянии кроме насоса для подачи воды (не исправна крыльчатка насоса). К </w:t>
      </w:r>
      <w:proofErr w:type="gramStart"/>
      <w:r w:rsidRPr="00DA4F9E">
        <w:rPr>
          <w:sz w:val="24"/>
          <w:szCs w:val="24"/>
        </w:rPr>
        <w:t>сожалению</w:t>
      </w:r>
      <w:proofErr w:type="gramEnd"/>
      <w:r w:rsidRPr="00DA4F9E">
        <w:rPr>
          <w:sz w:val="24"/>
          <w:szCs w:val="24"/>
        </w:rPr>
        <w:t xml:space="preserve"> не можем найти запчасти для насоса. Об этой проблеме оповещены МЧС РТ и Служба ГО и ЧС. </w:t>
      </w:r>
    </w:p>
    <w:p w:rsidR="00DA4F9E" w:rsidRPr="00DA4F9E" w:rsidRDefault="004D7F88" w:rsidP="00DA4F9E">
      <w:pPr>
        <w:shd w:val="clear" w:color="auto" w:fill="FFFFFF"/>
        <w:spacing w:before="101"/>
        <w:ind w:right="29"/>
        <w:jc w:val="both"/>
        <w:rPr>
          <w:sz w:val="24"/>
          <w:szCs w:val="24"/>
        </w:rPr>
      </w:pPr>
      <w:r w:rsidRPr="00DA4F9E">
        <w:rPr>
          <w:b/>
          <w:sz w:val="24"/>
          <w:szCs w:val="24"/>
        </w:rPr>
        <w:t xml:space="preserve">        </w:t>
      </w:r>
      <w:r w:rsidR="00313D5A" w:rsidRPr="00DA4F9E">
        <w:rPr>
          <w:b/>
          <w:sz w:val="24"/>
          <w:szCs w:val="24"/>
        </w:rPr>
        <w:t>По разделу «Другие вопросы в обла</w:t>
      </w:r>
      <w:r w:rsidRPr="00DA4F9E">
        <w:rPr>
          <w:b/>
          <w:sz w:val="24"/>
          <w:szCs w:val="24"/>
        </w:rPr>
        <w:t xml:space="preserve">сти национальной безопасности и </w:t>
      </w:r>
      <w:r w:rsidR="00313D5A" w:rsidRPr="00DA4F9E">
        <w:rPr>
          <w:b/>
          <w:sz w:val="24"/>
          <w:szCs w:val="24"/>
        </w:rPr>
        <w:t xml:space="preserve">правоохранительной деятельности» </w:t>
      </w:r>
      <w:r w:rsidR="00313D5A" w:rsidRPr="00DA4F9E">
        <w:rPr>
          <w:sz w:val="24"/>
          <w:szCs w:val="24"/>
        </w:rPr>
        <w:t>профинансировано 89,9 тыс. рублей при уточненном</w:t>
      </w:r>
      <w:r w:rsidRPr="00DA4F9E">
        <w:rPr>
          <w:sz w:val="24"/>
          <w:szCs w:val="24"/>
        </w:rPr>
        <w:t xml:space="preserve"> бюджете 89,9</w:t>
      </w:r>
      <w:r w:rsidR="00313D5A" w:rsidRPr="00DA4F9E">
        <w:rPr>
          <w:sz w:val="24"/>
          <w:szCs w:val="24"/>
        </w:rPr>
        <w:t xml:space="preserve"> тыс. рублей на реализацию мер муниципальной целевой программы «Обеспечение общественного порядка и противодействие преступности в Бай-</w:t>
      </w:r>
      <w:proofErr w:type="spellStart"/>
      <w:r w:rsidR="00313D5A" w:rsidRPr="00DA4F9E">
        <w:rPr>
          <w:sz w:val="24"/>
          <w:szCs w:val="24"/>
        </w:rPr>
        <w:t>Тайгинском</w:t>
      </w:r>
      <w:proofErr w:type="spellEnd"/>
      <w:r w:rsidR="00313D5A" w:rsidRPr="00DA4F9E">
        <w:rPr>
          <w:sz w:val="24"/>
          <w:szCs w:val="24"/>
        </w:rPr>
        <w:t xml:space="preserve"> </w:t>
      </w:r>
      <w:proofErr w:type="spellStart"/>
      <w:r w:rsidR="00313D5A" w:rsidRPr="00DA4F9E">
        <w:rPr>
          <w:sz w:val="24"/>
          <w:szCs w:val="24"/>
        </w:rPr>
        <w:t>кожууне</w:t>
      </w:r>
      <w:proofErr w:type="spellEnd"/>
      <w:r w:rsidR="00313D5A" w:rsidRPr="00DA4F9E">
        <w:rPr>
          <w:sz w:val="24"/>
          <w:szCs w:val="24"/>
        </w:rPr>
        <w:t xml:space="preserve"> на 2015-2017 годы</w:t>
      </w:r>
      <w:r w:rsidR="00DA4F9E" w:rsidRPr="00DA4F9E">
        <w:rPr>
          <w:sz w:val="24"/>
          <w:szCs w:val="24"/>
        </w:rPr>
        <w:t xml:space="preserve">, где основной целью программы является повышение эффективности профилактики правонарушений и преступлений; повышение качества работы субъектов системы профилактики; </w:t>
      </w:r>
    </w:p>
    <w:p w:rsidR="00DA4F9E" w:rsidRPr="00DA4F9E" w:rsidRDefault="00DA4F9E" w:rsidP="00DA4F9E">
      <w:pPr>
        <w:shd w:val="clear" w:color="auto" w:fill="FFFFFF"/>
        <w:spacing w:before="101"/>
        <w:ind w:right="29"/>
        <w:jc w:val="both"/>
        <w:rPr>
          <w:sz w:val="24"/>
          <w:szCs w:val="24"/>
        </w:rPr>
      </w:pPr>
      <w:r w:rsidRPr="00DA4F9E">
        <w:rPr>
          <w:sz w:val="24"/>
          <w:szCs w:val="24"/>
        </w:rPr>
        <w:t>В рамках утвержденной программы за 2017  года  проделана следующая работа:</w:t>
      </w:r>
    </w:p>
    <w:p w:rsidR="00DA4F9E" w:rsidRPr="00DA4F9E" w:rsidRDefault="00DA4F9E" w:rsidP="00DA4F9E">
      <w:pPr>
        <w:shd w:val="clear" w:color="auto" w:fill="FFFFFF"/>
        <w:spacing w:before="101"/>
        <w:ind w:right="29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В соответствии с планом организационных мероприятий по выполнению муниципальной целевой программы принимались достаточные меры по реализации программы. Проведено 4 заседания  Комиссии по профилактике преступлений и иных </w:t>
      </w:r>
      <w:proofErr w:type="gramStart"/>
      <w:r w:rsidRPr="00DA4F9E">
        <w:rPr>
          <w:sz w:val="24"/>
          <w:szCs w:val="24"/>
        </w:rPr>
        <w:t>правонарушений</w:t>
      </w:r>
      <w:proofErr w:type="gramEnd"/>
      <w:r w:rsidRPr="00DA4F9E">
        <w:rPr>
          <w:sz w:val="24"/>
          <w:szCs w:val="24"/>
        </w:rPr>
        <w:t xml:space="preserve">  на котором рассматривались следующие вопросы: «О состоянии преступности за 6 мес. 2017 г. и мерах по ее профилактике»; «Об итогах работы по профилактике преступности за 9 месяцев 2017 года»; «О профилактике пьянства и алкоголизма на территории Бай-Тайгинского района» и т.д</w:t>
      </w:r>
      <w:proofErr w:type="gramStart"/>
      <w:r w:rsidRPr="00DA4F9E">
        <w:rPr>
          <w:sz w:val="24"/>
          <w:szCs w:val="24"/>
        </w:rPr>
        <w:t>..</w:t>
      </w:r>
      <w:proofErr w:type="gramEnd"/>
    </w:p>
    <w:p w:rsidR="00DA4F9E" w:rsidRPr="00DA4F9E" w:rsidRDefault="00DA4F9E" w:rsidP="00DA4F9E">
      <w:pPr>
        <w:shd w:val="clear" w:color="auto" w:fill="FFFFFF"/>
        <w:spacing w:before="101"/>
        <w:ind w:right="29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 В целях предупреждения и пресечения хищений с объектов хранения всех форм собственности организована разъяснительная работа среди руководителей и граждан на проводимых собраниях  граждан, в повседневной служебной деятельности УУП о необходимости усиления мероприятий по усилению технической </w:t>
      </w:r>
      <w:proofErr w:type="spellStart"/>
      <w:r w:rsidRPr="00DA4F9E">
        <w:rPr>
          <w:sz w:val="24"/>
          <w:szCs w:val="24"/>
        </w:rPr>
        <w:t>укрепленности</w:t>
      </w:r>
      <w:proofErr w:type="spellEnd"/>
      <w:r w:rsidRPr="00DA4F9E">
        <w:rPr>
          <w:sz w:val="24"/>
          <w:szCs w:val="24"/>
        </w:rPr>
        <w:t xml:space="preserve"> </w:t>
      </w:r>
      <w:proofErr w:type="gramStart"/>
      <w:r w:rsidRPr="00DA4F9E">
        <w:rPr>
          <w:sz w:val="24"/>
          <w:szCs w:val="24"/>
        </w:rPr>
        <w:t>объектов</w:t>
      </w:r>
      <w:proofErr w:type="gramEnd"/>
      <w:r w:rsidRPr="00DA4F9E">
        <w:rPr>
          <w:sz w:val="24"/>
          <w:szCs w:val="24"/>
        </w:rPr>
        <w:t xml:space="preserve"> в том числе с применением технических средств, и разъяснительная работа с целью недопущения кражи скота и организации коллективного выпаса скота.</w:t>
      </w:r>
    </w:p>
    <w:p w:rsidR="00DA4F9E" w:rsidRPr="00DA4F9E" w:rsidRDefault="00DA4F9E" w:rsidP="00DA4F9E">
      <w:pPr>
        <w:shd w:val="clear" w:color="auto" w:fill="FFFFFF"/>
        <w:spacing w:before="101"/>
        <w:ind w:right="29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Выявлено 54 административных правонарушений, </w:t>
      </w:r>
      <w:proofErr w:type="gramStart"/>
      <w:r w:rsidRPr="00DA4F9E">
        <w:rPr>
          <w:sz w:val="24"/>
          <w:szCs w:val="24"/>
        </w:rPr>
        <w:t>предусмотренное</w:t>
      </w:r>
      <w:proofErr w:type="gramEnd"/>
      <w:r w:rsidRPr="00DA4F9E">
        <w:rPr>
          <w:sz w:val="24"/>
          <w:szCs w:val="24"/>
        </w:rPr>
        <w:t xml:space="preserve"> КоАП РФ, в сфере оборота алкогольной продукции, из незаконного оборота изъято 27, 900 литров спиртосодержащей продукции, 198 бутылок водки и пива..</w:t>
      </w:r>
    </w:p>
    <w:p w:rsidR="00DA4F9E" w:rsidRPr="00DA4F9E" w:rsidRDefault="00DA4F9E" w:rsidP="00DA4F9E">
      <w:pPr>
        <w:shd w:val="clear" w:color="auto" w:fill="FFFFFF"/>
        <w:spacing w:before="101"/>
        <w:ind w:right="29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В рамках реализации ФЗ-44  «Об участии граждан в охране общественного порядка» на территории района действует официально зарегистрированных 6 народных дружин. В рамках программы  создаются   условия для осуществления совместных дежурств, автотранспорт выделяется как с администрации, так и с поселений. Члены НД привлекались к охране общественного порядка на мероприятиях с массовым пребыванием людей, к проведению рейдов по выявлению социально- неблагополучных семей. </w:t>
      </w:r>
    </w:p>
    <w:p w:rsidR="00DA4F9E" w:rsidRPr="00DA4F9E" w:rsidRDefault="00DA4F9E" w:rsidP="00DA4F9E">
      <w:pPr>
        <w:shd w:val="clear" w:color="auto" w:fill="FFFFFF"/>
        <w:spacing w:before="101"/>
        <w:ind w:right="29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За 2017 год  на территории Бай-Тайгинского района  общее количество зарегистрированных преступлений составило 199 (АППГ-195), увеличение на +2,1 %. </w:t>
      </w:r>
    </w:p>
    <w:p w:rsidR="00DA4F9E" w:rsidRPr="00DA4F9E" w:rsidRDefault="00DA4F9E" w:rsidP="00DA4F9E">
      <w:pPr>
        <w:shd w:val="clear" w:color="auto" w:fill="FFFFFF"/>
        <w:spacing w:before="101"/>
        <w:ind w:right="29"/>
        <w:jc w:val="both"/>
        <w:rPr>
          <w:sz w:val="24"/>
          <w:szCs w:val="24"/>
        </w:rPr>
      </w:pPr>
      <w:r w:rsidRPr="00DA4F9E">
        <w:rPr>
          <w:sz w:val="24"/>
          <w:szCs w:val="24"/>
        </w:rPr>
        <w:lastRenderedPageBreak/>
        <w:t xml:space="preserve">На 100% больше выявлено преступлений в сфере незаконного оборота оружия с 6 до 12. В результате принятых мер, направленных на предупреждение и пресечение тяжких и особо тяжких преступлений, общее количество зарегистрированных преступлений снизилось на -31,5% (с54 до 37). А также снизилось на -71,4 % количество совершенных убийств (с 7 до 2). </w:t>
      </w:r>
    </w:p>
    <w:p w:rsidR="00DA4F9E" w:rsidRPr="00DA4F9E" w:rsidRDefault="00DA4F9E" w:rsidP="00DA4F9E">
      <w:pPr>
        <w:shd w:val="clear" w:color="auto" w:fill="FFFFFF"/>
        <w:spacing w:before="101"/>
        <w:ind w:right="29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 За анализируемый период обстановка на улицах и в других общественных местах остается сложным, количество </w:t>
      </w:r>
      <w:proofErr w:type="spellStart"/>
      <w:r w:rsidRPr="00DA4F9E">
        <w:rPr>
          <w:sz w:val="24"/>
          <w:szCs w:val="24"/>
        </w:rPr>
        <w:t>увеличелось</w:t>
      </w:r>
      <w:proofErr w:type="spellEnd"/>
      <w:r w:rsidRPr="00DA4F9E">
        <w:rPr>
          <w:sz w:val="24"/>
          <w:szCs w:val="24"/>
        </w:rPr>
        <w:t xml:space="preserve"> с 29 до 31 преступлений(+6,9%). </w:t>
      </w:r>
    </w:p>
    <w:p w:rsidR="00047AF1" w:rsidRPr="00DA4F9E" w:rsidRDefault="00DA4F9E" w:rsidP="00DA4F9E">
      <w:pPr>
        <w:shd w:val="clear" w:color="auto" w:fill="FFFFFF"/>
        <w:spacing w:before="101"/>
        <w:ind w:right="29"/>
        <w:jc w:val="both"/>
        <w:rPr>
          <w:sz w:val="24"/>
          <w:szCs w:val="24"/>
        </w:rPr>
      </w:pPr>
      <w:r w:rsidRPr="00DA4F9E">
        <w:rPr>
          <w:sz w:val="24"/>
          <w:szCs w:val="24"/>
        </w:rPr>
        <w:t>Хищение чужого имущества  на территории кожууна возросло на 1.1 %, зарегистрировано 95 (АППГ-94). Снижение краж из квартир с 20 до 11  (-45%), число краж скота  увеличилось до 51 (АППГ-43 или +18,6%);  кража сотовых телефонов снизилась на -41,7% с 12 на 7 (раскрываемость 40%); краж автотранспорта не допущено.</w:t>
      </w:r>
    </w:p>
    <w:p w:rsidR="00550E1F" w:rsidRPr="00DA4F9E" w:rsidRDefault="00550E1F" w:rsidP="007E2EFD">
      <w:pPr>
        <w:shd w:val="clear" w:color="auto" w:fill="FFFFFF"/>
        <w:spacing w:before="101"/>
        <w:ind w:right="29"/>
        <w:jc w:val="center"/>
        <w:rPr>
          <w:b/>
          <w:color w:val="000000"/>
          <w:spacing w:val="-1"/>
          <w:sz w:val="24"/>
          <w:szCs w:val="24"/>
        </w:rPr>
      </w:pPr>
      <w:r w:rsidRPr="00DA4F9E">
        <w:rPr>
          <w:b/>
          <w:color w:val="000000"/>
          <w:spacing w:val="-1"/>
          <w:sz w:val="24"/>
          <w:szCs w:val="24"/>
        </w:rPr>
        <w:t xml:space="preserve">Раздел </w:t>
      </w:r>
      <w:r w:rsidR="00823A76" w:rsidRPr="00DA4F9E">
        <w:rPr>
          <w:b/>
          <w:color w:val="000000"/>
          <w:spacing w:val="-1"/>
          <w:sz w:val="24"/>
          <w:szCs w:val="24"/>
        </w:rPr>
        <w:t xml:space="preserve">0400 </w:t>
      </w:r>
      <w:r w:rsidRPr="00DA4F9E">
        <w:rPr>
          <w:b/>
          <w:color w:val="000000"/>
          <w:spacing w:val="-1"/>
          <w:sz w:val="24"/>
          <w:szCs w:val="24"/>
        </w:rPr>
        <w:t>«Национальная экономика»</w:t>
      </w:r>
    </w:p>
    <w:p w:rsidR="00550E1F" w:rsidRPr="00DA4F9E" w:rsidRDefault="00550E1F" w:rsidP="00DA4F9E">
      <w:pPr>
        <w:pStyle w:val="ConsPlusTitle"/>
        <w:tabs>
          <w:tab w:val="left" w:pos="7185"/>
          <w:tab w:val="right" w:pos="10080"/>
        </w:tabs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A4F9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(тыс. рублей)</w:t>
      </w:r>
    </w:p>
    <w:tbl>
      <w:tblPr>
        <w:tblW w:w="1050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655"/>
        <w:gridCol w:w="1944"/>
        <w:gridCol w:w="963"/>
        <w:gridCol w:w="837"/>
        <w:gridCol w:w="938"/>
        <w:gridCol w:w="862"/>
        <w:gridCol w:w="2306"/>
      </w:tblGrid>
      <w:tr w:rsidR="00A1786B" w:rsidRPr="00DA4F9E" w:rsidTr="00DA4F9E">
        <w:trPr>
          <w:trHeight w:val="510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1786B" w:rsidRPr="00DA4F9E" w:rsidRDefault="00A1786B" w:rsidP="00DA4F9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1786B" w:rsidRPr="00DA4F9E" w:rsidRDefault="00A1786B" w:rsidP="00DA4F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A1786B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Уточненный бюджет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A1786B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Исполнение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1786B" w:rsidRPr="00DA4F9E" w:rsidRDefault="00A1786B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 xml:space="preserve">% исполнения </w:t>
            </w:r>
          </w:p>
          <w:p w:rsidR="00A1786B" w:rsidRPr="00DA4F9E" w:rsidRDefault="00A1786B" w:rsidP="00DA4F9E">
            <w:pPr>
              <w:ind w:left="-70" w:right="-108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от уточненного бюджета</w:t>
            </w:r>
          </w:p>
        </w:tc>
      </w:tr>
      <w:tr w:rsidR="00A1786B" w:rsidRPr="00DA4F9E" w:rsidTr="00DA4F9E">
        <w:trPr>
          <w:trHeight w:val="690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1786B" w:rsidRPr="00DA4F9E" w:rsidRDefault="00A1786B" w:rsidP="00DA4F9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A1786B" w:rsidP="00DA4F9E">
            <w:pPr>
              <w:ind w:left="-108"/>
              <w:jc w:val="both"/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A1786B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Сумма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A1786B" w:rsidP="00DA4F9E">
            <w:pPr>
              <w:ind w:left="-111" w:right="-108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 xml:space="preserve">в % к всего </w:t>
            </w:r>
            <w:r w:rsidR="00EE760C" w:rsidRPr="00DA4F9E">
              <w:rPr>
                <w:sz w:val="24"/>
                <w:szCs w:val="24"/>
              </w:rPr>
              <w:t>расходам раздела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A1786B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Сумма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26217A" w:rsidP="00DA4F9E">
            <w:pPr>
              <w:ind w:left="-86" w:right="-108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 xml:space="preserve">в % к всего </w:t>
            </w:r>
            <w:r w:rsidR="00EE760C" w:rsidRPr="00DA4F9E">
              <w:rPr>
                <w:sz w:val="24"/>
                <w:szCs w:val="24"/>
              </w:rPr>
              <w:t>расходам раздела</w:t>
            </w:r>
          </w:p>
        </w:tc>
        <w:tc>
          <w:tcPr>
            <w:tcW w:w="23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A1786B" w:rsidP="00DA4F9E">
            <w:pPr>
              <w:ind w:left="-70" w:right="-108"/>
              <w:jc w:val="both"/>
              <w:rPr>
                <w:sz w:val="24"/>
                <w:szCs w:val="24"/>
              </w:rPr>
            </w:pPr>
          </w:p>
        </w:tc>
      </w:tr>
      <w:tr w:rsidR="00047AF1" w:rsidRPr="00DA4F9E" w:rsidTr="00DA4F9E">
        <w:trPr>
          <w:trHeight w:val="285"/>
        </w:trPr>
        <w:tc>
          <w:tcPr>
            <w:tcW w:w="4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F1" w:rsidRPr="00DA4F9E" w:rsidRDefault="00047AF1" w:rsidP="00DA4F9E">
            <w:pPr>
              <w:jc w:val="both"/>
              <w:rPr>
                <w:b/>
                <w:bCs/>
                <w:sz w:val="24"/>
                <w:szCs w:val="24"/>
              </w:rPr>
            </w:pPr>
            <w:r w:rsidRPr="00DA4F9E">
              <w:rPr>
                <w:b/>
                <w:bCs/>
                <w:sz w:val="24"/>
                <w:szCs w:val="24"/>
              </w:rPr>
              <w:t>Расходы, всего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F1" w:rsidRPr="00DA4F9E" w:rsidRDefault="00897EA4" w:rsidP="00DA4F9E">
            <w:pPr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34674,7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F1" w:rsidRPr="00DA4F9E" w:rsidRDefault="00640A6D" w:rsidP="00DA4F9E">
            <w:pPr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F1" w:rsidRPr="00DA4F9E" w:rsidRDefault="00B806DF" w:rsidP="00DA4F9E">
            <w:pPr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31205,9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F1" w:rsidRPr="00DA4F9E" w:rsidRDefault="00640A6D" w:rsidP="00DA4F9E">
            <w:pPr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F1" w:rsidRPr="00DA4F9E" w:rsidRDefault="00640A6D" w:rsidP="00DA4F9E">
            <w:pPr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90,00</w:t>
            </w:r>
          </w:p>
        </w:tc>
      </w:tr>
      <w:tr w:rsidR="00A1786B" w:rsidRPr="00DA4F9E" w:rsidTr="00DA4F9E">
        <w:trPr>
          <w:trHeight w:val="537"/>
        </w:trPr>
        <w:tc>
          <w:tcPr>
            <w:tcW w:w="4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6B0610" w:rsidP="00DA4F9E">
            <w:pPr>
              <w:tabs>
                <w:tab w:val="left" w:pos="2547"/>
              </w:tabs>
              <w:ind w:left="-93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Дорожное хозяйство</w:t>
            </w:r>
          </w:p>
          <w:p w:rsidR="00A1786B" w:rsidRPr="00DA4F9E" w:rsidRDefault="00A1786B" w:rsidP="00DA4F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082BB5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30039,9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E92E26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86,63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082BB5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26891,2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E92E26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86,17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E92E26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89,52</w:t>
            </w:r>
          </w:p>
        </w:tc>
      </w:tr>
      <w:tr w:rsidR="00A1786B" w:rsidRPr="00DA4F9E" w:rsidTr="00DA4F9E">
        <w:trPr>
          <w:trHeight w:val="435"/>
        </w:trPr>
        <w:tc>
          <w:tcPr>
            <w:tcW w:w="4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A1786B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56438E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2460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E92E26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7,09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56438E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2418,7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E92E26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7,75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E92E26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98,32</w:t>
            </w:r>
          </w:p>
        </w:tc>
      </w:tr>
      <w:tr w:rsidR="00A1786B" w:rsidRPr="00DA4F9E" w:rsidTr="00DA4F9E">
        <w:trPr>
          <w:trHeight w:val="600"/>
        </w:trPr>
        <w:tc>
          <w:tcPr>
            <w:tcW w:w="4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A1786B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AA661A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2174,6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E92E26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6,27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AA661A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1895,9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E92E26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6,08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E92E26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87,18</w:t>
            </w:r>
          </w:p>
        </w:tc>
      </w:tr>
    </w:tbl>
    <w:p w:rsidR="00B920D6" w:rsidRPr="00DA4F9E" w:rsidRDefault="00B920D6" w:rsidP="00DA4F9E">
      <w:pPr>
        <w:ind w:firstLine="600"/>
        <w:jc w:val="both"/>
        <w:rPr>
          <w:sz w:val="24"/>
          <w:szCs w:val="24"/>
        </w:rPr>
      </w:pPr>
    </w:p>
    <w:p w:rsidR="005B635C" w:rsidRPr="00DA4F9E" w:rsidRDefault="002F39C9" w:rsidP="00DA4F9E">
      <w:pPr>
        <w:ind w:firstLine="60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Исполнение по разделу составило </w:t>
      </w:r>
      <w:r w:rsidR="007B7BB6" w:rsidRPr="00DA4F9E">
        <w:rPr>
          <w:bCs/>
          <w:sz w:val="24"/>
          <w:szCs w:val="24"/>
        </w:rPr>
        <w:t>31205,9</w:t>
      </w:r>
      <w:r w:rsidRPr="00DA4F9E">
        <w:rPr>
          <w:sz w:val="24"/>
          <w:szCs w:val="24"/>
        </w:rPr>
        <w:t xml:space="preserve">тыс. рублей или </w:t>
      </w:r>
      <w:r w:rsidR="00524289" w:rsidRPr="00DA4F9E">
        <w:rPr>
          <w:sz w:val="24"/>
          <w:szCs w:val="24"/>
        </w:rPr>
        <w:t xml:space="preserve">90 </w:t>
      </w:r>
      <w:r w:rsidR="00A1786B" w:rsidRPr="00DA4F9E">
        <w:rPr>
          <w:sz w:val="24"/>
          <w:szCs w:val="24"/>
        </w:rPr>
        <w:t>процента</w:t>
      </w:r>
      <w:r w:rsidRPr="00DA4F9E">
        <w:rPr>
          <w:sz w:val="24"/>
          <w:szCs w:val="24"/>
        </w:rPr>
        <w:t xml:space="preserve"> от уточненного плана в сумме </w:t>
      </w:r>
      <w:r w:rsidR="007B7BB6" w:rsidRPr="00DA4F9E">
        <w:rPr>
          <w:bCs/>
          <w:sz w:val="24"/>
          <w:szCs w:val="24"/>
        </w:rPr>
        <w:t>34674,7</w:t>
      </w:r>
      <w:r w:rsidRPr="00DA4F9E">
        <w:rPr>
          <w:sz w:val="24"/>
          <w:szCs w:val="24"/>
        </w:rPr>
        <w:t xml:space="preserve"> тыс. рублей. </w:t>
      </w:r>
    </w:p>
    <w:p w:rsidR="00522641" w:rsidRPr="00DA4F9E" w:rsidRDefault="00F31A17" w:rsidP="00DA4F9E">
      <w:pPr>
        <w:ind w:firstLine="600"/>
        <w:jc w:val="both"/>
        <w:rPr>
          <w:sz w:val="24"/>
          <w:szCs w:val="24"/>
        </w:rPr>
      </w:pPr>
      <w:r w:rsidRPr="00DA4F9E">
        <w:rPr>
          <w:b/>
          <w:sz w:val="24"/>
          <w:szCs w:val="24"/>
        </w:rPr>
        <w:t>Наибольшую долю исполнения занимает средства до</w:t>
      </w:r>
      <w:r w:rsidR="0026217A" w:rsidRPr="00DA4F9E">
        <w:rPr>
          <w:b/>
          <w:sz w:val="24"/>
          <w:szCs w:val="24"/>
        </w:rPr>
        <w:t>рожного хозяйства</w:t>
      </w:r>
      <w:r w:rsidR="0026217A" w:rsidRPr="00DA4F9E">
        <w:rPr>
          <w:sz w:val="24"/>
          <w:szCs w:val="24"/>
        </w:rPr>
        <w:t xml:space="preserve"> в сумме </w:t>
      </w:r>
      <w:r w:rsidR="007B7BB6" w:rsidRPr="00DA4F9E">
        <w:rPr>
          <w:sz w:val="24"/>
          <w:szCs w:val="24"/>
        </w:rPr>
        <w:t xml:space="preserve">30039,9 </w:t>
      </w:r>
      <w:r w:rsidR="00F53BE5" w:rsidRPr="00DA4F9E">
        <w:rPr>
          <w:sz w:val="24"/>
          <w:szCs w:val="24"/>
        </w:rPr>
        <w:t xml:space="preserve">тыс. рублей, где израсходовано </w:t>
      </w:r>
      <w:r w:rsidR="007B7BB6" w:rsidRPr="00DA4F9E">
        <w:rPr>
          <w:sz w:val="24"/>
          <w:szCs w:val="24"/>
        </w:rPr>
        <w:t xml:space="preserve">26891,2 </w:t>
      </w:r>
      <w:r w:rsidR="00F53BE5" w:rsidRPr="00DA4F9E">
        <w:rPr>
          <w:sz w:val="24"/>
          <w:szCs w:val="24"/>
        </w:rPr>
        <w:t xml:space="preserve">тыс. рублей или </w:t>
      </w:r>
      <w:r w:rsidR="007B7BB6" w:rsidRPr="00DA4F9E">
        <w:rPr>
          <w:sz w:val="24"/>
          <w:szCs w:val="24"/>
        </w:rPr>
        <w:t xml:space="preserve">89,52 </w:t>
      </w:r>
      <w:r w:rsidR="00F53BE5" w:rsidRPr="00DA4F9E">
        <w:rPr>
          <w:sz w:val="24"/>
          <w:szCs w:val="24"/>
        </w:rPr>
        <w:t xml:space="preserve">процента </w:t>
      </w:r>
      <w:r w:rsidR="0033083A" w:rsidRPr="00DA4F9E">
        <w:rPr>
          <w:sz w:val="24"/>
          <w:szCs w:val="24"/>
        </w:rPr>
        <w:t>поступивших</w:t>
      </w:r>
      <w:r w:rsidR="00F53BE5" w:rsidRPr="00DA4F9E">
        <w:rPr>
          <w:sz w:val="24"/>
          <w:szCs w:val="24"/>
        </w:rPr>
        <w:t xml:space="preserve"> средств</w:t>
      </w:r>
      <w:r w:rsidR="005B635C" w:rsidRPr="00DA4F9E">
        <w:rPr>
          <w:sz w:val="24"/>
          <w:szCs w:val="24"/>
        </w:rPr>
        <w:t xml:space="preserve"> на исполнение мероприятий муниципальной программы «Развитие и функционирование дорожно-транспортного хозяйства муниципального района "Бай-</w:t>
      </w:r>
      <w:proofErr w:type="spellStart"/>
      <w:r w:rsidR="005B635C" w:rsidRPr="00DA4F9E">
        <w:rPr>
          <w:sz w:val="24"/>
          <w:szCs w:val="24"/>
        </w:rPr>
        <w:t>Тайгинский</w:t>
      </w:r>
      <w:proofErr w:type="spellEnd"/>
      <w:r w:rsidR="005B635C" w:rsidRPr="00DA4F9E">
        <w:rPr>
          <w:sz w:val="24"/>
          <w:szCs w:val="24"/>
        </w:rPr>
        <w:t xml:space="preserve"> </w:t>
      </w:r>
      <w:proofErr w:type="spellStart"/>
      <w:r w:rsidR="005B635C" w:rsidRPr="00DA4F9E">
        <w:rPr>
          <w:sz w:val="24"/>
          <w:szCs w:val="24"/>
        </w:rPr>
        <w:t>кожуун</w:t>
      </w:r>
      <w:proofErr w:type="spellEnd"/>
      <w:r w:rsidR="005B635C" w:rsidRPr="00DA4F9E">
        <w:rPr>
          <w:sz w:val="24"/>
          <w:szCs w:val="24"/>
        </w:rPr>
        <w:t xml:space="preserve"> Республики Тыва" на 2016-2018 годы», из них</w:t>
      </w:r>
      <w:r w:rsidR="00522641" w:rsidRPr="00DA4F9E">
        <w:rPr>
          <w:sz w:val="24"/>
          <w:szCs w:val="24"/>
        </w:rPr>
        <w:t>;</w:t>
      </w:r>
    </w:p>
    <w:p w:rsidR="005B635C" w:rsidRPr="00DA4F9E" w:rsidRDefault="005B635C" w:rsidP="00DA4F9E">
      <w:pPr>
        <w:ind w:firstLine="60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 на подрядные работы по уборке снега автодорог ведущих к чабанским стоянкам сельского поселения Кызыл-</w:t>
      </w:r>
      <w:proofErr w:type="spellStart"/>
      <w:r w:rsidRPr="00DA4F9E">
        <w:rPr>
          <w:sz w:val="24"/>
          <w:szCs w:val="24"/>
        </w:rPr>
        <w:t>Даг</w:t>
      </w:r>
      <w:proofErr w:type="spellEnd"/>
      <w:r w:rsidRPr="00DA4F9E">
        <w:rPr>
          <w:sz w:val="24"/>
          <w:szCs w:val="24"/>
        </w:rPr>
        <w:t xml:space="preserve"> согласно договору №1/17 от  20 января 2017 года с «</w:t>
      </w:r>
      <w:proofErr w:type="spellStart"/>
      <w:r w:rsidRPr="00DA4F9E">
        <w:rPr>
          <w:sz w:val="24"/>
          <w:szCs w:val="24"/>
        </w:rPr>
        <w:t>Барун-Хемчикским</w:t>
      </w:r>
      <w:proofErr w:type="spellEnd"/>
      <w:r w:rsidRPr="00DA4F9E">
        <w:rPr>
          <w:sz w:val="24"/>
          <w:szCs w:val="24"/>
        </w:rPr>
        <w:t xml:space="preserve"> специализированным филиалом» в сумме </w:t>
      </w:r>
      <w:r w:rsidRPr="00DA4F9E">
        <w:rPr>
          <w:b/>
          <w:sz w:val="24"/>
          <w:szCs w:val="24"/>
        </w:rPr>
        <w:t xml:space="preserve">24 000 </w:t>
      </w:r>
      <w:r w:rsidRPr="00DA4F9E">
        <w:rPr>
          <w:sz w:val="24"/>
          <w:szCs w:val="24"/>
        </w:rPr>
        <w:t>(двадцать четыре тысяча) рублей</w:t>
      </w:r>
      <w:r w:rsidR="00522641" w:rsidRPr="00DA4F9E">
        <w:rPr>
          <w:sz w:val="24"/>
          <w:szCs w:val="24"/>
        </w:rPr>
        <w:t>;</w:t>
      </w:r>
      <w:r w:rsidRPr="00DA4F9E">
        <w:rPr>
          <w:sz w:val="24"/>
          <w:szCs w:val="24"/>
        </w:rPr>
        <w:t xml:space="preserve"> на расчистку снежного наката асфальтированных дорог сельских поселений </w:t>
      </w:r>
      <w:proofErr w:type="spellStart"/>
      <w:r w:rsidRPr="00DA4F9E">
        <w:rPr>
          <w:sz w:val="24"/>
          <w:szCs w:val="24"/>
        </w:rPr>
        <w:t>Ээр-Хавак</w:t>
      </w:r>
      <w:proofErr w:type="spellEnd"/>
      <w:r w:rsidRPr="00DA4F9E">
        <w:rPr>
          <w:sz w:val="24"/>
          <w:szCs w:val="24"/>
        </w:rPr>
        <w:t xml:space="preserve">, Тээли согласно договору №2/17  от  3 февраля 2017 года с МУП МТС «Бай-Тайга» в сумме </w:t>
      </w:r>
      <w:r w:rsidRPr="00DA4F9E">
        <w:rPr>
          <w:b/>
          <w:sz w:val="24"/>
          <w:szCs w:val="24"/>
        </w:rPr>
        <w:t>95 000</w:t>
      </w:r>
      <w:r w:rsidR="00522641" w:rsidRPr="00DA4F9E">
        <w:rPr>
          <w:sz w:val="24"/>
          <w:szCs w:val="24"/>
        </w:rPr>
        <w:t xml:space="preserve"> (девяносто пять тысяч) рублей;</w:t>
      </w:r>
    </w:p>
    <w:p w:rsidR="005B635C" w:rsidRPr="00DA4F9E" w:rsidRDefault="00522641" w:rsidP="00DA4F9E">
      <w:pPr>
        <w:jc w:val="both"/>
        <w:rPr>
          <w:sz w:val="24"/>
          <w:szCs w:val="24"/>
        </w:rPr>
      </w:pPr>
      <w:r w:rsidRPr="00DA4F9E">
        <w:rPr>
          <w:sz w:val="24"/>
          <w:szCs w:val="24"/>
        </w:rPr>
        <w:t>у</w:t>
      </w:r>
      <w:r w:rsidR="005B635C" w:rsidRPr="00DA4F9E">
        <w:rPr>
          <w:sz w:val="24"/>
          <w:szCs w:val="24"/>
        </w:rPr>
        <w:t>становка настройка видеокамер на дорожной сети Тээл</w:t>
      </w:r>
      <w:proofErr w:type="gramStart"/>
      <w:r w:rsidR="005B635C" w:rsidRPr="00DA4F9E">
        <w:rPr>
          <w:sz w:val="24"/>
          <w:szCs w:val="24"/>
        </w:rPr>
        <w:t>и-</w:t>
      </w:r>
      <w:proofErr w:type="gramEnd"/>
      <w:r w:rsidR="005B635C" w:rsidRPr="00DA4F9E">
        <w:rPr>
          <w:sz w:val="24"/>
          <w:szCs w:val="24"/>
        </w:rPr>
        <w:t xml:space="preserve"> </w:t>
      </w:r>
      <w:proofErr w:type="spellStart"/>
      <w:r w:rsidR="005B635C" w:rsidRPr="00DA4F9E">
        <w:rPr>
          <w:sz w:val="24"/>
          <w:szCs w:val="24"/>
        </w:rPr>
        <w:t>Ээр-Хавак</w:t>
      </w:r>
      <w:proofErr w:type="spellEnd"/>
      <w:r w:rsidR="005B635C" w:rsidRPr="00DA4F9E">
        <w:rPr>
          <w:sz w:val="24"/>
          <w:szCs w:val="24"/>
        </w:rPr>
        <w:t xml:space="preserve"> на сумму </w:t>
      </w:r>
      <w:r w:rsidR="005B635C" w:rsidRPr="00DA4F9E">
        <w:rPr>
          <w:b/>
          <w:sz w:val="24"/>
          <w:szCs w:val="24"/>
        </w:rPr>
        <w:t xml:space="preserve">15 </w:t>
      </w:r>
      <w:proofErr w:type="spellStart"/>
      <w:r w:rsidR="005B635C" w:rsidRPr="00DA4F9E">
        <w:rPr>
          <w:sz w:val="24"/>
          <w:szCs w:val="24"/>
        </w:rPr>
        <w:t>ты</w:t>
      </w:r>
      <w:r w:rsidRPr="00DA4F9E">
        <w:rPr>
          <w:sz w:val="24"/>
          <w:szCs w:val="24"/>
        </w:rPr>
        <w:t>с.рублей</w:t>
      </w:r>
      <w:proofErr w:type="spellEnd"/>
      <w:r w:rsidRPr="00DA4F9E">
        <w:rPr>
          <w:sz w:val="24"/>
          <w:szCs w:val="24"/>
        </w:rPr>
        <w:t>;</w:t>
      </w:r>
    </w:p>
    <w:p w:rsidR="005B635C" w:rsidRPr="00DA4F9E" w:rsidRDefault="005B635C" w:rsidP="00DA4F9E">
      <w:pPr>
        <w:jc w:val="both"/>
        <w:rPr>
          <w:sz w:val="24"/>
          <w:szCs w:val="24"/>
        </w:rPr>
      </w:pPr>
      <w:r w:rsidRPr="00DA4F9E">
        <w:rPr>
          <w:sz w:val="24"/>
          <w:szCs w:val="24"/>
        </w:rPr>
        <w:t>работы по ремонту автодороги Бай-Тал – «</w:t>
      </w:r>
      <w:proofErr w:type="spellStart"/>
      <w:r w:rsidRPr="00DA4F9E">
        <w:rPr>
          <w:sz w:val="24"/>
          <w:szCs w:val="24"/>
        </w:rPr>
        <w:t>Шивилиг</w:t>
      </w:r>
      <w:proofErr w:type="spellEnd"/>
      <w:r w:rsidRPr="00DA4F9E">
        <w:rPr>
          <w:sz w:val="24"/>
          <w:szCs w:val="24"/>
        </w:rPr>
        <w:t xml:space="preserve"> </w:t>
      </w:r>
      <w:proofErr w:type="spellStart"/>
      <w:r w:rsidRPr="00DA4F9E">
        <w:rPr>
          <w:sz w:val="24"/>
          <w:szCs w:val="24"/>
        </w:rPr>
        <w:t>Аржаан</w:t>
      </w:r>
      <w:proofErr w:type="spellEnd"/>
      <w:r w:rsidRPr="00DA4F9E">
        <w:rPr>
          <w:sz w:val="24"/>
          <w:szCs w:val="24"/>
        </w:rPr>
        <w:t xml:space="preserve">» на сумму </w:t>
      </w:r>
      <w:r w:rsidRPr="00DA4F9E">
        <w:rPr>
          <w:b/>
          <w:sz w:val="24"/>
          <w:szCs w:val="24"/>
        </w:rPr>
        <w:t>1968,0</w:t>
      </w:r>
      <w:r w:rsidRPr="00DA4F9E">
        <w:rPr>
          <w:sz w:val="24"/>
          <w:szCs w:val="24"/>
        </w:rPr>
        <w:t xml:space="preserve"> тыс. рублей, эти средства были перечислены в ООО «Стро</w:t>
      </w:r>
      <w:r w:rsidR="00522641" w:rsidRPr="00DA4F9E">
        <w:rPr>
          <w:sz w:val="24"/>
          <w:szCs w:val="24"/>
        </w:rPr>
        <w:t>итель» в 2017 году по контракту, к</w:t>
      </w:r>
      <w:r w:rsidRPr="00DA4F9E">
        <w:rPr>
          <w:sz w:val="24"/>
          <w:szCs w:val="24"/>
        </w:rPr>
        <w:t>апитальный ремонт автодор</w:t>
      </w:r>
      <w:r w:rsidR="00522641" w:rsidRPr="00DA4F9E">
        <w:rPr>
          <w:sz w:val="24"/>
          <w:szCs w:val="24"/>
        </w:rPr>
        <w:t xml:space="preserve">оги Бай-Тал – </w:t>
      </w:r>
      <w:proofErr w:type="spellStart"/>
      <w:r w:rsidR="00522641" w:rsidRPr="00DA4F9E">
        <w:rPr>
          <w:sz w:val="24"/>
          <w:szCs w:val="24"/>
        </w:rPr>
        <w:t>Шивилиг</w:t>
      </w:r>
      <w:proofErr w:type="spellEnd"/>
      <w:r w:rsidR="00522641" w:rsidRPr="00DA4F9E">
        <w:rPr>
          <w:sz w:val="24"/>
          <w:szCs w:val="24"/>
        </w:rPr>
        <w:t xml:space="preserve">  завершен;</w:t>
      </w:r>
    </w:p>
    <w:p w:rsidR="005B635C" w:rsidRPr="00DA4F9E" w:rsidRDefault="005B635C" w:rsidP="00DA4F9E">
      <w:pPr>
        <w:ind w:firstLine="60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Проведена расчистка дорог ведущих чабанским стоянкам с </w:t>
      </w:r>
      <w:proofErr w:type="spellStart"/>
      <w:r w:rsidRPr="00DA4F9E">
        <w:rPr>
          <w:sz w:val="24"/>
          <w:szCs w:val="24"/>
        </w:rPr>
        <w:t>сумона</w:t>
      </w:r>
      <w:proofErr w:type="spellEnd"/>
      <w:r w:rsidRPr="00DA4F9E">
        <w:rPr>
          <w:sz w:val="24"/>
          <w:szCs w:val="24"/>
        </w:rPr>
        <w:t xml:space="preserve">  Кара-</w:t>
      </w:r>
      <w:proofErr w:type="spellStart"/>
      <w:r w:rsidRPr="00DA4F9E">
        <w:rPr>
          <w:sz w:val="24"/>
          <w:szCs w:val="24"/>
        </w:rPr>
        <w:t>Хол</w:t>
      </w:r>
      <w:proofErr w:type="spellEnd"/>
      <w:r w:rsidRPr="00DA4F9E">
        <w:rPr>
          <w:sz w:val="24"/>
          <w:szCs w:val="24"/>
        </w:rPr>
        <w:t xml:space="preserve"> на сумму </w:t>
      </w:r>
      <w:r w:rsidRPr="00DA4F9E">
        <w:rPr>
          <w:b/>
          <w:sz w:val="24"/>
          <w:szCs w:val="24"/>
        </w:rPr>
        <w:t>66,4</w:t>
      </w:r>
      <w:r w:rsidRPr="00DA4F9E">
        <w:rPr>
          <w:sz w:val="24"/>
          <w:szCs w:val="24"/>
        </w:rPr>
        <w:t xml:space="preserve"> </w:t>
      </w:r>
      <w:proofErr w:type="spellStart"/>
      <w:r w:rsidRPr="00DA4F9E">
        <w:rPr>
          <w:sz w:val="24"/>
          <w:szCs w:val="24"/>
        </w:rPr>
        <w:t>тыс.р</w:t>
      </w:r>
      <w:proofErr w:type="spellEnd"/>
      <w:r w:rsidRPr="00DA4F9E">
        <w:rPr>
          <w:sz w:val="24"/>
          <w:szCs w:val="24"/>
        </w:rPr>
        <w:t>.</w:t>
      </w:r>
    </w:p>
    <w:p w:rsidR="005B635C" w:rsidRPr="00DA4F9E" w:rsidRDefault="005B635C" w:rsidP="00DA4F9E">
      <w:pPr>
        <w:ind w:firstLine="60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Проведено выравнивание проезжей части улиц </w:t>
      </w:r>
      <w:proofErr w:type="spellStart"/>
      <w:r w:rsidRPr="00DA4F9E">
        <w:rPr>
          <w:sz w:val="24"/>
          <w:szCs w:val="24"/>
        </w:rPr>
        <w:t>сумона</w:t>
      </w:r>
      <w:proofErr w:type="spellEnd"/>
      <w:r w:rsidRPr="00DA4F9E">
        <w:rPr>
          <w:sz w:val="24"/>
          <w:szCs w:val="24"/>
        </w:rPr>
        <w:t xml:space="preserve"> Тээли на сумму </w:t>
      </w:r>
      <w:r w:rsidRPr="00DA4F9E">
        <w:rPr>
          <w:b/>
          <w:sz w:val="24"/>
          <w:szCs w:val="24"/>
        </w:rPr>
        <w:t>99</w:t>
      </w:r>
      <w:r w:rsidRPr="00DA4F9E">
        <w:rPr>
          <w:sz w:val="24"/>
          <w:szCs w:val="24"/>
        </w:rPr>
        <w:t xml:space="preserve"> тысяч рублей. Работы проведены МУП МТС «Бай-Тайга».</w:t>
      </w:r>
    </w:p>
    <w:p w:rsidR="005B635C" w:rsidRPr="00DA4F9E" w:rsidRDefault="005B635C" w:rsidP="00DA4F9E">
      <w:pPr>
        <w:ind w:firstLine="60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Завершена работа по ремонту моста через реку </w:t>
      </w:r>
      <w:proofErr w:type="spellStart"/>
      <w:r w:rsidRPr="00DA4F9E">
        <w:rPr>
          <w:sz w:val="24"/>
          <w:szCs w:val="24"/>
        </w:rPr>
        <w:t>Шуй</w:t>
      </w:r>
      <w:proofErr w:type="spellEnd"/>
      <w:r w:rsidRPr="00DA4F9E">
        <w:rPr>
          <w:sz w:val="24"/>
          <w:szCs w:val="24"/>
        </w:rPr>
        <w:t xml:space="preserve"> в местечке </w:t>
      </w:r>
      <w:proofErr w:type="spellStart"/>
      <w:r w:rsidRPr="00DA4F9E">
        <w:rPr>
          <w:sz w:val="24"/>
          <w:szCs w:val="24"/>
        </w:rPr>
        <w:t>Шуй-Аксы</w:t>
      </w:r>
      <w:proofErr w:type="spellEnd"/>
      <w:r w:rsidRPr="00DA4F9E">
        <w:rPr>
          <w:sz w:val="24"/>
          <w:szCs w:val="24"/>
        </w:rPr>
        <w:t xml:space="preserve"> на сумму </w:t>
      </w:r>
      <w:r w:rsidRPr="00DA4F9E">
        <w:rPr>
          <w:b/>
          <w:sz w:val="24"/>
          <w:szCs w:val="24"/>
        </w:rPr>
        <w:t xml:space="preserve">170 </w:t>
      </w:r>
      <w:r w:rsidRPr="00DA4F9E">
        <w:rPr>
          <w:sz w:val="24"/>
          <w:szCs w:val="24"/>
        </w:rPr>
        <w:t xml:space="preserve">тысяч рублей. </w:t>
      </w:r>
    </w:p>
    <w:p w:rsidR="005B635C" w:rsidRPr="00DA4F9E" w:rsidRDefault="005B635C" w:rsidP="00DA4F9E">
      <w:pPr>
        <w:ind w:firstLine="60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>Про</w:t>
      </w:r>
      <w:r w:rsidR="00522641" w:rsidRPr="00DA4F9E">
        <w:rPr>
          <w:sz w:val="24"/>
          <w:szCs w:val="24"/>
        </w:rPr>
        <w:t>в</w:t>
      </w:r>
      <w:r w:rsidRPr="00DA4F9E">
        <w:rPr>
          <w:sz w:val="24"/>
          <w:szCs w:val="24"/>
        </w:rPr>
        <w:t xml:space="preserve">едено паспортизация автодорог местного значения на сумму </w:t>
      </w:r>
      <w:r w:rsidRPr="00DA4F9E">
        <w:rPr>
          <w:b/>
          <w:sz w:val="24"/>
          <w:szCs w:val="24"/>
        </w:rPr>
        <w:t>497,0</w:t>
      </w:r>
      <w:r w:rsidRPr="00DA4F9E">
        <w:rPr>
          <w:sz w:val="24"/>
          <w:szCs w:val="24"/>
        </w:rPr>
        <w:t xml:space="preserve"> </w:t>
      </w:r>
      <w:proofErr w:type="spellStart"/>
      <w:r w:rsidRPr="00DA4F9E">
        <w:rPr>
          <w:sz w:val="24"/>
          <w:szCs w:val="24"/>
        </w:rPr>
        <w:t>тыс.р</w:t>
      </w:r>
      <w:proofErr w:type="spellEnd"/>
      <w:r w:rsidRPr="00DA4F9E">
        <w:rPr>
          <w:sz w:val="24"/>
          <w:szCs w:val="24"/>
        </w:rPr>
        <w:t>.</w:t>
      </w:r>
    </w:p>
    <w:p w:rsidR="005B635C" w:rsidRPr="00DA4F9E" w:rsidRDefault="005B635C" w:rsidP="00DA4F9E">
      <w:pPr>
        <w:ind w:firstLine="60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Проведено освещение проезжей части улиц </w:t>
      </w:r>
      <w:proofErr w:type="spellStart"/>
      <w:r w:rsidRPr="00DA4F9E">
        <w:rPr>
          <w:sz w:val="24"/>
          <w:szCs w:val="24"/>
        </w:rPr>
        <w:t>Мугур</w:t>
      </w:r>
      <w:proofErr w:type="spellEnd"/>
      <w:r w:rsidRPr="00DA4F9E">
        <w:rPr>
          <w:sz w:val="24"/>
          <w:szCs w:val="24"/>
        </w:rPr>
        <w:t>, Степная, Серен-</w:t>
      </w:r>
      <w:proofErr w:type="spellStart"/>
      <w:r w:rsidRPr="00DA4F9E">
        <w:rPr>
          <w:sz w:val="24"/>
          <w:szCs w:val="24"/>
        </w:rPr>
        <w:t>Дондуп</w:t>
      </w:r>
      <w:proofErr w:type="spellEnd"/>
      <w:r w:rsidRPr="00DA4F9E">
        <w:rPr>
          <w:sz w:val="24"/>
          <w:szCs w:val="24"/>
        </w:rPr>
        <w:t xml:space="preserve"> с. Тээли на сумму</w:t>
      </w:r>
      <w:r w:rsidRPr="00DA4F9E">
        <w:rPr>
          <w:b/>
          <w:sz w:val="24"/>
          <w:szCs w:val="24"/>
        </w:rPr>
        <w:t xml:space="preserve"> 398</w:t>
      </w:r>
      <w:r w:rsidRPr="00DA4F9E">
        <w:rPr>
          <w:sz w:val="24"/>
          <w:szCs w:val="24"/>
        </w:rPr>
        <w:t xml:space="preserve"> тысяч рублей и улица Ленина </w:t>
      </w:r>
      <w:proofErr w:type="spellStart"/>
      <w:r w:rsidRPr="00DA4F9E">
        <w:rPr>
          <w:sz w:val="24"/>
          <w:szCs w:val="24"/>
        </w:rPr>
        <w:t>сумона</w:t>
      </w:r>
      <w:proofErr w:type="spellEnd"/>
      <w:r w:rsidRPr="00DA4F9E">
        <w:rPr>
          <w:sz w:val="24"/>
          <w:szCs w:val="24"/>
        </w:rPr>
        <w:t xml:space="preserve"> </w:t>
      </w:r>
      <w:proofErr w:type="spellStart"/>
      <w:r w:rsidRPr="00DA4F9E">
        <w:rPr>
          <w:sz w:val="24"/>
          <w:szCs w:val="24"/>
        </w:rPr>
        <w:t>Ээр-Хавак</w:t>
      </w:r>
      <w:proofErr w:type="spellEnd"/>
      <w:r w:rsidRPr="00DA4F9E">
        <w:rPr>
          <w:sz w:val="24"/>
          <w:szCs w:val="24"/>
        </w:rPr>
        <w:t xml:space="preserve"> на сумму</w:t>
      </w:r>
      <w:r w:rsidRPr="00DA4F9E">
        <w:rPr>
          <w:b/>
          <w:sz w:val="24"/>
          <w:szCs w:val="24"/>
        </w:rPr>
        <w:t xml:space="preserve"> 99</w:t>
      </w:r>
      <w:r w:rsidRPr="00DA4F9E">
        <w:rPr>
          <w:sz w:val="24"/>
          <w:szCs w:val="24"/>
        </w:rPr>
        <w:t xml:space="preserve"> тысяч рублей. </w:t>
      </w:r>
    </w:p>
    <w:p w:rsidR="005B635C" w:rsidRPr="00DA4F9E" w:rsidRDefault="005B635C" w:rsidP="00DA4F9E">
      <w:pPr>
        <w:ind w:firstLine="600"/>
        <w:jc w:val="both"/>
        <w:rPr>
          <w:sz w:val="24"/>
          <w:szCs w:val="24"/>
        </w:rPr>
      </w:pPr>
      <w:proofErr w:type="gramStart"/>
      <w:r w:rsidRPr="00DA4F9E">
        <w:rPr>
          <w:sz w:val="24"/>
          <w:szCs w:val="24"/>
        </w:rPr>
        <w:lastRenderedPageBreak/>
        <w:t xml:space="preserve">Проведены освещение проезжей части улиц  </w:t>
      </w:r>
      <w:proofErr w:type="spellStart"/>
      <w:r w:rsidRPr="00DA4F9E">
        <w:rPr>
          <w:sz w:val="24"/>
          <w:szCs w:val="24"/>
        </w:rPr>
        <w:t>сумона</w:t>
      </w:r>
      <w:proofErr w:type="spellEnd"/>
      <w:r w:rsidRPr="00DA4F9E">
        <w:rPr>
          <w:sz w:val="24"/>
          <w:szCs w:val="24"/>
        </w:rPr>
        <w:t xml:space="preserve"> </w:t>
      </w:r>
      <w:proofErr w:type="spellStart"/>
      <w:r w:rsidRPr="00DA4F9E">
        <w:rPr>
          <w:sz w:val="24"/>
          <w:szCs w:val="24"/>
        </w:rPr>
        <w:t>Шуй</w:t>
      </w:r>
      <w:proofErr w:type="spellEnd"/>
      <w:r w:rsidRPr="00DA4F9E">
        <w:rPr>
          <w:sz w:val="24"/>
          <w:szCs w:val="24"/>
        </w:rPr>
        <w:t xml:space="preserve"> на сумму – </w:t>
      </w:r>
      <w:r w:rsidR="00514185" w:rsidRPr="00DA4F9E">
        <w:rPr>
          <w:b/>
          <w:sz w:val="24"/>
          <w:szCs w:val="24"/>
        </w:rPr>
        <w:t>297,5</w:t>
      </w:r>
      <w:r w:rsidRPr="00DA4F9E">
        <w:rPr>
          <w:sz w:val="24"/>
          <w:szCs w:val="24"/>
        </w:rPr>
        <w:t xml:space="preserve"> </w:t>
      </w:r>
      <w:proofErr w:type="spellStart"/>
      <w:r w:rsidRPr="00DA4F9E">
        <w:rPr>
          <w:sz w:val="24"/>
          <w:szCs w:val="24"/>
        </w:rPr>
        <w:t>т.р</w:t>
      </w:r>
      <w:proofErr w:type="spellEnd"/>
      <w:r w:rsidRPr="00DA4F9E">
        <w:rPr>
          <w:sz w:val="24"/>
          <w:szCs w:val="24"/>
        </w:rPr>
        <w:t>.</w:t>
      </w:r>
      <w:proofErr w:type="gramEnd"/>
    </w:p>
    <w:p w:rsidR="005B635C" w:rsidRPr="00DA4F9E" w:rsidRDefault="005B635C" w:rsidP="00DA4F9E">
      <w:pPr>
        <w:ind w:firstLine="60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Проведены освещение проезжей части улиц </w:t>
      </w:r>
      <w:proofErr w:type="spellStart"/>
      <w:r w:rsidRPr="00DA4F9E">
        <w:rPr>
          <w:sz w:val="24"/>
          <w:szCs w:val="24"/>
        </w:rPr>
        <w:t>сумона</w:t>
      </w:r>
      <w:proofErr w:type="spellEnd"/>
      <w:r w:rsidRPr="00DA4F9E">
        <w:rPr>
          <w:sz w:val="24"/>
          <w:szCs w:val="24"/>
        </w:rPr>
        <w:t xml:space="preserve"> Кара-</w:t>
      </w:r>
      <w:proofErr w:type="spellStart"/>
      <w:r w:rsidRPr="00DA4F9E">
        <w:rPr>
          <w:sz w:val="24"/>
          <w:szCs w:val="24"/>
        </w:rPr>
        <w:t>Хол</w:t>
      </w:r>
      <w:proofErr w:type="spellEnd"/>
      <w:r w:rsidRPr="00DA4F9E">
        <w:rPr>
          <w:sz w:val="24"/>
          <w:szCs w:val="24"/>
        </w:rPr>
        <w:t xml:space="preserve"> на сумму – </w:t>
      </w:r>
      <w:r w:rsidRPr="00DA4F9E">
        <w:rPr>
          <w:b/>
          <w:sz w:val="24"/>
          <w:szCs w:val="24"/>
        </w:rPr>
        <w:t>280,0</w:t>
      </w:r>
      <w:r w:rsidRPr="00DA4F9E">
        <w:rPr>
          <w:sz w:val="24"/>
          <w:szCs w:val="24"/>
        </w:rPr>
        <w:t xml:space="preserve"> </w:t>
      </w:r>
      <w:proofErr w:type="spellStart"/>
      <w:r w:rsidRPr="00DA4F9E">
        <w:rPr>
          <w:sz w:val="24"/>
          <w:szCs w:val="24"/>
        </w:rPr>
        <w:t>т.р</w:t>
      </w:r>
      <w:proofErr w:type="spellEnd"/>
    </w:p>
    <w:p w:rsidR="005B635C" w:rsidRPr="00DA4F9E" w:rsidRDefault="005B635C" w:rsidP="00DA4F9E">
      <w:pPr>
        <w:ind w:firstLine="600"/>
        <w:jc w:val="both"/>
        <w:rPr>
          <w:sz w:val="24"/>
          <w:szCs w:val="24"/>
        </w:rPr>
      </w:pPr>
      <w:proofErr w:type="gramStart"/>
      <w:r w:rsidRPr="00DA4F9E">
        <w:rPr>
          <w:sz w:val="24"/>
          <w:szCs w:val="24"/>
        </w:rPr>
        <w:t xml:space="preserve">Проведены освещение проезжей части улиц  </w:t>
      </w:r>
      <w:proofErr w:type="spellStart"/>
      <w:r w:rsidRPr="00DA4F9E">
        <w:rPr>
          <w:sz w:val="24"/>
          <w:szCs w:val="24"/>
        </w:rPr>
        <w:t>сумона</w:t>
      </w:r>
      <w:proofErr w:type="spellEnd"/>
      <w:r w:rsidRPr="00DA4F9E">
        <w:rPr>
          <w:sz w:val="24"/>
          <w:szCs w:val="24"/>
        </w:rPr>
        <w:t xml:space="preserve"> Бай-Тал на сумму – </w:t>
      </w:r>
      <w:r w:rsidRPr="00DA4F9E">
        <w:rPr>
          <w:b/>
          <w:sz w:val="24"/>
          <w:szCs w:val="24"/>
        </w:rPr>
        <w:t>297,0</w:t>
      </w:r>
      <w:r w:rsidRPr="00DA4F9E">
        <w:rPr>
          <w:sz w:val="24"/>
          <w:szCs w:val="24"/>
        </w:rPr>
        <w:t xml:space="preserve"> </w:t>
      </w:r>
      <w:proofErr w:type="spellStart"/>
      <w:r w:rsidRPr="00DA4F9E">
        <w:rPr>
          <w:sz w:val="24"/>
          <w:szCs w:val="24"/>
        </w:rPr>
        <w:t>т.р</w:t>
      </w:r>
      <w:proofErr w:type="spellEnd"/>
      <w:r w:rsidRPr="00DA4F9E">
        <w:rPr>
          <w:sz w:val="24"/>
          <w:szCs w:val="24"/>
        </w:rPr>
        <w:t>.</w:t>
      </w:r>
      <w:proofErr w:type="gramEnd"/>
    </w:p>
    <w:p w:rsidR="005B635C" w:rsidRPr="00DA4F9E" w:rsidRDefault="005B635C" w:rsidP="00DA4F9E">
      <w:pPr>
        <w:ind w:firstLine="60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Проведены освещение проезжей части улиц </w:t>
      </w:r>
      <w:proofErr w:type="spellStart"/>
      <w:r w:rsidRPr="00DA4F9E">
        <w:rPr>
          <w:sz w:val="24"/>
          <w:szCs w:val="24"/>
        </w:rPr>
        <w:t>сумона</w:t>
      </w:r>
      <w:proofErr w:type="spellEnd"/>
      <w:r w:rsidRPr="00DA4F9E">
        <w:rPr>
          <w:sz w:val="24"/>
          <w:szCs w:val="24"/>
        </w:rPr>
        <w:t xml:space="preserve"> Кызыл-</w:t>
      </w:r>
      <w:proofErr w:type="spellStart"/>
      <w:r w:rsidRPr="00DA4F9E">
        <w:rPr>
          <w:sz w:val="24"/>
          <w:szCs w:val="24"/>
        </w:rPr>
        <w:t>Даг</w:t>
      </w:r>
      <w:proofErr w:type="spellEnd"/>
      <w:r w:rsidRPr="00DA4F9E">
        <w:rPr>
          <w:sz w:val="24"/>
          <w:szCs w:val="24"/>
        </w:rPr>
        <w:t xml:space="preserve"> на сумму – </w:t>
      </w:r>
      <w:r w:rsidRPr="00DA4F9E">
        <w:rPr>
          <w:b/>
          <w:sz w:val="24"/>
          <w:szCs w:val="24"/>
        </w:rPr>
        <w:t>192,1</w:t>
      </w:r>
      <w:r w:rsidRPr="00DA4F9E">
        <w:rPr>
          <w:sz w:val="24"/>
          <w:szCs w:val="24"/>
        </w:rPr>
        <w:t xml:space="preserve"> </w:t>
      </w:r>
      <w:proofErr w:type="spellStart"/>
      <w:r w:rsidRPr="00DA4F9E">
        <w:rPr>
          <w:sz w:val="24"/>
          <w:szCs w:val="24"/>
        </w:rPr>
        <w:t>т.р</w:t>
      </w:r>
      <w:proofErr w:type="spellEnd"/>
      <w:r w:rsidRPr="00DA4F9E">
        <w:rPr>
          <w:sz w:val="24"/>
          <w:szCs w:val="24"/>
        </w:rPr>
        <w:t>.</w:t>
      </w:r>
    </w:p>
    <w:p w:rsidR="005B635C" w:rsidRPr="00DA4F9E" w:rsidRDefault="005B635C" w:rsidP="00DA4F9E">
      <w:pPr>
        <w:ind w:firstLine="600"/>
        <w:jc w:val="both"/>
        <w:rPr>
          <w:sz w:val="24"/>
          <w:szCs w:val="24"/>
        </w:rPr>
      </w:pPr>
      <w:proofErr w:type="gramStart"/>
      <w:r w:rsidRPr="00DA4F9E">
        <w:rPr>
          <w:sz w:val="24"/>
          <w:szCs w:val="24"/>
        </w:rPr>
        <w:t xml:space="preserve">Проведены освещение проезжей части улиц  </w:t>
      </w:r>
      <w:proofErr w:type="spellStart"/>
      <w:r w:rsidRPr="00DA4F9E">
        <w:rPr>
          <w:sz w:val="24"/>
          <w:szCs w:val="24"/>
        </w:rPr>
        <w:t>сумона</w:t>
      </w:r>
      <w:proofErr w:type="spellEnd"/>
      <w:r w:rsidRPr="00DA4F9E">
        <w:rPr>
          <w:sz w:val="24"/>
          <w:szCs w:val="24"/>
        </w:rPr>
        <w:t xml:space="preserve"> </w:t>
      </w:r>
      <w:proofErr w:type="spellStart"/>
      <w:r w:rsidRPr="00DA4F9E">
        <w:rPr>
          <w:sz w:val="24"/>
          <w:szCs w:val="24"/>
        </w:rPr>
        <w:t>Хемчик</w:t>
      </w:r>
      <w:proofErr w:type="spellEnd"/>
      <w:r w:rsidRPr="00DA4F9E">
        <w:rPr>
          <w:sz w:val="24"/>
          <w:szCs w:val="24"/>
        </w:rPr>
        <w:t xml:space="preserve">  на сумму – </w:t>
      </w:r>
      <w:r w:rsidRPr="00DA4F9E">
        <w:rPr>
          <w:b/>
          <w:sz w:val="24"/>
          <w:szCs w:val="24"/>
        </w:rPr>
        <w:t>175,0</w:t>
      </w:r>
      <w:r w:rsidRPr="00DA4F9E">
        <w:rPr>
          <w:sz w:val="24"/>
          <w:szCs w:val="24"/>
        </w:rPr>
        <w:t xml:space="preserve"> </w:t>
      </w:r>
      <w:proofErr w:type="spellStart"/>
      <w:r w:rsidRPr="00DA4F9E">
        <w:rPr>
          <w:sz w:val="24"/>
          <w:szCs w:val="24"/>
        </w:rPr>
        <w:t>т.р</w:t>
      </w:r>
      <w:proofErr w:type="spellEnd"/>
      <w:r w:rsidRPr="00DA4F9E">
        <w:rPr>
          <w:sz w:val="24"/>
          <w:szCs w:val="24"/>
        </w:rPr>
        <w:t>.</w:t>
      </w:r>
      <w:proofErr w:type="gramEnd"/>
    </w:p>
    <w:p w:rsidR="005B635C" w:rsidRPr="00DA4F9E" w:rsidRDefault="005B635C" w:rsidP="00DA4F9E">
      <w:pPr>
        <w:ind w:firstLine="60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Выплачено по соглашению  в целях частичного </w:t>
      </w:r>
      <w:proofErr w:type="spellStart"/>
      <w:r w:rsidRPr="00DA4F9E">
        <w:rPr>
          <w:sz w:val="24"/>
          <w:szCs w:val="24"/>
        </w:rPr>
        <w:t>софинансирование</w:t>
      </w:r>
      <w:proofErr w:type="spellEnd"/>
      <w:r w:rsidRPr="00DA4F9E">
        <w:rPr>
          <w:sz w:val="24"/>
          <w:szCs w:val="24"/>
        </w:rPr>
        <w:t xml:space="preserve"> Министерством финансов  мероприятий по исполнению обязательств Муниципальным образованием перед подрядчиком – Обществом ограниченной ответственностью «Кызыл </w:t>
      </w:r>
      <w:proofErr w:type="spellStart"/>
      <w:r w:rsidRPr="00DA4F9E">
        <w:rPr>
          <w:sz w:val="24"/>
          <w:szCs w:val="24"/>
        </w:rPr>
        <w:t>АйТи</w:t>
      </w:r>
      <w:proofErr w:type="spellEnd"/>
      <w:r w:rsidRPr="00DA4F9E">
        <w:rPr>
          <w:sz w:val="24"/>
          <w:szCs w:val="24"/>
        </w:rPr>
        <w:t xml:space="preserve">» по муниципальному контракту от 26 декабря 2014 г. № 2014.439735., муниципальному контракту от 26 декабря 2014 г. № 2014.439735 - </w:t>
      </w:r>
      <w:r w:rsidRPr="00DA4F9E">
        <w:rPr>
          <w:b/>
          <w:sz w:val="24"/>
          <w:szCs w:val="24"/>
        </w:rPr>
        <w:t>19806747,00 р.</w:t>
      </w:r>
    </w:p>
    <w:p w:rsidR="005B635C" w:rsidRPr="00DA4F9E" w:rsidRDefault="005B635C" w:rsidP="00DA4F9E">
      <w:pPr>
        <w:ind w:firstLine="600"/>
        <w:jc w:val="both"/>
        <w:rPr>
          <w:sz w:val="24"/>
          <w:szCs w:val="24"/>
        </w:rPr>
      </w:pPr>
    </w:p>
    <w:p w:rsidR="006B6DD9" w:rsidRPr="00DA4F9E" w:rsidRDefault="007B7BB6" w:rsidP="0047017C">
      <w:pPr>
        <w:ind w:firstLine="600"/>
        <w:jc w:val="both"/>
        <w:rPr>
          <w:sz w:val="24"/>
          <w:szCs w:val="24"/>
        </w:rPr>
      </w:pPr>
      <w:r w:rsidRPr="00DA4F9E">
        <w:rPr>
          <w:b/>
          <w:sz w:val="24"/>
          <w:szCs w:val="24"/>
        </w:rPr>
        <w:t>По разделу сельское хозяйство и рыболовство</w:t>
      </w:r>
      <w:r w:rsidR="00B65F8E" w:rsidRPr="00DA4F9E">
        <w:rPr>
          <w:sz w:val="24"/>
          <w:szCs w:val="24"/>
        </w:rPr>
        <w:t xml:space="preserve"> направлены </w:t>
      </w:r>
      <w:r w:rsidRPr="00DA4F9E">
        <w:rPr>
          <w:sz w:val="24"/>
          <w:szCs w:val="24"/>
        </w:rPr>
        <w:t xml:space="preserve">2418,7 </w:t>
      </w:r>
      <w:r w:rsidR="00B65F8E" w:rsidRPr="00DA4F9E">
        <w:rPr>
          <w:sz w:val="24"/>
          <w:szCs w:val="24"/>
        </w:rPr>
        <w:t xml:space="preserve">тыс. рублей, что составляет </w:t>
      </w:r>
      <w:r w:rsidRPr="00DA4F9E">
        <w:rPr>
          <w:sz w:val="24"/>
          <w:szCs w:val="24"/>
        </w:rPr>
        <w:t>7,75</w:t>
      </w:r>
      <w:r w:rsidR="00A1786B" w:rsidRPr="00DA4F9E">
        <w:rPr>
          <w:sz w:val="24"/>
          <w:szCs w:val="24"/>
        </w:rPr>
        <w:t xml:space="preserve"> процента</w:t>
      </w:r>
      <w:r w:rsidR="00B65F8E" w:rsidRPr="00DA4F9E">
        <w:rPr>
          <w:sz w:val="24"/>
          <w:szCs w:val="24"/>
        </w:rPr>
        <w:t xml:space="preserve"> от </w:t>
      </w:r>
      <w:r w:rsidR="00071D72" w:rsidRPr="00DA4F9E">
        <w:rPr>
          <w:sz w:val="24"/>
          <w:szCs w:val="24"/>
        </w:rPr>
        <w:t xml:space="preserve">общих </w:t>
      </w:r>
      <w:r w:rsidR="00B65F8E" w:rsidRPr="00DA4F9E">
        <w:rPr>
          <w:sz w:val="24"/>
          <w:szCs w:val="24"/>
        </w:rPr>
        <w:t>расходов по данному разделу.</w:t>
      </w:r>
      <w:r w:rsidR="006B6DD9" w:rsidRPr="00DA4F9E">
        <w:rPr>
          <w:sz w:val="24"/>
          <w:szCs w:val="24"/>
        </w:rPr>
        <w:t xml:space="preserve">   </w:t>
      </w:r>
      <w:r w:rsidR="00FB0515">
        <w:rPr>
          <w:sz w:val="24"/>
          <w:szCs w:val="24"/>
        </w:rPr>
        <w:t>Расходы по данному разделу осуществлялись в рамках муниципальной целевой программы «Развитие сельского хозяйства и регулирование рынка сельскохозяйственной продукции</w:t>
      </w:r>
      <w:r w:rsidR="006B6DD9" w:rsidRPr="00DA4F9E">
        <w:rPr>
          <w:sz w:val="24"/>
          <w:szCs w:val="24"/>
        </w:rPr>
        <w:t xml:space="preserve">   </w:t>
      </w:r>
      <w:r w:rsidR="00FB0515">
        <w:rPr>
          <w:sz w:val="24"/>
          <w:szCs w:val="24"/>
        </w:rPr>
        <w:t>в Бай-</w:t>
      </w:r>
      <w:proofErr w:type="spellStart"/>
      <w:r w:rsidR="00FB0515">
        <w:rPr>
          <w:sz w:val="24"/>
          <w:szCs w:val="24"/>
        </w:rPr>
        <w:t>Тайгинском</w:t>
      </w:r>
      <w:proofErr w:type="spellEnd"/>
      <w:r w:rsidR="00FB0515">
        <w:rPr>
          <w:sz w:val="24"/>
          <w:szCs w:val="24"/>
        </w:rPr>
        <w:t xml:space="preserve"> </w:t>
      </w:r>
      <w:proofErr w:type="spellStart"/>
      <w:r w:rsidR="00FB0515">
        <w:rPr>
          <w:sz w:val="24"/>
          <w:szCs w:val="24"/>
        </w:rPr>
        <w:t>кожууне</w:t>
      </w:r>
      <w:proofErr w:type="spellEnd"/>
      <w:r w:rsidR="00FB0515">
        <w:rPr>
          <w:sz w:val="24"/>
          <w:szCs w:val="24"/>
        </w:rPr>
        <w:t xml:space="preserve"> на 2016-2018 годы»</w:t>
      </w:r>
      <w:r w:rsidR="006B6DD9" w:rsidRPr="00DA4F9E">
        <w:rPr>
          <w:sz w:val="24"/>
          <w:szCs w:val="24"/>
        </w:rPr>
        <w:t xml:space="preserve">   </w:t>
      </w:r>
      <w:r w:rsidR="00FB0515">
        <w:rPr>
          <w:sz w:val="24"/>
          <w:szCs w:val="24"/>
        </w:rPr>
        <w:t>утвержденной Постановлением администрации кожууна № 948 от 17 декабря 2015 года.</w:t>
      </w:r>
    </w:p>
    <w:p w:rsidR="006B6DD9" w:rsidRPr="00DA4F9E" w:rsidRDefault="006B6DD9" w:rsidP="0047017C">
      <w:pPr>
        <w:ind w:firstLine="60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   </w:t>
      </w:r>
      <w:r w:rsidR="006818B5" w:rsidRPr="006818B5">
        <w:rPr>
          <w:sz w:val="24"/>
          <w:szCs w:val="24"/>
        </w:rPr>
        <w:t xml:space="preserve">       Общее количество поголовье скота</w:t>
      </w:r>
      <w:r w:rsidR="006818B5">
        <w:rPr>
          <w:sz w:val="24"/>
          <w:szCs w:val="24"/>
        </w:rPr>
        <w:t xml:space="preserve"> </w:t>
      </w:r>
      <w:proofErr w:type="spellStart"/>
      <w:r w:rsidR="006818B5">
        <w:rPr>
          <w:sz w:val="24"/>
          <w:szCs w:val="24"/>
        </w:rPr>
        <w:t>кожууне</w:t>
      </w:r>
      <w:proofErr w:type="spellEnd"/>
      <w:r w:rsidR="006818B5">
        <w:rPr>
          <w:sz w:val="24"/>
          <w:szCs w:val="24"/>
        </w:rPr>
        <w:t xml:space="preserve"> насчитывается</w:t>
      </w:r>
      <w:r w:rsidR="006818B5" w:rsidRPr="006818B5">
        <w:rPr>
          <w:sz w:val="24"/>
          <w:szCs w:val="24"/>
        </w:rPr>
        <w:t xml:space="preserve">: КРС-11509 голов, в том числе коровы-5106 голов, МРС-121044 голов, в том числе овцекозематки-69309 голов, лошади-3944, яки-2567 голов, или 139064 условных голов. </w:t>
      </w:r>
      <w:r w:rsidRPr="00DA4F9E">
        <w:rPr>
          <w:sz w:val="24"/>
          <w:szCs w:val="24"/>
        </w:rPr>
        <w:t xml:space="preserve">В 2017 году состояние травостоя сенокосных угодий оценивается как хорошее. Урожайность сенокосных угодий составил 13 ц/га. План заготовки грубых кормов 2017 года составляет 13405 </w:t>
      </w:r>
      <w:proofErr w:type="spellStart"/>
      <w:r w:rsidRPr="00DA4F9E">
        <w:rPr>
          <w:sz w:val="24"/>
          <w:szCs w:val="24"/>
        </w:rPr>
        <w:t>тн</w:t>
      </w:r>
      <w:proofErr w:type="spellEnd"/>
      <w:r w:rsidRPr="00DA4F9E">
        <w:rPr>
          <w:sz w:val="24"/>
          <w:szCs w:val="24"/>
        </w:rPr>
        <w:t xml:space="preserve">. в том числе – сельхозпредприятий 770 </w:t>
      </w:r>
      <w:proofErr w:type="spellStart"/>
      <w:r w:rsidRPr="00DA4F9E">
        <w:rPr>
          <w:sz w:val="24"/>
          <w:szCs w:val="24"/>
        </w:rPr>
        <w:t>тн</w:t>
      </w:r>
      <w:proofErr w:type="spellEnd"/>
      <w:r w:rsidRPr="00DA4F9E">
        <w:rPr>
          <w:sz w:val="24"/>
          <w:szCs w:val="24"/>
        </w:rPr>
        <w:t xml:space="preserve">, КФХ – 1100 </w:t>
      </w:r>
      <w:proofErr w:type="spellStart"/>
      <w:r w:rsidRPr="00DA4F9E">
        <w:rPr>
          <w:sz w:val="24"/>
          <w:szCs w:val="24"/>
        </w:rPr>
        <w:t>тн</w:t>
      </w:r>
      <w:proofErr w:type="spellEnd"/>
      <w:r w:rsidRPr="00DA4F9E">
        <w:rPr>
          <w:sz w:val="24"/>
          <w:szCs w:val="24"/>
        </w:rPr>
        <w:t xml:space="preserve">, СПК – 890 </w:t>
      </w:r>
      <w:proofErr w:type="spellStart"/>
      <w:r w:rsidRPr="00DA4F9E">
        <w:rPr>
          <w:sz w:val="24"/>
          <w:szCs w:val="24"/>
        </w:rPr>
        <w:t>тн</w:t>
      </w:r>
      <w:proofErr w:type="spellEnd"/>
      <w:r w:rsidRPr="00DA4F9E">
        <w:rPr>
          <w:sz w:val="24"/>
          <w:szCs w:val="24"/>
        </w:rPr>
        <w:t xml:space="preserve">, население – 10500 </w:t>
      </w:r>
      <w:proofErr w:type="spellStart"/>
      <w:r w:rsidRPr="00DA4F9E">
        <w:rPr>
          <w:sz w:val="24"/>
          <w:szCs w:val="24"/>
        </w:rPr>
        <w:t>тн</w:t>
      </w:r>
      <w:proofErr w:type="spellEnd"/>
      <w:r w:rsidRPr="00DA4F9E">
        <w:rPr>
          <w:sz w:val="24"/>
          <w:szCs w:val="24"/>
        </w:rPr>
        <w:t xml:space="preserve">. Организации – 145 </w:t>
      </w:r>
      <w:proofErr w:type="spellStart"/>
      <w:r w:rsidRPr="00DA4F9E">
        <w:rPr>
          <w:sz w:val="24"/>
          <w:szCs w:val="24"/>
        </w:rPr>
        <w:t>тн</w:t>
      </w:r>
      <w:proofErr w:type="spellEnd"/>
      <w:r w:rsidRPr="00DA4F9E">
        <w:rPr>
          <w:sz w:val="24"/>
          <w:szCs w:val="24"/>
        </w:rPr>
        <w:t xml:space="preserve">. </w:t>
      </w:r>
      <w:proofErr w:type="spellStart"/>
      <w:r w:rsidRPr="00DA4F9E">
        <w:rPr>
          <w:sz w:val="24"/>
          <w:szCs w:val="24"/>
        </w:rPr>
        <w:t>Кыштаг</w:t>
      </w:r>
      <w:proofErr w:type="spellEnd"/>
      <w:r w:rsidRPr="00DA4F9E">
        <w:rPr>
          <w:sz w:val="24"/>
          <w:szCs w:val="24"/>
        </w:rPr>
        <w:t xml:space="preserve"> для молодой семьи 336 тонн. В среднем с одного га планируется получить 11-12 центнеров урожая. </w:t>
      </w:r>
    </w:p>
    <w:p w:rsidR="006B6DD9" w:rsidRPr="00DA4F9E" w:rsidRDefault="006B6DD9" w:rsidP="0047017C">
      <w:pPr>
        <w:ind w:firstLine="60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            На период заготовительной компании были задействованы всего тракторов 24 единиц, 23 косилок, 6 граблей, 2 сварочных агрегата. </w:t>
      </w:r>
    </w:p>
    <w:p w:rsidR="006B6DD9" w:rsidRPr="00DA4F9E" w:rsidRDefault="006B6DD9" w:rsidP="0047017C">
      <w:pPr>
        <w:ind w:firstLine="60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           Количество арыков в </w:t>
      </w:r>
      <w:proofErr w:type="spellStart"/>
      <w:r w:rsidRPr="00DA4F9E">
        <w:rPr>
          <w:sz w:val="24"/>
          <w:szCs w:val="24"/>
        </w:rPr>
        <w:t>кожууне</w:t>
      </w:r>
      <w:proofErr w:type="spellEnd"/>
      <w:r w:rsidRPr="00DA4F9E">
        <w:rPr>
          <w:sz w:val="24"/>
          <w:szCs w:val="24"/>
        </w:rPr>
        <w:t xml:space="preserve"> 34 единиц, из них для подачи воды очищено 32 единиц. Также имеются 7 оросительных каналов: Бай-</w:t>
      </w:r>
      <w:proofErr w:type="spellStart"/>
      <w:r w:rsidRPr="00DA4F9E">
        <w:rPr>
          <w:sz w:val="24"/>
          <w:szCs w:val="24"/>
        </w:rPr>
        <w:t>Талская</w:t>
      </w:r>
      <w:proofErr w:type="spellEnd"/>
      <w:r w:rsidRPr="00DA4F9E">
        <w:rPr>
          <w:sz w:val="24"/>
          <w:szCs w:val="24"/>
        </w:rPr>
        <w:t>, Ак-</w:t>
      </w:r>
      <w:proofErr w:type="spellStart"/>
      <w:r w:rsidRPr="00DA4F9E">
        <w:rPr>
          <w:sz w:val="24"/>
          <w:szCs w:val="24"/>
        </w:rPr>
        <w:t>Терекская</w:t>
      </w:r>
      <w:proofErr w:type="spellEnd"/>
      <w:r w:rsidRPr="00DA4F9E">
        <w:rPr>
          <w:sz w:val="24"/>
          <w:szCs w:val="24"/>
        </w:rPr>
        <w:t xml:space="preserve">, Шуйская, </w:t>
      </w:r>
      <w:proofErr w:type="spellStart"/>
      <w:r w:rsidRPr="00DA4F9E">
        <w:rPr>
          <w:sz w:val="24"/>
          <w:szCs w:val="24"/>
        </w:rPr>
        <w:t>Базаракская</w:t>
      </w:r>
      <w:proofErr w:type="spellEnd"/>
      <w:r w:rsidRPr="00DA4F9E">
        <w:rPr>
          <w:sz w:val="24"/>
          <w:szCs w:val="24"/>
        </w:rPr>
        <w:t xml:space="preserve">, </w:t>
      </w:r>
      <w:proofErr w:type="spellStart"/>
      <w:r w:rsidRPr="00DA4F9E">
        <w:rPr>
          <w:sz w:val="24"/>
          <w:szCs w:val="24"/>
        </w:rPr>
        <w:t>Эдер-Куйская</w:t>
      </w:r>
      <w:proofErr w:type="spellEnd"/>
      <w:r w:rsidRPr="00DA4F9E">
        <w:rPr>
          <w:sz w:val="24"/>
          <w:szCs w:val="24"/>
        </w:rPr>
        <w:t xml:space="preserve">, </w:t>
      </w:r>
      <w:proofErr w:type="spellStart"/>
      <w:r w:rsidRPr="00DA4F9E">
        <w:rPr>
          <w:sz w:val="24"/>
          <w:szCs w:val="24"/>
        </w:rPr>
        <w:t>Адыр-Мажалыкская</w:t>
      </w:r>
      <w:proofErr w:type="spellEnd"/>
      <w:r w:rsidRPr="00DA4F9E">
        <w:rPr>
          <w:sz w:val="24"/>
          <w:szCs w:val="24"/>
        </w:rPr>
        <w:t xml:space="preserve">, </w:t>
      </w:r>
      <w:proofErr w:type="spellStart"/>
      <w:r w:rsidRPr="00DA4F9E">
        <w:rPr>
          <w:sz w:val="24"/>
          <w:szCs w:val="24"/>
        </w:rPr>
        <w:t>Ооругская</w:t>
      </w:r>
      <w:proofErr w:type="spellEnd"/>
      <w:r w:rsidRPr="00DA4F9E">
        <w:rPr>
          <w:sz w:val="24"/>
          <w:szCs w:val="24"/>
        </w:rPr>
        <w:t xml:space="preserve">. </w:t>
      </w:r>
    </w:p>
    <w:p w:rsidR="006B6DD9" w:rsidRPr="00DA4F9E" w:rsidRDefault="006B6DD9" w:rsidP="0047017C">
      <w:pPr>
        <w:ind w:firstLine="60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            В сенокосной кампании было сформировано 7 механизированной бригады,   85 человек из числа безработных граждан, 376 человек в основном работники бюджетных организаций и учреждений кожууна.</w:t>
      </w:r>
    </w:p>
    <w:p w:rsidR="006B6DD9" w:rsidRPr="00DA4F9E" w:rsidRDefault="006B6DD9" w:rsidP="0047017C">
      <w:pPr>
        <w:ind w:firstLine="60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              </w:t>
      </w:r>
      <w:r w:rsidR="0047017C">
        <w:rPr>
          <w:sz w:val="24"/>
          <w:szCs w:val="24"/>
        </w:rPr>
        <w:t>В 2017 году</w:t>
      </w:r>
      <w:r w:rsidRPr="00DA4F9E">
        <w:rPr>
          <w:sz w:val="24"/>
          <w:szCs w:val="24"/>
        </w:rPr>
        <w:t xml:space="preserve"> (при средней урожайности 12 ц/га) всего скошено 10679 га площади, убрано 10316 га. В целом по сравнению с аналогичным периодом прошлого года заготовлено 13539 </w:t>
      </w:r>
      <w:proofErr w:type="spellStart"/>
      <w:r w:rsidRPr="00DA4F9E">
        <w:rPr>
          <w:sz w:val="24"/>
          <w:szCs w:val="24"/>
        </w:rPr>
        <w:t>тн</w:t>
      </w:r>
      <w:proofErr w:type="spellEnd"/>
      <w:r w:rsidRPr="00DA4F9E">
        <w:rPr>
          <w:sz w:val="24"/>
          <w:szCs w:val="24"/>
        </w:rPr>
        <w:t xml:space="preserve"> больше или 42 % больше чем в 2016 г (5710 </w:t>
      </w:r>
      <w:proofErr w:type="spellStart"/>
      <w:r w:rsidRPr="00DA4F9E">
        <w:rPr>
          <w:sz w:val="24"/>
          <w:szCs w:val="24"/>
        </w:rPr>
        <w:t>тн</w:t>
      </w:r>
      <w:proofErr w:type="spellEnd"/>
      <w:r w:rsidRPr="00DA4F9E">
        <w:rPr>
          <w:sz w:val="24"/>
          <w:szCs w:val="24"/>
        </w:rPr>
        <w:t xml:space="preserve">). </w:t>
      </w:r>
    </w:p>
    <w:p w:rsidR="006B6DD9" w:rsidRPr="00DA4F9E" w:rsidRDefault="006B6DD9" w:rsidP="0047017C">
      <w:pPr>
        <w:ind w:firstLine="60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Объем заготовленных кормов составляет 13539 тонн или 101 % к плану 2017 года -13405 </w:t>
      </w:r>
      <w:proofErr w:type="spellStart"/>
      <w:r w:rsidRPr="00DA4F9E">
        <w:rPr>
          <w:sz w:val="24"/>
          <w:szCs w:val="24"/>
        </w:rPr>
        <w:t>тн</w:t>
      </w:r>
      <w:proofErr w:type="spellEnd"/>
      <w:r w:rsidRPr="00DA4F9E">
        <w:rPr>
          <w:sz w:val="24"/>
          <w:szCs w:val="24"/>
        </w:rPr>
        <w:t>, в том числе:</w:t>
      </w:r>
    </w:p>
    <w:p w:rsidR="006B6DD9" w:rsidRPr="00DA4F9E" w:rsidRDefault="006B6DD9" w:rsidP="0047017C">
      <w:pPr>
        <w:ind w:firstLine="60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Государственными унитарными предприятиями – 770 </w:t>
      </w:r>
      <w:proofErr w:type="spellStart"/>
      <w:r w:rsidRPr="00DA4F9E">
        <w:rPr>
          <w:sz w:val="24"/>
          <w:szCs w:val="24"/>
        </w:rPr>
        <w:t>тн</w:t>
      </w:r>
      <w:proofErr w:type="spellEnd"/>
      <w:r w:rsidRPr="00DA4F9E">
        <w:rPr>
          <w:sz w:val="24"/>
          <w:szCs w:val="24"/>
        </w:rPr>
        <w:t xml:space="preserve">  или 100%;</w:t>
      </w:r>
    </w:p>
    <w:p w:rsidR="006B6DD9" w:rsidRPr="00DA4F9E" w:rsidRDefault="006B6DD9" w:rsidP="0047017C">
      <w:pPr>
        <w:ind w:firstLine="60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Сельскохозяйственными предприятиями – 854 </w:t>
      </w:r>
      <w:proofErr w:type="spellStart"/>
      <w:r w:rsidRPr="00DA4F9E">
        <w:rPr>
          <w:sz w:val="24"/>
          <w:szCs w:val="24"/>
        </w:rPr>
        <w:t>тн</w:t>
      </w:r>
      <w:proofErr w:type="spellEnd"/>
      <w:r w:rsidRPr="00DA4F9E">
        <w:rPr>
          <w:sz w:val="24"/>
          <w:szCs w:val="24"/>
        </w:rPr>
        <w:t xml:space="preserve"> или 100 %;</w:t>
      </w:r>
    </w:p>
    <w:p w:rsidR="006B6DD9" w:rsidRPr="00DA4F9E" w:rsidRDefault="006B6DD9" w:rsidP="0047017C">
      <w:pPr>
        <w:ind w:firstLine="60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Крестьянскими фермерскими хозяйствами – 893 </w:t>
      </w:r>
      <w:proofErr w:type="spellStart"/>
      <w:r w:rsidRPr="00DA4F9E">
        <w:rPr>
          <w:sz w:val="24"/>
          <w:szCs w:val="24"/>
        </w:rPr>
        <w:t>тн</w:t>
      </w:r>
      <w:proofErr w:type="spellEnd"/>
      <w:r w:rsidRPr="00DA4F9E">
        <w:rPr>
          <w:sz w:val="24"/>
          <w:szCs w:val="24"/>
        </w:rPr>
        <w:t xml:space="preserve"> или 100 %;</w:t>
      </w:r>
    </w:p>
    <w:p w:rsidR="006B6DD9" w:rsidRPr="00DA4F9E" w:rsidRDefault="006B6DD9" w:rsidP="0047017C">
      <w:pPr>
        <w:ind w:firstLine="60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Личными подсобными хозяйствами населения – 10585 </w:t>
      </w:r>
      <w:proofErr w:type="spellStart"/>
      <w:r w:rsidRPr="00DA4F9E">
        <w:rPr>
          <w:sz w:val="24"/>
          <w:szCs w:val="24"/>
        </w:rPr>
        <w:t>тн</w:t>
      </w:r>
      <w:proofErr w:type="spellEnd"/>
      <w:r w:rsidRPr="00DA4F9E">
        <w:rPr>
          <w:sz w:val="24"/>
          <w:szCs w:val="24"/>
        </w:rPr>
        <w:t xml:space="preserve"> 101 %;</w:t>
      </w:r>
    </w:p>
    <w:p w:rsidR="006B6DD9" w:rsidRPr="00DA4F9E" w:rsidRDefault="006B6DD9" w:rsidP="0047017C">
      <w:pPr>
        <w:ind w:firstLine="60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Наибольший объем кормов заготовлено хозяйствами населения (ЛПХ), ими заготовлено 10585 </w:t>
      </w:r>
      <w:proofErr w:type="spellStart"/>
      <w:r w:rsidRPr="00DA4F9E">
        <w:rPr>
          <w:sz w:val="24"/>
          <w:szCs w:val="24"/>
        </w:rPr>
        <w:t>тн</w:t>
      </w:r>
      <w:proofErr w:type="spellEnd"/>
      <w:r w:rsidRPr="00DA4F9E">
        <w:rPr>
          <w:sz w:val="24"/>
          <w:szCs w:val="24"/>
        </w:rPr>
        <w:t>.</w:t>
      </w:r>
    </w:p>
    <w:p w:rsidR="006B6DD9" w:rsidRPr="00DA4F9E" w:rsidRDefault="006B6DD9" w:rsidP="0047017C">
      <w:pPr>
        <w:ind w:firstLine="60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          На заготовке кормов  привлечены   7 механизированных бригад, 85 человек из числа безработных граждан, 376 человек в основном работники бюджетных организаций и учреждений кожууна.</w:t>
      </w:r>
    </w:p>
    <w:p w:rsidR="006B6DD9" w:rsidRPr="00DA4F9E" w:rsidRDefault="006B6DD9" w:rsidP="0047017C">
      <w:pPr>
        <w:ind w:firstLine="60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          План резервного фонда 180 тонны, фактически заготовлено 110 тонн. 61 % к плану.</w:t>
      </w:r>
    </w:p>
    <w:p w:rsidR="004D7F88" w:rsidRPr="00DA4F9E" w:rsidRDefault="006B6DD9" w:rsidP="0047017C">
      <w:pPr>
        <w:ind w:firstLine="60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       В соответствии муниципальной программы на создание резервного запаса кормов, выделено с бюджета кожууна на заготовку резервного фонда кормов 40 тыс. рублей. ГСМ для заготовки кормов. Также с целью поддержки хозяйств, в случае нехватки кормов и сохранения сена в период зимовки скота.</w:t>
      </w:r>
    </w:p>
    <w:p w:rsidR="00222C8A" w:rsidRDefault="00B65F8E" w:rsidP="0047017C">
      <w:pPr>
        <w:ind w:firstLine="60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 </w:t>
      </w:r>
      <w:r w:rsidR="00F53BE5" w:rsidRPr="00DA4F9E">
        <w:rPr>
          <w:b/>
          <w:sz w:val="24"/>
          <w:szCs w:val="24"/>
        </w:rPr>
        <w:t>По разделу Другие вопросы в области национальной экономики</w:t>
      </w:r>
      <w:r w:rsidR="00F53BE5" w:rsidRPr="00DA4F9E">
        <w:rPr>
          <w:sz w:val="24"/>
          <w:szCs w:val="24"/>
        </w:rPr>
        <w:t xml:space="preserve"> израсходованы </w:t>
      </w:r>
      <w:r w:rsidR="007B7BB6" w:rsidRPr="00DA4F9E">
        <w:rPr>
          <w:sz w:val="24"/>
          <w:szCs w:val="24"/>
        </w:rPr>
        <w:t xml:space="preserve">1895,9 </w:t>
      </w:r>
      <w:r w:rsidR="00F53BE5" w:rsidRPr="00DA4F9E">
        <w:rPr>
          <w:sz w:val="24"/>
          <w:szCs w:val="24"/>
        </w:rPr>
        <w:t>тыс. рублей</w:t>
      </w:r>
      <w:r w:rsidR="00DF0662" w:rsidRPr="00DA4F9E">
        <w:rPr>
          <w:sz w:val="24"/>
          <w:szCs w:val="24"/>
        </w:rPr>
        <w:t>.</w:t>
      </w:r>
    </w:p>
    <w:p w:rsidR="00222C8A" w:rsidRDefault="00222C8A" w:rsidP="0047017C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данному разделу осуществлялись мероприятия муниципальных целевых программ;</w:t>
      </w:r>
    </w:p>
    <w:p w:rsidR="00550E1F" w:rsidRDefault="00222C8A" w:rsidP="0047017C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17808" w:rsidRPr="002B1333">
        <w:rPr>
          <w:b/>
          <w:i/>
          <w:sz w:val="24"/>
          <w:szCs w:val="24"/>
        </w:rPr>
        <w:t xml:space="preserve">МЦП </w:t>
      </w:r>
      <w:r w:rsidRPr="002B1333">
        <w:rPr>
          <w:b/>
          <w:i/>
          <w:sz w:val="24"/>
          <w:szCs w:val="24"/>
        </w:rPr>
        <w:t>«Создание благоприятных условий для ведения бизнеса в Бай-</w:t>
      </w:r>
      <w:proofErr w:type="spellStart"/>
      <w:r w:rsidRPr="002B1333">
        <w:rPr>
          <w:b/>
          <w:i/>
          <w:sz w:val="24"/>
          <w:szCs w:val="24"/>
        </w:rPr>
        <w:t>Тайгинском</w:t>
      </w:r>
      <w:proofErr w:type="spellEnd"/>
      <w:r w:rsidRPr="002B1333">
        <w:rPr>
          <w:b/>
          <w:i/>
          <w:sz w:val="24"/>
          <w:szCs w:val="24"/>
        </w:rPr>
        <w:t xml:space="preserve"> </w:t>
      </w:r>
      <w:proofErr w:type="spellStart"/>
      <w:r w:rsidRPr="002B1333">
        <w:rPr>
          <w:b/>
          <w:i/>
          <w:sz w:val="24"/>
          <w:szCs w:val="24"/>
        </w:rPr>
        <w:t>кожууне</w:t>
      </w:r>
      <w:proofErr w:type="spellEnd"/>
      <w:r w:rsidRPr="002B1333">
        <w:rPr>
          <w:b/>
          <w:i/>
          <w:sz w:val="24"/>
          <w:szCs w:val="24"/>
        </w:rPr>
        <w:t xml:space="preserve"> на 2016-2018 годы»</w:t>
      </w:r>
      <w:r>
        <w:rPr>
          <w:sz w:val="24"/>
          <w:szCs w:val="24"/>
        </w:rPr>
        <w:t xml:space="preserve"> в сумме 544,3 тыс. рублей;</w:t>
      </w:r>
    </w:p>
    <w:p w:rsidR="00036C3C" w:rsidRDefault="00222C8A" w:rsidP="00036C3C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517808" w:rsidRPr="002B1333">
        <w:rPr>
          <w:b/>
          <w:i/>
          <w:sz w:val="24"/>
          <w:szCs w:val="24"/>
        </w:rPr>
        <w:t xml:space="preserve">МЦП </w:t>
      </w:r>
      <w:r w:rsidRPr="002B1333">
        <w:rPr>
          <w:b/>
          <w:i/>
          <w:sz w:val="24"/>
          <w:szCs w:val="24"/>
        </w:rPr>
        <w:t>«Управление муниципальным имуществом и земельными ресурсами муниципального района Бай-</w:t>
      </w:r>
      <w:proofErr w:type="spellStart"/>
      <w:r w:rsidRPr="002B1333">
        <w:rPr>
          <w:b/>
          <w:i/>
          <w:sz w:val="24"/>
          <w:szCs w:val="24"/>
        </w:rPr>
        <w:t>Тайгинский</w:t>
      </w:r>
      <w:proofErr w:type="spellEnd"/>
      <w:r w:rsidRPr="002B1333">
        <w:rPr>
          <w:b/>
          <w:i/>
          <w:sz w:val="24"/>
          <w:szCs w:val="24"/>
        </w:rPr>
        <w:t xml:space="preserve"> </w:t>
      </w:r>
      <w:proofErr w:type="spellStart"/>
      <w:r w:rsidRPr="002B1333">
        <w:rPr>
          <w:b/>
          <w:i/>
          <w:sz w:val="24"/>
          <w:szCs w:val="24"/>
        </w:rPr>
        <w:t>кожуун</w:t>
      </w:r>
      <w:proofErr w:type="spellEnd"/>
      <w:r w:rsidRPr="002B1333">
        <w:rPr>
          <w:b/>
          <w:i/>
          <w:sz w:val="24"/>
          <w:szCs w:val="24"/>
        </w:rPr>
        <w:t xml:space="preserve"> Республики Тыва» на 2015-2017 годы»</w:t>
      </w:r>
      <w:r>
        <w:rPr>
          <w:sz w:val="24"/>
          <w:szCs w:val="24"/>
        </w:rPr>
        <w:t xml:space="preserve"> в сумме 60,1 тыс. рублей</w:t>
      </w:r>
      <w:r w:rsidR="00036C3C">
        <w:rPr>
          <w:sz w:val="24"/>
          <w:szCs w:val="24"/>
        </w:rPr>
        <w:t xml:space="preserve">. </w:t>
      </w:r>
    </w:p>
    <w:p w:rsidR="00036C3C" w:rsidRDefault="00036C3C" w:rsidP="00036C3C">
      <w:pPr>
        <w:ind w:firstLine="600"/>
        <w:jc w:val="both"/>
      </w:pPr>
      <w:r w:rsidRPr="00036C3C">
        <w:t xml:space="preserve"> </w:t>
      </w:r>
      <w:r>
        <w:rPr>
          <w:sz w:val="24"/>
          <w:szCs w:val="24"/>
        </w:rPr>
        <w:t xml:space="preserve">По </w:t>
      </w:r>
      <w:r w:rsidRPr="00036C3C">
        <w:rPr>
          <w:sz w:val="24"/>
          <w:szCs w:val="24"/>
        </w:rPr>
        <w:t xml:space="preserve"> земельным отношениям было рассмотрено 308 заявлений от физических и юридических лиц (по сравнению с 2016 года в 2017 году 126 заявлений больше, увеличилось связи внедрением портала </w:t>
      </w:r>
      <w:proofErr w:type="spellStart"/>
      <w:r w:rsidRPr="00036C3C">
        <w:rPr>
          <w:sz w:val="24"/>
          <w:szCs w:val="24"/>
        </w:rPr>
        <w:t>гос</w:t>
      </w:r>
      <w:proofErr w:type="gramStart"/>
      <w:r w:rsidRPr="00036C3C">
        <w:rPr>
          <w:sz w:val="24"/>
          <w:szCs w:val="24"/>
        </w:rPr>
        <w:t>.у</w:t>
      </w:r>
      <w:proofErr w:type="gramEnd"/>
      <w:r w:rsidRPr="00036C3C">
        <w:rPr>
          <w:sz w:val="24"/>
          <w:szCs w:val="24"/>
        </w:rPr>
        <w:t>слуг</w:t>
      </w:r>
      <w:proofErr w:type="spellEnd"/>
      <w:r w:rsidRPr="00036C3C">
        <w:rPr>
          <w:sz w:val="24"/>
          <w:szCs w:val="24"/>
        </w:rPr>
        <w:t xml:space="preserve"> администрации Бай-</w:t>
      </w:r>
      <w:proofErr w:type="spellStart"/>
      <w:r w:rsidRPr="00036C3C">
        <w:rPr>
          <w:sz w:val="24"/>
          <w:szCs w:val="24"/>
        </w:rPr>
        <w:t>Тайгинского</w:t>
      </w:r>
      <w:proofErr w:type="spellEnd"/>
      <w:r w:rsidRPr="00036C3C">
        <w:rPr>
          <w:sz w:val="24"/>
          <w:szCs w:val="24"/>
        </w:rPr>
        <w:t xml:space="preserve"> </w:t>
      </w:r>
      <w:proofErr w:type="spellStart"/>
      <w:r w:rsidRPr="00036C3C">
        <w:rPr>
          <w:sz w:val="24"/>
          <w:szCs w:val="24"/>
        </w:rPr>
        <w:t>кожууна</w:t>
      </w:r>
      <w:proofErr w:type="spellEnd"/>
      <w:r w:rsidRPr="00036C3C">
        <w:rPr>
          <w:sz w:val="24"/>
          <w:szCs w:val="24"/>
        </w:rPr>
        <w:t>)</w:t>
      </w:r>
      <w:r>
        <w:t xml:space="preserve">. </w:t>
      </w:r>
    </w:p>
    <w:p w:rsidR="00036C3C" w:rsidRPr="00036C3C" w:rsidRDefault="00036C3C" w:rsidP="00036C3C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036C3C">
        <w:rPr>
          <w:sz w:val="24"/>
          <w:szCs w:val="24"/>
        </w:rPr>
        <w:t xml:space="preserve">о имущественным отношениям за 12 месяцев отработано 92   обращений, в том числе 35 заявлений граждан, 28 запросов от других ведомств, выдано 29 справок и выписок из Реестра муниципальной собственности. Принято и проконсультировано на личном приеме более 200 граждан.  Муниципальными учреждениями, равно как и с гражданами в отчетном периоде проводилась работа по освещению деятельности по имущественным вопросам и консультирование, и помощь в оформлении объектов недвижимости.  </w:t>
      </w:r>
    </w:p>
    <w:p w:rsidR="00036C3C" w:rsidRPr="00036C3C" w:rsidRDefault="00036C3C" w:rsidP="00036C3C">
      <w:pPr>
        <w:ind w:firstLine="600"/>
        <w:jc w:val="both"/>
        <w:rPr>
          <w:sz w:val="24"/>
          <w:szCs w:val="24"/>
        </w:rPr>
      </w:pPr>
      <w:r w:rsidRPr="00036C3C">
        <w:rPr>
          <w:sz w:val="24"/>
          <w:szCs w:val="24"/>
        </w:rPr>
        <w:t xml:space="preserve">Заключено 4 договоров аренды помещения на сумму 180,4 тыс. рублей, по сравнению с прошлым годом идет уменьшение на 163,9 тыс. рублей (уменьшение связано с тем, что были расторгнуты договора и освобождены помещения с 5 организациями).   </w:t>
      </w:r>
    </w:p>
    <w:p w:rsidR="00036C3C" w:rsidRPr="00036C3C" w:rsidRDefault="00036C3C" w:rsidP="00036C3C">
      <w:pPr>
        <w:ind w:firstLine="600"/>
        <w:jc w:val="both"/>
        <w:rPr>
          <w:sz w:val="24"/>
          <w:szCs w:val="24"/>
        </w:rPr>
      </w:pPr>
      <w:r w:rsidRPr="00036C3C">
        <w:rPr>
          <w:sz w:val="24"/>
          <w:szCs w:val="24"/>
        </w:rPr>
        <w:t>За 2017 год от использования и распоряжения муниципальной собственности Бай-Тайгинского кожууна в консолидированный бюджет поступило 233,7тыс. рублей (на 37тыс. рублей меньше уровня АППГ)</w:t>
      </w:r>
    </w:p>
    <w:p w:rsidR="00036C3C" w:rsidRPr="00036C3C" w:rsidRDefault="00036C3C" w:rsidP="00036C3C">
      <w:pPr>
        <w:ind w:firstLine="600"/>
        <w:jc w:val="both"/>
        <w:rPr>
          <w:sz w:val="24"/>
          <w:szCs w:val="24"/>
        </w:rPr>
      </w:pPr>
      <w:r w:rsidRPr="00036C3C">
        <w:rPr>
          <w:sz w:val="24"/>
          <w:szCs w:val="24"/>
        </w:rPr>
        <w:t>За 2017 г предоставлено:</w:t>
      </w:r>
    </w:p>
    <w:p w:rsidR="00036C3C" w:rsidRPr="00036C3C" w:rsidRDefault="00036C3C" w:rsidP="00036C3C">
      <w:pPr>
        <w:ind w:firstLine="600"/>
        <w:jc w:val="both"/>
        <w:rPr>
          <w:sz w:val="24"/>
          <w:szCs w:val="24"/>
        </w:rPr>
      </w:pPr>
      <w:r w:rsidRPr="00036C3C">
        <w:rPr>
          <w:sz w:val="24"/>
          <w:szCs w:val="24"/>
        </w:rPr>
        <w:t>-</w:t>
      </w:r>
      <w:r w:rsidRPr="00036C3C">
        <w:rPr>
          <w:sz w:val="24"/>
          <w:szCs w:val="24"/>
        </w:rPr>
        <w:tab/>
        <w:t>в аренду - 32 земельных участков общей площадью 363,1 га;</w:t>
      </w:r>
    </w:p>
    <w:p w:rsidR="00036C3C" w:rsidRPr="00036C3C" w:rsidRDefault="00036C3C" w:rsidP="00036C3C">
      <w:pPr>
        <w:ind w:firstLine="600"/>
        <w:jc w:val="both"/>
        <w:rPr>
          <w:sz w:val="24"/>
          <w:szCs w:val="24"/>
        </w:rPr>
      </w:pPr>
      <w:r w:rsidRPr="00036C3C">
        <w:rPr>
          <w:sz w:val="24"/>
          <w:szCs w:val="24"/>
        </w:rPr>
        <w:t>-</w:t>
      </w:r>
      <w:r w:rsidRPr="00036C3C">
        <w:rPr>
          <w:sz w:val="24"/>
          <w:szCs w:val="24"/>
        </w:rPr>
        <w:tab/>
        <w:t>в собственность - 48 земельных участков, общей площадью 7,83 га,</w:t>
      </w:r>
    </w:p>
    <w:p w:rsidR="00036C3C" w:rsidRPr="00036C3C" w:rsidRDefault="00036C3C" w:rsidP="00036C3C">
      <w:pPr>
        <w:ind w:firstLine="600"/>
        <w:jc w:val="both"/>
        <w:rPr>
          <w:sz w:val="24"/>
          <w:szCs w:val="24"/>
        </w:rPr>
      </w:pPr>
      <w:r w:rsidRPr="00036C3C">
        <w:rPr>
          <w:sz w:val="24"/>
          <w:szCs w:val="24"/>
        </w:rPr>
        <w:t>Доходы от:</w:t>
      </w:r>
    </w:p>
    <w:p w:rsidR="00036C3C" w:rsidRPr="00036C3C" w:rsidRDefault="00036C3C" w:rsidP="00036C3C">
      <w:pPr>
        <w:ind w:firstLine="600"/>
        <w:jc w:val="both"/>
        <w:rPr>
          <w:sz w:val="24"/>
          <w:szCs w:val="24"/>
        </w:rPr>
      </w:pPr>
      <w:r w:rsidRPr="00036C3C">
        <w:rPr>
          <w:sz w:val="24"/>
          <w:szCs w:val="24"/>
        </w:rPr>
        <w:t>- от продажи земельных участков в 2017 году 116,2тыс</w:t>
      </w:r>
      <w:proofErr w:type="gramStart"/>
      <w:r w:rsidRPr="00036C3C">
        <w:rPr>
          <w:sz w:val="24"/>
          <w:szCs w:val="24"/>
        </w:rPr>
        <w:t>.р</w:t>
      </w:r>
      <w:proofErr w:type="gramEnd"/>
      <w:r w:rsidRPr="00036C3C">
        <w:rPr>
          <w:sz w:val="24"/>
          <w:szCs w:val="24"/>
        </w:rPr>
        <w:t>ублей, по сравнению с АППГ имеется уменьшение на 213,7тыс.рублей;</w:t>
      </w:r>
    </w:p>
    <w:p w:rsidR="00222C8A" w:rsidRDefault="00036C3C" w:rsidP="002B1333">
      <w:pPr>
        <w:ind w:firstLine="600"/>
        <w:jc w:val="both"/>
        <w:rPr>
          <w:sz w:val="24"/>
          <w:szCs w:val="24"/>
        </w:rPr>
      </w:pPr>
      <w:r w:rsidRPr="00036C3C">
        <w:rPr>
          <w:sz w:val="24"/>
          <w:szCs w:val="24"/>
        </w:rPr>
        <w:t>- от аренды земельных участков в 2017 году 344,7тыс</w:t>
      </w:r>
      <w:proofErr w:type="gramStart"/>
      <w:r w:rsidRPr="00036C3C">
        <w:rPr>
          <w:sz w:val="24"/>
          <w:szCs w:val="24"/>
        </w:rPr>
        <w:t>.р</w:t>
      </w:r>
      <w:proofErr w:type="gramEnd"/>
      <w:r w:rsidRPr="00036C3C">
        <w:rPr>
          <w:sz w:val="24"/>
          <w:szCs w:val="24"/>
        </w:rPr>
        <w:t>ублей, по сравнению с АППГ имеется уменьшение на 98,4тыс.рублей.</w:t>
      </w:r>
    </w:p>
    <w:p w:rsidR="00222C8A" w:rsidRDefault="00222C8A" w:rsidP="0047017C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17808">
        <w:rPr>
          <w:sz w:val="24"/>
          <w:szCs w:val="24"/>
        </w:rPr>
        <w:t xml:space="preserve"> </w:t>
      </w:r>
      <w:r w:rsidR="00517808" w:rsidRPr="002B1333">
        <w:rPr>
          <w:b/>
          <w:i/>
          <w:sz w:val="24"/>
          <w:szCs w:val="24"/>
        </w:rPr>
        <w:t>МЦП</w:t>
      </w:r>
      <w:r w:rsidRPr="002B1333">
        <w:rPr>
          <w:b/>
          <w:i/>
          <w:sz w:val="24"/>
          <w:szCs w:val="24"/>
        </w:rPr>
        <w:t xml:space="preserve"> </w:t>
      </w:r>
      <w:r w:rsidR="00517808" w:rsidRPr="002B1333">
        <w:rPr>
          <w:b/>
          <w:i/>
          <w:sz w:val="24"/>
          <w:szCs w:val="24"/>
        </w:rPr>
        <w:t>«Энергосбережение и повышение энергетической эффективности на 2015-2017 годы»</w:t>
      </w:r>
      <w:r w:rsidR="00517808">
        <w:rPr>
          <w:sz w:val="24"/>
          <w:szCs w:val="24"/>
        </w:rPr>
        <w:t xml:space="preserve"> в сумме 333,6 тыс. рублей;</w:t>
      </w:r>
    </w:p>
    <w:p w:rsidR="00AD1C1C" w:rsidRDefault="00AD1C1C" w:rsidP="0047017C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B1333">
        <w:rPr>
          <w:b/>
          <w:i/>
          <w:sz w:val="24"/>
          <w:szCs w:val="24"/>
        </w:rPr>
        <w:t>МЦП Территориальное развитие Бай-Тайгинского кожууна в 2016-2018 годы»</w:t>
      </w:r>
      <w:r>
        <w:rPr>
          <w:sz w:val="24"/>
          <w:szCs w:val="24"/>
        </w:rPr>
        <w:t xml:space="preserve"> в сумме 242,2 тыс. рублей.</w:t>
      </w:r>
      <w:r w:rsidR="00B74680">
        <w:rPr>
          <w:sz w:val="24"/>
          <w:szCs w:val="24"/>
        </w:rPr>
        <w:t xml:space="preserve"> По данной программе реализованы работы по разработке схемы территориального планирования Бай-Тайгинского кожууна с подрядной организацией ООО НИИ «Земля и город».</w:t>
      </w:r>
      <w:r w:rsidR="00512CF7">
        <w:rPr>
          <w:sz w:val="24"/>
          <w:szCs w:val="24"/>
        </w:rPr>
        <w:t xml:space="preserve"> Также совместно ООО Вектор реализуются работы по составлению Карта (план) объекта землеустройства – документа который отображает в графической и текстовой формах точное местоположение, размер и границы объекта землеустройства, а также ряд других характеристик.</w:t>
      </w:r>
    </w:p>
    <w:p w:rsidR="00517808" w:rsidRPr="00DA4F9E" w:rsidRDefault="00517808" w:rsidP="0047017C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9A06F8" w:rsidRPr="00DA4F9E" w:rsidRDefault="009A06F8" w:rsidP="007E2EFD">
      <w:pPr>
        <w:jc w:val="center"/>
        <w:rPr>
          <w:b/>
          <w:sz w:val="24"/>
          <w:szCs w:val="24"/>
        </w:rPr>
      </w:pPr>
      <w:r w:rsidRPr="00DA4F9E">
        <w:rPr>
          <w:b/>
          <w:sz w:val="24"/>
          <w:szCs w:val="24"/>
        </w:rPr>
        <w:t>Раздел 0500 «Жилищно-коммунальное хозяйство»</w:t>
      </w:r>
    </w:p>
    <w:p w:rsidR="008008E9" w:rsidRPr="00DA4F9E" w:rsidRDefault="008008E9" w:rsidP="00DA4F9E">
      <w:pPr>
        <w:tabs>
          <w:tab w:val="left" w:pos="8820"/>
        </w:tabs>
        <w:ind w:firstLine="600"/>
        <w:jc w:val="both"/>
        <w:rPr>
          <w:sz w:val="24"/>
          <w:szCs w:val="24"/>
        </w:rPr>
      </w:pPr>
      <w:r w:rsidRPr="00DA4F9E">
        <w:rPr>
          <w:b/>
          <w:sz w:val="24"/>
          <w:szCs w:val="24"/>
        </w:rPr>
        <w:tab/>
      </w:r>
      <w:r w:rsidRPr="00DA4F9E">
        <w:rPr>
          <w:sz w:val="24"/>
          <w:szCs w:val="24"/>
        </w:rPr>
        <w:t>(тыс. рублей)</w:t>
      </w:r>
    </w:p>
    <w:tbl>
      <w:tblPr>
        <w:tblW w:w="1034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175"/>
        <w:gridCol w:w="1977"/>
        <w:gridCol w:w="1250"/>
        <w:gridCol w:w="1134"/>
        <w:gridCol w:w="1276"/>
        <w:gridCol w:w="992"/>
        <w:gridCol w:w="1543"/>
      </w:tblGrid>
      <w:tr w:rsidR="009A06F8" w:rsidRPr="00DA4F9E" w:rsidTr="00DA4F9E">
        <w:trPr>
          <w:trHeight w:val="315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6F8" w:rsidRPr="00DA4F9E" w:rsidRDefault="009A06F8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Разделы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06F8" w:rsidRPr="00DA4F9E" w:rsidRDefault="009A06F8" w:rsidP="00DA4F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F8" w:rsidRPr="00DA4F9E" w:rsidRDefault="009A06F8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Уточненный бюджет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F8" w:rsidRPr="00DA4F9E" w:rsidRDefault="009A06F8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Исполнение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06F8" w:rsidRPr="00DA4F9E" w:rsidRDefault="009A06F8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% исполнения</w:t>
            </w:r>
          </w:p>
          <w:p w:rsidR="009A06F8" w:rsidRPr="00DA4F9E" w:rsidRDefault="009A06F8" w:rsidP="00DA4F9E">
            <w:pPr>
              <w:ind w:left="-108" w:right="-108" w:firstLine="12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от уточненного бюджета</w:t>
            </w:r>
          </w:p>
        </w:tc>
      </w:tr>
      <w:tr w:rsidR="009A06F8" w:rsidRPr="00DA4F9E" w:rsidTr="00DA4F9E">
        <w:trPr>
          <w:trHeight w:val="765"/>
        </w:trPr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6F8" w:rsidRPr="00DA4F9E" w:rsidRDefault="009A06F8" w:rsidP="00DA4F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F8" w:rsidRPr="00DA4F9E" w:rsidRDefault="009A06F8" w:rsidP="00DA4F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F8" w:rsidRPr="00DA4F9E" w:rsidRDefault="009A06F8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F8" w:rsidRPr="00DA4F9E" w:rsidRDefault="009A06F8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 xml:space="preserve">в % к всего </w:t>
            </w:r>
            <w:r w:rsidR="00A865C5" w:rsidRPr="00DA4F9E">
              <w:rPr>
                <w:sz w:val="24"/>
                <w:szCs w:val="24"/>
              </w:rPr>
              <w:t>расходам раздела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F8" w:rsidRPr="00DA4F9E" w:rsidRDefault="009A06F8" w:rsidP="00DA4F9E">
            <w:pPr>
              <w:ind w:right="-25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F8" w:rsidRPr="00DA4F9E" w:rsidRDefault="009A06F8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 xml:space="preserve">в % к всего </w:t>
            </w:r>
            <w:r w:rsidR="00A865C5" w:rsidRPr="00DA4F9E">
              <w:rPr>
                <w:sz w:val="24"/>
                <w:szCs w:val="24"/>
              </w:rPr>
              <w:t>расходам раздела</w:t>
            </w:r>
          </w:p>
        </w:tc>
        <w:tc>
          <w:tcPr>
            <w:tcW w:w="1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F8" w:rsidRPr="00DA4F9E" w:rsidRDefault="009A06F8" w:rsidP="00DA4F9E">
            <w:pPr>
              <w:ind w:left="-108" w:right="-108" w:firstLine="12"/>
              <w:jc w:val="both"/>
              <w:rPr>
                <w:sz w:val="24"/>
                <w:szCs w:val="24"/>
              </w:rPr>
            </w:pPr>
          </w:p>
        </w:tc>
      </w:tr>
      <w:tr w:rsidR="009A06F8" w:rsidRPr="00DA4F9E" w:rsidTr="00DA4F9E">
        <w:trPr>
          <w:cantSplit/>
          <w:trHeight w:val="300"/>
        </w:trPr>
        <w:tc>
          <w:tcPr>
            <w:tcW w:w="4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F8" w:rsidRPr="00DA4F9E" w:rsidRDefault="009A06F8" w:rsidP="00DA4F9E">
            <w:pPr>
              <w:jc w:val="both"/>
              <w:rPr>
                <w:b/>
                <w:bCs/>
                <w:sz w:val="24"/>
                <w:szCs w:val="24"/>
              </w:rPr>
            </w:pPr>
            <w:r w:rsidRPr="00DA4F9E">
              <w:rPr>
                <w:b/>
                <w:bCs/>
                <w:sz w:val="24"/>
                <w:szCs w:val="24"/>
              </w:rPr>
              <w:t>Расходы, всего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F8" w:rsidRPr="00DA4F9E" w:rsidRDefault="00D113F7" w:rsidP="00DA4F9E">
            <w:pPr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333,6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F8" w:rsidRPr="00DA4F9E" w:rsidRDefault="00D113F7" w:rsidP="00DA4F9E">
            <w:pPr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F8" w:rsidRPr="00DA4F9E" w:rsidRDefault="00D113F7" w:rsidP="00DA4F9E">
            <w:pPr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333,6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F8" w:rsidRPr="00DA4F9E" w:rsidRDefault="00D113F7" w:rsidP="00DA4F9E">
            <w:pPr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F8" w:rsidRPr="00DA4F9E" w:rsidRDefault="003805C3" w:rsidP="00DA4F9E">
            <w:pPr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100</w:t>
            </w:r>
          </w:p>
        </w:tc>
      </w:tr>
      <w:tr w:rsidR="009A06F8" w:rsidRPr="00DA4F9E" w:rsidTr="00DA4F9E">
        <w:trPr>
          <w:cantSplit/>
          <w:trHeight w:val="600"/>
        </w:trPr>
        <w:tc>
          <w:tcPr>
            <w:tcW w:w="4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F8" w:rsidRPr="00DA4F9E" w:rsidRDefault="009A06F8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F8" w:rsidRPr="00DA4F9E" w:rsidRDefault="00D113F7" w:rsidP="00DA4F9E">
            <w:pPr>
              <w:ind w:left="-83" w:right="-106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333,6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F8" w:rsidRPr="00DA4F9E" w:rsidRDefault="00D113F7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F8" w:rsidRPr="00DA4F9E" w:rsidRDefault="00D113F7" w:rsidP="00DA4F9E">
            <w:pPr>
              <w:ind w:left="-171" w:right="-205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333,6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F8" w:rsidRPr="00DA4F9E" w:rsidRDefault="00D113F7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F8" w:rsidRPr="00DA4F9E" w:rsidRDefault="003805C3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</w:tr>
    </w:tbl>
    <w:p w:rsidR="00A22EB8" w:rsidRPr="00DA4F9E" w:rsidRDefault="00A22EB8" w:rsidP="00DA4F9E">
      <w:pPr>
        <w:ind w:firstLine="600"/>
        <w:jc w:val="both"/>
        <w:rPr>
          <w:sz w:val="24"/>
          <w:szCs w:val="24"/>
        </w:rPr>
      </w:pPr>
    </w:p>
    <w:p w:rsidR="00445C04" w:rsidRDefault="00445C04" w:rsidP="00DA4F9E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Исполнение по данному разделу осуществлялись в рамках мероприятий муниципальной целевой программы «Повышение эффективности надежности функционирования жилищно-коммунального хозяйства в Бай-</w:t>
      </w:r>
      <w:proofErr w:type="spellStart"/>
      <w:r>
        <w:rPr>
          <w:sz w:val="24"/>
          <w:szCs w:val="24"/>
        </w:rPr>
        <w:t>Тайгинском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кожууне</w:t>
      </w:r>
      <w:proofErr w:type="spellEnd"/>
      <w:r>
        <w:rPr>
          <w:sz w:val="24"/>
          <w:szCs w:val="24"/>
        </w:rPr>
        <w:t xml:space="preserve"> на 2016-2018 годы» утвержденной Постановлением администрации №945 от 17 декабря 2015 года. </w:t>
      </w:r>
      <w:r w:rsidR="00A22EB8" w:rsidRPr="00DA4F9E">
        <w:rPr>
          <w:sz w:val="24"/>
          <w:szCs w:val="24"/>
        </w:rPr>
        <w:t xml:space="preserve">Жилищно-коммунальное хозяйство представляет 1 организация, МУП МТС «Бай-Тайга». </w:t>
      </w:r>
    </w:p>
    <w:p w:rsidR="00A22EB8" w:rsidRPr="00DA4F9E" w:rsidRDefault="00A22EB8" w:rsidP="00DA4F9E">
      <w:pPr>
        <w:ind w:firstLine="60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Во исполнения Протокола Аппаратного совещания Главы Республики Тыва от 03 апреля 2017 года № 13, Указа Президента Российской Федерации от 05 января 2016 года № 7 «О проведении в </w:t>
      </w:r>
      <w:r w:rsidRPr="00DA4F9E">
        <w:rPr>
          <w:sz w:val="24"/>
          <w:szCs w:val="24"/>
        </w:rPr>
        <w:lastRenderedPageBreak/>
        <w:t>Российской Федерации Года экологии», письма Государственного комитета  по лесному хозяйству Республики Тыва от 10 апреля 2017 г.№ 527 и распоряжения Правительства Республики Тыва от 11 апреля 2017 г. № 162-р «О проведении Всероссийского экологического субботника «Зеленая весна» в Республике Тыва в 2017 году»,  администрацией кожууна приняты следующие мероприятия:</w:t>
      </w:r>
    </w:p>
    <w:p w:rsidR="00A22EB8" w:rsidRPr="00DA4F9E" w:rsidRDefault="00A22EB8" w:rsidP="00DA4F9E">
      <w:pPr>
        <w:numPr>
          <w:ilvl w:val="0"/>
          <w:numId w:val="29"/>
        </w:numPr>
        <w:jc w:val="both"/>
        <w:rPr>
          <w:sz w:val="24"/>
          <w:szCs w:val="24"/>
        </w:rPr>
      </w:pPr>
      <w:r w:rsidRPr="00DA4F9E">
        <w:rPr>
          <w:sz w:val="24"/>
          <w:szCs w:val="24"/>
        </w:rPr>
        <w:t>Принято распоряжение администрации кожууна от 05 апреля 2017 года № 129 «Об объявлении месячника по санитарной очистке, благоустройству на территории Бай-Тайгинского кожууна»;</w:t>
      </w:r>
    </w:p>
    <w:p w:rsidR="00A22EB8" w:rsidRPr="00DA4F9E" w:rsidRDefault="00A22EB8" w:rsidP="00DA4F9E">
      <w:pPr>
        <w:numPr>
          <w:ilvl w:val="0"/>
          <w:numId w:val="29"/>
        </w:numPr>
        <w:jc w:val="both"/>
        <w:rPr>
          <w:sz w:val="24"/>
          <w:szCs w:val="24"/>
        </w:rPr>
      </w:pPr>
      <w:r w:rsidRPr="00DA4F9E">
        <w:rPr>
          <w:sz w:val="24"/>
          <w:szCs w:val="24"/>
        </w:rPr>
        <w:t>Принято распоряжение кожууна от 12 апреля 2017 г. № 131 «Об объявлении месячника по посадке зеленных насаждений на территории Бай-Тайгинского кожууна» и субботник «Зеленая весна»;</w:t>
      </w:r>
    </w:p>
    <w:p w:rsidR="00A22EB8" w:rsidRPr="00DA4F9E" w:rsidRDefault="00A22EB8" w:rsidP="00DA4F9E">
      <w:pPr>
        <w:numPr>
          <w:ilvl w:val="0"/>
          <w:numId w:val="29"/>
        </w:numPr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Принято распоряжение от 20 апреля 2017 г. №146 «О проведении акции по очистке вдоль трассы Тээли-Ак-Довурак до границы с. </w:t>
      </w:r>
      <w:proofErr w:type="spellStart"/>
      <w:r w:rsidRPr="00DA4F9E">
        <w:rPr>
          <w:sz w:val="24"/>
          <w:szCs w:val="24"/>
        </w:rPr>
        <w:t>Барун-Хемчикским</w:t>
      </w:r>
      <w:proofErr w:type="spellEnd"/>
      <w:r w:rsidRPr="00DA4F9E">
        <w:rPr>
          <w:sz w:val="24"/>
          <w:szCs w:val="24"/>
        </w:rPr>
        <w:t xml:space="preserve"> </w:t>
      </w:r>
      <w:proofErr w:type="spellStart"/>
      <w:r w:rsidRPr="00DA4F9E">
        <w:rPr>
          <w:sz w:val="24"/>
          <w:szCs w:val="24"/>
        </w:rPr>
        <w:t>кожууном</w:t>
      </w:r>
      <w:proofErr w:type="spellEnd"/>
      <w:r w:rsidRPr="00DA4F9E">
        <w:rPr>
          <w:sz w:val="24"/>
          <w:szCs w:val="24"/>
        </w:rPr>
        <w:t xml:space="preserve"> и дорог между сельскими поселениями кожууна и райцентром с. Тээли»;</w:t>
      </w:r>
    </w:p>
    <w:p w:rsidR="00A22EB8" w:rsidRPr="00DA4F9E" w:rsidRDefault="00A22EB8" w:rsidP="00DA4F9E">
      <w:pPr>
        <w:numPr>
          <w:ilvl w:val="0"/>
          <w:numId w:val="29"/>
        </w:numPr>
        <w:jc w:val="both"/>
        <w:rPr>
          <w:sz w:val="24"/>
          <w:szCs w:val="24"/>
        </w:rPr>
      </w:pPr>
      <w:r w:rsidRPr="00DA4F9E">
        <w:rPr>
          <w:sz w:val="24"/>
          <w:szCs w:val="24"/>
        </w:rPr>
        <w:t>Утвержден план мероприятий по приведению месячника по посадке зеленных насаждений на территории Бай-Тайгинского кожууна;</w:t>
      </w:r>
    </w:p>
    <w:p w:rsidR="00A22EB8" w:rsidRPr="00DA4F9E" w:rsidRDefault="00A22EB8" w:rsidP="00DA4F9E">
      <w:pPr>
        <w:numPr>
          <w:ilvl w:val="0"/>
          <w:numId w:val="29"/>
        </w:numPr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На территории кожууна посажена </w:t>
      </w:r>
      <w:r w:rsidRPr="00DA4F9E">
        <w:rPr>
          <w:b/>
          <w:sz w:val="24"/>
          <w:szCs w:val="24"/>
        </w:rPr>
        <w:t>455</w:t>
      </w:r>
      <w:r w:rsidRPr="00DA4F9E">
        <w:rPr>
          <w:sz w:val="24"/>
          <w:szCs w:val="24"/>
        </w:rPr>
        <w:t xml:space="preserve"> штук саженцев и деревьев. Проведены 3 массовых субботников с участием всех организаций, учреждений не зависимо от форм собственности и частных домовладений. Всего по </w:t>
      </w:r>
      <w:proofErr w:type="spellStart"/>
      <w:r w:rsidRPr="00DA4F9E">
        <w:rPr>
          <w:sz w:val="24"/>
          <w:szCs w:val="24"/>
        </w:rPr>
        <w:t>кожууну</w:t>
      </w:r>
      <w:proofErr w:type="spellEnd"/>
      <w:r w:rsidRPr="00DA4F9E">
        <w:rPr>
          <w:sz w:val="24"/>
          <w:szCs w:val="24"/>
        </w:rPr>
        <w:t xml:space="preserve"> участвовали </w:t>
      </w:r>
      <w:r w:rsidRPr="00DA4F9E">
        <w:rPr>
          <w:b/>
          <w:sz w:val="24"/>
          <w:szCs w:val="24"/>
        </w:rPr>
        <w:t>3945</w:t>
      </w:r>
      <w:r w:rsidRPr="00DA4F9E">
        <w:rPr>
          <w:sz w:val="24"/>
          <w:szCs w:val="24"/>
        </w:rPr>
        <w:t xml:space="preserve"> человек,</w:t>
      </w:r>
      <w:r w:rsidRPr="00DA4F9E">
        <w:rPr>
          <w:b/>
          <w:sz w:val="24"/>
          <w:szCs w:val="24"/>
        </w:rPr>
        <w:t xml:space="preserve"> 56</w:t>
      </w:r>
      <w:r w:rsidRPr="00DA4F9E">
        <w:rPr>
          <w:sz w:val="24"/>
          <w:szCs w:val="24"/>
        </w:rPr>
        <w:t xml:space="preserve"> единиц техники, вывезено </w:t>
      </w:r>
      <w:r w:rsidRPr="00DA4F9E">
        <w:rPr>
          <w:b/>
          <w:sz w:val="24"/>
          <w:szCs w:val="24"/>
        </w:rPr>
        <w:t xml:space="preserve">278 </w:t>
      </w:r>
      <w:proofErr w:type="spellStart"/>
      <w:r w:rsidRPr="00DA4F9E">
        <w:rPr>
          <w:sz w:val="24"/>
          <w:szCs w:val="24"/>
        </w:rPr>
        <w:t>куб.м</w:t>
      </w:r>
      <w:proofErr w:type="spellEnd"/>
      <w:r w:rsidRPr="00DA4F9E">
        <w:rPr>
          <w:sz w:val="24"/>
          <w:szCs w:val="24"/>
        </w:rPr>
        <w:t xml:space="preserve">. и убран </w:t>
      </w:r>
      <w:r w:rsidRPr="00DA4F9E">
        <w:rPr>
          <w:b/>
          <w:sz w:val="24"/>
          <w:szCs w:val="24"/>
        </w:rPr>
        <w:t>89563</w:t>
      </w:r>
      <w:r w:rsidRPr="00DA4F9E">
        <w:rPr>
          <w:sz w:val="24"/>
          <w:szCs w:val="24"/>
        </w:rPr>
        <w:t xml:space="preserve"> </w:t>
      </w:r>
      <w:proofErr w:type="spellStart"/>
      <w:r w:rsidRPr="00DA4F9E">
        <w:rPr>
          <w:sz w:val="24"/>
          <w:szCs w:val="24"/>
        </w:rPr>
        <w:t>кв.м</w:t>
      </w:r>
      <w:proofErr w:type="spellEnd"/>
      <w:r w:rsidRPr="00DA4F9E">
        <w:rPr>
          <w:sz w:val="24"/>
          <w:szCs w:val="24"/>
        </w:rPr>
        <w:t xml:space="preserve">. площади. </w:t>
      </w:r>
    </w:p>
    <w:p w:rsidR="00A22EB8" w:rsidRPr="00DA4F9E" w:rsidRDefault="00A22EB8" w:rsidP="00DA4F9E">
      <w:pPr>
        <w:ind w:firstLine="60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В целом по всему </w:t>
      </w:r>
      <w:proofErr w:type="spellStart"/>
      <w:r w:rsidRPr="00DA4F9E">
        <w:rPr>
          <w:sz w:val="24"/>
          <w:szCs w:val="24"/>
        </w:rPr>
        <w:t>кожууну</w:t>
      </w:r>
      <w:proofErr w:type="spellEnd"/>
      <w:r w:rsidRPr="00DA4F9E">
        <w:rPr>
          <w:sz w:val="24"/>
          <w:szCs w:val="24"/>
        </w:rPr>
        <w:t xml:space="preserve"> было разработано схема посадки саженцев и в осеннее время. Но из закрытия счета мы перенесли в весеннее время 2018 года.</w:t>
      </w:r>
    </w:p>
    <w:p w:rsidR="00A22EB8" w:rsidRPr="00DA4F9E" w:rsidRDefault="00A22EB8" w:rsidP="00DA4F9E">
      <w:pPr>
        <w:ind w:firstLine="60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ab/>
        <w:t xml:space="preserve"> </w:t>
      </w:r>
    </w:p>
    <w:p w:rsidR="00A22EB8" w:rsidRPr="00DA4F9E" w:rsidRDefault="00A22EB8" w:rsidP="00DA4F9E">
      <w:pPr>
        <w:ind w:firstLine="600"/>
        <w:jc w:val="both"/>
        <w:rPr>
          <w:b/>
          <w:sz w:val="24"/>
          <w:szCs w:val="24"/>
        </w:rPr>
      </w:pPr>
      <w:r w:rsidRPr="00DA4F9E">
        <w:rPr>
          <w:b/>
          <w:sz w:val="24"/>
          <w:szCs w:val="24"/>
        </w:rPr>
        <w:t>Полигон бытовых отходов и несанкционированные свалки</w:t>
      </w:r>
    </w:p>
    <w:p w:rsidR="00A22EB8" w:rsidRPr="00DA4F9E" w:rsidRDefault="00A22EB8" w:rsidP="00DA4F9E">
      <w:pPr>
        <w:ind w:firstLine="600"/>
        <w:jc w:val="both"/>
        <w:rPr>
          <w:sz w:val="24"/>
          <w:szCs w:val="24"/>
        </w:rPr>
      </w:pPr>
    </w:p>
    <w:p w:rsidR="00A22EB8" w:rsidRPr="00DA4F9E" w:rsidRDefault="00A22EB8" w:rsidP="00DA4F9E">
      <w:pPr>
        <w:ind w:firstLine="60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Все мы знаем, что один основных и приоритетных направлений нашей работы это вывоз мусора в полигон бытовых отходов. В настоящее время у нас близ всех наших </w:t>
      </w:r>
      <w:proofErr w:type="spellStart"/>
      <w:r w:rsidRPr="00DA4F9E">
        <w:rPr>
          <w:sz w:val="24"/>
          <w:szCs w:val="24"/>
        </w:rPr>
        <w:t>сумонов</w:t>
      </w:r>
      <w:proofErr w:type="spellEnd"/>
      <w:r w:rsidRPr="00DA4F9E">
        <w:rPr>
          <w:sz w:val="24"/>
          <w:szCs w:val="24"/>
        </w:rPr>
        <w:t xml:space="preserve"> имеются свалки </w:t>
      </w:r>
      <w:proofErr w:type="spellStart"/>
      <w:r w:rsidRPr="00DA4F9E">
        <w:rPr>
          <w:sz w:val="24"/>
          <w:szCs w:val="24"/>
        </w:rPr>
        <w:t>т.е</w:t>
      </w:r>
      <w:proofErr w:type="spellEnd"/>
      <w:r w:rsidRPr="00DA4F9E">
        <w:rPr>
          <w:sz w:val="24"/>
          <w:szCs w:val="24"/>
        </w:rPr>
        <w:t xml:space="preserve"> без регистрации и документов. Имеется только отвод земельного участка под полигон. В целом по Республике  ситуация одинаковая.</w:t>
      </w:r>
    </w:p>
    <w:p w:rsidR="00A22EB8" w:rsidRPr="00DA4F9E" w:rsidRDefault="00A22EB8" w:rsidP="00DA4F9E">
      <w:pPr>
        <w:ind w:firstLine="60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  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545"/>
        <w:gridCol w:w="3827"/>
        <w:gridCol w:w="2268"/>
      </w:tblGrid>
      <w:tr w:rsidR="00A22EB8" w:rsidRPr="00DA4F9E" w:rsidTr="00DA4F9E">
        <w:trPr>
          <w:trHeight w:val="1932"/>
        </w:trPr>
        <w:tc>
          <w:tcPr>
            <w:tcW w:w="540" w:type="dxa"/>
          </w:tcPr>
          <w:p w:rsidR="00A22EB8" w:rsidRPr="00DA4F9E" w:rsidRDefault="00A22EB8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№</w:t>
            </w:r>
          </w:p>
          <w:p w:rsidR="00A22EB8" w:rsidRPr="00DA4F9E" w:rsidRDefault="00A22EB8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п/п</w:t>
            </w:r>
          </w:p>
        </w:tc>
        <w:tc>
          <w:tcPr>
            <w:tcW w:w="2545" w:type="dxa"/>
          </w:tcPr>
          <w:p w:rsidR="00A22EB8" w:rsidRPr="00DA4F9E" w:rsidRDefault="00A22EB8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Ближайший населенный пункт. На каком расстоянии находится объект, у какой дороги.</w:t>
            </w:r>
          </w:p>
        </w:tc>
        <w:tc>
          <w:tcPr>
            <w:tcW w:w="3827" w:type="dxa"/>
          </w:tcPr>
          <w:p w:rsidR="00A22EB8" w:rsidRPr="00DA4F9E" w:rsidRDefault="00A22EB8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 xml:space="preserve">Координаты свалки (полигона). При отсутствии координат приложить план местности с нанесенными границами свалки </w:t>
            </w:r>
          </w:p>
        </w:tc>
        <w:tc>
          <w:tcPr>
            <w:tcW w:w="2268" w:type="dxa"/>
          </w:tcPr>
          <w:p w:rsidR="00A22EB8" w:rsidRPr="00DA4F9E" w:rsidRDefault="00A22EB8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Приблизительный объем мусора (м3) и площадь земельного участка, занятого несанкционированной свалкой (га)</w:t>
            </w:r>
          </w:p>
        </w:tc>
      </w:tr>
      <w:tr w:rsidR="00A22EB8" w:rsidRPr="00DA4F9E" w:rsidTr="00DA4F9E">
        <w:tc>
          <w:tcPr>
            <w:tcW w:w="540" w:type="dxa"/>
          </w:tcPr>
          <w:p w:rsidR="00A22EB8" w:rsidRPr="00DA4F9E" w:rsidRDefault="00A22EB8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A22EB8" w:rsidRPr="00DA4F9E" w:rsidRDefault="00A22EB8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 xml:space="preserve">с. Тээли, </w:t>
            </w:r>
          </w:p>
        </w:tc>
        <w:tc>
          <w:tcPr>
            <w:tcW w:w="3827" w:type="dxa"/>
          </w:tcPr>
          <w:p w:rsidR="00A22EB8" w:rsidRPr="00DA4F9E" w:rsidRDefault="00A22EB8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от села 7 км</w:t>
            </w:r>
            <w:proofErr w:type="gramStart"/>
            <w:r w:rsidRPr="00DA4F9E">
              <w:rPr>
                <w:sz w:val="24"/>
                <w:szCs w:val="24"/>
              </w:rPr>
              <w:t xml:space="preserve">., </w:t>
            </w:r>
            <w:proofErr w:type="gramEnd"/>
            <w:r w:rsidRPr="00DA4F9E">
              <w:rPr>
                <w:sz w:val="24"/>
                <w:szCs w:val="24"/>
              </w:rPr>
              <w:t>у дороги Тээли-</w:t>
            </w:r>
            <w:proofErr w:type="spellStart"/>
            <w:r w:rsidRPr="00DA4F9E">
              <w:rPr>
                <w:sz w:val="24"/>
                <w:szCs w:val="24"/>
              </w:rPr>
              <w:t>Шуй</w:t>
            </w:r>
            <w:proofErr w:type="spellEnd"/>
          </w:p>
        </w:tc>
        <w:tc>
          <w:tcPr>
            <w:tcW w:w="2268" w:type="dxa"/>
          </w:tcPr>
          <w:p w:rsidR="00A22EB8" w:rsidRPr="00DA4F9E" w:rsidRDefault="00A22EB8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5 тыс. м3</w:t>
            </w:r>
          </w:p>
        </w:tc>
      </w:tr>
      <w:tr w:rsidR="00A22EB8" w:rsidRPr="00DA4F9E" w:rsidTr="00DA4F9E">
        <w:tc>
          <w:tcPr>
            <w:tcW w:w="540" w:type="dxa"/>
          </w:tcPr>
          <w:p w:rsidR="00A22EB8" w:rsidRPr="00DA4F9E" w:rsidRDefault="00A22EB8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A22EB8" w:rsidRPr="00DA4F9E" w:rsidRDefault="00A22EB8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 xml:space="preserve">с. </w:t>
            </w:r>
            <w:proofErr w:type="spellStart"/>
            <w:r w:rsidRPr="00DA4F9E">
              <w:rPr>
                <w:sz w:val="24"/>
                <w:szCs w:val="24"/>
              </w:rPr>
              <w:t>Ээр-Хавак</w:t>
            </w:r>
            <w:proofErr w:type="spellEnd"/>
            <w:r w:rsidRPr="00DA4F9E">
              <w:rPr>
                <w:sz w:val="24"/>
                <w:szCs w:val="24"/>
              </w:rPr>
              <w:t xml:space="preserve">, </w:t>
            </w:r>
          </w:p>
        </w:tc>
        <w:tc>
          <w:tcPr>
            <w:tcW w:w="3827" w:type="dxa"/>
          </w:tcPr>
          <w:p w:rsidR="00A22EB8" w:rsidRPr="00DA4F9E" w:rsidRDefault="00A22EB8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от села 6 км</w:t>
            </w:r>
            <w:proofErr w:type="gramStart"/>
            <w:r w:rsidRPr="00DA4F9E">
              <w:rPr>
                <w:sz w:val="24"/>
                <w:szCs w:val="24"/>
              </w:rPr>
              <w:t xml:space="preserve">., </w:t>
            </w:r>
            <w:proofErr w:type="gramEnd"/>
            <w:r w:rsidRPr="00DA4F9E">
              <w:rPr>
                <w:sz w:val="24"/>
                <w:szCs w:val="24"/>
              </w:rPr>
              <w:t>у дороги Тээли-</w:t>
            </w:r>
            <w:proofErr w:type="spellStart"/>
            <w:r w:rsidRPr="00DA4F9E">
              <w:rPr>
                <w:sz w:val="24"/>
                <w:szCs w:val="24"/>
              </w:rPr>
              <w:t>Шуй</w:t>
            </w:r>
            <w:proofErr w:type="spellEnd"/>
          </w:p>
        </w:tc>
        <w:tc>
          <w:tcPr>
            <w:tcW w:w="2268" w:type="dxa"/>
          </w:tcPr>
          <w:p w:rsidR="00A22EB8" w:rsidRPr="00DA4F9E" w:rsidRDefault="00A22EB8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1,5 тыс. м3</w:t>
            </w:r>
          </w:p>
        </w:tc>
      </w:tr>
      <w:tr w:rsidR="00A22EB8" w:rsidRPr="00DA4F9E" w:rsidTr="00DA4F9E">
        <w:tc>
          <w:tcPr>
            <w:tcW w:w="540" w:type="dxa"/>
          </w:tcPr>
          <w:p w:rsidR="00A22EB8" w:rsidRPr="00DA4F9E" w:rsidRDefault="00A22EB8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:rsidR="00A22EB8" w:rsidRPr="00DA4F9E" w:rsidRDefault="00A22EB8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 xml:space="preserve">с. </w:t>
            </w:r>
            <w:proofErr w:type="spellStart"/>
            <w:r w:rsidRPr="00DA4F9E">
              <w:rPr>
                <w:sz w:val="24"/>
                <w:szCs w:val="24"/>
              </w:rPr>
              <w:t>Хемчик</w:t>
            </w:r>
            <w:proofErr w:type="spellEnd"/>
            <w:r w:rsidRPr="00DA4F9E">
              <w:rPr>
                <w:sz w:val="24"/>
                <w:szCs w:val="24"/>
              </w:rPr>
              <w:t xml:space="preserve">, </w:t>
            </w:r>
          </w:p>
        </w:tc>
        <w:tc>
          <w:tcPr>
            <w:tcW w:w="3827" w:type="dxa"/>
          </w:tcPr>
          <w:p w:rsidR="00A22EB8" w:rsidRPr="00DA4F9E" w:rsidRDefault="00A22EB8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от села 8 км</w:t>
            </w:r>
            <w:proofErr w:type="gramStart"/>
            <w:r w:rsidRPr="00DA4F9E">
              <w:rPr>
                <w:sz w:val="24"/>
                <w:szCs w:val="24"/>
              </w:rPr>
              <w:t xml:space="preserve">., </w:t>
            </w:r>
            <w:proofErr w:type="gramEnd"/>
            <w:r w:rsidRPr="00DA4F9E">
              <w:rPr>
                <w:sz w:val="24"/>
                <w:szCs w:val="24"/>
              </w:rPr>
              <w:t>у дороги Тээли-</w:t>
            </w:r>
            <w:proofErr w:type="spellStart"/>
            <w:r w:rsidRPr="00DA4F9E">
              <w:rPr>
                <w:sz w:val="24"/>
                <w:szCs w:val="24"/>
              </w:rPr>
              <w:t>Шуй</w:t>
            </w:r>
            <w:proofErr w:type="spellEnd"/>
          </w:p>
        </w:tc>
        <w:tc>
          <w:tcPr>
            <w:tcW w:w="2268" w:type="dxa"/>
          </w:tcPr>
          <w:p w:rsidR="00A22EB8" w:rsidRPr="00DA4F9E" w:rsidRDefault="00A22EB8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2,5 тыс.  м3</w:t>
            </w:r>
          </w:p>
        </w:tc>
      </w:tr>
      <w:tr w:rsidR="00A22EB8" w:rsidRPr="00DA4F9E" w:rsidTr="00DA4F9E">
        <w:tc>
          <w:tcPr>
            <w:tcW w:w="540" w:type="dxa"/>
          </w:tcPr>
          <w:p w:rsidR="00A22EB8" w:rsidRPr="00DA4F9E" w:rsidRDefault="00A22EB8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A22EB8" w:rsidRPr="00DA4F9E" w:rsidRDefault="00A22EB8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 xml:space="preserve">с. </w:t>
            </w:r>
            <w:proofErr w:type="spellStart"/>
            <w:r w:rsidRPr="00DA4F9E">
              <w:rPr>
                <w:sz w:val="24"/>
                <w:szCs w:val="24"/>
              </w:rPr>
              <w:t>Шуй</w:t>
            </w:r>
            <w:proofErr w:type="spellEnd"/>
          </w:p>
        </w:tc>
        <w:tc>
          <w:tcPr>
            <w:tcW w:w="3827" w:type="dxa"/>
          </w:tcPr>
          <w:p w:rsidR="00A22EB8" w:rsidRPr="00DA4F9E" w:rsidRDefault="00A22EB8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 xml:space="preserve"> от села 3 км.</w:t>
            </w:r>
          </w:p>
        </w:tc>
        <w:tc>
          <w:tcPr>
            <w:tcW w:w="2268" w:type="dxa"/>
          </w:tcPr>
          <w:p w:rsidR="00A22EB8" w:rsidRPr="00DA4F9E" w:rsidRDefault="00A22EB8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3,5 тыс. м3</w:t>
            </w:r>
          </w:p>
        </w:tc>
      </w:tr>
      <w:tr w:rsidR="00A22EB8" w:rsidRPr="00DA4F9E" w:rsidTr="00DA4F9E">
        <w:tc>
          <w:tcPr>
            <w:tcW w:w="540" w:type="dxa"/>
          </w:tcPr>
          <w:p w:rsidR="00A22EB8" w:rsidRPr="00DA4F9E" w:rsidRDefault="00A22EB8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5</w:t>
            </w:r>
          </w:p>
        </w:tc>
        <w:tc>
          <w:tcPr>
            <w:tcW w:w="2545" w:type="dxa"/>
          </w:tcPr>
          <w:p w:rsidR="00A22EB8" w:rsidRPr="00DA4F9E" w:rsidRDefault="00A22EB8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с. Бай-Тал</w:t>
            </w:r>
          </w:p>
        </w:tc>
        <w:tc>
          <w:tcPr>
            <w:tcW w:w="3827" w:type="dxa"/>
          </w:tcPr>
          <w:p w:rsidR="00A22EB8" w:rsidRPr="00DA4F9E" w:rsidRDefault="00A22EB8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,от села 2 км.</w:t>
            </w:r>
          </w:p>
        </w:tc>
        <w:tc>
          <w:tcPr>
            <w:tcW w:w="2268" w:type="dxa"/>
          </w:tcPr>
          <w:p w:rsidR="00A22EB8" w:rsidRPr="00DA4F9E" w:rsidRDefault="00A22EB8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4 тыс. м3</w:t>
            </w:r>
          </w:p>
        </w:tc>
      </w:tr>
      <w:tr w:rsidR="00A22EB8" w:rsidRPr="00DA4F9E" w:rsidTr="00DA4F9E">
        <w:tc>
          <w:tcPr>
            <w:tcW w:w="540" w:type="dxa"/>
          </w:tcPr>
          <w:p w:rsidR="00A22EB8" w:rsidRPr="00DA4F9E" w:rsidRDefault="00A22EB8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6</w:t>
            </w:r>
          </w:p>
        </w:tc>
        <w:tc>
          <w:tcPr>
            <w:tcW w:w="2545" w:type="dxa"/>
          </w:tcPr>
          <w:p w:rsidR="00A22EB8" w:rsidRPr="00DA4F9E" w:rsidRDefault="00A22EB8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с. Кызыл-</w:t>
            </w:r>
            <w:proofErr w:type="spellStart"/>
            <w:r w:rsidRPr="00DA4F9E">
              <w:rPr>
                <w:sz w:val="24"/>
                <w:szCs w:val="24"/>
              </w:rPr>
              <w:t>Даг</w:t>
            </w:r>
            <w:proofErr w:type="spellEnd"/>
            <w:r w:rsidRPr="00DA4F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A22EB8" w:rsidRPr="00DA4F9E" w:rsidRDefault="00A22EB8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от села 2 км. у дороги с Тээли- Кызыл-</w:t>
            </w:r>
            <w:proofErr w:type="spellStart"/>
            <w:r w:rsidRPr="00DA4F9E">
              <w:rPr>
                <w:sz w:val="24"/>
                <w:szCs w:val="24"/>
              </w:rPr>
              <w:t>Даг</w:t>
            </w:r>
            <w:proofErr w:type="spellEnd"/>
          </w:p>
        </w:tc>
        <w:tc>
          <w:tcPr>
            <w:tcW w:w="2268" w:type="dxa"/>
          </w:tcPr>
          <w:p w:rsidR="00A22EB8" w:rsidRPr="00DA4F9E" w:rsidRDefault="00A22EB8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3 тыс. м3</w:t>
            </w:r>
          </w:p>
        </w:tc>
      </w:tr>
      <w:tr w:rsidR="00A22EB8" w:rsidRPr="00DA4F9E" w:rsidTr="00DA4F9E">
        <w:tc>
          <w:tcPr>
            <w:tcW w:w="540" w:type="dxa"/>
          </w:tcPr>
          <w:p w:rsidR="00A22EB8" w:rsidRPr="00DA4F9E" w:rsidRDefault="00A22EB8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7</w:t>
            </w:r>
          </w:p>
        </w:tc>
        <w:tc>
          <w:tcPr>
            <w:tcW w:w="2545" w:type="dxa"/>
          </w:tcPr>
          <w:p w:rsidR="00A22EB8" w:rsidRPr="00DA4F9E" w:rsidRDefault="00A22EB8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 xml:space="preserve">с. Кара-Холь, </w:t>
            </w:r>
          </w:p>
        </w:tc>
        <w:tc>
          <w:tcPr>
            <w:tcW w:w="3827" w:type="dxa"/>
          </w:tcPr>
          <w:p w:rsidR="00A22EB8" w:rsidRPr="00DA4F9E" w:rsidRDefault="00A22EB8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от села 3 км. у дороги Кара-Холь- Ак-Довурак</w:t>
            </w:r>
          </w:p>
        </w:tc>
        <w:tc>
          <w:tcPr>
            <w:tcW w:w="2268" w:type="dxa"/>
          </w:tcPr>
          <w:p w:rsidR="00A22EB8" w:rsidRPr="00DA4F9E" w:rsidRDefault="00A22EB8" w:rsidP="00DA4F9E">
            <w:pPr>
              <w:ind w:firstLine="600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3,5 тыс. м3</w:t>
            </w:r>
          </w:p>
        </w:tc>
      </w:tr>
    </w:tbl>
    <w:p w:rsidR="00A22EB8" w:rsidRPr="00DA4F9E" w:rsidRDefault="00A22EB8" w:rsidP="00DA4F9E">
      <w:pPr>
        <w:ind w:firstLine="60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>Для ликвидации неорганизованных свалок необходимо обустроить организованную свалку – полигонов для размещения, утилизации и переработки бытовых и промышленных отходов.</w:t>
      </w:r>
    </w:p>
    <w:p w:rsidR="00A22EB8" w:rsidRPr="00DA4F9E" w:rsidRDefault="00A22EB8" w:rsidP="00DA4F9E">
      <w:pPr>
        <w:ind w:firstLine="60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В целях </w:t>
      </w:r>
      <w:r w:rsidRPr="00DA4F9E">
        <w:rPr>
          <w:iCs/>
          <w:sz w:val="24"/>
          <w:szCs w:val="24"/>
        </w:rPr>
        <w:t xml:space="preserve">для </w:t>
      </w:r>
      <w:r w:rsidRPr="00DA4F9E">
        <w:rPr>
          <w:sz w:val="24"/>
          <w:szCs w:val="24"/>
        </w:rPr>
        <w:t xml:space="preserve">организации утилизации и переработки бытовых и промышленных отходов сельских поселений Бай-Тайгинского кожууна в 2012 году администрацией Бай-Тайгинского кожууна выделены 4 земельные участки для размещения полигонов ТБО, произведены межевание, поставлены на кадастровый учет следующие земельные участки: </w:t>
      </w:r>
    </w:p>
    <w:p w:rsidR="00A22EB8" w:rsidRPr="00DA4F9E" w:rsidRDefault="00A22EB8" w:rsidP="00DA4F9E">
      <w:pPr>
        <w:numPr>
          <w:ilvl w:val="0"/>
          <w:numId w:val="30"/>
        </w:numPr>
        <w:jc w:val="both"/>
        <w:rPr>
          <w:sz w:val="24"/>
          <w:szCs w:val="24"/>
        </w:rPr>
      </w:pPr>
      <w:r w:rsidRPr="00DA4F9E">
        <w:rPr>
          <w:sz w:val="24"/>
          <w:szCs w:val="24"/>
        </w:rPr>
        <w:lastRenderedPageBreak/>
        <w:t xml:space="preserve">  с кадастровым номером: 17:01:0202001:15, расположенного по адресу (имеющие адресные ориентиры): Республика Тыва, Бай-</w:t>
      </w:r>
      <w:proofErr w:type="spellStart"/>
      <w:r w:rsidRPr="00DA4F9E">
        <w:rPr>
          <w:sz w:val="24"/>
          <w:szCs w:val="24"/>
        </w:rPr>
        <w:t>Тайгинский</w:t>
      </w:r>
      <w:proofErr w:type="spellEnd"/>
      <w:r w:rsidRPr="00DA4F9E">
        <w:rPr>
          <w:sz w:val="24"/>
          <w:szCs w:val="24"/>
        </w:rPr>
        <w:t xml:space="preserve"> </w:t>
      </w:r>
      <w:proofErr w:type="spellStart"/>
      <w:r w:rsidRPr="00DA4F9E">
        <w:rPr>
          <w:sz w:val="24"/>
          <w:szCs w:val="24"/>
        </w:rPr>
        <w:t>кожуун</w:t>
      </w:r>
      <w:proofErr w:type="spellEnd"/>
      <w:r w:rsidRPr="00DA4F9E">
        <w:rPr>
          <w:sz w:val="24"/>
          <w:szCs w:val="24"/>
        </w:rPr>
        <w:t>, с. Кызыл-</w:t>
      </w:r>
      <w:proofErr w:type="spellStart"/>
      <w:r w:rsidRPr="00DA4F9E">
        <w:rPr>
          <w:sz w:val="24"/>
          <w:szCs w:val="24"/>
        </w:rPr>
        <w:t>Даг</w:t>
      </w:r>
      <w:proofErr w:type="spellEnd"/>
      <w:r w:rsidRPr="00DA4F9E">
        <w:rPr>
          <w:sz w:val="24"/>
          <w:szCs w:val="24"/>
        </w:rPr>
        <w:t>, в 2000 м. юго-западнее от с. Кызыл-</w:t>
      </w:r>
      <w:proofErr w:type="spellStart"/>
      <w:r w:rsidRPr="00DA4F9E">
        <w:rPr>
          <w:sz w:val="24"/>
          <w:szCs w:val="24"/>
        </w:rPr>
        <w:t>Даг</w:t>
      </w:r>
      <w:proofErr w:type="spellEnd"/>
      <w:r w:rsidRPr="00DA4F9E">
        <w:rPr>
          <w:sz w:val="24"/>
          <w:szCs w:val="24"/>
        </w:rPr>
        <w:t xml:space="preserve">, с общей площадью  87609,00 </w:t>
      </w:r>
      <w:proofErr w:type="spellStart"/>
      <w:r w:rsidRPr="00DA4F9E">
        <w:rPr>
          <w:sz w:val="24"/>
          <w:szCs w:val="24"/>
        </w:rPr>
        <w:t>кв.м</w:t>
      </w:r>
      <w:proofErr w:type="spellEnd"/>
      <w:r w:rsidRPr="00DA4F9E">
        <w:rPr>
          <w:sz w:val="24"/>
          <w:szCs w:val="24"/>
        </w:rPr>
        <w:t xml:space="preserve">. – </w:t>
      </w:r>
      <w:proofErr w:type="gramStart"/>
      <w:r w:rsidRPr="00DA4F9E">
        <w:rPr>
          <w:sz w:val="24"/>
          <w:szCs w:val="24"/>
        </w:rPr>
        <w:t>предназначенное</w:t>
      </w:r>
      <w:proofErr w:type="gramEnd"/>
      <w:r w:rsidRPr="00DA4F9E">
        <w:rPr>
          <w:sz w:val="24"/>
          <w:szCs w:val="24"/>
        </w:rPr>
        <w:t xml:space="preserve"> для размещения полигона ТБО сельского поселения Кызыл-</w:t>
      </w:r>
      <w:proofErr w:type="spellStart"/>
      <w:r w:rsidRPr="00DA4F9E">
        <w:rPr>
          <w:sz w:val="24"/>
          <w:szCs w:val="24"/>
        </w:rPr>
        <w:t>Даг</w:t>
      </w:r>
      <w:proofErr w:type="spellEnd"/>
      <w:r w:rsidRPr="00DA4F9E">
        <w:rPr>
          <w:sz w:val="24"/>
          <w:szCs w:val="24"/>
        </w:rPr>
        <w:t>;</w:t>
      </w:r>
    </w:p>
    <w:p w:rsidR="00A22EB8" w:rsidRPr="00DA4F9E" w:rsidRDefault="00A22EB8" w:rsidP="00DA4F9E">
      <w:pPr>
        <w:numPr>
          <w:ilvl w:val="0"/>
          <w:numId w:val="30"/>
        </w:numPr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  с кадастровым номером: 17:01:1100002:42, расположенного по адресу (имеющие адресные ориентиры): Республика Тыва, Бай-</w:t>
      </w:r>
      <w:proofErr w:type="spellStart"/>
      <w:r w:rsidRPr="00DA4F9E">
        <w:rPr>
          <w:sz w:val="24"/>
          <w:szCs w:val="24"/>
        </w:rPr>
        <w:t>Тайгинский</w:t>
      </w:r>
      <w:proofErr w:type="spellEnd"/>
      <w:r w:rsidRPr="00DA4F9E">
        <w:rPr>
          <w:sz w:val="24"/>
          <w:szCs w:val="24"/>
        </w:rPr>
        <w:t xml:space="preserve"> </w:t>
      </w:r>
      <w:proofErr w:type="spellStart"/>
      <w:r w:rsidRPr="00DA4F9E">
        <w:rPr>
          <w:sz w:val="24"/>
          <w:szCs w:val="24"/>
        </w:rPr>
        <w:t>кожуун</w:t>
      </w:r>
      <w:proofErr w:type="spellEnd"/>
      <w:r w:rsidRPr="00DA4F9E">
        <w:rPr>
          <w:sz w:val="24"/>
          <w:szCs w:val="24"/>
        </w:rPr>
        <w:t xml:space="preserve">, с. Дружба, в 3600 м. юго-восточнее от </w:t>
      </w:r>
      <w:proofErr w:type="spellStart"/>
      <w:r w:rsidRPr="00DA4F9E">
        <w:rPr>
          <w:sz w:val="24"/>
          <w:szCs w:val="24"/>
        </w:rPr>
        <w:t>с</w:t>
      </w:r>
      <w:proofErr w:type="gramStart"/>
      <w:r w:rsidRPr="00DA4F9E">
        <w:rPr>
          <w:sz w:val="24"/>
          <w:szCs w:val="24"/>
        </w:rPr>
        <w:t>.Д</w:t>
      </w:r>
      <w:proofErr w:type="gramEnd"/>
      <w:r w:rsidRPr="00DA4F9E">
        <w:rPr>
          <w:sz w:val="24"/>
          <w:szCs w:val="24"/>
        </w:rPr>
        <w:t>ружба</w:t>
      </w:r>
      <w:proofErr w:type="spellEnd"/>
      <w:r w:rsidRPr="00DA4F9E">
        <w:rPr>
          <w:sz w:val="24"/>
          <w:szCs w:val="24"/>
        </w:rPr>
        <w:t xml:space="preserve">, с общей площадью  203528,00 </w:t>
      </w:r>
      <w:proofErr w:type="spellStart"/>
      <w:r w:rsidRPr="00DA4F9E">
        <w:rPr>
          <w:sz w:val="24"/>
          <w:szCs w:val="24"/>
        </w:rPr>
        <w:t>кв.м</w:t>
      </w:r>
      <w:proofErr w:type="spellEnd"/>
      <w:r w:rsidRPr="00DA4F9E">
        <w:rPr>
          <w:sz w:val="24"/>
          <w:szCs w:val="24"/>
        </w:rPr>
        <w:t xml:space="preserve">. – предназначенное для размещения </w:t>
      </w:r>
      <w:proofErr w:type="spellStart"/>
      <w:r w:rsidRPr="00DA4F9E">
        <w:rPr>
          <w:sz w:val="24"/>
          <w:szCs w:val="24"/>
        </w:rPr>
        <w:t>межпоселенческого</w:t>
      </w:r>
      <w:proofErr w:type="spellEnd"/>
      <w:r w:rsidRPr="00DA4F9E">
        <w:rPr>
          <w:sz w:val="24"/>
          <w:szCs w:val="24"/>
        </w:rPr>
        <w:t xml:space="preserve"> полигона ТБО сельских поселений Тээли, </w:t>
      </w:r>
      <w:proofErr w:type="spellStart"/>
      <w:r w:rsidRPr="00DA4F9E">
        <w:rPr>
          <w:sz w:val="24"/>
          <w:szCs w:val="24"/>
        </w:rPr>
        <w:t>Ээр-Хавак</w:t>
      </w:r>
      <w:proofErr w:type="spellEnd"/>
      <w:r w:rsidRPr="00DA4F9E">
        <w:rPr>
          <w:sz w:val="24"/>
          <w:szCs w:val="24"/>
        </w:rPr>
        <w:t xml:space="preserve">, </w:t>
      </w:r>
      <w:proofErr w:type="spellStart"/>
      <w:r w:rsidRPr="00DA4F9E">
        <w:rPr>
          <w:sz w:val="24"/>
          <w:szCs w:val="24"/>
        </w:rPr>
        <w:t>Хемчик</w:t>
      </w:r>
      <w:proofErr w:type="spellEnd"/>
      <w:r w:rsidRPr="00DA4F9E">
        <w:rPr>
          <w:sz w:val="24"/>
          <w:szCs w:val="24"/>
        </w:rPr>
        <w:t>;</w:t>
      </w:r>
    </w:p>
    <w:p w:rsidR="00A22EB8" w:rsidRPr="00DA4F9E" w:rsidRDefault="00A22EB8" w:rsidP="00DA4F9E">
      <w:pPr>
        <w:numPr>
          <w:ilvl w:val="0"/>
          <w:numId w:val="30"/>
        </w:numPr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  с кадастровым номером: 17:01:1201004:3, расположенного по адресу (имеющие адресные ориентиры): Республика Тыва, Бай-</w:t>
      </w:r>
      <w:proofErr w:type="spellStart"/>
      <w:r w:rsidRPr="00DA4F9E">
        <w:rPr>
          <w:sz w:val="24"/>
          <w:szCs w:val="24"/>
        </w:rPr>
        <w:t>Тайгинский</w:t>
      </w:r>
      <w:proofErr w:type="spellEnd"/>
      <w:r w:rsidRPr="00DA4F9E">
        <w:rPr>
          <w:sz w:val="24"/>
          <w:szCs w:val="24"/>
        </w:rPr>
        <w:t xml:space="preserve"> </w:t>
      </w:r>
      <w:proofErr w:type="spellStart"/>
      <w:r w:rsidRPr="00DA4F9E">
        <w:rPr>
          <w:sz w:val="24"/>
          <w:szCs w:val="24"/>
        </w:rPr>
        <w:t>кожуун</w:t>
      </w:r>
      <w:proofErr w:type="spellEnd"/>
      <w:r w:rsidRPr="00DA4F9E">
        <w:rPr>
          <w:sz w:val="24"/>
          <w:szCs w:val="24"/>
        </w:rPr>
        <w:t xml:space="preserve">, с. Бай-Тал, в 2500 м. северо-западнее от </w:t>
      </w:r>
      <w:proofErr w:type="spellStart"/>
      <w:r w:rsidRPr="00DA4F9E">
        <w:rPr>
          <w:sz w:val="24"/>
          <w:szCs w:val="24"/>
        </w:rPr>
        <w:t>с</w:t>
      </w:r>
      <w:proofErr w:type="gramStart"/>
      <w:r w:rsidRPr="00DA4F9E">
        <w:rPr>
          <w:sz w:val="24"/>
          <w:szCs w:val="24"/>
        </w:rPr>
        <w:t>.Б</w:t>
      </w:r>
      <w:proofErr w:type="gramEnd"/>
      <w:r w:rsidRPr="00DA4F9E">
        <w:rPr>
          <w:sz w:val="24"/>
          <w:szCs w:val="24"/>
        </w:rPr>
        <w:t>ай</w:t>
      </w:r>
      <w:proofErr w:type="spellEnd"/>
      <w:r w:rsidRPr="00DA4F9E">
        <w:rPr>
          <w:sz w:val="24"/>
          <w:szCs w:val="24"/>
        </w:rPr>
        <w:t xml:space="preserve">-Тал, с общей площадью  88386,00 </w:t>
      </w:r>
      <w:proofErr w:type="spellStart"/>
      <w:r w:rsidRPr="00DA4F9E">
        <w:rPr>
          <w:sz w:val="24"/>
          <w:szCs w:val="24"/>
        </w:rPr>
        <w:t>кв.м</w:t>
      </w:r>
      <w:proofErr w:type="spellEnd"/>
      <w:r w:rsidRPr="00DA4F9E">
        <w:rPr>
          <w:sz w:val="24"/>
          <w:szCs w:val="24"/>
        </w:rPr>
        <w:t>. - предназначенное для размещения полигона ТБО сельского поселения Бай-Тал;</w:t>
      </w:r>
    </w:p>
    <w:p w:rsidR="00A22EB8" w:rsidRPr="00DA4F9E" w:rsidRDefault="00A22EB8" w:rsidP="00DA4F9E">
      <w:pPr>
        <w:numPr>
          <w:ilvl w:val="0"/>
          <w:numId w:val="30"/>
        </w:numPr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  с кадастровым номером: 17:01:1301001:112, расположенного по адресу (имеющие адресные ориентиры): Республика Тыва, Бай-</w:t>
      </w:r>
      <w:proofErr w:type="spellStart"/>
      <w:r w:rsidRPr="00DA4F9E">
        <w:rPr>
          <w:sz w:val="24"/>
          <w:szCs w:val="24"/>
        </w:rPr>
        <w:t>Тайгинский</w:t>
      </w:r>
      <w:proofErr w:type="spellEnd"/>
      <w:r w:rsidRPr="00DA4F9E">
        <w:rPr>
          <w:sz w:val="24"/>
          <w:szCs w:val="24"/>
        </w:rPr>
        <w:t xml:space="preserve"> </w:t>
      </w:r>
      <w:proofErr w:type="spellStart"/>
      <w:r w:rsidRPr="00DA4F9E">
        <w:rPr>
          <w:sz w:val="24"/>
          <w:szCs w:val="24"/>
        </w:rPr>
        <w:t>кожуун</w:t>
      </w:r>
      <w:proofErr w:type="spellEnd"/>
      <w:r w:rsidRPr="00DA4F9E">
        <w:rPr>
          <w:sz w:val="24"/>
          <w:szCs w:val="24"/>
        </w:rPr>
        <w:t xml:space="preserve">, с. </w:t>
      </w:r>
      <w:proofErr w:type="spellStart"/>
      <w:r w:rsidRPr="00DA4F9E">
        <w:rPr>
          <w:sz w:val="24"/>
          <w:szCs w:val="24"/>
        </w:rPr>
        <w:t>Шуй</w:t>
      </w:r>
      <w:proofErr w:type="spellEnd"/>
      <w:r w:rsidRPr="00DA4F9E">
        <w:rPr>
          <w:sz w:val="24"/>
          <w:szCs w:val="24"/>
        </w:rPr>
        <w:t xml:space="preserve">, в 3000 м. северо-западнее от </w:t>
      </w:r>
      <w:proofErr w:type="spellStart"/>
      <w:r w:rsidRPr="00DA4F9E">
        <w:rPr>
          <w:sz w:val="24"/>
          <w:szCs w:val="24"/>
        </w:rPr>
        <w:t>с</w:t>
      </w:r>
      <w:proofErr w:type="gramStart"/>
      <w:r w:rsidRPr="00DA4F9E">
        <w:rPr>
          <w:sz w:val="24"/>
          <w:szCs w:val="24"/>
        </w:rPr>
        <w:t>.Ш</w:t>
      </w:r>
      <w:proofErr w:type="gramEnd"/>
      <w:r w:rsidRPr="00DA4F9E">
        <w:rPr>
          <w:sz w:val="24"/>
          <w:szCs w:val="24"/>
        </w:rPr>
        <w:t>уй</w:t>
      </w:r>
      <w:proofErr w:type="spellEnd"/>
      <w:r w:rsidRPr="00DA4F9E">
        <w:rPr>
          <w:sz w:val="24"/>
          <w:szCs w:val="24"/>
        </w:rPr>
        <w:t xml:space="preserve">, с общей площадью  100000,00 </w:t>
      </w:r>
      <w:proofErr w:type="spellStart"/>
      <w:r w:rsidRPr="00DA4F9E">
        <w:rPr>
          <w:sz w:val="24"/>
          <w:szCs w:val="24"/>
        </w:rPr>
        <w:t>кв.м</w:t>
      </w:r>
      <w:proofErr w:type="spellEnd"/>
      <w:r w:rsidRPr="00DA4F9E">
        <w:rPr>
          <w:sz w:val="24"/>
          <w:szCs w:val="24"/>
        </w:rPr>
        <w:t xml:space="preserve">. - предназначенное для размещения полигона ТБО сельского поселения </w:t>
      </w:r>
      <w:proofErr w:type="spellStart"/>
      <w:r w:rsidRPr="00DA4F9E">
        <w:rPr>
          <w:sz w:val="24"/>
          <w:szCs w:val="24"/>
        </w:rPr>
        <w:t>Шуй</w:t>
      </w:r>
      <w:proofErr w:type="spellEnd"/>
      <w:r w:rsidRPr="00DA4F9E">
        <w:rPr>
          <w:sz w:val="24"/>
          <w:szCs w:val="24"/>
        </w:rPr>
        <w:t>;</w:t>
      </w:r>
    </w:p>
    <w:p w:rsidR="00A22EB8" w:rsidRPr="00DA4F9E" w:rsidRDefault="00A22EB8" w:rsidP="00DA4F9E">
      <w:pPr>
        <w:ind w:firstLine="600"/>
        <w:jc w:val="both"/>
        <w:rPr>
          <w:sz w:val="24"/>
          <w:szCs w:val="24"/>
        </w:rPr>
      </w:pPr>
    </w:p>
    <w:p w:rsidR="00A22EB8" w:rsidRPr="00DA4F9E" w:rsidRDefault="00A22EB8" w:rsidP="00DA4F9E">
      <w:pPr>
        <w:ind w:firstLine="60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>Администрацией муниципального района «Бай-</w:t>
      </w:r>
      <w:proofErr w:type="spellStart"/>
      <w:r w:rsidRPr="00DA4F9E">
        <w:rPr>
          <w:sz w:val="24"/>
          <w:szCs w:val="24"/>
        </w:rPr>
        <w:t>Тайгинский</w:t>
      </w:r>
      <w:proofErr w:type="spellEnd"/>
      <w:r w:rsidRPr="00DA4F9E">
        <w:rPr>
          <w:sz w:val="24"/>
          <w:szCs w:val="24"/>
        </w:rPr>
        <w:t xml:space="preserve"> </w:t>
      </w:r>
      <w:proofErr w:type="spellStart"/>
      <w:r w:rsidRPr="00DA4F9E">
        <w:rPr>
          <w:sz w:val="24"/>
          <w:szCs w:val="24"/>
        </w:rPr>
        <w:t>кожуун</w:t>
      </w:r>
      <w:proofErr w:type="spellEnd"/>
      <w:r w:rsidRPr="00DA4F9E">
        <w:rPr>
          <w:sz w:val="24"/>
          <w:szCs w:val="24"/>
        </w:rPr>
        <w:t xml:space="preserve"> Республики Тыва» приняты следующие нормативно-правовые акты:</w:t>
      </w:r>
    </w:p>
    <w:p w:rsidR="00A22EB8" w:rsidRPr="00DA4F9E" w:rsidRDefault="00A22EB8" w:rsidP="00DA4F9E">
      <w:pPr>
        <w:ind w:firstLine="60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>- распоряжение администрации кожууна от 05 апреля 2017 года № 129 «Об объявлении месячника по санитарной очистке, благоустройству на территории Бай-Тайгинского кожууна»;</w:t>
      </w:r>
    </w:p>
    <w:p w:rsidR="00A22EB8" w:rsidRPr="00DA4F9E" w:rsidRDefault="00A22EB8" w:rsidP="00DA4F9E">
      <w:pPr>
        <w:ind w:firstLine="60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>- распоряжение кожууна от 12 апреля 2017 г. № 131 «Об объявлении месячника по посадке зеленных насаждений на территории Бай-Тайгинского кожууна» и субботник «Зеленная весна»;</w:t>
      </w:r>
    </w:p>
    <w:p w:rsidR="00A22EB8" w:rsidRPr="00DA4F9E" w:rsidRDefault="00A22EB8" w:rsidP="00DA4F9E">
      <w:pPr>
        <w:ind w:firstLine="60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- распоряжение от 20 апреля 2017 г. №146 «О проведении акции по очистке вдоль трассы Тээли-Ак-Довурак до границы с. </w:t>
      </w:r>
      <w:proofErr w:type="spellStart"/>
      <w:r w:rsidRPr="00DA4F9E">
        <w:rPr>
          <w:sz w:val="24"/>
          <w:szCs w:val="24"/>
        </w:rPr>
        <w:t>Барун-Хемчикским</w:t>
      </w:r>
      <w:proofErr w:type="spellEnd"/>
      <w:r w:rsidRPr="00DA4F9E">
        <w:rPr>
          <w:sz w:val="24"/>
          <w:szCs w:val="24"/>
        </w:rPr>
        <w:t xml:space="preserve"> </w:t>
      </w:r>
      <w:proofErr w:type="spellStart"/>
      <w:r w:rsidRPr="00DA4F9E">
        <w:rPr>
          <w:sz w:val="24"/>
          <w:szCs w:val="24"/>
        </w:rPr>
        <w:t>кожууном</w:t>
      </w:r>
      <w:proofErr w:type="spellEnd"/>
      <w:r w:rsidRPr="00DA4F9E">
        <w:rPr>
          <w:sz w:val="24"/>
          <w:szCs w:val="24"/>
        </w:rPr>
        <w:t xml:space="preserve"> и дорог между сельскими поселениями кожууна и райцентром с. Тээли»;</w:t>
      </w:r>
    </w:p>
    <w:p w:rsidR="00A22EB8" w:rsidRPr="00DA4F9E" w:rsidRDefault="00A22EB8" w:rsidP="00DA4F9E">
      <w:pPr>
        <w:ind w:firstLine="60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>- распоряжение от 01 сентября 2017 г. №281 «Об организации и проведению в Бай-</w:t>
      </w:r>
      <w:proofErr w:type="spellStart"/>
      <w:r w:rsidRPr="00DA4F9E">
        <w:rPr>
          <w:sz w:val="24"/>
          <w:szCs w:val="24"/>
        </w:rPr>
        <w:t>Тайгинском</w:t>
      </w:r>
      <w:proofErr w:type="spellEnd"/>
      <w:r w:rsidRPr="00DA4F9E">
        <w:rPr>
          <w:sz w:val="24"/>
          <w:szCs w:val="24"/>
        </w:rPr>
        <w:t xml:space="preserve"> </w:t>
      </w:r>
      <w:proofErr w:type="spellStart"/>
      <w:r w:rsidRPr="00DA4F9E">
        <w:rPr>
          <w:sz w:val="24"/>
          <w:szCs w:val="24"/>
        </w:rPr>
        <w:t>кожууне</w:t>
      </w:r>
      <w:proofErr w:type="spellEnd"/>
      <w:r w:rsidRPr="00DA4F9E">
        <w:rPr>
          <w:sz w:val="24"/>
          <w:szCs w:val="24"/>
        </w:rPr>
        <w:t xml:space="preserve"> месячника по посадке деревьев»;</w:t>
      </w:r>
    </w:p>
    <w:p w:rsidR="00A22EB8" w:rsidRPr="00DA4F9E" w:rsidRDefault="00A22EB8" w:rsidP="00DA4F9E">
      <w:pPr>
        <w:ind w:firstLine="60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ab/>
        <w:t xml:space="preserve">На территории кожууна проведены массовые субботники с участием всех организаций, учреждений не зависимо от форм собственности и частных домовладений. Всего по </w:t>
      </w:r>
      <w:proofErr w:type="spellStart"/>
      <w:r w:rsidRPr="00DA4F9E">
        <w:rPr>
          <w:sz w:val="24"/>
          <w:szCs w:val="24"/>
        </w:rPr>
        <w:t>кожууну</w:t>
      </w:r>
      <w:proofErr w:type="spellEnd"/>
      <w:r w:rsidRPr="00DA4F9E">
        <w:rPr>
          <w:sz w:val="24"/>
          <w:szCs w:val="24"/>
        </w:rPr>
        <w:t xml:space="preserve"> участвовали </w:t>
      </w:r>
      <w:r w:rsidRPr="00DA4F9E">
        <w:rPr>
          <w:b/>
          <w:sz w:val="24"/>
          <w:szCs w:val="24"/>
        </w:rPr>
        <w:t>3945</w:t>
      </w:r>
      <w:r w:rsidRPr="00DA4F9E">
        <w:rPr>
          <w:sz w:val="24"/>
          <w:szCs w:val="24"/>
        </w:rPr>
        <w:t xml:space="preserve"> человек, </w:t>
      </w:r>
      <w:r w:rsidRPr="00DA4F9E">
        <w:rPr>
          <w:b/>
          <w:sz w:val="24"/>
          <w:szCs w:val="24"/>
        </w:rPr>
        <w:t>56</w:t>
      </w:r>
      <w:r w:rsidRPr="00DA4F9E">
        <w:rPr>
          <w:sz w:val="24"/>
          <w:szCs w:val="24"/>
        </w:rPr>
        <w:t xml:space="preserve"> единиц техники, вывезено </w:t>
      </w:r>
      <w:r w:rsidRPr="00DA4F9E">
        <w:rPr>
          <w:b/>
          <w:sz w:val="24"/>
          <w:szCs w:val="24"/>
        </w:rPr>
        <w:t>69,9</w:t>
      </w:r>
      <w:r w:rsidRPr="00DA4F9E">
        <w:rPr>
          <w:sz w:val="24"/>
          <w:szCs w:val="24"/>
        </w:rPr>
        <w:t xml:space="preserve"> тонн мусора и убрано </w:t>
      </w:r>
      <w:r w:rsidRPr="00DA4F9E">
        <w:rPr>
          <w:b/>
          <w:sz w:val="24"/>
          <w:szCs w:val="24"/>
        </w:rPr>
        <w:t>89563</w:t>
      </w:r>
      <w:r w:rsidRPr="00DA4F9E">
        <w:rPr>
          <w:sz w:val="24"/>
          <w:szCs w:val="24"/>
        </w:rPr>
        <w:t xml:space="preserve"> </w:t>
      </w:r>
      <w:proofErr w:type="spellStart"/>
      <w:r w:rsidRPr="00DA4F9E">
        <w:rPr>
          <w:sz w:val="24"/>
          <w:szCs w:val="24"/>
        </w:rPr>
        <w:t>кв.м</w:t>
      </w:r>
      <w:proofErr w:type="spellEnd"/>
      <w:r w:rsidRPr="00DA4F9E">
        <w:rPr>
          <w:sz w:val="24"/>
          <w:szCs w:val="24"/>
        </w:rPr>
        <w:t xml:space="preserve">. площади. </w:t>
      </w:r>
    </w:p>
    <w:p w:rsidR="00550E1F" w:rsidRPr="00DA4F9E" w:rsidRDefault="00550E1F" w:rsidP="007E2EFD">
      <w:pPr>
        <w:shd w:val="clear" w:color="auto" w:fill="FFFFFF"/>
        <w:ind w:right="29"/>
        <w:jc w:val="center"/>
        <w:rPr>
          <w:b/>
          <w:color w:val="000000"/>
          <w:spacing w:val="7"/>
          <w:sz w:val="24"/>
          <w:szCs w:val="24"/>
        </w:rPr>
      </w:pPr>
      <w:r w:rsidRPr="00DA4F9E">
        <w:rPr>
          <w:b/>
          <w:color w:val="000000"/>
          <w:spacing w:val="7"/>
          <w:sz w:val="24"/>
          <w:szCs w:val="24"/>
        </w:rPr>
        <w:t xml:space="preserve">Раздел </w:t>
      </w:r>
      <w:r w:rsidR="0017090F" w:rsidRPr="00DA4F9E">
        <w:rPr>
          <w:b/>
          <w:color w:val="000000"/>
          <w:spacing w:val="7"/>
          <w:sz w:val="24"/>
          <w:szCs w:val="24"/>
        </w:rPr>
        <w:t xml:space="preserve">0700 </w:t>
      </w:r>
      <w:r w:rsidRPr="00DA4F9E">
        <w:rPr>
          <w:b/>
          <w:color w:val="000000"/>
          <w:spacing w:val="7"/>
          <w:sz w:val="24"/>
          <w:szCs w:val="24"/>
        </w:rPr>
        <w:t>«Образование»</w:t>
      </w:r>
    </w:p>
    <w:p w:rsidR="00550E1F" w:rsidRPr="00DA4F9E" w:rsidRDefault="0017090F" w:rsidP="00DA4F9E">
      <w:pPr>
        <w:shd w:val="clear" w:color="auto" w:fill="FFFFFF"/>
        <w:spacing w:before="77"/>
        <w:jc w:val="right"/>
        <w:rPr>
          <w:color w:val="000000"/>
          <w:spacing w:val="7"/>
          <w:sz w:val="24"/>
          <w:szCs w:val="24"/>
        </w:rPr>
      </w:pPr>
      <w:r w:rsidRPr="00DA4F9E">
        <w:rPr>
          <w:bCs/>
          <w:sz w:val="24"/>
          <w:szCs w:val="24"/>
        </w:rPr>
        <w:t xml:space="preserve"> </w:t>
      </w:r>
      <w:r w:rsidR="00550E1F" w:rsidRPr="00DA4F9E">
        <w:rPr>
          <w:bCs/>
          <w:sz w:val="24"/>
          <w:szCs w:val="24"/>
        </w:rPr>
        <w:t>(тыс. рублей)</w:t>
      </w:r>
    </w:p>
    <w:tbl>
      <w:tblPr>
        <w:tblW w:w="1021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275"/>
        <w:gridCol w:w="1200"/>
        <w:gridCol w:w="780"/>
        <w:gridCol w:w="1200"/>
        <w:gridCol w:w="720"/>
        <w:gridCol w:w="2040"/>
      </w:tblGrid>
      <w:tr w:rsidR="00A1786B" w:rsidRPr="00DA4F9E" w:rsidTr="00DA4F9E">
        <w:trPr>
          <w:trHeight w:val="300"/>
        </w:trPr>
        <w:tc>
          <w:tcPr>
            <w:tcW w:w="4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A1786B" w:rsidP="00DA4F9E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A1786B" w:rsidRPr="00DA4F9E" w:rsidRDefault="00A1786B" w:rsidP="00DA4F9E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A1786B" w:rsidRPr="00DA4F9E" w:rsidRDefault="00A1786B" w:rsidP="00DA4F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A1786B" w:rsidP="00DA4F9E">
            <w:pPr>
              <w:ind w:left="-48" w:right="-108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Уточненный бюджет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A1786B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Исполнение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1786B" w:rsidRPr="00DA4F9E" w:rsidRDefault="00A1786B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 xml:space="preserve">% исполнения </w:t>
            </w:r>
          </w:p>
        </w:tc>
      </w:tr>
      <w:tr w:rsidR="00A1786B" w:rsidRPr="00DA4F9E" w:rsidTr="00DA4F9E">
        <w:trPr>
          <w:trHeight w:val="776"/>
        </w:trPr>
        <w:tc>
          <w:tcPr>
            <w:tcW w:w="4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786B" w:rsidRPr="00DA4F9E" w:rsidRDefault="00A1786B" w:rsidP="00DA4F9E">
            <w:pPr>
              <w:ind w:left="-108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A1786B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Сумма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A44840" w:rsidP="00DA4F9E">
            <w:pPr>
              <w:ind w:left="-108" w:right="-108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 xml:space="preserve">в % к всего </w:t>
            </w:r>
            <w:r w:rsidR="00EA3E65" w:rsidRPr="00DA4F9E">
              <w:rPr>
                <w:sz w:val="24"/>
                <w:szCs w:val="24"/>
              </w:rPr>
              <w:t>расходам раздела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A1786B" w:rsidP="00DA4F9E">
            <w:pPr>
              <w:ind w:right="-168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Сумма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A44840" w:rsidP="00DA4F9E">
            <w:pPr>
              <w:ind w:left="-108" w:right="-108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 xml:space="preserve">в % к всего </w:t>
            </w:r>
            <w:r w:rsidR="00EA3E65" w:rsidRPr="00DA4F9E">
              <w:rPr>
                <w:sz w:val="24"/>
                <w:szCs w:val="24"/>
              </w:rPr>
              <w:t>расходам раздела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A1786B" w:rsidP="00DA4F9E">
            <w:pPr>
              <w:ind w:left="-108" w:right="-108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от уточненного бюджета</w:t>
            </w:r>
          </w:p>
        </w:tc>
      </w:tr>
      <w:tr w:rsidR="00B87F87" w:rsidRPr="00DA4F9E" w:rsidTr="00DA4F9E">
        <w:trPr>
          <w:trHeight w:val="300"/>
        </w:trPr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87" w:rsidRPr="00DA4F9E" w:rsidRDefault="00B87F87" w:rsidP="00DA4F9E">
            <w:pPr>
              <w:jc w:val="both"/>
              <w:rPr>
                <w:b/>
                <w:bCs/>
                <w:sz w:val="24"/>
                <w:szCs w:val="24"/>
              </w:rPr>
            </w:pPr>
            <w:r w:rsidRPr="00DA4F9E">
              <w:rPr>
                <w:b/>
                <w:bCs/>
                <w:sz w:val="24"/>
                <w:szCs w:val="24"/>
              </w:rPr>
              <w:t>Расходы, 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87" w:rsidRPr="00DA4F9E" w:rsidRDefault="00524289" w:rsidP="00DA4F9E">
            <w:pPr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313261,5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87" w:rsidRPr="00DA4F9E" w:rsidRDefault="00034767" w:rsidP="00DA4F9E">
            <w:pPr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87" w:rsidRPr="00DA4F9E" w:rsidRDefault="00524289" w:rsidP="00DA4F9E">
            <w:pPr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308393,5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87" w:rsidRPr="00DA4F9E" w:rsidRDefault="00034767" w:rsidP="00DA4F9E">
            <w:pPr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87" w:rsidRPr="00DA4F9E" w:rsidRDefault="00034767" w:rsidP="00DA4F9E">
            <w:pPr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98,45</w:t>
            </w:r>
          </w:p>
        </w:tc>
      </w:tr>
      <w:tr w:rsidR="00A1786B" w:rsidRPr="00DA4F9E" w:rsidTr="00DA4F9E">
        <w:trPr>
          <w:trHeight w:val="600"/>
        </w:trPr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A1786B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7222DE" w:rsidP="00DA4F9E">
            <w:pPr>
              <w:ind w:left="-108" w:right="-48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66782,1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0A6274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21,32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7222DE" w:rsidP="00DA4F9E">
            <w:pPr>
              <w:ind w:left="-108" w:right="-168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65368,6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0A6274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21,20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CB6D3B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97,88</w:t>
            </w:r>
          </w:p>
        </w:tc>
      </w:tr>
      <w:tr w:rsidR="00A1786B" w:rsidRPr="00DA4F9E" w:rsidTr="00DA4F9E">
        <w:trPr>
          <w:trHeight w:val="600"/>
        </w:trPr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A1786B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4D37B6" w:rsidP="00DA4F9E">
            <w:pPr>
              <w:ind w:left="-108" w:right="-48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186129,8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0A6274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59,42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E260B6" w:rsidP="00DA4F9E">
            <w:pPr>
              <w:ind w:left="-108" w:right="-33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184237,4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0A6274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59,74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CB6D3B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98,98</w:t>
            </w:r>
          </w:p>
        </w:tc>
      </w:tr>
      <w:tr w:rsidR="00637C50" w:rsidRPr="00DA4F9E" w:rsidTr="00DA4F9E">
        <w:trPr>
          <w:trHeight w:val="600"/>
        </w:trPr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50" w:rsidRPr="00DA4F9E" w:rsidRDefault="00637C50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50" w:rsidRPr="00DA4F9E" w:rsidRDefault="004D0C0E" w:rsidP="00DA4F9E">
            <w:pPr>
              <w:ind w:left="-108" w:right="-48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47783,9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50" w:rsidRPr="00DA4F9E" w:rsidRDefault="000D0F20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15,25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50" w:rsidRPr="00DA4F9E" w:rsidRDefault="004D0C0E" w:rsidP="00DA4F9E">
            <w:pPr>
              <w:ind w:left="-108" w:right="-33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46389,1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50" w:rsidRPr="00DA4F9E" w:rsidRDefault="000D0F20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15,04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50" w:rsidRPr="00DA4F9E" w:rsidRDefault="00CB6D3B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97,08</w:t>
            </w:r>
          </w:p>
        </w:tc>
      </w:tr>
      <w:tr w:rsidR="00A1786B" w:rsidRPr="00DA4F9E" w:rsidTr="00DA4F9E">
        <w:trPr>
          <w:trHeight w:val="300"/>
        </w:trPr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A1786B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A23E0E" w:rsidP="00DA4F9E">
            <w:pPr>
              <w:ind w:left="-108" w:right="-48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2185,1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0D0F20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A23E0E" w:rsidP="00DA4F9E">
            <w:pPr>
              <w:ind w:left="-108" w:right="-33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2185,1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0D0F20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0,71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CB6D3B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</w:tr>
      <w:tr w:rsidR="00A1786B" w:rsidRPr="00DA4F9E" w:rsidTr="00DA4F9E">
        <w:trPr>
          <w:trHeight w:val="664"/>
        </w:trPr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A1786B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EC009D" w:rsidP="00DA4F9E">
            <w:pPr>
              <w:ind w:left="-108" w:right="-48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10380,3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59649E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3,31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EC009D" w:rsidP="00DA4F9E">
            <w:pPr>
              <w:ind w:left="-108" w:right="-33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10213,1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59649E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3,31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6B" w:rsidRPr="00DA4F9E" w:rsidRDefault="00CB6D3B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98,39</w:t>
            </w:r>
          </w:p>
        </w:tc>
      </w:tr>
    </w:tbl>
    <w:p w:rsidR="00B920D6" w:rsidRPr="00DA4F9E" w:rsidRDefault="00B920D6" w:rsidP="00DA4F9E">
      <w:pPr>
        <w:tabs>
          <w:tab w:val="left" w:pos="540"/>
        </w:tabs>
        <w:ind w:firstLine="540"/>
        <w:jc w:val="both"/>
        <w:rPr>
          <w:sz w:val="24"/>
          <w:szCs w:val="24"/>
        </w:rPr>
      </w:pPr>
    </w:p>
    <w:p w:rsidR="009E3F64" w:rsidRPr="00DA4F9E" w:rsidRDefault="0025326D" w:rsidP="00DA4F9E">
      <w:pPr>
        <w:tabs>
          <w:tab w:val="left" w:pos="540"/>
        </w:tabs>
        <w:ind w:firstLine="540"/>
        <w:jc w:val="both"/>
        <w:rPr>
          <w:sz w:val="24"/>
          <w:szCs w:val="24"/>
        </w:rPr>
      </w:pPr>
      <w:r w:rsidRPr="0025326D">
        <w:rPr>
          <w:sz w:val="24"/>
          <w:szCs w:val="24"/>
        </w:rPr>
        <w:t>По данному разделу исполнялись расходы в рамках муниципальной целевой программы «</w:t>
      </w:r>
      <w:r w:rsidR="00F722B1">
        <w:rPr>
          <w:sz w:val="24"/>
          <w:szCs w:val="24"/>
        </w:rPr>
        <w:t xml:space="preserve">Развитие образования на 2016-2018 </w:t>
      </w:r>
      <w:r>
        <w:rPr>
          <w:sz w:val="24"/>
          <w:szCs w:val="24"/>
        </w:rPr>
        <w:t>годы муниципального района «Бай-</w:t>
      </w:r>
      <w:proofErr w:type="spellStart"/>
      <w:r>
        <w:rPr>
          <w:sz w:val="24"/>
          <w:szCs w:val="24"/>
        </w:rPr>
        <w:t>Тайгинский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кожуун</w:t>
      </w:r>
      <w:proofErr w:type="spellEnd"/>
      <w:r>
        <w:rPr>
          <w:sz w:val="24"/>
          <w:szCs w:val="24"/>
        </w:rPr>
        <w:t xml:space="preserve"> Республики Тыва»</w:t>
      </w:r>
      <w:r w:rsidRPr="0025326D">
        <w:rPr>
          <w:sz w:val="24"/>
          <w:szCs w:val="24"/>
        </w:rPr>
        <w:t>» утвержденной Постановлением администрации кожу</w:t>
      </w:r>
      <w:r w:rsidR="00F722B1">
        <w:rPr>
          <w:sz w:val="24"/>
          <w:szCs w:val="24"/>
        </w:rPr>
        <w:t>уна №923</w:t>
      </w:r>
      <w:r w:rsidRPr="0025326D">
        <w:rPr>
          <w:sz w:val="24"/>
          <w:szCs w:val="24"/>
        </w:rPr>
        <w:t xml:space="preserve"> от </w:t>
      </w:r>
      <w:r w:rsidR="00F722B1">
        <w:rPr>
          <w:sz w:val="24"/>
          <w:szCs w:val="24"/>
        </w:rPr>
        <w:t>10 декабря 2015</w:t>
      </w:r>
      <w:r w:rsidRPr="0025326D">
        <w:rPr>
          <w:sz w:val="24"/>
          <w:szCs w:val="24"/>
        </w:rPr>
        <w:t xml:space="preserve"> года.</w:t>
      </w:r>
      <w:r>
        <w:rPr>
          <w:sz w:val="24"/>
          <w:szCs w:val="24"/>
        </w:rPr>
        <w:t xml:space="preserve"> </w:t>
      </w:r>
      <w:r w:rsidR="00BB5451" w:rsidRPr="00DA4F9E">
        <w:rPr>
          <w:sz w:val="24"/>
          <w:szCs w:val="24"/>
        </w:rPr>
        <w:t xml:space="preserve">Исполнение по разделу составило </w:t>
      </w:r>
      <w:r w:rsidR="00ED45A0" w:rsidRPr="00DA4F9E">
        <w:rPr>
          <w:sz w:val="24"/>
          <w:szCs w:val="24"/>
        </w:rPr>
        <w:t xml:space="preserve">308393,5 </w:t>
      </w:r>
      <w:r w:rsidR="00BB5451" w:rsidRPr="00DA4F9E">
        <w:rPr>
          <w:sz w:val="24"/>
          <w:szCs w:val="24"/>
        </w:rPr>
        <w:t xml:space="preserve">тысяч рублей или </w:t>
      </w:r>
      <w:r w:rsidR="00ED45A0" w:rsidRPr="00DA4F9E">
        <w:rPr>
          <w:sz w:val="24"/>
          <w:szCs w:val="24"/>
        </w:rPr>
        <w:t xml:space="preserve">98,45 </w:t>
      </w:r>
      <w:r w:rsidR="001C7F20" w:rsidRPr="00DA4F9E">
        <w:rPr>
          <w:sz w:val="24"/>
          <w:szCs w:val="24"/>
        </w:rPr>
        <w:t>процента</w:t>
      </w:r>
      <w:r w:rsidR="00BB5451" w:rsidRPr="00DA4F9E">
        <w:rPr>
          <w:sz w:val="24"/>
          <w:szCs w:val="24"/>
        </w:rPr>
        <w:t xml:space="preserve"> от уточненного плана </w:t>
      </w:r>
      <w:r w:rsidR="00ED45A0" w:rsidRPr="00DA4F9E">
        <w:rPr>
          <w:sz w:val="24"/>
          <w:szCs w:val="24"/>
        </w:rPr>
        <w:t xml:space="preserve">313261,5 </w:t>
      </w:r>
      <w:r w:rsidR="00BB5451" w:rsidRPr="00DA4F9E">
        <w:rPr>
          <w:sz w:val="24"/>
          <w:szCs w:val="24"/>
        </w:rPr>
        <w:t>тысяч рублей</w:t>
      </w:r>
      <w:r w:rsidR="00ED45A0" w:rsidRPr="00DA4F9E">
        <w:rPr>
          <w:sz w:val="24"/>
          <w:szCs w:val="24"/>
        </w:rPr>
        <w:t xml:space="preserve"> (исполнение 2016 г. -309254,4 тыс. рублей)</w:t>
      </w:r>
      <w:r w:rsidR="00BB5451" w:rsidRPr="00DA4F9E">
        <w:rPr>
          <w:sz w:val="24"/>
          <w:szCs w:val="24"/>
        </w:rPr>
        <w:t xml:space="preserve">. </w:t>
      </w:r>
      <w:r w:rsidR="00BA2C84" w:rsidRPr="00DA4F9E">
        <w:rPr>
          <w:sz w:val="24"/>
          <w:szCs w:val="24"/>
        </w:rPr>
        <w:t xml:space="preserve">На заработную плату и начисления направлены </w:t>
      </w:r>
      <w:r w:rsidR="006648B4" w:rsidRPr="00DA4F9E">
        <w:rPr>
          <w:sz w:val="24"/>
          <w:szCs w:val="24"/>
        </w:rPr>
        <w:t>277</w:t>
      </w:r>
      <w:r w:rsidR="005142F5" w:rsidRPr="00DA4F9E">
        <w:rPr>
          <w:sz w:val="24"/>
          <w:szCs w:val="24"/>
        </w:rPr>
        <w:t xml:space="preserve"> </w:t>
      </w:r>
      <w:r w:rsidR="006648B4" w:rsidRPr="00DA4F9E">
        <w:rPr>
          <w:sz w:val="24"/>
          <w:szCs w:val="24"/>
        </w:rPr>
        <w:t xml:space="preserve">853,8 тыс. рублей </w:t>
      </w:r>
      <w:r w:rsidR="00DC0428" w:rsidRPr="00DA4F9E">
        <w:rPr>
          <w:sz w:val="24"/>
          <w:szCs w:val="24"/>
        </w:rPr>
        <w:t>(</w:t>
      </w:r>
      <w:r w:rsidR="00ED45A0" w:rsidRPr="00DA4F9E">
        <w:rPr>
          <w:sz w:val="24"/>
          <w:szCs w:val="24"/>
        </w:rPr>
        <w:t xml:space="preserve">2016 году 278521,3 тыс. рублей, </w:t>
      </w:r>
      <w:r w:rsidR="00DC0428" w:rsidRPr="00DA4F9E">
        <w:rPr>
          <w:sz w:val="24"/>
          <w:szCs w:val="24"/>
        </w:rPr>
        <w:t xml:space="preserve">2015 году </w:t>
      </w:r>
      <w:r w:rsidR="00F54B56" w:rsidRPr="00DA4F9E">
        <w:rPr>
          <w:sz w:val="24"/>
          <w:szCs w:val="24"/>
        </w:rPr>
        <w:t>241734,5</w:t>
      </w:r>
      <w:r w:rsidR="00DC0428" w:rsidRPr="00DA4F9E">
        <w:rPr>
          <w:sz w:val="24"/>
          <w:szCs w:val="24"/>
        </w:rPr>
        <w:t xml:space="preserve"> тыс. рублей)</w:t>
      </w:r>
      <w:r w:rsidR="00BA2C84" w:rsidRPr="00DA4F9E">
        <w:rPr>
          <w:sz w:val="24"/>
          <w:szCs w:val="24"/>
        </w:rPr>
        <w:t xml:space="preserve"> или </w:t>
      </w:r>
      <w:r w:rsidR="00EE4346" w:rsidRPr="00DA4F9E">
        <w:rPr>
          <w:sz w:val="24"/>
          <w:szCs w:val="24"/>
        </w:rPr>
        <w:t>90,10</w:t>
      </w:r>
      <w:r w:rsidR="00BA2C84" w:rsidRPr="00DA4F9E">
        <w:rPr>
          <w:sz w:val="24"/>
          <w:szCs w:val="24"/>
        </w:rPr>
        <w:t xml:space="preserve"> </w:t>
      </w:r>
      <w:r w:rsidR="001C7F20" w:rsidRPr="00DA4F9E">
        <w:rPr>
          <w:sz w:val="24"/>
          <w:szCs w:val="24"/>
        </w:rPr>
        <w:t>процента</w:t>
      </w:r>
      <w:r w:rsidR="00BA2C84" w:rsidRPr="00DA4F9E">
        <w:rPr>
          <w:sz w:val="24"/>
          <w:szCs w:val="24"/>
        </w:rPr>
        <w:t xml:space="preserve"> от всего расходов по разделу. </w:t>
      </w:r>
      <w:r w:rsidR="00FE77A3" w:rsidRPr="00DA4F9E">
        <w:rPr>
          <w:sz w:val="24"/>
          <w:szCs w:val="24"/>
        </w:rPr>
        <w:t>За 2017 года средняя заработная плата педагогических работников общего образования составило 28490 рублей, работников дошкольных учреждений 25290 рублей, внешкольных учреждений 26854 рублей.</w:t>
      </w:r>
    </w:p>
    <w:p w:rsidR="009E3F64" w:rsidRPr="00DA4F9E" w:rsidRDefault="009E3F64" w:rsidP="00DA4F9E">
      <w:pPr>
        <w:tabs>
          <w:tab w:val="left" w:pos="540"/>
        </w:tabs>
        <w:ind w:firstLine="54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>Система образования Бай-Тайгинского кожууна  включает в себя  25 образовательных учреждений. Из них:</w:t>
      </w:r>
    </w:p>
    <w:p w:rsidR="009E3F64" w:rsidRPr="00DA4F9E" w:rsidRDefault="009E3F64" w:rsidP="00DA4F9E">
      <w:pPr>
        <w:tabs>
          <w:tab w:val="left" w:pos="540"/>
        </w:tabs>
        <w:ind w:firstLine="54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ab/>
        <w:t>12 дошкольных образовательных учреждений;</w:t>
      </w:r>
    </w:p>
    <w:p w:rsidR="009E3F64" w:rsidRPr="00DA4F9E" w:rsidRDefault="009E3F64" w:rsidP="00DA4F9E">
      <w:pPr>
        <w:tabs>
          <w:tab w:val="left" w:pos="540"/>
        </w:tabs>
        <w:ind w:firstLine="54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ab/>
        <w:t>9 общеобразовательных учреждений (1 начальная, 1 основная, 1 вечерняя (сменная) и 6 средних школ);</w:t>
      </w:r>
    </w:p>
    <w:p w:rsidR="009E3F64" w:rsidRPr="00DA4F9E" w:rsidRDefault="009E3F64" w:rsidP="00DA4F9E">
      <w:pPr>
        <w:tabs>
          <w:tab w:val="left" w:pos="540"/>
        </w:tabs>
        <w:ind w:firstLine="54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ab/>
        <w:t>3 учреждения  дополнительного образования;</w:t>
      </w:r>
    </w:p>
    <w:p w:rsidR="009E3F64" w:rsidRPr="00DA4F9E" w:rsidRDefault="009E3F64" w:rsidP="00DA4F9E">
      <w:pPr>
        <w:tabs>
          <w:tab w:val="left" w:pos="540"/>
        </w:tabs>
        <w:ind w:firstLine="54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ab/>
        <w:t xml:space="preserve"> 1 межшкольный учебный комбинат. </w:t>
      </w:r>
    </w:p>
    <w:p w:rsidR="009E3F64" w:rsidRPr="00DA4F9E" w:rsidRDefault="005D4B1D" w:rsidP="00DA4F9E">
      <w:pPr>
        <w:tabs>
          <w:tab w:val="left" w:pos="540"/>
        </w:tabs>
        <w:ind w:firstLine="54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ab/>
        <w:t xml:space="preserve">В  2017 </w:t>
      </w:r>
      <w:r w:rsidR="009E3F64" w:rsidRPr="00DA4F9E">
        <w:rPr>
          <w:sz w:val="24"/>
          <w:szCs w:val="24"/>
        </w:rPr>
        <w:t>году в 26</w:t>
      </w:r>
      <w:r w:rsidRPr="00DA4F9E">
        <w:rPr>
          <w:sz w:val="24"/>
          <w:szCs w:val="24"/>
        </w:rPr>
        <w:t xml:space="preserve"> образовательных учреждениях </w:t>
      </w:r>
      <w:r w:rsidR="009E3F64" w:rsidRPr="00DA4F9E">
        <w:rPr>
          <w:sz w:val="24"/>
          <w:szCs w:val="24"/>
        </w:rPr>
        <w:t xml:space="preserve">работали 1002 человека, из них педагогических работников – 370 чел. (40%). Имеют высшее образование 302 чел. (81%), среднее профессиональное образование чел. 68 чел. (18%), высшую категорию – 21    чел. (6%), первую категорию – 197 чел. (53%). </w:t>
      </w:r>
    </w:p>
    <w:p w:rsidR="009E3F64" w:rsidRPr="00DA4F9E" w:rsidRDefault="009E3F64" w:rsidP="00DA4F9E">
      <w:pPr>
        <w:tabs>
          <w:tab w:val="left" w:pos="540"/>
        </w:tabs>
        <w:ind w:firstLine="54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>Численность детей, получивших услуги дошкольного образования в разных формах за  9  месяцев  в  2017 учебном году, составило 902(50,1%) человека. В 12-ти дошкольных общеобразовательных учреждениях кожууна в группах полного пребывания воспитываются и обучаются 686 детей, из них 68 ходят в группы кратковременного пребывания.</w:t>
      </w:r>
    </w:p>
    <w:p w:rsidR="00465A5A" w:rsidRDefault="009E3F64" w:rsidP="00465A5A">
      <w:pPr>
        <w:tabs>
          <w:tab w:val="left" w:pos="540"/>
        </w:tabs>
        <w:ind w:firstLine="540"/>
        <w:jc w:val="both"/>
      </w:pPr>
      <w:r w:rsidRPr="00DA4F9E">
        <w:rPr>
          <w:sz w:val="24"/>
          <w:szCs w:val="24"/>
        </w:rPr>
        <w:t xml:space="preserve">По итогам отчёта ОО-1 на  01  сентября  2017  г. общая численность учащихся в образовательных организациях  114  </w:t>
      </w:r>
      <w:proofErr w:type="gramStart"/>
      <w:r w:rsidRPr="00DA4F9E">
        <w:rPr>
          <w:sz w:val="24"/>
          <w:szCs w:val="24"/>
        </w:rPr>
        <w:t>класс-комплектах</w:t>
      </w:r>
      <w:proofErr w:type="gramEnd"/>
      <w:r w:rsidRPr="00DA4F9E">
        <w:rPr>
          <w:sz w:val="24"/>
          <w:szCs w:val="24"/>
        </w:rPr>
        <w:t xml:space="preserve">  обучаются    2042человек.  В вечерней (сменной) школе обучаются  102 учащихся. В среднем на 1 одного педагогического работника приходится 18 обучающихся.</w:t>
      </w:r>
      <w:r w:rsidR="00465A5A" w:rsidRPr="00465A5A">
        <w:t xml:space="preserve"> </w:t>
      </w:r>
    </w:p>
    <w:p w:rsidR="00465A5A" w:rsidRPr="00465A5A" w:rsidRDefault="00465A5A" w:rsidP="00465A5A">
      <w:pPr>
        <w:tabs>
          <w:tab w:val="left" w:pos="540"/>
        </w:tabs>
        <w:ind w:firstLine="540"/>
        <w:jc w:val="both"/>
        <w:rPr>
          <w:sz w:val="24"/>
          <w:szCs w:val="24"/>
        </w:rPr>
      </w:pPr>
      <w:r w:rsidRPr="00465A5A">
        <w:rPr>
          <w:sz w:val="24"/>
          <w:szCs w:val="24"/>
        </w:rPr>
        <w:t>По итогам 2016-2017 учебного года в общеобразовательных учреждениях кожууна было аттестовано 1526 учащихся, из них</w:t>
      </w:r>
    </w:p>
    <w:p w:rsidR="00465A5A" w:rsidRPr="00465A5A" w:rsidRDefault="00465A5A" w:rsidP="00465A5A">
      <w:pPr>
        <w:tabs>
          <w:tab w:val="left" w:pos="540"/>
        </w:tabs>
        <w:ind w:firstLine="540"/>
        <w:jc w:val="both"/>
        <w:rPr>
          <w:sz w:val="24"/>
          <w:szCs w:val="24"/>
        </w:rPr>
      </w:pPr>
      <w:r w:rsidRPr="00465A5A">
        <w:rPr>
          <w:sz w:val="24"/>
          <w:szCs w:val="24"/>
        </w:rPr>
        <w:t>обучающихся на «5» - 88;</w:t>
      </w:r>
    </w:p>
    <w:p w:rsidR="00465A5A" w:rsidRPr="00465A5A" w:rsidRDefault="00465A5A" w:rsidP="00465A5A">
      <w:pPr>
        <w:tabs>
          <w:tab w:val="left" w:pos="540"/>
        </w:tabs>
        <w:ind w:firstLine="540"/>
        <w:jc w:val="both"/>
        <w:rPr>
          <w:sz w:val="24"/>
          <w:szCs w:val="24"/>
        </w:rPr>
      </w:pPr>
      <w:r w:rsidRPr="00465A5A">
        <w:rPr>
          <w:sz w:val="24"/>
          <w:szCs w:val="24"/>
        </w:rPr>
        <w:t>на «4» и «5» - 560;</w:t>
      </w:r>
    </w:p>
    <w:p w:rsidR="00465A5A" w:rsidRPr="00465A5A" w:rsidRDefault="00465A5A" w:rsidP="00465A5A">
      <w:pPr>
        <w:tabs>
          <w:tab w:val="left" w:pos="540"/>
        </w:tabs>
        <w:ind w:firstLine="540"/>
        <w:jc w:val="both"/>
        <w:rPr>
          <w:sz w:val="24"/>
          <w:szCs w:val="24"/>
        </w:rPr>
      </w:pPr>
      <w:r w:rsidRPr="00465A5A">
        <w:rPr>
          <w:sz w:val="24"/>
          <w:szCs w:val="24"/>
        </w:rPr>
        <w:t xml:space="preserve">не успевают – 39 учащихся. </w:t>
      </w:r>
    </w:p>
    <w:p w:rsidR="00465A5A" w:rsidRPr="00465A5A" w:rsidRDefault="00465A5A" w:rsidP="00465A5A">
      <w:pPr>
        <w:tabs>
          <w:tab w:val="left" w:pos="540"/>
        </w:tabs>
        <w:ind w:firstLine="540"/>
        <w:jc w:val="both"/>
        <w:rPr>
          <w:sz w:val="24"/>
          <w:szCs w:val="24"/>
        </w:rPr>
      </w:pPr>
      <w:r w:rsidRPr="00465A5A">
        <w:rPr>
          <w:sz w:val="24"/>
          <w:szCs w:val="24"/>
        </w:rPr>
        <w:t>Высокий процент качества знаний по итогам прошлого учебного года показали учащиеся МБОУ Шуйская и Кызыл-</w:t>
      </w:r>
      <w:proofErr w:type="spellStart"/>
      <w:r w:rsidRPr="00465A5A">
        <w:rPr>
          <w:sz w:val="24"/>
          <w:szCs w:val="24"/>
        </w:rPr>
        <w:t>Дагская</w:t>
      </w:r>
      <w:proofErr w:type="spellEnd"/>
      <w:r w:rsidRPr="00465A5A">
        <w:rPr>
          <w:sz w:val="24"/>
          <w:szCs w:val="24"/>
        </w:rPr>
        <w:t xml:space="preserve"> школы - 46%.</w:t>
      </w:r>
    </w:p>
    <w:p w:rsidR="00465A5A" w:rsidRPr="00465A5A" w:rsidRDefault="00465A5A" w:rsidP="00465A5A">
      <w:pPr>
        <w:tabs>
          <w:tab w:val="left" w:pos="540"/>
        </w:tabs>
        <w:ind w:firstLine="540"/>
        <w:jc w:val="both"/>
        <w:rPr>
          <w:sz w:val="24"/>
          <w:szCs w:val="24"/>
        </w:rPr>
      </w:pPr>
      <w:r w:rsidRPr="00465A5A">
        <w:rPr>
          <w:sz w:val="24"/>
          <w:szCs w:val="24"/>
        </w:rPr>
        <w:t xml:space="preserve">Средний уровень </w:t>
      </w:r>
      <w:proofErr w:type="spellStart"/>
      <w:r w:rsidRPr="00465A5A">
        <w:rPr>
          <w:sz w:val="24"/>
          <w:szCs w:val="24"/>
        </w:rPr>
        <w:t>обученности</w:t>
      </w:r>
      <w:proofErr w:type="spellEnd"/>
      <w:r w:rsidRPr="00465A5A">
        <w:rPr>
          <w:sz w:val="24"/>
          <w:szCs w:val="24"/>
        </w:rPr>
        <w:t xml:space="preserve"> по </w:t>
      </w:r>
      <w:proofErr w:type="spellStart"/>
      <w:r w:rsidRPr="00465A5A">
        <w:rPr>
          <w:sz w:val="24"/>
          <w:szCs w:val="24"/>
        </w:rPr>
        <w:t>кожууну</w:t>
      </w:r>
      <w:proofErr w:type="spellEnd"/>
      <w:r w:rsidRPr="00465A5A">
        <w:rPr>
          <w:sz w:val="24"/>
          <w:szCs w:val="24"/>
        </w:rPr>
        <w:t xml:space="preserve"> не изменился по сравнению с прошлым учебным годом и составляет – 97,4%.</w:t>
      </w:r>
    </w:p>
    <w:p w:rsidR="00465A5A" w:rsidRPr="00465A5A" w:rsidRDefault="00465A5A" w:rsidP="00465A5A">
      <w:pPr>
        <w:tabs>
          <w:tab w:val="left" w:pos="540"/>
        </w:tabs>
        <w:ind w:firstLine="540"/>
        <w:jc w:val="both"/>
        <w:rPr>
          <w:sz w:val="24"/>
          <w:szCs w:val="24"/>
        </w:rPr>
      </w:pPr>
      <w:r w:rsidRPr="00465A5A">
        <w:rPr>
          <w:sz w:val="24"/>
          <w:szCs w:val="24"/>
        </w:rPr>
        <w:tab/>
        <w:t xml:space="preserve">Качество знаний в целом по </w:t>
      </w:r>
      <w:proofErr w:type="spellStart"/>
      <w:r w:rsidRPr="00465A5A">
        <w:rPr>
          <w:sz w:val="24"/>
          <w:szCs w:val="24"/>
        </w:rPr>
        <w:t>кожууну</w:t>
      </w:r>
      <w:proofErr w:type="spellEnd"/>
      <w:r w:rsidRPr="00465A5A">
        <w:rPr>
          <w:sz w:val="24"/>
          <w:szCs w:val="24"/>
        </w:rPr>
        <w:t xml:space="preserve"> составляет –  42,4%.</w:t>
      </w:r>
    </w:p>
    <w:p w:rsidR="00550E1F" w:rsidRPr="00DA4F9E" w:rsidRDefault="00465A5A" w:rsidP="00465A5A">
      <w:pPr>
        <w:tabs>
          <w:tab w:val="left" w:pos="540"/>
        </w:tabs>
        <w:ind w:firstLine="540"/>
        <w:jc w:val="both"/>
        <w:rPr>
          <w:sz w:val="24"/>
          <w:szCs w:val="24"/>
        </w:rPr>
      </w:pPr>
      <w:r w:rsidRPr="00465A5A">
        <w:rPr>
          <w:sz w:val="24"/>
          <w:szCs w:val="24"/>
        </w:rPr>
        <w:tab/>
        <w:t xml:space="preserve">Важным показателем качества образования являются результаты государственной итоговой аттестации.     </w:t>
      </w:r>
    </w:p>
    <w:p w:rsidR="00B92041" w:rsidRPr="00B92041" w:rsidRDefault="00B92041" w:rsidP="00B92041">
      <w:pPr>
        <w:shd w:val="clear" w:color="auto" w:fill="FFFFFF"/>
        <w:spacing w:before="77"/>
        <w:jc w:val="center"/>
        <w:rPr>
          <w:b/>
          <w:color w:val="000000"/>
          <w:spacing w:val="6"/>
          <w:sz w:val="24"/>
          <w:szCs w:val="24"/>
        </w:rPr>
      </w:pPr>
      <w:r w:rsidRPr="00B92041">
        <w:rPr>
          <w:b/>
          <w:color w:val="000000"/>
          <w:spacing w:val="6"/>
          <w:sz w:val="24"/>
          <w:szCs w:val="24"/>
        </w:rPr>
        <w:t>Ре</w:t>
      </w:r>
      <w:r>
        <w:rPr>
          <w:b/>
          <w:color w:val="000000"/>
          <w:spacing w:val="6"/>
          <w:sz w:val="24"/>
          <w:szCs w:val="24"/>
        </w:rPr>
        <w:t xml:space="preserve">зультаты по предметам ЕГЭ </w:t>
      </w:r>
      <w:r w:rsidRPr="00B92041">
        <w:rPr>
          <w:b/>
          <w:color w:val="000000"/>
          <w:spacing w:val="6"/>
          <w:sz w:val="24"/>
          <w:szCs w:val="24"/>
        </w:rPr>
        <w:t>2016, 2017  гг.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2126"/>
        <w:gridCol w:w="1843"/>
        <w:gridCol w:w="1701"/>
      </w:tblGrid>
      <w:tr w:rsidR="00B92041" w:rsidRPr="00B92041" w:rsidTr="0035611D">
        <w:trPr>
          <w:jc w:val="center"/>
        </w:trPr>
        <w:tc>
          <w:tcPr>
            <w:tcW w:w="3080" w:type="dxa"/>
            <w:vMerge w:val="restart"/>
          </w:tcPr>
          <w:p w:rsidR="00B92041" w:rsidRPr="00B92041" w:rsidRDefault="00B92041" w:rsidP="00B92041">
            <w:pPr>
              <w:shd w:val="clear" w:color="auto" w:fill="FFFFFF"/>
              <w:spacing w:before="77"/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  <w:p w:rsidR="00B92041" w:rsidRPr="00B92041" w:rsidRDefault="00B92041" w:rsidP="00B92041">
            <w:pPr>
              <w:shd w:val="clear" w:color="auto" w:fill="FFFFFF"/>
              <w:spacing w:before="77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B92041">
              <w:rPr>
                <w:color w:val="000000"/>
                <w:spacing w:val="6"/>
                <w:sz w:val="24"/>
                <w:szCs w:val="24"/>
              </w:rPr>
              <w:t>Учебный предмет</w:t>
            </w:r>
          </w:p>
        </w:tc>
        <w:tc>
          <w:tcPr>
            <w:tcW w:w="5670" w:type="dxa"/>
            <w:gridSpan w:val="3"/>
          </w:tcPr>
          <w:p w:rsidR="00B92041" w:rsidRPr="00B92041" w:rsidRDefault="00B92041" w:rsidP="00B92041">
            <w:pPr>
              <w:shd w:val="clear" w:color="auto" w:fill="FFFFFF"/>
              <w:spacing w:before="77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B92041">
              <w:rPr>
                <w:color w:val="000000"/>
                <w:spacing w:val="6"/>
                <w:sz w:val="24"/>
                <w:szCs w:val="24"/>
              </w:rPr>
              <w:t xml:space="preserve">             Средний  тестовый балл</w:t>
            </w:r>
          </w:p>
        </w:tc>
      </w:tr>
      <w:tr w:rsidR="00B92041" w:rsidRPr="00B92041" w:rsidTr="0035611D">
        <w:trPr>
          <w:jc w:val="center"/>
        </w:trPr>
        <w:tc>
          <w:tcPr>
            <w:tcW w:w="3080" w:type="dxa"/>
            <w:vMerge/>
          </w:tcPr>
          <w:p w:rsidR="00B92041" w:rsidRPr="00B92041" w:rsidRDefault="00B92041" w:rsidP="00B92041">
            <w:pPr>
              <w:shd w:val="clear" w:color="auto" w:fill="FFFFFF"/>
              <w:spacing w:before="77"/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2041" w:rsidRPr="00B92041" w:rsidRDefault="00B92041" w:rsidP="00B92041">
            <w:pPr>
              <w:shd w:val="clear" w:color="auto" w:fill="FFFFFF"/>
              <w:spacing w:before="77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B92041">
              <w:rPr>
                <w:color w:val="000000"/>
                <w:spacing w:val="6"/>
                <w:sz w:val="24"/>
                <w:szCs w:val="24"/>
              </w:rPr>
              <w:t>2016</w:t>
            </w:r>
          </w:p>
          <w:p w:rsidR="00B92041" w:rsidRPr="00B92041" w:rsidRDefault="00B92041" w:rsidP="00B92041">
            <w:pPr>
              <w:shd w:val="clear" w:color="auto" w:fill="FFFFFF"/>
              <w:spacing w:before="77"/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2041" w:rsidRPr="00B92041" w:rsidRDefault="00B92041" w:rsidP="00B92041">
            <w:pPr>
              <w:shd w:val="clear" w:color="auto" w:fill="FFFFFF"/>
              <w:spacing w:before="77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B92041">
              <w:rPr>
                <w:color w:val="000000"/>
                <w:spacing w:val="6"/>
                <w:sz w:val="24"/>
                <w:szCs w:val="24"/>
              </w:rPr>
              <w:t>2017</w:t>
            </w:r>
          </w:p>
          <w:p w:rsidR="00B92041" w:rsidRPr="00B92041" w:rsidRDefault="00B92041" w:rsidP="00B92041">
            <w:pPr>
              <w:shd w:val="clear" w:color="auto" w:fill="FFFFFF"/>
              <w:spacing w:before="77"/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041" w:rsidRPr="00B92041" w:rsidRDefault="00B92041" w:rsidP="00B92041">
            <w:pPr>
              <w:shd w:val="clear" w:color="auto" w:fill="FFFFFF"/>
              <w:spacing w:before="77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B92041">
              <w:rPr>
                <w:color w:val="000000"/>
                <w:spacing w:val="6"/>
                <w:sz w:val="24"/>
                <w:szCs w:val="24"/>
              </w:rPr>
              <w:t xml:space="preserve">Разница </w:t>
            </w:r>
          </w:p>
        </w:tc>
      </w:tr>
      <w:tr w:rsidR="00B92041" w:rsidRPr="00B92041" w:rsidTr="0035611D">
        <w:trPr>
          <w:jc w:val="center"/>
        </w:trPr>
        <w:tc>
          <w:tcPr>
            <w:tcW w:w="3080" w:type="dxa"/>
          </w:tcPr>
          <w:p w:rsidR="00B92041" w:rsidRPr="00B92041" w:rsidRDefault="00B92041" w:rsidP="00B92041">
            <w:pPr>
              <w:shd w:val="clear" w:color="auto" w:fill="FFFFFF"/>
              <w:spacing w:before="77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B92041">
              <w:rPr>
                <w:color w:val="000000"/>
                <w:spacing w:val="6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B92041" w:rsidRPr="00B92041" w:rsidRDefault="00B92041" w:rsidP="00B92041">
            <w:pPr>
              <w:shd w:val="clear" w:color="auto" w:fill="FFFFFF"/>
              <w:spacing w:before="77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B92041">
              <w:rPr>
                <w:color w:val="000000"/>
                <w:spacing w:val="6"/>
                <w:sz w:val="24"/>
                <w:szCs w:val="24"/>
              </w:rPr>
              <w:t>64</w:t>
            </w:r>
          </w:p>
        </w:tc>
        <w:tc>
          <w:tcPr>
            <w:tcW w:w="1843" w:type="dxa"/>
            <w:vAlign w:val="center"/>
          </w:tcPr>
          <w:p w:rsidR="00B92041" w:rsidRPr="00B92041" w:rsidRDefault="00B92041" w:rsidP="00B92041">
            <w:pPr>
              <w:shd w:val="clear" w:color="auto" w:fill="FFFFFF"/>
              <w:spacing w:before="77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B92041">
              <w:rPr>
                <w:color w:val="000000"/>
                <w:spacing w:val="6"/>
                <w:sz w:val="24"/>
                <w:szCs w:val="24"/>
              </w:rPr>
              <w:t>67</w:t>
            </w:r>
          </w:p>
        </w:tc>
        <w:tc>
          <w:tcPr>
            <w:tcW w:w="1701" w:type="dxa"/>
            <w:vAlign w:val="center"/>
          </w:tcPr>
          <w:p w:rsidR="00B92041" w:rsidRPr="00B92041" w:rsidRDefault="00B92041" w:rsidP="00B92041">
            <w:pPr>
              <w:shd w:val="clear" w:color="auto" w:fill="FFFFFF"/>
              <w:spacing w:before="77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B92041">
              <w:rPr>
                <w:color w:val="000000"/>
                <w:spacing w:val="6"/>
                <w:sz w:val="24"/>
                <w:szCs w:val="24"/>
              </w:rPr>
              <w:t>+3</w:t>
            </w:r>
          </w:p>
        </w:tc>
      </w:tr>
      <w:tr w:rsidR="00B92041" w:rsidRPr="00B92041" w:rsidTr="0035611D">
        <w:trPr>
          <w:jc w:val="center"/>
        </w:trPr>
        <w:tc>
          <w:tcPr>
            <w:tcW w:w="3080" w:type="dxa"/>
          </w:tcPr>
          <w:p w:rsidR="00B92041" w:rsidRPr="00B92041" w:rsidRDefault="00B92041" w:rsidP="00B92041">
            <w:pPr>
              <w:shd w:val="clear" w:color="auto" w:fill="FFFFFF"/>
              <w:spacing w:before="77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B92041">
              <w:rPr>
                <w:color w:val="000000"/>
                <w:spacing w:val="6"/>
                <w:sz w:val="24"/>
                <w:szCs w:val="24"/>
              </w:rPr>
              <w:t xml:space="preserve">Математика </w:t>
            </w:r>
          </w:p>
          <w:p w:rsidR="00B92041" w:rsidRPr="00B92041" w:rsidRDefault="00B92041" w:rsidP="00B92041">
            <w:pPr>
              <w:shd w:val="clear" w:color="auto" w:fill="FFFFFF"/>
              <w:spacing w:before="77"/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92041" w:rsidRPr="00B92041" w:rsidRDefault="00B92041" w:rsidP="00B92041">
            <w:pPr>
              <w:shd w:val="clear" w:color="auto" w:fill="FFFFFF"/>
              <w:spacing w:before="77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B92041">
              <w:rPr>
                <w:color w:val="000000"/>
                <w:spacing w:val="6"/>
                <w:sz w:val="24"/>
                <w:szCs w:val="24"/>
              </w:rPr>
              <w:t>42.9</w:t>
            </w:r>
          </w:p>
        </w:tc>
        <w:tc>
          <w:tcPr>
            <w:tcW w:w="1843" w:type="dxa"/>
            <w:vAlign w:val="center"/>
          </w:tcPr>
          <w:p w:rsidR="00B92041" w:rsidRPr="00B92041" w:rsidRDefault="00B92041" w:rsidP="00B92041">
            <w:pPr>
              <w:shd w:val="clear" w:color="auto" w:fill="FFFFFF"/>
              <w:spacing w:before="77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B92041">
              <w:rPr>
                <w:color w:val="000000"/>
                <w:spacing w:val="6"/>
                <w:sz w:val="24"/>
                <w:szCs w:val="24"/>
              </w:rPr>
              <w:t>46</w:t>
            </w:r>
          </w:p>
        </w:tc>
        <w:tc>
          <w:tcPr>
            <w:tcW w:w="1701" w:type="dxa"/>
            <w:vAlign w:val="center"/>
          </w:tcPr>
          <w:p w:rsidR="00B92041" w:rsidRPr="00B92041" w:rsidRDefault="00B92041" w:rsidP="00B92041">
            <w:pPr>
              <w:shd w:val="clear" w:color="auto" w:fill="FFFFFF"/>
              <w:spacing w:before="77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B92041">
              <w:rPr>
                <w:color w:val="000000"/>
                <w:spacing w:val="6"/>
                <w:sz w:val="24"/>
                <w:szCs w:val="24"/>
              </w:rPr>
              <w:t>+3,1</w:t>
            </w:r>
          </w:p>
        </w:tc>
      </w:tr>
      <w:tr w:rsidR="00B92041" w:rsidRPr="00B92041" w:rsidTr="0035611D">
        <w:trPr>
          <w:jc w:val="center"/>
        </w:trPr>
        <w:tc>
          <w:tcPr>
            <w:tcW w:w="3080" w:type="dxa"/>
          </w:tcPr>
          <w:p w:rsidR="00B92041" w:rsidRPr="00B92041" w:rsidRDefault="00B92041" w:rsidP="00B92041">
            <w:pPr>
              <w:shd w:val="clear" w:color="auto" w:fill="FFFFFF"/>
              <w:spacing w:before="77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B92041">
              <w:rPr>
                <w:color w:val="000000"/>
                <w:spacing w:val="6"/>
                <w:sz w:val="24"/>
                <w:szCs w:val="24"/>
              </w:rPr>
              <w:t xml:space="preserve">Физика </w:t>
            </w:r>
          </w:p>
        </w:tc>
        <w:tc>
          <w:tcPr>
            <w:tcW w:w="2126" w:type="dxa"/>
            <w:vAlign w:val="center"/>
          </w:tcPr>
          <w:p w:rsidR="00B92041" w:rsidRPr="00B92041" w:rsidRDefault="00B92041" w:rsidP="00B92041">
            <w:pPr>
              <w:shd w:val="clear" w:color="auto" w:fill="FFFFFF"/>
              <w:spacing w:before="77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B92041">
              <w:rPr>
                <w:color w:val="000000"/>
                <w:spacing w:val="6"/>
                <w:sz w:val="24"/>
                <w:szCs w:val="24"/>
              </w:rPr>
              <w:t>53</w:t>
            </w:r>
          </w:p>
        </w:tc>
        <w:tc>
          <w:tcPr>
            <w:tcW w:w="1843" w:type="dxa"/>
            <w:vAlign w:val="center"/>
          </w:tcPr>
          <w:p w:rsidR="00B92041" w:rsidRPr="00B92041" w:rsidRDefault="00B92041" w:rsidP="00B92041">
            <w:pPr>
              <w:shd w:val="clear" w:color="auto" w:fill="FFFFFF"/>
              <w:spacing w:before="77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B92041">
              <w:rPr>
                <w:color w:val="000000"/>
                <w:spacing w:val="6"/>
                <w:sz w:val="24"/>
                <w:szCs w:val="24"/>
              </w:rPr>
              <w:t>54</w:t>
            </w:r>
          </w:p>
        </w:tc>
        <w:tc>
          <w:tcPr>
            <w:tcW w:w="1701" w:type="dxa"/>
            <w:vAlign w:val="center"/>
          </w:tcPr>
          <w:p w:rsidR="00B92041" w:rsidRPr="00B92041" w:rsidRDefault="00B92041" w:rsidP="00B92041">
            <w:pPr>
              <w:shd w:val="clear" w:color="auto" w:fill="FFFFFF"/>
              <w:spacing w:before="77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B92041">
              <w:rPr>
                <w:color w:val="000000"/>
                <w:spacing w:val="6"/>
                <w:sz w:val="24"/>
                <w:szCs w:val="24"/>
              </w:rPr>
              <w:t>+1</w:t>
            </w:r>
          </w:p>
        </w:tc>
      </w:tr>
      <w:tr w:rsidR="00B92041" w:rsidRPr="00B92041" w:rsidTr="0035611D">
        <w:trPr>
          <w:jc w:val="center"/>
        </w:trPr>
        <w:tc>
          <w:tcPr>
            <w:tcW w:w="3080" w:type="dxa"/>
          </w:tcPr>
          <w:p w:rsidR="00B92041" w:rsidRPr="00B92041" w:rsidRDefault="00B92041" w:rsidP="00B92041">
            <w:pPr>
              <w:shd w:val="clear" w:color="auto" w:fill="FFFFFF"/>
              <w:spacing w:before="77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B92041">
              <w:rPr>
                <w:color w:val="000000"/>
                <w:spacing w:val="6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vAlign w:val="center"/>
          </w:tcPr>
          <w:p w:rsidR="00B92041" w:rsidRPr="00B92041" w:rsidRDefault="00B92041" w:rsidP="00B92041">
            <w:pPr>
              <w:shd w:val="clear" w:color="auto" w:fill="FFFFFF"/>
              <w:spacing w:before="77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B92041">
              <w:rPr>
                <w:color w:val="000000"/>
                <w:spacing w:val="6"/>
                <w:sz w:val="24"/>
                <w:szCs w:val="24"/>
              </w:rPr>
              <w:t>32</w:t>
            </w:r>
          </w:p>
        </w:tc>
        <w:tc>
          <w:tcPr>
            <w:tcW w:w="1843" w:type="dxa"/>
            <w:vAlign w:val="center"/>
          </w:tcPr>
          <w:p w:rsidR="00B92041" w:rsidRPr="00B92041" w:rsidRDefault="00B92041" w:rsidP="00B92041">
            <w:pPr>
              <w:shd w:val="clear" w:color="auto" w:fill="FFFFFF"/>
              <w:spacing w:before="77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B92041">
              <w:rPr>
                <w:color w:val="000000"/>
                <w:spacing w:val="6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92041" w:rsidRPr="00B92041" w:rsidRDefault="00B92041" w:rsidP="00B92041">
            <w:pPr>
              <w:shd w:val="clear" w:color="auto" w:fill="FFFFFF"/>
              <w:spacing w:before="77"/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</w:tc>
      </w:tr>
      <w:tr w:rsidR="00B92041" w:rsidRPr="00B92041" w:rsidTr="0035611D">
        <w:trPr>
          <w:jc w:val="center"/>
        </w:trPr>
        <w:tc>
          <w:tcPr>
            <w:tcW w:w="3080" w:type="dxa"/>
          </w:tcPr>
          <w:p w:rsidR="00B92041" w:rsidRPr="00B92041" w:rsidRDefault="00B92041" w:rsidP="00B92041">
            <w:pPr>
              <w:shd w:val="clear" w:color="auto" w:fill="FFFFFF"/>
              <w:spacing w:before="77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B92041">
              <w:rPr>
                <w:color w:val="000000"/>
                <w:spacing w:val="6"/>
                <w:sz w:val="24"/>
                <w:szCs w:val="24"/>
              </w:rPr>
              <w:t xml:space="preserve">Химия </w:t>
            </w:r>
          </w:p>
        </w:tc>
        <w:tc>
          <w:tcPr>
            <w:tcW w:w="2126" w:type="dxa"/>
            <w:vAlign w:val="center"/>
          </w:tcPr>
          <w:p w:rsidR="00B92041" w:rsidRPr="00B92041" w:rsidRDefault="00B92041" w:rsidP="00B92041">
            <w:pPr>
              <w:shd w:val="clear" w:color="auto" w:fill="FFFFFF"/>
              <w:spacing w:before="77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B92041">
              <w:rPr>
                <w:color w:val="000000"/>
                <w:spacing w:val="6"/>
                <w:sz w:val="24"/>
                <w:szCs w:val="24"/>
              </w:rPr>
              <w:t>51</w:t>
            </w:r>
          </w:p>
        </w:tc>
        <w:tc>
          <w:tcPr>
            <w:tcW w:w="1843" w:type="dxa"/>
            <w:vAlign w:val="center"/>
          </w:tcPr>
          <w:p w:rsidR="00B92041" w:rsidRPr="00B92041" w:rsidRDefault="00B92041" w:rsidP="00B92041">
            <w:pPr>
              <w:shd w:val="clear" w:color="auto" w:fill="FFFFFF"/>
              <w:spacing w:before="77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B92041">
              <w:rPr>
                <w:color w:val="000000"/>
                <w:spacing w:val="6"/>
                <w:sz w:val="24"/>
                <w:szCs w:val="24"/>
              </w:rPr>
              <w:t>53</w:t>
            </w:r>
          </w:p>
        </w:tc>
        <w:tc>
          <w:tcPr>
            <w:tcW w:w="1701" w:type="dxa"/>
            <w:vAlign w:val="center"/>
          </w:tcPr>
          <w:p w:rsidR="00B92041" w:rsidRPr="00B92041" w:rsidRDefault="00B92041" w:rsidP="00B92041">
            <w:pPr>
              <w:shd w:val="clear" w:color="auto" w:fill="FFFFFF"/>
              <w:spacing w:before="77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B92041">
              <w:rPr>
                <w:color w:val="000000"/>
                <w:spacing w:val="6"/>
                <w:sz w:val="24"/>
                <w:szCs w:val="24"/>
              </w:rPr>
              <w:t>+2</w:t>
            </w:r>
          </w:p>
        </w:tc>
      </w:tr>
      <w:tr w:rsidR="00B92041" w:rsidRPr="00B92041" w:rsidTr="0035611D">
        <w:trPr>
          <w:jc w:val="center"/>
        </w:trPr>
        <w:tc>
          <w:tcPr>
            <w:tcW w:w="3080" w:type="dxa"/>
          </w:tcPr>
          <w:p w:rsidR="00B92041" w:rsidRPr="00B92041" w:rsidRDefault="00B92041" w:rsidP="00B92041">
            <w:pPr>
              <w:shd w:val="clear" w:color="auto" w:fill="FFFFFF"/>
              <w:spacing w:before="77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B92041">
              <w:rPr>
                <w:color w:val="000000"/>
                <w:spacing w:val="6"/>
                <w:sz w:val="24"/>
                <w:szCs w:val="24"/>
              </w:rPr>
              <w:t xml:space="preserve">Биология </w:t>
            </w:r>
          </w:p>
        </w:tc>
        <w:tc>
          <w:tcPr>
            <w:tcW w:w="2126" w:type="dxa"/>
            <w:vAlign w:val="center"/>
          </w:tcPr>
          <w:p w:rsidR="00B92041" w:rsidRPr="00B92041" w:rsidRDefault="00B92041" w:rsidP="00B92041">
            <w:pPr>
              <w:shd w:val="clear" w:color="auto" w:fill="FFFFFF"/>
              <w:spacing w:before="77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B92041">
              <w:rPr>
                <w:color w:val="000000"/>
                <w:spacing w:val="6"/>
                <w:sz w:val="24"/>
                <w:szCs w:val="24"/>
              </w:rPr>
              <w:t>58</w:t>
            </w:r>
          </w:p>
        </w:tc>
        <w:tc>
          <w:tcPr>
            <w:tcW w:w="1843" w:type="dxa"/>
            <w:vAlign w:val="center"/>
          </w:tcPr>
          <w:p w:rsidR="00B92041" w:rsidRPr="00B92041" w:rsidRDefault="00B92041" w:rsidP="00B92041">
            <w:pPr>
              <w:shd w:val="clear" w:color="auto" w:fill="FFFFFF"/>
              <w:spacing w:before="77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B92041">
              <w:rPr>
                <w:color w:val="000000"/>
                <w:spacing w:val="6"/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:rsidR="00B92041" w:rsidRPr="00B92041" w:rsidRDefault="00B92041" w:rsidP="00B92041">
            <w:pPr>
              <w:shd w:val="clear" w:color="auto" w:fill="FFFFFF"/>
              <w:spacing w:before="77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B92041">
              <w:rPr>
                <w:color w:val="000000"/>
                <w:spacing w:val="6"/>
                <w:sz w:val="24"/>
                <w:szCs w:val="24"/>
              </w:rPr>
              <w:t>+2</w:t>
            </w:r>
          </w:p>
        </w:tc>
      </w:tr>
      <w:tr w:rsidR="00B92041" w:rsidRPr="00B92041" w:rsidTr="0035611D">
        <w:trPr>
          <w:jc w:val="center"/>
        </w:trPr>
        <w:tc>
          <w:tcPr>
            <w:tcW w:w="3080" w:type="dxa"/>
          </w:tcPr>
          <w:p w:rsidR="00B92041" w:rsidRPr="00B92041" w:rsidRDefault="00B92041" w:rsidP="00B92041">
            <w:pPr>
              <w:shd w:val="clear" w:color="auto" w:fill="FFFFFF"/>
              <w:spacing w:before="77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B92041">
              <w:rPr>
                <w:color w:val="000000"/>
                <w:spacing w:val="6"/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2126" w:type="dxa"/>
            <w:vAlign w:val="center"/>
          </w:tcPr>
          <w:p w:rsidR="00B92041" w:rsidRPr="00B92041" w:rsidRDefault="00B92041" w:rsidP="00B92041">
            <w:pPr>
              <w:shd w:val="clear" w:color="auto" w:fill="FFFFFF"/>
              <w:spacing w:before="77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B92041">
              <w:rPr>
                <w:color w:val="000000"/>
                <w:spacing w:val="6"/>
                <w:sz w:val="24"/>
                <w:szCs w:val="24"/>
              </w:rPr>
              <w:t>54</w:t>
            </w:r>
          </w:p>
        </w:tc>
        <w:tc>
          <w:tcPr>
            <w:tcW w:w="1843" w:type="dxa"/>
            <w:vAlign w:val="center"/>
          </w:tcPr>
          <w:p w:rsidR="00B92041" w:rsidRPr="00B92041" w:rsidRDefault="00B92041" w:rsidP="00B92041">
            <w:pPr>
              <w:shd w:val="clear" w:color="auto" w:fill="FFFFFF"/>
              <w:spacing w:before="77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B92041">
              <w:rPr>
                <w:color w:val="000000"/>
                <w:spacing w:val="6"/>
                <w:sz w:val="24"/>
                <w:szCs w:val="24"/>
              </w:rPr>
              <w:t>53</w:t>
            </w:r>
          </w:p>
        </w:tc>
        <w:tc>
          <w:tcPr>
            <w:tcW w:w="1701" w:type="dxa"/>
            <w:vAlign w:val="center"/>
          </w:tcPr>
          <w:p w:rsidR="00B92041" w:rsidRPr="00B92041" w:rsidRDefault="00B92041" w:rsidP="00B92041">
            <w:pPr>
              <w:shd w:val="clear" w:color="auto" w:fill="FFFFFF"/>
              <w:spacing w:before="77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B92041">
              <w:rPr>
                <w:color w:val="000000"/>
                <w:spacing w:val="6"/>
                <w:sz w:val="24"/>
                <w:szCs w:val="24"/>
              </w:rPr>
              <w:t>-1</w:t>
            </w:r>
          </w:p>
        </w:tc>
      </w:tr>
      <w:tr w:rsidR="00B92041" w:rsidRPr="00B92041" w:rsidTr="0035611D">
        <w:trPr>
          <w:jc w:val="center"/>
        </w:trPr>
        <w:tc>
          <w:tcPr>
            <w:tcW w:w="3080" w:type="dxa"/>
          </w:tcPr>
          <w:p w:rsidR="00B92041" w:rsidRPr="00B92041" w:rsidRDefault="00B92041" w:rsidP="00B92041">
            <w:pPr>
              <w:shd w:val="clear" w:color="auto" w:fill="FFFFFF"/>
              <w:spacing w:before="77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B92041">
              <w:rPr>
                <w:color w:val="000000"/>
                <w:spacing w:val="6"/>
                <w:sz w:val="24"/>
                <w:szCs w:val="24"/>
              </w:rPr>
              <w:t>Информатика и ИКТ</w:t>
            </w:r>
          </w:p>
        </w:tc>
        <w:tc>
          <w:tcPr>
            <w:tcW w:w="2126" w:type="dxa"/>
            <w:vAlign w:val="center"/>
          </w:tcPr>
          <w:p w:rsidR="00B92041" w:rsidRPr="00B92041" w:rsidRDefault="00B92041" w:rsidP="00B92041">
            <w:pPr>
              <w:shd w:val="clear" w:color="auto" w:fill="FFFFFF"/>
              <w:spacing w:before="77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B92041">
              <w:rPr>
                <w:color w:val="000000"/>
                <w:spacing w:val="6"/>
                <w:sz w:val="24"/>
                <w:szCs w:val="24"/>
              </w:rPr>
              <w:t>57,5</w:t>
            </w:r>
          </w:p>
        </w:tc>
        <w:tc>
          <w:tcPr>
            <w:tcW w:w="1843" w:type="dxa"/>
            <w:vAlign w:val="center"/>
          </w:tcPr>
          <w:p w:rsidR="00B92041" w:rsidRPr="00B92041" w:rsidRDefault="00B92041" w:rsidP="00B92041">
            <w:pPr>
              <w:shd w:val="clear" w:color="auto" w:fill="FFFFFF"/>
              <w:spacing w:before="77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B92041">
              <w:rPr>
                <w:color w:val="000000"/>
                <w:spacing w:val="6"/>
                <w:sz w:val="24"/>
                <w:szCs w:val="24"/>
              </w:rPr>
              <w:t>58</w:t>
            </w:r>
          </w:p>
        </w:tc>
        <w:tc>
          <w:tcPr>
            <w:tcW w:w="1701" w:type="dxa"/>
            <w:vAlign w:val="center"/>
          </w:tcPr>
          <w:p w:rsidR="00B92041" w:rsidRPr="00B92041" w:rsidRDefault="00B92041" w:rsidP="00B92041">
            <w:pPr>
              <w:shd w:val="clear" w:color="auto" w:fill="FFFFFF"/>
              <w:spacing w:before="77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B92041">
              <w:rPr>
                <w:color w:val="000000"/>
                <w:spacing w:val="6"/>
                <w:sz w:val="24"/>
                <w:szCs w:val="24"/>
              </w:rPr>
              <w:t>+0,5</w:t>
            </w:r>
          </w:p>
        </w:tc>
      </w:tr>
      <w:tr w:rsidR="00B92041" w:rsidRPr="00B92041" w:rsidTr="0035611D">
        <w:trPr>
          <w:jc w:val="center"/>
        </w:trPr>
        <w:tc>
          <w:tcPr>
            <w:tcW w:w="3080" w:type="dxa"/>
          </w:tcPr>
          <w:p w:rsidR="00B92041" w:rsidRPr="00B92041" w:rsidRDefault="00B92041" w:rsidP="00B92041">
            <w:pPr>
              <w:shd w:val="clear" w:color="auto" w:fill="FFFFFF"/>
              <w:spacing w:before="77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B92041">
              <w:rPr>
                <w:color w:val="000000"/>
                <w:spacing w:val="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  <w:vAlign w:val="center"/>
          </w:tcPr>
          <w:p w:rsidR="00B92041" w:rsidRPr="00B92041" w:rsidRDefault="00B92041" w:rsidP="00B92041">
            <w:pPr>
              <w:shd w:val="clear" w:color="auto" w:fill="FFFFFF"/>
              <w:spacing w:before="77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B92041">
              <w:rPr>
                <w:color w:val="000000"/>
                <w:spacing w:val="6"/>
                <w:sz w:val="24"/>
                <w:szCs w:val="24"/>
              </w:rPr>
              <w:t>53</w:t>
            </w:r>
          </w:p>
        </w:tc>
        <w:tc>
          <w:tcPr>
            <w:tcW w:w="1843" w:type="dxa"/>
            <w:vAlign w:val="center"/>
          </w:tcPr>
          <w:p w:rsidR="00B92041" w:rsidRPr="00B92041" w:rsidRDefault="00B92041" w:rsidP="00B92041">
            <w:pPr>
              <w:shd w:val="clear" w:color="auto" w:fill="FFFFFF"/>
              <w:spacing w:before="77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B92041">
              <w:rPr>
                <w:color w:val="000000"/>
                <w:spacing w:val="6"/>
                <w:sz w:val="24"/>
                <w:szCs w:val="24"/>
              </w:rPr>
              <w:t>55</w:t>
            </w:r>
          </w:p>
        </w:tc>
        <w:tc>
          <w:tcPr>
            <w:tcW w:w="1701" w:type="dxa"/>
            <w:vAlign w:val="center"/>
          </w:tcPr>
          <w:p w:rsidR="00B92041" w:rsidRPr="00B92041" w:rsidRDefault="00B92041" w:rsidP="00B92041">
            <w:pPr>
              <w:shd w:val="clear" w:color="auto" w:fill="FFFFFF"/>
              <w:spacing w:before="77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B92041">
              <w:rPr>
                <w:color w:val="000000"/>
                <w:spacing w:val="6"/>
                <w:sz w:val="24"/>
                <w:szCs w:val="24"/>
              </w:rPr>
              <w:t>+2</w:t>
            </w:r>
          </w:p>
        </w:tc>
      </w:tr>
      <w:tr w:rsidR="00B92041" w:rsidRPr="00B92041" w:rsidTr="0035611D">
        <w:trPr>
          <w:jc w:val="center"/>
        </w:trPr>
        <w:tc>
          <w:tcPr>
            <w:tcW w:w="3080" w:type="dxa"/>
          </w:tcPr>
          <w:p w:rsidR="00B92041" w:rsidRPr="00B92041" w:rsidRDefault="00B92041" w:rsidP="00B92041">
            <w:pPr>
              <w:shd w:val="clear" w:color="auto" w:fill="FFFFFF"/>
              <w:spacing w:before="77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B92041">
              <w:rPr>
                <w:color w:val="000000"/>
                <w:spacing w:val="6"/>
                <w:sz w:val="24"/>
                <w:szCs w:val="24"/>
              </w:rPr>
              <w:t xml:space="preserve">География </w:t>
            </w:r>
          </w:p>
        </w:tc>
        <w:tc>
          <w:tcPr>
            <w:tcW w:w="2126" w:type="dxa"/>
            <w:vAlign w:val="center"/>
          </w:tcPr>
          <w:p w:rsidR="00B92041" w:rsidRPr="00B92041" w:rsidRDefault="00B92041" w:rsidP="00B92041">
            <w:pPr>
              <w:shd w:val="clear" w:color="auto" w:fill="FFFFFF"/>
              <w:spacing w:before="77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B92041">
              <w:rPr>
                <w:color w:val="000000"/>
                <w:spacing w:val="6"/>
                <w:sz w:val="24"/>
                <w:szCs w:val="24"/>
              </w:rPr>
              <w:t>57</w:t>
            </w:r>
          </w:p>
        </w:tc>
        <w:tc>
          <w:tcPr>
            <w:tcW w:w="1843" w:type="dxa"/>
            <w:vAlign w:val="center"/>
          </w:tcPr>
          <w:p w:rsidR="00B92041" w:rsidRPr="00B92041" w:rsidRDefault="00B92041" w:rsidP="00B92041">
            <w:pPr>
              <w:shd w:val="clear" w:color="auto" w:fill="FFFFFF"/>
              <w:spacing w:before="77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B92041">
              <w:rPr>
                <w:color w:val="000000"/>
                <w:spacing w:val="6"/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:rsidR="00B92041" w:rsidRPr="00B92041" w:rsidRDefault="00B92041" w:rsidP="00B92041">
            <w:pPr>
              <w:shd w:val="clear" w:color="auto" w:fill="FFFFFF"/>
              <w:spacing w:before="77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B92041">
              <w:rPr>
                <w:color w:val="000000"/>
                <w:spacing w:val="6"/>
                <w:sz w:val="24"/>
                <w:szCs w:val="24"/>
              </w:rPr>
              <w:t>+3</w:t>
            </w:r>
          </w:p>
        </w:tc>
      </w:tr>
    </w:tbl>
    <w:p w:rsidR="00B92041" w:rsidRPr="00B92041" w:rsidRDefault="00B92041" w:rsidP="00B92041">
      <w:pPr>
        <w:shd w:val="clear" w:color="auto" w:fill="FFFFFF"/>
        <w:spacing w:before="77"/>
        <w:jc w:val="both"/>
        <w:rPr>
          <w:color w:val="000000"/>
          <w:spacing w:val="6"/>
          <w:sz w:val="24"/>
          <w:szCs w:val="24"/>
        </w:rPr>
      </w:pPr>
      <w:bookmarkStart w:id="1" w:name="_MON_1469539339"/>
      <w:bookmarkEnd w:id="1"/>
    </w:p>
    <w:p w:rsidR="00B92041" w:rsidRPr="00B92041" w:rsidRDefault="00B92041" w:rsidP="00B92041">
      <w:pPr>
        <w:shd w:val="clear" w:color="auto" w:fill="FFFFFF"/>
        <w:spacing w:before="77"/>
        <w:jc w:val="both"/>
        <w:rPr>
          <w:color w:val="000000"/>
          <w:spacing w:val="6"/>
          <w:sz w:val="24"/>
          <w:szCs w:val="24"/>
        </w:rPr>
      </w:pPr>
      <w:r w:rsidRPr="00B92041">
        <w:rPr>
          <w:color w:val="000000"/>
          <w:spacing w:val="6"/>
          <w:sz w:val="24"/>
          <w:szCs w:val="24"/>
        </w:rPr>
        <w:t xml:space="preserve">Из таблицы видно, что средний тестовый балл </w:t>
      </w:r>
      <w:r w:rsidRPr="00B92041">
        <w:rPr>
          <w:b/>
          <w:color w:val="000000"/>
          <w:spacing w:val="6"/>
          <w:sz w:val="24"/>
          <w:szCs w:val="24"/>
        </w:rPr>
        <w:t>по русскому языку</w:t>
      </w:r>
      <w:r w:rsidRPr="00B92041">
        <w:rPr>
          <w:color w:val="000000"/>
          <w:spacing w:val="6"/>
          <w:sz w:val="24"/>
          <w:szCs w:val="24"/>
        </w:rPr>
        <w:t xml:space="preserve">  составляет </w:t>
      </w:r>
      <w:r w:rsidRPr="00B92041">
        <w:rPr>
          <w:b/>
          <w:color w:val="000000"/>
          <w:spacing w:val="6"/>
          <w:sz w:val="24"/>
          <w:szCs w:val="24"/>
        </w:rPr>
        <w:t>67 баллов</w:t>
      </w:r>
      <w:r w:rsidRPr="00B92041">
        <w:rPr>
          <w:color w:val="000000"/>
          <w:spacing w:val="6"/>
          <w:sz w:val="24"/>
          <w:szCs w:val="24"/>
        </w:rPr>
        <w:t xml:space="preserve">, (на 2  балла  </w:t>
      </w:r>
      <w:proofErr w:type="gramStart"/>
      <w:r w:rsidRPr="00B92041">
        <w:rPr>
          <w:color w:val="000000"/>
          <w:spacing w:val="6"/>
          <w:sz w:val="24"/>
          <w:szCs w:val="24"/>
        </w:rPr>
        <w:t>выше</w:t>
      </w:r>
      <w:proofErr w:type="gramEnd"/>
      <w:r w:rsidRPr="00B92041">
        <w:rPr>
          <w:color w:val="000000"/>
          <w:spacing w:val="6"/>
          <w:sz w:val="24"/>
          <w:szCs w:val="24"/>
        </w:rPr>
        <w:t xml:space="preserve">  чем в 2016 году).</w:t>
      </w:r>
    </w:p>
    <w:p w:rsidR="00B92041" w:rsidRPr="00B92041" w:rsidRDefault="00B92041" w:rsidP="00B92041">
      <w:pPr>
        <w:shd w:val="clear" w:color="auto" w:fill="FFFFFF"/>
        <w:spacing w:before="77"/>
        <w:jc w:val="both"/>
        <w:rPr>
          <w:color w:val="000000"/>
          <w:spacing w:val="6"/>
          <w:sz w:val="24"/>
          <w:szCs w:val="24"/>
        </w:rPr>
      </w:pPr>
      <w:r w:rsidRPr="00B92041">
        <w:rPr>
          <w:color w:val="000000"/>
          <w:spacing w:val="6"/>
          <w:sz w:val="24"/>
          <w:szCs w:val="24"/>
        </w:rPr>
        <w:t xml:space="preserve">Средний тестовый балл </w:t>
      </w:r>
      <w:r w:rsidRPr="00B92041">
        <w:rPr>
          <w:b/>
          <w:color w:val="000000"/>
          <w:spacing w:val="6"/>
          <w:sz w:val="24"/>
          <w:szCs w:val="24"/>
        </w:rPr>
        <w:t>по математике</w:t>
      </w:r>
      <w:r w:rsidRPr="00B92041">
        <w:rPr>
          <w:color w:val="000000"/>
          <w:spacing w:val="6"/>
          <w:sz w:val="24"/>
          <w:szCs w:val="24"/>
        </w:rPr>
        <w:t xml:space="preserve">  составляет 46 баллов  (выше на 3,1 </w:t>
      </w:r>
      <w:proofErr w:type="gramStart"/>
      <w:r w:rsidRPr="00B92041">
        <w:rPr>
          <w:color w:val="000000"/>
          <w:spacing w:val="6"/>
          <w:sz w:val="24"/>
          <w:szCs w:val="24"/>
        </w:rPr>
        <w:t>баллов</w:t>
      </w:r>
      <w:proofErr w:type="gramEnd"/>
      <w:r w:rsidRPr="00B92041">
        <w:rPr>
          <w:color w:val="000000"/>
          <w:spacing w:val="6"/>
          <w:sz w:val="24"/>
          <w:szCs w:val="24"/>
        </w:rPr>
        <w:t xml:space="preserve"> чем в 2016 году).</w:t>
      </w:r>
    </w:p>
    <w:p w:rsidR="00B92041" w:rsidRPr="00B92041" w:rsidRDefault="00B92041" w:rsidP="00B92041">
      <w:pPr>
        <w:shd w:val="clear" w:color="auto" w:fill="FFFFFF"/>
        <w:spacing w:before="77"/>
        <w:jc w:val="both"/>
        <w:rPr>
          <w:color w:val="000000"/>
          <w:spacing w:val="6"/>
          <w:sz w:val="24"/>
          <w:szCs w:val="24"/>
        </w:rPr>
      </w:pPr>
      <w:r w:rsidRPr="00B92041">
        <w:rPr>
          <w:color w:val="000000"/>
          <w:spacing w:val="6"/>
          <w:sz w:val="24"/>
          <w:szCs w:val="24"/>
        </w:rPr>
        <w:t>По результатам ЕГЭ в текущем году общее количество участников ЕГЭ, не преодолевших минимальный порог по обязательным предметам  по русскому языку –  9    чел. (в 2016 – 23 чел.), по математике –5 чел (в 2016 –  46 чел.).</w:t>
      </w:r>
    </w:p>
    <w:p w:rsidR="00B92041" w:rsidRPr="00B92041" w:rsidRDefault="00B92041" w:rsidP="00B92041">
      <w:pPr>
        <w:shd w:val="clear" w:color="auto" w:fill="FFFFFF"/>
        <w:spacing w:before="77"/>
        <w:jc w:val="both"/>
        <w:rPr>
          <w:color w:val="000000"/>
          <w:spacing w:val="6"/>
          <w:sz w:val="24"/>
          <w:szCs w:val="24"/>
        </w:rPr>
      </w:pPr>
      <w:r w:rsidRPr="00B92041">
        <w:rPr>
          <w:color w:val="000000"/>
          <w:spacing w:val="6"/>
          <w:sz w:val="24"/>
          <w:szCs w:val="24"/>
        </w:rPr>
        <w:t>По двум обязательным предметам</w:t>
      </w:r>
      <w:r w:rsidRPr="00B92041">
        <w:rPr>
          <w:b/>
          <w:color w:val="000000"/>
          <w:spacing w:val="6"/>
          <w:sz w:val="24"/>
          <w:szCs w:val="24"/>
        </w:rPr>
        <w:t xml:space="preserve"> </w:t>
      </w:r>
      <w:r w:rsidRPr="00B92041">
        <w:rPr>
          <w:color w:val="000000"/>
          <w:spacing w:val="6"/>
          <w:sz w:val="24"/>
          <w:szCs w:val="24"/>
        </w:rPr>
        <w:t xml:space="preserve">89 выпускников прошли минимальный порог (в 2016  г. 69  выпускников  не преодолели минимальный порог по  обязательным предметам). </w:t>
      </w:r>
    </w:p>
    <w:p w:rsidR="00B92041" w:rsidRPr="00B92041" w:rsidRDefault="00B92041" w:rsidP="00B92041">
      <w:pPr>
        <w:shd w:val="clear" w:color="auto" w:fill="FFFFFF"/>
        <w:spacing w:before="77"/>
        <w:jc w:val="both"/>
        <w:rPr>
          <w:b/>
          <w:color w:val="000000"/>
          <w:spacing w:val="6"/>
          <w:sz w:val="24"/>
          <w:szCs w:val="24"/>
        </w:rPr>
      </w:pPr>
      <w:r w:rsidRPr="00B92041">
        <w:rPr>
          <w:color w:val="000000"/>
          <w:spacing w:val="6"/>
          <w:sz w:val="24"/>
          <w:szCs w:val="24"/>
        </w:rPr>
        <w:t xml:space="preserve">Результаты ЕГЭ показывают, что </w:t>
      </w:r>
      <w:r w:rsidRPr="00B92041">
        <w:rPr>
          <w:b/>
          <w:color w:val="000000"/>
          <w:spacing w:val="6"/>
          <w:sz w:val="24"/>
          <w:szCs w:val="24"/>
        </w:rPr>
        <w:t xml:space="preserve">процент </w:t>
      </w:r>
      <w:r w:rsidRPr="00B92041">
        <w:rPr>
          <w:color w:val="000000"/>
          <w:spacing w:val="6"/>
          <w:sz w:val="24"/>
          <w:szCs w:val="24"/>
        </w:rPr>
        <w:t xml:space="preserve">выпускников текущего года, не преодолевших минимальный порог по двум обязательным экзаменам, составляет </w:t>
      </w:r>
      <w:r w:rsidRPr="00B92041">
        <w:rPr>
          <w:b/>
          <w:color w:val="000000"/>
          <w:spacing w:val="6"/>
          <w:sz w:val="24"/>
          <w:szCs w:val="24"/>
        </w:rPr>
        <w:t>9,1 %</w:t>
      </w:r>
      <w:r w:rsidRPr="00B92041">
        <w:rPr>
          <w:color w:val="000000"/>
          <w:spacing w:val="6"/>
          <w:sz w:val="24"/>
          <w:szCs w:val="24"/>
        </w:rPr>
        <w:t xml:space="preserve"> (в 2016  году -  39,4 %</w:t>
      </w:r>
      <w:proofErr w:type="gramStart"/>
      <w:r w:rsidRPr="00B92041">
        <w:rPr>
          <w:color w:val="000000"/>
          <w:spacing w:val="6"/>
          <w:sz w:val="24"/>
          <w:szCs w:val="24"/>
        </w:rPr>
        <w:t xml:space="preserve"> </w:t>
      </w:r>
      <w:r w:rsidRPr="00B92041">
        <w:rPr>
          <w:b/>
          <w:color w:val="000000"/>
          <w:spacing w:val="6"/>
          <w:sz w:val="24"/>
          <w:szCs w:val="24"/>
        </w:rPr>
        <w:t>)</w:t>
      </w:r>
      <w:proofErr w:type="gramEnd"/>
      <w:r w:rsidRPr="00B92041">
        <w:rPr>
          <w:color w:val="000000"/>
          <w:spacing w:val="6"/>
          <w:sz w:val="24"/>
          <w:szCs w:val="24"/>
        </w:rPr>
        <w:t xml:space="preserve"> от общего количества выпускников 11 (12) классов, сдававших ЕГЭ.</w:t>
      </w:r>
    </w:p>
    <w:p w:rsidR="00B92041" w:rsidRPr="00B92041" w:rsidRDefault="00784257" w:rsidP="00B92041">
      <w:pPr>
        <w:shd w:val="clear" w:color="auto" w:fill="FFFFFF"/>
        <w:spacing w:before="77"/>
        <w:jc w:val="both"/>
        <w:rPr>
          <w:color w:val="000000"/>
          <w:spacing w:val="6"/>
          <w:sz w:val="24"/>
          <w:szCs w:val="24"/>
        </w:rPr>
      </w:pPr>
      <w:r>
        <w:rPr>
          <w:b/>
          <w:color w:val="000000"/>
          <w:spacing w:val="6"/>
          <w:sz w:val="24"/>
          <w:szCs w:val="24"/>
        </w:rPr>
        <w:t>Уровень обучен</w:t>
      </w:r>
      <w:r w:rsidR="00B92041" w:rsidRPr="00B92041">
        <w:rPr>
          <w:b/>
          <w:color w:val="000000"/>
          <w:spacing w:val="6"/>
          <w:sz w:val="24"/>
          <w:szCs w:val="24"/>
        </w:rPr>
        <w:t>ия</w:t>
      </w:r>
      <w:r w:rsidR="00B92041" w:rsidRPr="00B92041">
        <w:rPr>
          <w:color w:val="000000"/>
          <w:spacing w:val="6"/>
          <w:sz w:val="24"/>
          <w:szCs w:val="24"/>
        </w:rPr>
        <w:t xml:space="preserve"> выпускников 2017 года по двум обязательным предметам составляет</w:t>
      </w:r>
      <w:r w:rsidR="00B92041" w:rsidRPr="00B92041">
        <w:rPr>
          <w:b/>
          <w:color w:val="000000"/>
          <w:spacing w:val="6"/>
          <w:sz w:val="24"/>
          <w:szCs w:val="24"/>
        </w:rPr>
        <w:t xml:space="preserve"> 90,8 % (</w:t>
      </w:r>
      <w:r w:rsidR="00B92041" w:rsidRPr="00B92041">
        <w:rPr>
          <w:color w:val="000000"/>
          <w:spacing w:val="6"/>
          <w:sz w:val="24"/>
          <w:szCs w:val="24"/>
        </w:rPr>
        <w:t>в 2016 году</w:t>
      </w:r>
      <w:r w:rsidR="00B92041" w:rsidRPr="00B92041">
        <w:rPr>
          <w:b/>
          <w:color w:val="000000"/>
          <w:spacing w:val="6"/>
          <w:sz w:val="24"/>
          <w:szCs w:val="24"/>
        </w:rPr>
        <w:t xml:space="preserve"> – 60,5 %),</w:t>
      </w:r>
      <w:r w:rsidR="00B92041" w:rsidRPr="00B92041">
        <w:rPr>
          <w:color w:val="000000"/>
          <w:spacing w:val="6"/>
          <w:sz w:val="24"/>
          <w:szCs w:val="24"/>
        </w:rPr>
        <w:t xml:space="preserve"> что на </w:t>
      </w:r>
      <w:r w:rsidR="00B92041" w:rsidRPr="00B92041">
        <w:rPr>
          <w:b/>
          <w:color w:val="000000"/>
          <w:spacing w:val="6"/>
          <w:sz w:val="24"/>
          <w:szCs w:val="24"/>
        </w:rPr>
        <w:t>30,3 %</w:t>
      </w:r>
      <w:r w:rsidR="00B92041" w:rsidRPr="00B92041">
        <w:rPr>
          <w:color w:val="000000"/>
          <w:spacing w:val="6"/>
          <w:sz w:val="24"/>
          <w:szCs w:val="24"/>
        </w:rPr>
        <w:t xml:space="preserve"> выше показателей прошлого года.</w:t>
      </w:r>
    </w:p>
    <w:p w:rsidR="00550E1F" w:rsidRPr="00DA4F9E" w:rsidRDefault="00550E1F" w:rsidP="007E2EFD">
      <w:pPr>
        <w:shd w:val="clear" w:color="auto" w:fill="FFFFFF"/>
        <w:spacing w:before="77"/>
        <w:jc w:val="center"/>
        <w:rPr>
          <w:color w:val="000000"/>
          <w:spacing w:val="6"/>
          <w:sz w:val="24"/>
          <w:szCs w:val="24"/>
        </w:rPr>
      </w:pPr>
      <w:r w:rsidRPr="00DA4F9E">
        <w:rPr>
          <w:b/>
          <w:color w:val="000000"/>
          <w:spacing w:val="6"/>
          <w:sz w:val="24"/>
          <w:szCs w:val="24"/>
        </w:rPr>
        <w:t xml:space="preserve">Раздел </w:t>
      </w:r>
      <w:r w:rsidR="0017090F" w:rsidRPr="00DA4F9E">
        <w:rPr>
          <w:b/>
          <w:color w:val="000000"/>
          <w:spacing w:val="6"/>
          <w:sz w:val="24"/>
          <w:szCs w:val="24"/>
        </w:rPr>
        <w:t xml:space="preserve">0800 </w:t>
      </w:r>
      <w:r w:rsidRPr="00DA4F9E">
        <w:rPr>
          <w:b/>
          <w:color w:val="000000"/>
          <w:spacing w:val="6"/>
          <w:sz w:val="24"/>
          <w:szCs w:val="24"/>
        </w:rPr>
        <w:t>"Культура, кинематография"</w:t>
      </w:r>
    </w:p>
    <w:p w:rsidR="00550E1F" w:rsidRPr="00DA4F9E" w:rsidRDefault="00550E1F" w:rsidP="00DA4F9E">
      <w:pPr>
        <w:shd w:val="clear" w:color="auto" w:fill="FFFFFF"/>
        <w:ind w:left="180" w:right="817"/>
        <w:jc w:val="right"/>
        <w:rPr>
          <w:sz w:val="24"/>
          <w:szCs w:val="24"/>
        </w:rPr>
      </w:pPr>
      <w:r w:rsidRPr="00DA4F9E">
        <w:rPr>
          <w:bCs/>
          <w:sz w:val="24"/>
          <w:szCs w:val="24"/>
        </w:rPr>
        <w:t>(тыс. рублей)</w:t>
      </w:r>
    </w:p>
    <w:tbl>
      <w:tblPr>
        <w:tblW w:w="1002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175"/>
        <w:gridCol w:w="1526"/>
        <w:gridCol w:w="1167"/>
        <w:gridCol w:w="1101"/>
        <w:gridCol w:w="1276"/>
        <w:gridCol w:w="1275"/>
        <w:gridCol w:w="1509"/>
      </w:tblGrid>
      <w:tr w:rsidR="00254D6F" w:rsidRPr="00DA4F9E" w:rsidTr="00DA4F9E">
        <w:trPr>
          <w:trHeight w:val="300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54D6F" w:rsidRPr="00DA4F9E" w:rsidRDefault="00254D6F" w:rsidP="00DA4F9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4D6F" w:rsidRPr="00DA4F9E" w:rsidRDefault="00254D6F" w:rsidP="00DA4F9E">
            <w:pPr>
              <w:ind w:left="-108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6F" w:rsidRPr="00DA4F9E" w:rsidRDefault="00254D6F" w:rsidP="00DA4F9E">
            <w:pPr>
              <w:ind w:left="-108" w:right="-108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Уточненный бюджет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6F" w:rsidRPr="00DA4F9E" w:rsidRDefault="00254D6F" w:rsidP="00DA4F9E">
            <w:pPr>
              <w:ind w:left="-108" w:right="-91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Исполнено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4D6F" w:rsidRPr="00DA4F9E" w:rsidRDefault="00254D6F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 xml:space="preserve">% исполнения </w:t>
            </w:r>
          </w:p>
          <w:p w:rsidR="00254D6F" w:rsidRPr="00DA4F9E" w:rsidRDefault="00254D6F" w:rsidP="00DA4F9E">
            <w:pPr>
              <w:ind w:left="-54" w:right="-108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от уточненного бюджета</w:t>
            </w:r>
          </w:p>
        </w:tc>
      </w:tr>
      <w:tr w:rsidR="00254D6F" w:rsidRPr="00DA4F9E" w:rsidTr="00DA4F9E">
        <w:trPr>
          <w:trHeight w:val="760"/>
        </w:trPr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54D6F" w:rsidRPr="00DA4F9E" w:rsidRDefault="00254D6F" w:rsidP="00DA4F9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6F" w:rsidRPr="00DA4F9E" w:rsidRDefault="00254D6F" w:rsidP="00DA4F9E">
            <w:pPr>
              <w:ind w:left="-161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6F" w:rsidRPr="00DA4F9E" w:rsidRDefault="00254D6F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Сумма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6F" w:rsidRPr="00DA4F9E" w:rsidRDefault="00254D6F" w:rsidP="00DA4F9E">
            <w:pPr>
              <w:ind w:left="-42" w:right="-91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 xml:space="preserve">в % к всего </w:t>
            </w:r>
            <w:r w:rsidR="00E42414" w:rsidRPr="00DA4F9E">
              <w:rPr>
                <w:sz w:val="24"/>
                <w:szCs w:val="24"/>
              </w:rPr>
              <w:t>расходам раздела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6F" w:rsidRPr="00DA4F9E" w:rsidRDefault="00254D6F" w:rsidP="00DA4F9E">
            <w:pPr>
              <w:ind w:left="-54" w:right="-108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Сумма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6F" w:rsidRPr="00DA4F9E" w:rsidRDefault="00254D6F" w:rsidP="00DA4F9E">
            <w:pPr>
              <w:ind w:left="-42" w:right="-91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 xml:space="preserve">в % к всего </w:t>
            </w:r>
            <w:r w:rsidR="00E42414" w:rsidRPr="00DA4F9E">
              <w:rPr>
                <w:sz w:val="24"/>
                <w:szCs w:val="24"/>
              </w:rPr>
              <w:t>расходам раздела</w:t>
            </w:r>
          </w:p>
        </w:tc>
        <w:tc>
          <w:tcPr>
            <w:tcW w:w="15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6F" w:rsidRPr="00DA4F9E" w:rsidRDefault="00254D6F" w:rsidP="00DA4F9E">
            <w:pPr>
              <w:ind w:left="-54" w:right="-108"/>
              <w:jc w:val="both"/>
              <w:rPr>
                <w:sz w:val="24"/>
                <w:szCs w:val="24"/>
              </w:rPr>
            </w:pPr>
          </w:p>
        </w:tc>
      </w:tr>
      <w:tr w:rsidR="009613BD" w:rsidRPr="00DA4F9E" w:rsidTr="00DA4F9E">
        <w:trPr>
          <w:trHeight w:val="30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3BD" w:rsidRPr="00DA4F9E" w:rsidRDefault="009613BD" w:rsidP="00DA4F9E">
            <w:pPr>
              <w:jc w:val="both"/>
              <w:rPr>
                <w:b/>
                <w:bCs/>
                <w:sz w:val="24"/>
                <w:szCs w:val="24"/>
              </w:rPr>
            </w:pPr>
            <w:r w:rsidRPr="00DA4F9E">
              <w:rPr>
                <w:b/>
                <w:bCs/>
                <w:sz w:val="24"/>
                <w:szCs w:val="24"/>
              </w:rPr>
              <w:t>Расходы, всего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3BD" w:rsidRPr="00DA4F9E" w:rsidRDefault="001E33A4" w:rsidP="00DA4F9E">
            <w:pPr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35925,2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3BD" w:rsidRPr="00DA4F9E" w:rsidRDefault="00445799" w:rsidP="00DA4F9E">
            <w:pPr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3BD" w:rsidRPr="00DA4F9E" w:rsidRDefault="001E33A4" w:rsidP="00DA4F9E">
            <w:pPr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35345,7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3BD" w:rsidRPr="00DA4F9E" w:rsidRDefault="00445799" w:rsidP="00DA4F9E">
            <w:pPr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3BD" w:rsidRPr="00DA4F9E" w:rsidRDefault="00445799" w:rsidP="00DA4F9E">
            <w:pPr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98,39</w:t>
            </w:r>
          </w:p>
        </w:tc>
      </w:tr>
      <w:tr w:rsidR="00254D6F" w:rsidRPr="00DA4F9E" w:rsidTr="00DA4F9E">
        <w:trPr>
          <w:trHeight w:val="32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6F" w:rsidRPr="00DA4F9E" w:rsidRDefault="00254D6F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6F" w:rsidRPr="00DA4F9E" w:rsidRDefault="001E33A4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26182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6F" w:rsidRPr="00DA4F9E" w:rsidRDefault="00445799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72,88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6F" w:rsidRPr="00DA4F9E" w:rsidRDefault="001E33A4" w:rsidP="00DA4F9E">
            <w:pPr>
              <w:ind w:left="-54" w:right="-108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25632,7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6F" w:rsidRPr="00DA4F9E" w:rsidRDefault="00445799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72,52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6F" w:rsidRPr="00DA4F9E" w:rsidRDefault="00445799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97,90</w:t>
            </w:r>
          </w:p>
        </w:tc>
      </w:tr>
      <w:tr w:rsidR="00254D6F" w:rsidRPr="00DA4F9E" w:rsidTr="00DA4F9E">
        <w:trPr>
          <w:trHeight w:val="30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6F" w:rsidRPr="00DA4F9E" w:rsidRDefault="00254D6F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6F" w:rsidRPr="00DA4F9E" w:rsidRDefault="00262AD9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9743,1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6F" w:rsidRPr="00DA4F9E" w:rsidRDefault="00762E6F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27,12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6F" w:rsidRPr="00DA4F9E" w:rsidRDefault="00262AD9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9712,9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6F" w:rsidRPr="00DA4F9E" w:rsidRDefault="00762E6F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27,48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6F" w:rsidRPr="00DA4F9E" w:rsidRDefault="00762E6F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99,69</w:t>
            </w:r>
          </w:p>
        </w:tc>
      </w:tr>
    </w:tbl>
    <w:p w:rsidR="00550E1F" w:rsidRPr="00DA4F9E" w:rsidRDefault="00550E1F" w:rsidP="00DA4F9E">
      <w:pPr>
        <w:shd w:val="clear" w:color="auto" w:fill="FFFFFF"/>
        <w:ind w:firstLine="567"/>
        <w:jc w:val="both"/>
        <w:rPr>
          <w:color w:val="000000"/>
          <w:spacing w:val="8"/>
          <w:sz w:val="24"/>
          <w:szCs w:val="24"/>
        </w:rPr>
      </w:pPr>
    </w:p>
    <w:p w:rsidR="00550E1F" w:rsidRPr="00DA4F9E" w:rsidRDefault="00621F76" w:rsidP="00DA4F9E">
      <w:pPr>
        <w:tabs>
          <w:tab w:val="left" w:pos="540"/>
        </w:tabs>
        <w:ind w:firstLine="540"/>
        <w:jc w:val="both"/>
        <w:rPr>
          <w:sz w:val="24"/>
          <w:szCs w:val="24"/>
        </w:rPr>
      </w:pPr>
      <w:r w:rsidRPr="00621F76">
        <w:rPr>
          <w:sz w:val="24"/>
          <w:szCs w:val="24"/>
        </w:rPr>
        <w:t>По данному разделу исполнялись расходы в рамках муниципальной целевой программы «</w:t>
      </w:r>
      <w:r>
        <w:rPr>
          <w:sz w:val="24"/>
          <w:szCs w:val="24"/>
        </w:rPr>
        <w:t>Развитие культуры на 2015-2017 годы</w:t>
      </w:r>
      <w:r w:rsidRPr="00621F76">
        <w:rPr>
          <w:sz w:val="24"/>
          <w:szCs w:val="24"/>
        </w:rPr>
        <w:t>» утвержденной Постанов</w:t>
      </w:r>
      <w:r>
        <w:rPr>
          <w:sz w:val="24"/>
          <w:szCs w:val="24"/>
        </w:rPr>
        <w:t>лением администрации кожууна №919 от 09 декабря 2015</w:t>
      </w:r>
      <w:r w:rsidRPr="00621F76">
        <w:rPr>
          <w:sz w:val="24"/>
          <w:szCs w:val="24"/>
        </w:rPr>
        <w:t xml:space="preserve"> года.</w:t>
      </w:r>
      <w:r>
        <w:rPr>
          <w:sz w:val="24"/>
          <w:szCs w:val="24"/>
        </w:rPr>
        <w:t xml:space="preserve"> </w:t>
      </w:r>
      <w:r w:rsidR="00BB5451" w:rsidRPr="00DA4F9E">
        <w:rPr>
          <w:sz w:val="24"/>
          <w:szCs w:val="24"/>
        </w:rPr>
        <w:t xml:space="preserve">Исполнение по разделу составило </w:t>
      </w:r>
      <w:r w:rsidR="00AA1AF7" w:rsidRPr="00DA4F9E">
        <w:rPr>
          <w:sz w:val="24"/>
          <w:szCs w:val="24"/>
        </w:rPr>
        <w:t xml:space="preserve">35345,7 </w:t>
      </w:r>
      <w:r w:rsidR="003101B8" w:rsidRPr="00DA4F9E">
        <w:rPr>
          <w:sz w:val="24"/>
          <w:szCs w:val="24"/>
        </w:rPr>
        <w:t xml:space="preserve">тысяч рублей или </w:t>
      </w:r>
      <w:r w:rsidR="00F10E78" w:rsidRPr="00DA4F9E">
        <w:rPr>
          <w:sz w:val="24"/>
          <w:szCs w:val="24"/>
        </w:rPr>
        <w:t>98,39 процента</w:t>
      </w:r>
      <w:r w:rsidR="006B4AF6" w:rsidRPr="00DA4F9E">
        <w:rPr>
          <w:sz w:val="24"/>
          <w:szCs w:val="24"/>
        </w:rPr>
        <w:t xml:space="preserve"> от уточненного плана</w:t>
      </w:r>
      <w:r w:rsidR="00AA1AF7" w:rsidRPr="00DA4F9E">
        <w:rPr>
          <w:sz w:val="24"/>
          <w:szCs w:val="24"/>
        </w:rPr>
        <w:t xml:space="preserve"> 35925,2</w:t>
      </w:r>
      <w:r w:rsidR="00F10E78" w:rsidRPr="00DA4F9E">
        <w:rPr>
          <w:sz w:val="24"/>
          <w:szCs w:val="24"/>
        </w:rPr>
        <w:t xml:space="preserve"> тысяч рублей</w:t>
      </w:r>
      <w:r w:rsidR="00BB5451" w:rsidRPr="00DA4F9E">
        <w:rPr>
          <w:sz w:val="24"/>
          <w:szCs w:val="24"/>
        </w:rPr>
        <w:t xml:space="preserve">. </w:t>
      </w:r>
      <w:r w:rsidR="007005BF" w:rsidRPr="00DA4F9E">
        <w:rPr>
          <w:sz w:val="24"/>
          <w:szCs w:val="24"/>
        </w:rPr>
        <w:t xml:space="preserve">На заработную плату и начисления направлены </w:t>
      </w:r>
      <w:r w:rsidR="00BA4F97" w:rsidRPr="00DA4F9E">
        <w:rPr>
          <w:sz w:val="24"/>
          <w:szCs w:val="24"/>
        </w:rPr>
        <w:t xml:space="preserve">31705,2 тысяч рублей </w:t>
      </w:r>
      <w:r w:rsidR="007005BF" w:rsidRPr="00DA4F9E">
        <w:rPr>
          <w:sz w:val="24"/>
          <w:szCs w:val="24"/>
        </w:rPr>
        <w:t xml:space="preserve">или </w:t>
      </w:r>
      <w:r w:rsidR="00BA4F97" w:rsidRPr="00DA4F9E">
        <w:rPr>
          <w:sz w:val="24"/>
          <w:szCs w:val="24"/>
        </w:rPr>
        <w:t>89,7</w:t>
      </w:r>
      <w:r w:rsidR="007005BF" w:rsidRPr="00DA4F9E">
        <w:rPr>
          <w:sz w:val="24"/>
          <w:szCs w:val="24"/>
        </w:rPr>
        <w:t xml:space="preserve"> </w:t>
      </w:r>
      <w:r w:rsidR="005C360F" w:rsidRPr="00DA4F9E">
        <w:rPr>
          <w:sz w:val="24"/>
          <w:szCs w:val="24"/>
        </w:rPr>
        <w:t>процента</w:t>
      </w:r>
      <w:r w:rsidR="007005BF" w:rsidRPr="00DA4F9E">
        <w:rPr>
          <w:sz w:val="24"/>
          <w:szCs w:val="24"/>
        </w:rPr>
        <w:t xml:space="preserve"> от всего расходов по разделу</w:t>
      </w:r>
      <w:r w:rsidR="00BA4F97" w:rsidRPr="00DA4F9E">
        <w:rPr>
          <w:sz w:val="24"/>
          <w:szCs w:val="24"/>
        </w:rPr>
        <w:t xml:space="preserve"> (исполнение 2016 года 24094,9 тыс. рублей)</w:t>
      </w:r>
      <w:r w:rsidR="007005BF" w:rsidRPr="00DA4F9E">
        <w:rPr>
          <w:sz w:val="24"/>
          <w:szCs w:val="24"/>
        </w:rPr>
        <w:t xml:space="preserve">. </w:t>
      </w:r>
      <w:r w:rsidR="008D3D84" w:rsidRPr="00DA4F9E">
        <w:rPr>
          <w:sz w:val="24"/>
          <w:szCs w:val="24"/>
        </w:rPr>
        <w:t>Средняя заработная плата работников учреждений сельских домов культуры составило 24345 рублей</w:t>
      </w:r>
    </w:p>
    <w:p w:rsidR="00BA4F97" w:rsidRPr="00DA4F9E" w:rsidRDefault="009E3F64" w:rsidP="00DA4F9E">
      <w:pPr>
        <w:tabs>
          <w:tab w:val="left" w:pos="540"/>
        </w:tabs>
        <w:ind w:firstLine="54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>Всего культурно-досуговыми учреждениями Бай-Тайгинского района проведено -1132 мероприятий, с общим числом посетителей – 106608человек, из них для детей до 14 лет - 407 мероприятий, из них для молодёжи от 15 до 24 лет - 349, число информационно – просветительских мероприятий -   261, число танцевальных дискотек - 219. Из общего числа культурно-массовых мероприятий на  платной основе проведено всего -  438, из них для детей до 14 лет – 134, для молодежи от 15 до 25 лет - 132. Из  общего числа культурн</w:t>
      </w:r>
      <w:proofErr w:type="gramStart"/>
      <w:r w:rsidRPr="00DA4F9E">
        <w:rPr>
          <w:sz w:val="24"/>
          <w:szCs w:val="24"/>
        </w:rPr>
        <w:t>о-</w:t>
      </w:r>
      <w:proofErr w:type="gramEnd"/>
      <w:r w:rsidRPr="00DA4F9E">
        <w:rPr>
          <w:sz w:val="24"/>
          <w:szCs w:val="24"/>
        </w:rPr>
        <w:t xml:space="preserve"> досуговых мероприятий всего -  871, из них для детей до 14 лет - 276, для    молодежи от 15 до 24 лет – 223. </w:t>
      </w:r>
      <w:proofErr w:type="gramStart"/>
      <w:r w:rsidRPr="00DA4F9E">
        <w:rPr>
          <w:sz w:val="24"/>
          <w:szCs w:val="24"/>
        </w:rPr>
        <w:t>Число посещений культурно-массовых  мероприятий, всего - 106608 человек, всего участников в них человек - 29032, из них число посещении  на платной основе, всего - 29379, из них для детей до 14 лет - 16654, всего участников  в них человек  2762, из них молодежь от 15 до 24 лет - 9725, всего участников в них человек - 2043.</w:t>
      </w:r>
      <w:proofErr w:type="gramEnd"/>
      <w:r w:rsidRPr="00DA4F9E">
        <w:rPr>
          <w:sz w:val="24"/>
          <w:szCs w:val="24"/>
        </w:rPr>
        <w:t xml:space="preserve"> Число посещений культурно - досуговых мероприятий, всего - 88854  человек, всего участников в них человек -  23339 человек, из них для детей до 14 лет -   23593   человек, из них </w:t>
      </w:r>
      <w:r w:rsidRPr="00DA4F9E">
        <w:rPr>
          <w:sz w:val="24"/>
          <w:szCs w:val="24"/>
        </w:rPr>
        <w:lastRenderedPageBreak/>
        <w:t>молодежь от 15 до 24 лет - 19362 человек. Информационно-просветительское мероприятие: посетители  всего – 18805 чел. Танцевальные вечера (дискотеки): всего посетители - 16308 человек.</w:t>
      </w:r>
    </w:p>
    <w:p w:rsidR="009E3F64" w:rsidRPr="00DA4F9E" w:rsidRDefault="009E3F64" w:rsidP="00DA4F9E">
      <w:pPr>
        <w:shd w:val="clear" w:color="auto" w:fill="FFFFFF"/>
        <w:ind w:left="360" w:right="343"/>
        <w:jc w:val="both"/>
        <w:rPr>
          <w:b/>
          <w:bCs/>
          <w:color w:val="000000"/>
          <w:spacing w:val="-3"/>
          <w:sz w:val="24"/>
          <w:szCs w:val="24"/>
        </w:rPr>
      </w:pPr>
    </w:p>
    <w:p w:rsidR="00550E1F" w:rsidRPr="00DA4F9E" w:rsidRDefault="00550E1F" w:rsidP="007E2EFD">
      <w:pPr>
        <w:shd w:val="clear" w:color="auto" w:fill="FFFFFF"/>
        <w:ind w:right="343"/>
        <w:jc w:val="center"/>
        <w:rPr>
          <w:b/>
          <w:bCs/>
          <w:color w:val="000000"/>
          <w:spacing w:val="-3"/>
          <w:sz w:val="24"/>
          <w:szCs w:val="24"/>
        </w:rPr>
      </w:pPr>
      <w:r w:rsidRPr="00DA4F9E">
        <w:rPr>
          <w:b/>
          <w:bCs/>
          <w:color w:val="000000"/>
          <w:spacing w:val="-3"/>
          <w:sz w:val="24"/>
          <w:szCs w:val="24"/>
        </w:rPr>
        <w:t xml:space="preserve">Раздел </w:t>
      </w:r>
      <w:r w:rsidR="001C7F20" w:rsidRPr="00DA4F9E">
        <w:rPr>
          <w:b/>
          <w:bCs/>
          <w:color w:val="000000"/>
          <w:spacing w:val="-3"/>
          <w:sz w:val="24"/>
          <w:szCs w:val="24"/>
        </w:rPr>
        <w:t xml:space="preserve">0900 </w:t>
      </w:r>
      <w:r w:rsidRPr="00DA4F9E">
        <w:rPr>
          <w:b/>
          <w:bCs/>
          <w:color w:val="000000"/>
          <w:spacing w:val="-3"/>
          <w:sz w:val="24"/>
          <w:szCs w:val="24"/>
        </w:rPr>
        <w:t>"Здравоохранение "</w:t>
      </w:r>
    </w:p>
    <w:p w:rsidR="00550E1F" w:rsidRPr="00DA4F9E" w:rsidRDefault="00CA7636" w:rsidP="00DA4F9E">
      <w:pPr>
        <w:spacing w:after="149"/>
        <w:ind w:left="360" w:right="343"/>
        <w:jc w:val="right"/>
        <w:rPr>
          <w:b/>
          <w:sz w:val="24"/>
          <w:szCs w:val="24"/>
        </w:rPr>
      </w:pPr>
      <w:r w:rsidRPr="00DA4F9E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550E1F" w:rsidRPr="00DA4F9E">
        <w:rPr>
          <w:sz w:val="24"/>
          <w:szCs w:val="24"/>
        </w:rPr>
        <w:t xml:space="preserve"> (тыс. рублей)</w:t>
      </w:r>
    </w:p>
    <w:tbl>
      <w:tblPr>
        <w:tblW w:w="997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295"/>
        <w:gridCol w:w="1800"/>
        <w:gridCol w:w="1307"/>
        <w:gridCol w:w="1134"/>
        <w:gridCol w:w="1134"/>
        <w:gridCol w:w="1134"/>
        <w:gridCol w:w="1171"/>
      </w:tblGrid>
      <w:tr w:rsidR="00254D6F" w:rsidRPr="00DA4F9E" w:rsidTr="00DA4F9E">
        <w:trPr>
          <w:trHeight w:val="300"/>
        </w:trPr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54D6F" w:rsidRPr="00DA4F9E" w:rsidRDefault="00254D6F" w:rsidP="00DA4F9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4D6F" w:rsidRPr="00DA4F9E" w:rsidRDefault="00254D6F" w:rsidP="00DA4F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6F" w:rsidRPr="00DA4F9E" w:rsidRDefault="00254D6F" w:rsidP="00DA4F9E">
            <w:pPr>
              <w:ind w:left="-108" w:right="-108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Уточненный бюджет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6F" w:rsidRPr="00DA4F9E" w:rsidRDefault="00254D6F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Исполнение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4D6F" w:rsidRPr="00DA4F9E" w:rsidRDefault="00254D6F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 xml:space="preserve">% исполнения </w:t>
            </w:r>
          </w:p>
          <w:p w:rsidR="00254D6F" w:rsidRPr="00DA4F9E" w:rsidRDefault="00254D6F" w:rsidP="00DA4F9E">
            <w:pPr>
              <w:ind w:left="-168" w:right="-108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от уточненного бюджета</w:t>
            </w:r>
          </w:p>
        </w:tc>
      </w:tr>
      <w:tr w:rsidR="00254D6F" w:rsidRPr="00DA4F9E" w:rsidTr="00DA4F9E">
        <w:trPr>
          <w:trHeight w:val="696"/>
        </w:trPr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54D6F" w:rsidRPr="00DA4F9E" w:rsidRDefault="00254D6F" w:rsidP="00DA4F9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6F" w:rsidRPr="00DA4F9E" w:rsidRDefault="00254D6F" w:rsidP="00DA4F9E">
            <w:pPr>
              <w:ind w:left="-39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6F" w:rsidRPr="00DA4F9E" w:rsidRDefault="00254D6F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6F" w:rsidRPr="00DA4F9E" w:rsidRDefault="00254D6F" w:rsidP="00DA4F9E">
            <w:pPr>
              <w:ind w:left="-42" w:right="-108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 xml:space="preserve">в % к всего </w:t>
            </w:r>
            <w:r w:rsidR="00E42414" w:rsidRPr="00DA4F9E">
              <w:rPr>
                <w:sz w:val="24"/>
                <w:szCs w:val="24"/>
              </w:rPr>
              <w:t>расходам раздела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6F" w:rsidRPr="00DA4F9E" w:rsidRDefault="00254D6F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6F" w:rsidRPr="00DA4F9E" w:rsidRDefault="00254D6F" w:rsidP="00DA4F9E">
            <w:pPr>
              <w:ind w:left="-87" w:right="-108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 xml:space="preserve">в % к всего </w:t>
            </w:r>
            <w:r w:rsidR="00E42414" w:rsidRPr="00DA4F9E">
              <w:rPr>
                <w:sz w:val="24"/>
                <w:szCs w:val="24"/>
              </w:rPr>
              <w:t>расходам раздела</w:t>
            </w:r>
          </w:p>
        </w:tc>
        <w:tc>
          <w:tcPr>
            <w:tcW w:w="11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6F" w:rsidRPr="00DA4F9E" w:rsidRDefault="00254D6F" w:rsidP="00DA4F9E">
            <w:pPr>
              <w:ind w:left="-168" w:right="-108"/>
              <w:jc w:val="both"/>
              <w:rPr>
                <w:sz w:val="24"/>
                <w:szCs w:val="24"/>
              </w:rPr>
            </w:pPr>
          </w:p>
        </w:tc>
      </w:tr>
      <w:tr w:rsidR="00457B97" w:rsidRPr="00DA4F9E" w:rsidTr="00DA4F9E">
        <w:trPr>
          <w:trHeight w:val="300"/>
        </w:trPr>
        <w:tc>
          <w:tcPr>
            <w:tcW w:w="4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97" w:rsidRPr="00DA4F9E" w:rsidRDefault="00457B97" w:rsidP="00DA4F9E">
            <w:pPr>
              <w:jc w:val="both"/>
              <w:rPr>
                <w:b/>
                <w:bCs/>
                <w:sz w:val="24"/>
                <w:szCs w:val="24"/>
              </w:rPr>
            </w:pPr>
            <w:r w:rsidRPr="00DA4F9E">
              <w:rPr>
                <w:b/>
                <w:bCs/>
                <w:sz w:val="24"/>
                <w:szCs w:val="24"/>
              </w:rPr>
              <w:t>Расходы, всего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97" w:rsidRPr="00DA4F9E" w:rsidRDefault="00325D76" w:rsidP="00DA4F9E">
            <w:pPr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199,8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97" w:rsidRPr="00DA4F9E" w:rsidRDefault="00325D76" w:rsidP="00DA4F9E">
            <w:pPr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97" w:rsidRPr="00DA4F9E" w:rsidRDefault="00325D76" w:rsidP="00DA4F9E">
            <w:pPr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199,8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97" w:rsidRPr="00DA4F9E" w:rsidRDefault="00325D76" w:rsidP="00DA4F9E">
            <w:pPr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97" w:rsidRPr="00DA4F9E" w:rsidRDefault="00325D76" w:rsidP="00DA4F9E">
            <w:pPr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100</w:t>
            </w:r>
          </w:p>
        </w:tc>
      </w:tr>
      <w:tr w:rsidR="00457B97" w:rsidRPr="00DA4F9E" w:rsidTr="00DA4F9E">
        <w:trPr>
          <w:trHeight w:val="517"/>
        </w:trPr>
        <w:tc>
          <w:tcPr>
            <w:tcW w:w="4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97" w:rsidRPr="00DA4F9E" w:rsidRDefault="00457B97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97" w:rsidRPr="00DA4F9E" w:rsidRDefault="00325D76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97" w:rsidRPr="00DA4F9E" w:rsidRDefault="00325D76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97" w:rsidRPr="00DA4F9E" w:rsidRDefault="00325D76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97" w:rsidRPr="00DA4F9E" w:rsidRDefault="00325D76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97" w:rsidRPr="00DA4F9E" w:rsidRDefault="00325D76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</w:tr>
    </w:tbl>
    <w:p w:rsidR="00550E1F" w:rsidRPr="00DA4F9E" w:rsidRDefault="00550E1F" w:rsidP="00DA4F9E">
      <w:pPr>
        <w:shd w:val="clear" w:color="auto" w:fill="FFFFFF"/>
        <w:spacing w:before="19"/>
        <w:ind w:right="19"/>
        <w:jc w:val="both"/>
        <w:rPr>
          <w:b/>
          <w:bCs/>
          <w:sz w:val="24"/>
          <w:szCs w:val="24"/>
        </w:rPr>
      </w:pPr>
    </w:p>
    <w:p w:rsidR="000C7845" w:rsidRPr="00DA4F9E" w:rsidRDefault="009C4427" w:rsidP="00DA4F9E">
      <w:pPr>
        <w:tabs>
          <w:tab w:val="left" w:pos="540"/>
        </w:tabs>
        <w:ind w:firstLine="54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Исполнение по разделу составило </w:t>
      </w:r>
      <w:r w:rsidR="00325D76" w:rsidRPr="00DA4F9E">
        <w:rPr>
          <w:sz w:val="24"/>
          <w:szCs w:val="24"/>
        </w:rPr>
        <w:t>199,8</w:t>
      </w:r>
      <w:r w:rsidRPr="00DA4F9E">
        <w:rPr>
          <w:sz w:val="24"/>
          <w:szCs w:val="24"/>
        </w:rPr>
        <w:t xml:space="preserve"> тысяч рублей или </w:t>
      </w:r>
      <w:r w:rsidR="0074616C" w:rsidRPr="00DA4F9E">
        <w:rPr>
          <w:sz w:val="24"/>
          <w:szCs w:val="24"/>
        </w:rPr>
        <w:t>100</w:t>
      </w:r>
      <w:r w:rsidR="000C154B" w:rsidRPr="00DA4F9E">
        <w:rPr>
          <w:sz w:val="24"/>
          <w:szCs w:val="24"/>
        </w:rPr>
        <w:t xml:space="preserve"> процента</w:t>
      </w:r>
      <w:r w:rsidRPr="00DA4F9E">
        <w:rPr>
          <w:sz w:val="24"/>
          <w:szCs w:val="24"/>
        </w:rPr>
        <w:t xml:space="preserve"> от уточненного плана </w:t>
      </w:r>
      <w:r w:rsidR="00325D76" w:rsidRPr="00DA4F9E">
        <w:rPr>
          <w:sz w:val="24"/>
          <w:szCs w:val="24"/>
        </w:rPr>
        <w:t xml:space="preserve">199,8 </w:t>
      </w:r>
      <w:r w:rsidR="004B6E12" w:rsidRPr="00DA4F9E">
        <w:rPr>
          <w:sz w:val="24"/>
          <w:szCs w:val="24"/>
        </w:rPr>
        <w:t>тысяч рублей, из них;</w:t>
      </w:r>
      <w:r w:rsidR="00FA30C1" w:rsidRPr="00DA4F9E">
        <w:rPr>
          <w:sz w:val="24"/>
          <w:szCs w:val="24"/>
        </w:rPr>
        <w:t xml:space="preserve">   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392"/>
        <w:gridCol w:w="1620"/>
        <w:gridCol w:w="3513"/>
      </w:tblGrid>
      <w:tr w:rsidR="000C7845" w:rsidRPr="00DA4F9E" w:rsidTr="00DA4F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45" w:rsidRPr="00DA4F9E" w:rsidRDefault="000C7845" w:rsidP="00DA4F9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45" w:rsidRPr="00DA4F9E" w:rsidRDefault="000C7845" w:rsidP="00DA4F9E">
            <w:pPr>
              <w:jc w:val="both"/>
              <w:rPr>
                <w:sz w:val="24"/>
                <w:szCs w:val="24"/>
                <w:lang w:eastAsia="en-US"/>
              </w:rPr>
            </w:pPr>
            <w:r w:rsidRPr="00DA4F9E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45" w:rsidRPr="00DA4F9E" w:rsidRDefault="000C7845" w:rsidP="00DA4F9E">
            <w:pPr>
              <w:jc w:val="both"/>
              <w:rPr>
                <w:sz w:val="24"/>
                <w:szCs w:val="24"/>
                <w:lang w:eastAsia="en-US"/>
              </w:rPr>
            </w:pPr>
            <w:r w:rsidRPr="00DA4F9E">
              <w:rPr>
                <w:sz w:val="24"/>
                <w:szCs w:val="24"/>
                <w:lang w:eastAsia="en-US"/>
              </w:rPr>
              <w:t>Сумма, в тыс. руб.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45" w:rsidRPr="00DA4F9E" w:rsidRDefault="000C7845" w:rsidP="00DA4F9E">
            <w:pPr>
              <w:jc w:val="both"/>
              <w:rPr>
                <w:sz w:val="24"/>
                <w:szCs w:val="24"/>
                <w:lang w:eastAsia="en-US"/>
              </w:rPr>
            </w:pPr>
            <w:r w:rsidRPr="00DA4F9E">
              <w:rPr>
                <w:sz w:val="24"/>
                <w:szCs w:val="24"/>
                <w:lang w:eastAsia="en-US"/>
              </w:rPr>
              <w:t>Источник средств</w:t>
            </w:r>
          </w:p>
        </w:tc>
      </w:tr>
      <w:tr w:rsidR="000C7845" w:rsidRPr="00DA4F9E" w:rsidTr="00DA4F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45" w:rsidRPr="00DA4F9E" w:rsidRDefault="000C7845" w:rsidP="00DA4F9E">
            <w:pPr>
              <w:jc w:val="both"/>
              <w:rPr>
                <w:sz w:val="24"/>
                <w:szCs w:val="24"/>
                <w:lang w:eastAsia="en-US"/>
              </w:rPr>
            </w:pPr>
            <w:r w:rsidRPr="00DA4F9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45" w:rsidRPr="00DA4F9E" w:rsidRDefault="000C7845" w:rsidP="00DA4F9E">
            <w:pPr>
              <w:jc w:val="both"/>
              <w:rPr>
                <w:sz w:val="24"/>
                <w:szCs w:val="24"/>
                <w:lang w:eastAsia="en-US"/>
              </w:rPr>
            </w:pPr>
            <w:r w:rsidRPr="00DA4F9E">
              <w:rPr>
                <w:sz w:val="24"/>
                <w:szCs w:val="24"/>
                <w:lang w:eastAsia="en-US"/>
              </w:rPr>
              <w:t xml:space="preserve">Медицинские услуги по </w:t>
            </w:r>
            <w:proofErr w:type="spellStart"/>
            <w:r w:rsidRPr="00DA4F9E">
              <w:rPr>
                <w:sz w:val="24"/>
                <w:szCs w:val="24"/>
                <w:lang w:eastAsia="en-US"/>
              </w:rPr>
              <w:t>флюрообследованию</w:t>
            </w:r>
            <w:proofErr w:type="spellEnd"/>
            <w:r w:rsidRPr="00DA4F9E">
              <w:rPr>
                <w:sz w:val="24"/>
                <w:szCs w:val="24"/>
                <w:lang w:eastAsia="en-US"/>
              </w:rPr>
              <w:t xml:space="preserve"> населения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45" w:rsidRPr="00DA4F9E" w:rsidRDefault="000C7845" w:rsidP="00DA4F9E">
            <w:pPr>
              <w:jc w:val="both"/>
              <w:rPr>
                <w:sz w:val="24"/>
                <w:szCs w:val="24"/>
                <w:lang w:eastAsia="en-US"/>
              </w:rPr>
            </w:pPr>
            <w:r w:rsidRPr="00DA4F9E">
              <w:rPr>
                <w:sz w:val="24"/>
                <w:szCs w:val="24"/>
                <w:lang w:eastAsia="en-US"/>
              </w:rPr>
              <w:t>99.9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45" w:rsidRPr="00DA4F9E" w:rsidRDefault="000C7845" w:rsidP="00DA4F9E">
            <w:pPr>
              <w:jc w:val="both"/>
              <w:rPr>
                <w:sz w:val="24"/>
                <w:szCs w:val="24"/>
                <w:lang w:eastAsia="en-US"/>
              </w:rPr>
            </w:pPr>
            <w:r w:rsidRPr="00DA4F9E">
              <w:rPr>
                <w:sz w:val="24"/>
                <w:szCs w:val="24"/>
                <w:lang w:eastAsia="en-US"/>
              </w:rPr>
              <w:t>Муниципальные средства.</w:t>
            </w:r>
          </w:p>
        </w:tc>
      </w:tr>
      <w:tr w:rsidR="000C7845" w:rsidRPr="00DA4F9E" w:rsidTr="00DA4F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45" w:rsidRPr="00DA4F9E" w:rsidRDefault="000C7845" w:rsidP="00DA4F9E">
            <w:pPr>
              <w:jc w:val="both"/>
              <w:rPr>
                <w:sz w:val="24"/>
                <w:szCs w:val="24"/>
                <w:lang w:eastAsia="en-US"/>
              </w:rPr>
            </w:pPr>
            <w:r w:rsidRPr="00DA4F9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45" w:rsidRPr="00DA4F9E" w:rsidRDefault="000C7845" w:rsidP="00DA4F9E">
            <w:pPr>
              <w:jc w:val="both"/>
              <w:rPr>
                <w:sz w:val="24"/>
                <w:szCs w:val="24"/>
                <w:lang w:eastAsia="en-US"/>
              </w:rPr>
            </w:pPr>
            <w:r w:rsidRPr="00DA4F9E">
              <w:rPr>
                <w:sz w:val="24"/>
                <w:szCs w:val="24"/>
                <w:lang w:eastAsia="en-US"/>
              </w:rPr>
              <w:t>Приобретены средства индивидуальной гигиены туберкулезным больным.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45" w:rsidRPr="00DA4F9E" w:rsidRDefault="000C7845" w:rsidP="00DA4F9E">
            <w:pPr>
              <w:jc w:val="both"/>
              <w:rPr>
                <w:sz w:val="24"/>
                <w:szCs w:val="24"/>
                <w:lang w:eastAsia="en-US"/>
              </w:rPr>
            </w:pPr>
            <w:r w:rsidRPr="00DA4F9E">
              <w:rPr>
                <w:sz w:val="24"/>
                <w:szCs w:val="24"/>
                <w:lang w:eastAsia="en-US"/>
              </w:rPr>
              <w:t>99.8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45" w:rsidRPr="00DA4F9E" w:rsidRDefault="000C7845" w:rsidP="00DA4F9E">
            <w:pPr>
              <w:jc w:val="both"/>
              <w:rPr>
                <w:sz w:val="24"/>
                <w:szCs w:val="24"/>
                <w:lang w:eastAsia="en-US"/>
              </w:rPr>
            </w:pPr>
            <w:r w:rsidRPr="00DA4F9E">
              <w:rPr>
                <w:sz w:val="24"/>
                <w:szCs w:val="24"/>
                <w:lang w:eastAsia="en-US"/>
              </w:rPr>
              <w:t>Муниципальные средства.</w:t>
            </w:r>
          </w:p>
        </w:tc>
      </w:tr>
    </w:tbl>
    <w:p w:rsidR="009722E9" w:rsidRDefault="009722E9" w:rsidP="00DA4F9E">
      <w:pPr>
        <w:tabs>
          <w:tab w:val="left" w:pos="540"/>
        </w:tabs>
        <w:ind w:firstLine="540"/>
        <w:jc w:val="both"/>
        <w:rPr>
          <w:sz w:val="24"/>
          <w:szCs w:val="24"/>
        </w:rPr>
      </w:pPr>
    </w:p>
    <w:p w:rsidR="000C7845" w:rsidRPr="00DA4F9E" w:rsidRDefault="009722E9" w:rsidP="00DA4F9E">
      <w:pPr>
        <w:tabs>
          <w:tab w:val="left" w:pos="540"/>
        </w:tabs>
        <w:ind w:firstLine="540"/>
        <w:jc w:val="both"/>
        <w:rPr>
          <w:sz w:val="24"/>
          <w:szCs w:val="24"/>
        </w:rPr>
      </w:pPr>
      <w:r w:rsidRPr="009722E9">
        <w:rPr>
          <w:sz w:val="24"/>
          <w:szCs w:val="24"/>
        </w:rPr>
        <w:t>По данному разделу исполнялись расходы в рамках муниципальной целевой программы «</w:t>
      </w:r>
      <w:r>
        <w:rPr>
          <w:sz w:val="24"/>
          <w:szCs w:val="24"/>
        </w:rPr>
        <w:t>Сохранение и формирование здорового образа жизни населения в Бай-</w:t>
      </w:r>
      <w:proofErr w:type="spellStart"/>
      <w:r>
        <w:rPr>
          <w:sz w:val="24"/>
          <w:szCs w:val="24"/>
        </w:rPr>
        <w:t>Тайгинском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кожууне</w:t>
      </w:r>
      <w:proofErr w:type="spellEnd"/>
      <w:r>
        <w:rPr>
          <w:sz w:val="24"/>
          <w:szCs w:val="24"/>
        </w:rPr>
        <w:t xml:space="preserve"> на 2015-2017 годы</w:t>
      </w:r>
      <w:r w:rsidRPr="009722E9">
        <w:rPr>
          <w:sz w:val="24"/>
          <w:szCs w:val="24"/>
        </w:rPr>
        <w:t>» утвержденной Постановл</w:t>
      </w:r>
      <w:r>
        <w:rPr>
          <w:sz w:val="24"/>
          <w:szCs w:val="24"/>
        </w:rPr>
        <w:t>ением администрации кожууна №777 от 01</w:t>
      </w:r>
      <w:r w:rsidRPr="009722E9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 2014</w:t>
      </w:r>
      <w:r w:rsidRPr="009722E9">
        <w:rPr>
          <w:sz w:val="24"/>
          <w:szCs w:val="24"/>
        </w:rPr>
        <w:t xml:space="preserve"> года.</w:t>
      </w:r>
    </w:p>
    <w:p w:rsidR="00FA30C1" w:rsidRPr="00DA4F9E" w:rsidRDefault="00FA30C1" w:rsidP="00DA4F9E">
      <w:pPr>
        <w:tabs>
          <w:tab w:val="left" w:pos="540"/>
        </w:tabs>
        <w:ind w:firstLine="54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    </w:t>
      </w:r>
      <w:r w:rsidR="00367698">
        <w:rPr>
          <w:sz w:val="24"/>
          <w:szCs w:val="24"/>
        </w:rPr>
        <w:t>Исполнителем МЦП является</w:t>
      </w:r>
      <w:r w:rsidRPr="00DA4F9E">
        <w:rPr>
          <w:sz w:val="24"/>
          <w:szCs w:val="24"/>
        </w:rPr>
        <w:t xml:space="preserve"> ГБУЗ РТ «Бай-</w:t>
      </w:r>
      <w:proofErr w:type="spellStart"/>
      <w:r w:rsidRPr="00DA4F9E">
        <w:rPr>
          <w:sz w:val="24"/>
          <w:szCs w:val="24"/>
        </w:rPr>
        <w:t>Тайгинская</w:t>
      </w:r>
      <w:proofErr w:type="spellEnd"/>
      <w:r w:rsidRPr="00DA4F9E">
        <w:rPr>
          <w:sz w:val="24"/>
          <w:szCs w:val="24"/>
        </w:rPr>
        <w:t xml:space="preserve"> ЦКБ» </w:t>
      </w:r>
      <w:r w:rsidR="00367698">
        <w:rPr>
          <w:sz w:val="24"/>
          <w:szCs w:val="24"/>
        </w:rPr>
        <w:t xml:space="preserve">и </w:t>
      </w:r>
      <w:r w:rsidRPr="00DA4F9E">
        <w:rPr>
          <w:sz w:val="24"/>
          <w:szCs w:val="24"/>
        </w:rPr>
        <w:t>имеет в своем составе:</w:t>
      </w:r>
    </w:p>
    <w:p w:rsidR="00FA30C1" w:rsidRPr="00DA4F9E" w:rsidRDefault="00FA30C1" w:rsidP="00DA4F9E">
      <w:pPr>
        <w:tabs>
          <w:tab w:val="left" w:pos="540"/>
        </w:tabs>
        <w:ind w:firstLine="54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>Бай-</w:t>
      </w:r>
      <w:proofErr w:type="spellStart"/>
      <w:r w:rsidRPr="00DA4F9E">
        <w:rPr>
          <w:sz w:val="24"/>
          <w:szCs w:val="24"/>
        </w:rPr>
        <w:t>Тайгинская</w:t>
      </w:r>
      <w:proofErr w:type="spellEnd"/>
      <w:r w:rsidRPr="00DA4F9E">
        <w:rPr>
          <w:sz w:val="24"/>
          <w:szCs w:val="24"/>
        </w:rPr>
        <w:t xml:space="preserve"> центральная </w:t>
      </w:r>
      <w:proofErr w:type="spellStart"/>
      <w:r w:rsidRPr="00DA4F9E">
        <w:rPr>
          <w:sz w:val="24"/>
          <w:szCs w:val="24"/>
        </w:rPr>
        <w:t>кожуунная</w:t>
      </w:r>
      <w:proofErr w:type="spellEnd"/>
      <w:r w:rsidRPr="00DA4F9E">
        <w:rPr>
          <w:sz w:val="24"/>
          <w:szCs w:val="24"/>
        </w:rPr>
        <w:t xml:space="preserve"> больница с круглосуточным стационаром на 35 коек круглосуточного пребывания (13 терапевтических, 4 хирургических, 8 педиатрических, 1 для беременных и рожениц, 2 гинекологических, 7 инфекционных) и 14 коек для дневного пребывания:</w:t>
      </w:r>
    </w:p>
    <w:p w:rsidR="00FA30C1" w:rsidRPr="00DA4F9E" w:rsidRDefault="00FA30C1" w:rsidP="00DA4F9E">
      <w:pPr>
        <w:tabs>
          <w:tab w:val="left" w:pos="540"/>
        </w:tabs>
        <w:ind w:firstLine="54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>6 койки терапевтические и 1 койка гинекологическая дневного пребывания при поликлинике, 5 педиатрических и 2 хирургические дневного пребывания при стационаре.</w:t>
      </w:r>
    </w:p>
    <w:p w:rsidR="00FA30C1" w:rsidRPr="00DA4F9E" w:rsidRDefault="00FA30C1" w:rsidP="00DA4F9E">
      <w:pPr>
        <w:tabs>
          <w:tab w:val="left" w:pos="540"/>
        </w:tabs>
        <w:ind w:firstLine="54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 Поликлинику на 160 посещений в смену.</w:t>
      </w:r>
    </w:p>
    <w:p w:rsidR="00FA30C1" w:rsidRPr="00DA4F9E" w:rsidRDefault="00FA30C1" w:rsidP="00DA4F9E">
      <w:pPr>
        <w:tabs>
          <w:tab w:val="left" w:pos="540"/>
        </w:tabs>
        <w:ind w:firstLine="54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      Обособленными структурными подразделениями являются:</w:t>
      </w:r>
    </w:p>
    <w:p w:rsidR="00FA30C1" w:rsidRPr="00DA4F9E" w:rsidRDefault="00FA30C1" w:rsidP="00DA4F9E">
      <w:pPr>
        <w:tabs>
          <w:tab w:val="left" w:pos="540"/>
        </w:tabs>
        <w:ind w:firstLine="54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- Шуйская врачебная амбулатория </w:t>
      </w:r>
    </w:p>
    <w:p w:rsidR="00FA30C1" w:rsidRPr="00DA4F9E" w:rsidRDefault="00FA30C1" w:rsidP="00DA4F9E">
      <w:pPr>
        <w:tabs>
          <w:tab w:val="left" w:pos="540"/>
        </w:tabs>
        <w:ind w:firstLine="54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>- Бай-</w:t>
      </w:r>
      <w:proofErr w:type="spellStart"/>
      <w:r w:rsidRPr="00DA4F9E">
        <w:rPr>
          <w:sz w:val="24"/>
          <w:szCs w:val="24"/>
        </w:rPr>
        <w:t>Талская</w:t>
      </w:r>
      <w:proofErr w:type="spellEnd"/>
      <w:r w:rsidRPr="00DA4F9E">
        <w:rPr>
          <w:sz w:val="24"/>
          <w:szCs w:val="24"/>
        </w:rPr>
        <w:t xml:space="preserve"> врачебная амбулатория  </w:t>
      </w:r>
    </w:p>
    <w:p w:rsidR="00FA30C1" w:rsidRPr="00DA4F9E" w:rsidRDefault="00FA30C1" w:rsidP="00DA4F9E">
      <w:pPr>
        <w:tabs>
          <w:tab w:val="left" w:pos="540"/>
        </w:tabs>
        <w:ind w:firstLine="54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>- Кызыл-</w:t>
      </w:r>
      <w:proofErr w:type="spellStart"/>
      <w:r w:rsidRPr="00DA4F9E">
        <w:rPr>
          <w:sz w:val="24"/>
          <w:szCs w:val="24"/>
        </w:rPr>
        <w:t>Дагская</w:t>
      </w:r>
      <w:proofErr w:type="spellEnd"/>
      <w:r w:rsidRPr="00DA4F9E">
        <w:rPr>
          <w:sz w:val="24"/>
          <w:szCs w:val="24"/>
        </w:rPr>
        <w:t xml:space="preserve"> врачебная амбулатория   </w:t>
      </w:r>
    </w:p>
    <w:p w:rsidR="00FA30C1" w:rsidRPr="00DA4F9E" w:rsidRDefault="00FA30C1" w:rsidP="00DA4F9E">
      <w:pPr>
        <w:tabs>
          <w:tab w:val="left" w:pos="540"/>
        </w:tabs>
        <w:ind w:firstLine="54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>- Кара-</w:t>
      </w:r>
      <w:proofErr w:type="spellStart"/>
      <w:r w:rsidRPr="00DA4F9E">
        <w:rPr>
          <w:sz w:val="24"/>
          <w:szCs w:val="24"/>
        </w:rPr>
        <w:t>Хольская</w:t>
      </w:r>
      <w:proofErr w:type="spellEnd"/>
      <w:r w:rsidRPr="00DA4F9E">
        <w:rPr>
          <w:sz w:val="24"/>
          <w:szCs w:val="24"/>
        </w:rPr>
        <w:t xml:space="preserve"> участковая больница – на 7 коек круглосуточного пребывания, на 75 посещений в смену и 3 койки дневного пребывания при стационаре;</w:t>
      </w:r>
    </w:p>
    <w:p w:rsidR="00FA30C1" w:rsidRPr="00DA4F9E" w:rsidRDefault="00FA30C1" w:rsidP="00DA4F9E">
      <w:pPr>
        <w:tabs>
          <w:tab w:val="left" w:pos="540"/>
        </w:tabs>
        <w:ind w:firstLine="54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- 1 ФАП в с. </w:t>
      </w:r>
      <w:proofErr w:type="spellStart"/>
      <w:r w:rsidRPr="00DA4F9E">
        <w:rPr>
          <w:sz w:val="24"/>
          <w:szCs w:val="24"/>
        </w:rPr>
        <w:t>Ээр-Хавак</w:t>
      </w:r>
      <w:proofErr w:type="spellEnd"/>
      <w:r w:rsidRPr="00DA4F9E">
        <w:rPr>
          <w:sz w:val="24"/>
          <w:szCs w:val="24"/>
        </w:rPr>
        <w:t>:</w:t>
      </w:r>
    </w:p>
    <w:p w:rsidR="00FA30C1" w:rsidRPr="00DA4F9E" w:rsidRDefault="00FA30C1" w:rsidP="00DA4F9E">
      <w:pPr>
        <w:tabs>
          <w:tab w:val="left" w:pos="540"/>
        </w:tabs>
        <w:ind w:firstLine="54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>Бай-</w:t>
      </w:r>
      <w:proofErr w:type="spellStart"/>
      <w:r w:rsidRPr="00DA4F9E">
        <w:rPr>
          <w:sz w:val="24"/>
          <w:szCs w:val="24"/>
        </w:rPr>
        <w:t>Талская</w:t>
      </w:r>
      <w:proofErr w:type="spellEnd"/>
      <w:r w:rsidRPr="00DA4F9E">
        <w:rPr>
          <w:sz w:val="24"/>
          <w:szCs w:val="24"/>
        </w:rPr>
        <w:t xml:space="preserve">  ВА, Кара-</w:t>
      </w:r>
      <w:proofErr w:type="spellStart"/>
      <w:r w:rsidRPr="00DA4F9E">
        <w:rPr>
          <w:sz w:val="24"/>
          <w:szCs w:val="24"/>
        </w:rPr>
        <w:t>Хольская</w:t>
      </w:r>
      <w:proofErr w:type="spellEnd"/>
      <w:r w:rsidRPr="00DA4F9E">
        <w:rPr>
          <w:sz w:val="24"/>
          <w:szCs w:val="24"/>
        </w:rPr>
        <w:t xml:space="preserve"> УБ </w:t>
      </w:r>
      <w:proofErr w:type="gramStart"/>
      <w:r w:rsidRPr="00DA4F9E">
        <w:rPr>
          <w:sz w:val="24"/>
          <w:szCs w:val="24"/>
        </w:rPr>
        <w:t>оснащены</w:t>
      </w:r>
      <w:proofErr w:type="gramEnd"/>
      <w:r w:rsidRPr="00DA4F9E">
        <w:rPr>
          <w:sz w:val="24"/>
          <w:szCs w:val="24"/>
        </w:rPr>
        <w:t xml:space="preserve"> санитарным автотранспортом.</w:t>
      </w:r>
    </w:p>
    <w:p w:rsidR="00FA30C1" w:rsidRPr="00DA4F9E" w:rsidRDefault="00FA30C1" w:rsidP="00DA4F9E">
      <w:pPr>
        <w:tabs>
          <w:tab w:val="left" w:pos="540"/>
        </w:tabs>
        <w:ind w:firstLine="54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     Все медицинские учреждения имеют необходимые лицензии. </w:t>
      </w:r>
    </w:p>
    <w:p w:rsidR="00FA30C1" w:rsidRPr="00DA4F9E" w:rsidRDefault="00FA30C1" w:rsidP="00DA4F9E">
      <w:pPr>
        <w:tabs>
          <w:tab w:val="left" w:pos="540"/>
        </w:tabs>
        <w:ind w:firstLine="54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>Численность работающих в ГБУЗ РТ «Бай-</w:t>
      </w:r>
      <w:proofErr w:type="spellStart"/>
      <w:r w:rsidRPr="00DA4F9E">
        <w:rPr>
          <w:sz w:val="24"/>
          <w:szCs w:val="24"/>
        </w:rPr>
        <w:t>Тайгинская</w:t>
      </w:r>
      <w:proofErr w:type="spellEnd"/>
      <w:r w:rsidRPr="00DA4F9E">
        <w:rPr>
          <w:sz w:val="24"/>
          <w:szCs w:val="24"/>
        </w:rPr>
        <w:t xml:space="preserve"> ЦКБ» на сегодняшний день составляет 267 человек. Из них врачей – 27 человек (по сравнению с АППГ общая численность врачей увеличилась на 2 человека (8 %); среднего медицинского персонала – 121 человек, (в сравнении с АППГ численность среднего медицинского персонала осталась без изменений); прочего персонала 76 человек (в сравнении с АППГ увеличилась на 5 человек). Укомплектованность врачебными кадрами составляет 66,8 %, средним медицинским персоналом 85,4%, младшим медицинским и прочим персоналом 89,6%. Коэффициент совместительства у врачей 0,6.</w:t>
      </w:r>
    </w:p>
    <w:p w:rsidR="00404A1B" w:rsidRPr="00DA4F9E" w:rsidRDefault="00FA30C1" w:rsidP="00DA4F9E">
      <w:pPr>
        <w:tabs>
          <w:tab w:val="left" w:pos="540"/>
        </w:tabs>
        <w:ind w:firstLine="54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  Средняя зарплата у врачей составляет 47 260,0 рублей, среднего медицинского персонала– 22 300,0 рублей.</w:t>
      </w:r>
    </w:p>
    <w:p w:rsidR="00C95EB1" w:rsidRPr="00DA4F9E" w:rsidRDefault="00C95EB1" w:rsidP="00DA4F9E">
      <w:pPr>
        <w:shd w:val="clear" w:color="auto" w:fill="FFFFFF"/>
        <w:tabs>
          <w:tab w:val="left" w:pos="4125"/>
        </w:tabs>
        <w:spacing w:before="19"/>
        <w:ind w:right="19"/>
        <w:jc w:val="both"/>
        <w:rPr>
          <w:b/>
          <w:bCs/>
          <w:sz w:val="24"/>
          <w:szCs w:val="24"/>
        </w:rPr>
      </w:pPr>
      <w:r w:rsidRPr="00DA4F9E">
        <w:rPr>
          <w:b/>
          <w:bCs/>
          <w:sz w:val="24"/>
          <w:szCs w:val="24"/>
        </w:rPr>
        <w:tab/>
      </w:r>
    </w:p>
    <w:p w:rsidR="00550E1F" w:rsidRPr="00DA4F9E" w:rsidRDefault="00550E1F" w:rsidP="00DA4F9E">
      <w:pPr>
        <w:shd w:val="clear" w:color="auto" w:fill="FFFFFF"/>
        <w:spacing w:before="19"/>
        <w:ind w:right="19"/>
        <w:jc w:val="center"/>
        <w:rPr>
          <w:b/>
          <w:bCs/>
          <w:sz w:val="24"/>
          <w:szCs w:val="24"/>
        </w:rPr>
      </w:pPr>
      <w:r w:rsidRPr="00DA4F9E">
        <w:rPr>
          <w:b/>
          <w:bCs/>
          <w:sz w:val="24"/>
          <w:szCs w:val="24"/>
        </w:rPr>
        <w:lastRenderedPageBreak/>
        <w:t xml:space="preserve">Раздел </w:t>
      </w:r>
      <w:r w:rsidR="00936F8B" w:rsidRPr="00DA4F9E">
        <w:rPr>
          <w:b/>
          <w:bCs/>
          <w:sz w:val="24"/>
          <w:szCs w:val="24"/>
        </w:rPr>
        <w:t xml:space="preserve">1000 </w:t>
      </w:r>
      <w:r w:rsidRPr="00DA4F9E">
        <w:rPr>
          <w:b/>
          <w:bCs/>
          <w:sz w:val="24"/>
          <w:szCs w:val="24"/>
        </w:rPr>
        <w:t>«Социальная политика»</w:t>
      </w:r>
    </w:p>
    <w:p w:rsidR="00550E1F" w:rsidRPr="00DA4F9E" w:rsidRDefault="00550E1F" w:rsidP="00DA4F9E">
      <w:pPr>
        <w:shd w:val="clear" w:color="auto" w:fill="FFFFFF"/>
        <w:spacing w:before="168"/>
        <w:ind w:left="360" w:right="343"/>
        <w:jc w:val="right"/>
        <w:rPr>
          <w:color w:val="000000"/>
          <w:sz w:val="24"/>
          <w:szCs w:val="24"/>
        </w:rPr>
      </w:pPr>
      <w:r w:rsidRPr="00DA4F9E">
        <w:rPr>
          <w:color w:val="000000"/>
          <w:sz w:val="24"/>
          <w:szCs w:val="24"/>
        </w:rPr>
        <w:t xml:space="preserve">      </w:t>
      </w:r>
      <w:r w:rsidRPr="00DA4F9E">
        <w:rPr>
          <w:sz w:val="24"/>
          <w:szCs w:val="24"/>
        </w:rPr>
        <w:t>(тыс. рублей)</w:t>
      </w:r>
    </w:p>
    <w:tbl>
      <w:tblPr>
        <w:tblW w:w="104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775"/>
        <w:gridCol w:w="1635"/>
        <w:gridCol w:w="1281"/>
        <w:gridCol w:w="1128"/>
        <w:gridCol w:w="1134"/>
        <w:gridCol w:w="1134"/>
        <w:gridCol w:w="1368"/>
      </w:tblGrid>
      <w:tr w:rsidR="000C154B" w:rsidRPr="00DA4F9E" w:rsidTr="00DA4F9E">
        <w:trPr>
          <w:trHeight w:val="300"/>
        </w:trPr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154B" w:rsidRPr="00DA4F9E" w:rsidRDefault="000C154B" w:rsidP="00DA4F9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154B" w:rsidRPr="00DA4F9E" w:rsidRDefault="000C154B" w:rsidP="00DA4F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4B" w:rsidRPr="00DA4F9E" w:rsidRDefault="000C154B" w:rsidP="00DA4F9E">
            <w:pPr>
              <w:ind w:left="-108" w:right="-108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Уточненный бюджет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4B" w:rsidRPr="00DA4F9E" w:rsidRDefault="000C154B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Исполнение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154B" w:rsidRPr="00DA4F9E" w:rsidRDefault="000C154B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 xml:space="preserve">% исполнения </w:t>
            </w:r>
          </w:p>
          <w:p w:rsidR="000C154B" w:rsidRPr="00DA4F9E" w:rsidRDefault="000C154B" w:rsidP="00DA4F9E">
            <w:pPr>
              <w:ind w:left="-108" w:right="-72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от уточненного бюджета</w:t>
            </w:r>
          </w:p>
        </w:tc>
      </w:tr>
      <w:tr w:rsidR="000C154B" w:rsidRPr="00DA4F9E" w:rsidTr="00DA4F9E">
        <w:trPr>
          <w:trHeight w:val="734"/>
        </w:trPr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C154B" w:rsidRPr="00DA4F9E" w:rsidRDefault="000C154B" w:rsidP="00DA4F9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4B" w:rsidRPr="00DA4F9E" w:rsidRDefault="000C154B" w:rsidP="00DA4F9E">
            <w:pPr>
              <w:ind w:left="-92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4B" w:rsidRPr="00DA4F9E" w:rsidRDefault="000C154B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Сумма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4B" w:rsidRPr="00DA4F9E" w:rsidRDefault="000C154B" w:rsidP="00DA4F9E">
            <w:pPr>
              <w:ind w:left="-58" w:right="-168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 xml:space="preserve">в % к всего </w:t>
            </w:r>
            <w:r w:rsidR="006E37FA" w:rsidRPr="00DA4F9E">
              <w:rPr>
                <w:sz w:val="24"/>
                <w:szCs w:val="24"/>
              </w:rPr>
              <w:t>расходам раздела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4B" w:rsidRPr="00DA4F9E" w:rsidRDefault="000C154B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4B" w:rsidRPr="00DA4F9E" w:rsidRDefault="000C154B" w:rsidP="00DA4F9E">
            <w:pPr>
              <w:ind w:left="-58" w:right="-168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 xml:space="preserve">в % к всего </w:t>
            </w:r>
            <w:r w:rsidR="006E37FA" w:rsidRPr="00DA4F9E">
              <w:rPr>
                <w:sz w:val="24"/>
                <w:szCs w:val="24"/>
              </w:rPr>
              <w:t>расходам раздела</w:t>
            </w:r>
          </w:p>
        </w:tc>
        <w:tc>
          <w:tcPr>
            <w:tcW w:w="13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4B" w:rsidRPr="00DA4F9E" w:rsidRDefault="000C154B" w:rsidP="00DA4F9E">
            <w:pPr>
              <w:ind w:left="-108" w:right="-72"/>
              <w:jc w:val="both"/>
              <w:rPr>
                <w:sz w:val="24"/>
                <w:szCs w:val="24"/>
              </w:rPr>
            </w:pPr>
          </w:p>
        </w:tc>
      </w:tr>
      <w:tr w:rsidR="00F048AC" w:rsidRPr="00DA4F9E" w:rsidTr="00DA4F9E">
        <w:trPr>
          <w:trHeight w:val="30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8AC" w:rsidRPr="00DA4F9E" w:rsidRDefault="00F048AC" w:rsidP="00DA4F9E">
            <w:pPr>
              <w:jc w:val="both"/>
              <w:rPr>
                <w:b/>
                <w:bCs/>
                <w:sz w:val="24"/>
                <w:szCs w:val="24"/>
              </w:rPr>
            </w:pPr>
            <w:r w:rsidRPr="00DA4F9E">
              <w:rPr>
                <w:b/>
                <w:bCs/>
                <w:sz w:val="24"/>
                <w:szCs w:val="24"/>
              </w:rPr>
              <w:t>Расходы, 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8AC" w:rsidRPr="00DA4F9E" w:rsidRDefault="00DA175F" w:rsidP="00DA4F9E">
            <w:pPr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71072,1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8AC" w:rsidRPr="00DA4F9E" w:rsidRDefault="000E1929" w:rsidP="00DA4F9E">
            <w:pPr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8AC" w:rsidRPr="00DA4F9E" w:rsidRDefault="00DA175F" w:rsidP="00DA4F9E">
            <w:pPr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71010,3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8AC" w:rsidRPr="00DA4F9E" w:rsidRDefault="000E1929" w:rsidP="00DA4F9E">
            <w:pPr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8AC" w:rsidRPr="00DA4F9E" w:rsidRDefault="000E1929" w:rsidP="00DA4F9E">
            <w:pPr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99,91</w:t>
            </w:r>
          </w:p>
        </w:tc>
      </w:tr>
      <w:tr w:rsidR="000C154B" w:rsidRPr="00DA4F9E" w:rsidTr="00DA4F9E">
        <w:trPr>
          <w:trHeight w:val="692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4B" w:rsidRPr="00DA4F9E" w:rsidRDefault="000C154B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4B" w:rsidRPr="00DA4F9E" w:rsidRDefault="008C3691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32018,8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4B" w:rsidRPr="00DA4F9E" w:rsidRDefault="00191744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45,05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4B" w:rsidRPr="00DA4F9E" w:rsidRDefault="008C3691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32007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4B" w:rsidRPr="00DA4F9E" w:rsidRDefault="00191744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45,07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4B" w:rsidRPr="00DA4F9E" w:rsidRDefault="009E6196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99,96</w:t>
            </w:r>
          </w:p>
        </w:tc>
      </w:tr>
      <w:tr w:rsidR="000C154B" w:rsidRPr="00DA4F9E" w:rsidTr="00DA4F9E">
        <w:trPr>
          <w:trHeight w:val="417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4B" w:rsidRPr="00DA4F9E" w:rsidRDefault="000C154B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4B" w:rsidRPr="00DA4F9E" w:rsidRDefault="0058735C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35408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4B" w:rsidRPr="00DA4F9E" w:rsidRDefault="001B631E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49,82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4B" w:rsidRPr="00DA4F9E" w:rsidRDefault="0058735C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35407,6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4B" w:rsidRPr="00DA4F9E" w:rsidRDefault="001B631E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49,86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4B" w:rsidRPr="00DA4F9E" w:rsidRDefault="001B631E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</w:tr>
      <w:tr w:rsidR="000C154B" w:rsidRPr="00DA4F9E" w:rsidTr="00DA4F9E">
        <w:trPr>
          <w:trHeight w:val="60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4B" w:rsidRPr="00DA4F9E" w:rsidRDefault="000C154B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4B" w:rsidRPr="00DA4F9E" w:rsidRDefault="0058735C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3645,2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4B" w:rsidRPr="00DA4F9E" w:rsidRDefault="00E87282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4B" w:rsidRPr="00DA4F9E" w:rsidRDefault="0058735C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3595,7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4B" w:rsidRPr="00DA4F9E" w:rsidRDefault="00E87282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5,06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4B" w:rsidRPr="00DA4F9E" w:rsidRDefault="00E87282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98,64</w:t>
            </w:r>
          </w:p>
        </w:tc>
      </w:tr>
    </w:tbl>
    <w:p w:rsidR="00936F8B" w:rsidRPr="00DA4F9E" w:rsidRDefault="00936F8B" w:rsidP="00DA4F9E">
      <w:pPr>
        <w:tabs>
          <w:tab w:val="left" w:pos="540"/>
        </w:tabs>
        <w:ind w:firstLine="540"/>
        <w:jc w:val="both"/>
        <w:rPr>
          <w:sz w:val="24"/>
          <w:szCs w:val="24"/>
        </w:rPr>
      </w:pPr>
    </w:p>
    <w:p w:rsidR="003A40F0" w:rsidRDefault="0056599B" w:rsidP="003A40F0">
      <w:pPr>
        <w:tabs>
          <w:tab w:val="left" w:pos="540"/>
        </w:tabs>
        <w:ind w:firstLine="540"/>
        <w:jc w:val="both"/>
        <w:rPr>
          <w:sz w:val="24"/>
          <w:szCs w:val="24"/>
        </w:rPr>
      </w:pPr>
      <w:r w:rsidRPr="0056599B">
        <w:rPr>
          <w:sz w:val="24"/>
          <w:szCs w:val="24"/>
        </w:rPr>
        <w:t xml:space="preserve">По данному разделу исполнялись расходы на обеспечение деятельности </w:t>
      </w:r>
      <w:r w:rsidR="003C5A35">
        <w:rPr>
          <w:sz w:val="24"/>
          <w:szCs w:val="24"/>
        </w:rPr>
        <w:t>Управления труда и социального развития муниципального района «Бай-</w:t>
      </w:r>
      <w:proofErr w:type="spellStart"/>
      <w:r w:rsidR="003C5A35">
        <w:rPr>
          <w:sz w:val="24"/>
          <w:szCs w:val="24"/>
        </w:rPr>
        <w:t>Тайгинский</w:t>
      </w:r>
      <w:proofErr w:type="spellEnd"/>
      <w:r w:rsidR="003C5A35">
        <w:rPr>
          <w:sz w:val="24"/>
          <w:szCs w:val="24"/>
        </w:rPr>
        <w:t xml:space="preserve"> </w:t>
      </w:r>
      <w:proofErr w:type="spellStart"/>
      <w:r w:rsidR="003C5A35">
        <w:rPr>
          <w:sz w:val="24"/>
          <w:szCs w:val="24"/>
        </w:rPr>
        <w:t>кожуун</w:t>
      </w:r>
      <w:proofErr w:type="spellEnd"/>
      <w:r w:rsidR="003C5A35">
        <w:rPr>
          <w:sz w:val="24"/>
          <w:szCs w:val="24"/>
        </w:rPr>
        <w:t xml:space="preserve"> Республики Тыва» в рамках</w:t>
      </w:r>
      <w:r w:rsidRPr="0056599B">
        <w:rPr>
          <w:sz w:val="24"/>
          <w:szCs w:val="24"/>
        </w:rPr>
        <w:t xml:space="preserve"> муниципальной целевой программы «</w:t>
      </w:r>
      <w:r>
        <w:rPr>
          <w:sz w:val="24"/>
          <w:szCs w:val="24"/>
        </w:rPr>
        <w:t>Социальная поддержка граждан в Бай-</w:t>
      </w:r>
      <w:proofErr w:type="spellStart"/>
      <w:r>
        <w:rPr>
          <w:sz w:val="24"/>
          <w:szCs w:val="24"/>
        </w:rPr>
        <w:t>Тайгинском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кожууне</w:t>
      </w:r>
      <w:proofErr w:type="spellEnd"/>
      <w:r>
        <w:rPr>
          <w:sz w:val="24"/>
          <w:szCs w:val="24"/>
        </w:rPr>
        <w:t xml:space="preserve"> на 2016-2018 годы</w:t>
      </w:r>
      <w:r w:rsidRPr="0056599B">
        <w:rPr>
          <w:sz w:val="24"/>
          <w:szCs w:val="24"/>
        </w:rPr>
        <w:t>»</w:t>
      </w:r>
      <w:r>
        <w:rPr>
          <w:sz w:val="24"/>
          <w:szCs w:val="24"/>
        </w:rPr>
        <w:t xml:space="preserve"> утвержденной Постановлением администрации кожууна №930 от 15 декабря 2015 года.</w:t>
      </w:r>
    </w:p>
    <w:p w:rsidR="003A40F0" w:rsidRPr="003A40F0" w:rsidRDefault="0056599B" w:rsidP="003A40F0">
      <w:pPr>
        <w:tabs>
          <w:tab w:val="left" w:pos="54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A40F0" w:rsidRPr="003A40F0">
        <w:rPr>
          <w:sz w:val="24"/>
          <w:szCs w:val="24"/>
        </w:rPr>
        <w:t xml:space="preserve">Оценка численности постоянного населения </w:t>
      </w:r>
      <w:r w:rsidR="00AC2923">
        <w:rPr>
          <w:sz w:val="24"/>
          <w:szCs w:val="24"/>
        </w:rPr>
        <w:t xml:space="preserve">Бай-Тайгинского кожууна </w:t>
      </w:r>
      <w:r w:rsidR="003A40F0" w:rsidRPr="003A40F0">
        <w:rPr>
          <w:sz w:val="24"/>
          <w:szCs w:val="24"/>
        </w:rPr>
        <w:t>по состоянию на 01</w:t>
      </w:r>
      <w:r w:rsidR="00F664F9">
        <w:rPr>
          <w:sz w:val="24"/>
          <w:szCs w:val="24"/>
        </w:rPr>
        <w:t xml:space="preserve"> января 2018года составила 10650</w:t>
      </w:r>
      <w:r w:rsidR="003A40F0" w:rsidRPr="003A40F0">
        <w:rPr>
          <w:sz w:val="24"/>
          <w:szCs w:val="24"/>
        </w:rPr>
        <w:t xml:space="preserve"> человек.</w:t>
      </w:r>
    </w:p>
    <w:p w:rsidR="003A40F0" w:rsidRPr="003A40F0" w:rsidRDefault="003A40F0" w:rsidP="003A40F0">
      <w:pPr>
        <w:tabs>
          <w:tab w:val="left" w:pos="540"/>
        </w:tabs>
        <w:ind w:firstLine="540"/>
        <w:jc w:val="both"/>
        <w:rPr>
          <w:sz w:val="24"/>
          <w:szCs w:val="24"/>
        </w:rPr>
      </w:pPr>
      <w:r w:rsidRPr="003A40F0">
        <w:rPr>
          <w:sz w:val="24"/>
          <w:szCs w:val="24"/>
        </w:rPr>
        <w:t>За 2017 год зафиксировано уменьшение рождаемости на 38% к уровню АППГ (139 родившихся против 288 в АППГ) и увеличение смертности населения на 15 % к уровню 2016 года (110 умерших против 95 в АППГ). В структуре причин смерти ведущее место занимает болезни системы кровообращения, второе место занимает смертность от злокачественных новообразований, третье место от несчастных случаев, травм и отравления, далее от туберкулеза. Смертность детей до одного года  зарегистрирован-1случай. По сравнению с АППГ снизилось на2 случая.. Естественный прирост населения (29человек) в отчетном периоде на 6,6раза ниже уровня прошлого год</w:t>
      </w:r>
      <w:proofErr w:type="gramStart"/>
      <w:r w:rsidRPr="003A40F0">
        <w:rPr>
          <w:sz w:val="24"/>
          <w:szCs w:val="24"/>
        </w:rPr>
        <w:t>а(</w:t>
      </w:r>
      <w:proofErr w:type="gramEnd"/>
      <w:r w:rsidRPr="003A40F0">
        <w:rPr>
          <w:sz w:val="24"/>
          <w:szCs w:val="24"/>
        </w:rPr>
        <w:t>АППГ естественный прирост населения составило 193 человек)</w:t>
      </w:r>
    </w:p>
    <w:p w:rsidR="003A40F0" w:rsidRPr="003A40F0" w:rsidRDefault="003A40F0" w:rsidP="003A40F0">
      <w:pPr>
        <w:tabs>
          <w:tab w:val="left" w:pos="540"/>
        </w:tabs>
        <w:ind w:firstLine="540"/>
        <w:jc w:val="both"/>
        <w:rPr>
          <w:sz w:val="24"/>
          <w:szCs w:val="24"/>
        </w:rPr>
      </w:pPr>
      <w:r w:rsidRPr="003A40F0">
        <w:rPr>
          <w:sz w:val="24"/>
          <w:szCs w:val="24"/>
        </w:rPr>
        <w:t>В сравнении с аналогичным периодом прошлого года увеличилось  число граждан прибывших в Бай-</w:t>
      </w:r>
      <w:proofErr w:type="spellStart"/>
      <w:r w:rsidRPr="003A40F0">
        <w:rPr>
          <w:sz w:val="24"/>
          <w:szCs w:val="24"/>
        </w:rPr>
        <w:t>Тайгинский</w:t>
      </w:r>
      <w:proofErr w:type="spellEnd"/>
      <w:r w:rsidRPr="003A40F0">
        <w:rPr>
          <w:sz w:val="24"/>
          <w:szCs w:val="24"/>
        </w:rPr>
        <w:t xml:space="preserve"> </w:t>
      </w:r>
      <w:proofErr w:type="spellStart"/>
      <w:r w:rsidRPr="003A40F0">
        <w:rPr>
          <w:sz w:val="24"/>
          <w:szCs w:val="24"/>
        </w:rPr>
        <w:t>кожуун</w:t>
      </w:r>
      <w:proofErr w:type="spellEnd"/>
      <w:r w:rsidRPr="003A40F0">
        <w:rPr>
          <w:sz w:val="24"/>
          <w:szCs w:val="24"/>
        </w:rPr>
        <w:t>. За пределы кожууна за 2017 год прибыло 225 человек, выехавших-296. Миграционный отток составил (71) человек,  что меньше уровня 2016 г. на 28 %(АППГ был отток48)</w:t>
      </w:r>
    </w:p>
    <w:p w:rsidR="003A40F0" w:rsidRPr="003A40F0" w:rsidRDefault="003A40F0" w:rsidP="003A40F0">
      <w:pPr>
        <w:tabs>
          <w:tab w:val="left" w:pos="540"/>
        </w:tabs>
        <w:ind w:firstLine="540"/>
        <w:jc w:val="both"/>
        <w:rPr>
          <w:sz w:val="24"/>
          <w:szCs w:val="24"/>
        </w:rPr>
      </w:pPr>
      <w:r w:rsidRPr="003A40F0">
        <w:rPr>
          <w:sz w:val="24"/>
          <w:szCs w:val="24"/>
        </w:rPr>
        <w:t>В отчетном периоде 2017 года число зарегистрированных браков превысило число разводов на 36 случаев. С начала года  зарегистрировано 42 вновь созданных семей (АППГ-53), разведено 6 пар (АППГ-6). По сравнению с аналогичным периодом  2016 года  число браков меньше на 11, а число разводов на том же уровне.</w:t>
      </w:r>
    </w:p>
    <w:p w:rsidR="00A97495" w:rsidRDefault="003A40F0" w:rsidP="003A40F0">
      <w:pPr>
        <w:tabs>
          <w:tab w:val="left" w:pos="54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Средняя п</w:t>
      </w:r>
      <w:r w:rsidRPr="003A40F0">
        <w:rPr>
          <w:sz w:val="24"/>
          <w:szCs w:val="24"/>
        </w:rPr>
        <w:t>родолжительность жизни в Республике Тыва 64,2 лет, в Бай-</w:t>
      </w:r>
      <w:proofErr w:type="spellStart"/>
      <w:r w:rsidRPr="003A40F0">
        <w:rPr>
          <w:sz w:val="24"/>
          <w:szCs w:val="24"/>
        </w:rPr>
        <w:t>Тайгинском</w:t>
      </w:r>
      <w:proofErr w:type="spellEnd"/>
      <w:r w:rsidRPr="003A40F0">
        <w:rPr>
          <w:sz w:val="24"/>
          <w:szCs w:val="24"/>
        </w:rPr>
        <w:t xml:space="preserve"> </w:t>
      </w:r>
      <w:proofErr w:type="spellStart"/>
      <w:r w:rsidRPr="003A40F0">
        <w:rPr>
          <w:sz w:val="24"/>
          <w:szCs w:val="24"/>
        </w:rPr>
        <w:t>кожууне</w:t>
      </w:r>
      <w:proofErr w:type="spellEnd"/>
      <w:r w:rsidRPr="003A40F0">
        <w:rPr>
          <w:sz w:val="24"/>
          <w:szCs w:val="24"/>
        </w:rPr>
        <w:t xml:space="preserve"> - 57,7 лет. Средний возраст населения в Республике Тыва 29,9лет, в Бай-</w:t>
      </w:r>
      <w:proofErr w:type="spellStart"/>
      <w:r w:rsidRPr="003A40F0">
        <w:rPr>
          <w:sz w:val="24"/>
          <w:szCs w:val="24"/>
        </w:rPr>
        <w:t>Тайгинском</w:t>
      </w:r>
      <w:proofErr w:type="spellEnd"/>
      <w:r w:rsidRPr="003A40F0">
        <w:rPr>
          <w:sz w:val="24"/>
          <w:szCs w:val="24"/>
        </w:rPr>
        <w:t xml:space="preserve"> </w:t>
      </w:r>
      <w:proofErr w:type="spellStart"/>
      <w:r w:rsidRPr="003A40F0">
        <w:rPr>
          <w:sz w:val="24"/>
          <w:szCs w:val="24"/>
        </w:rPr>
        <w:t>кожууне</w:t>
      </w:r>
      <w:proofErr w:type="spellEnd"/>
      <w:r w:rsidRPr="003A40F0">
        <w:rPr>
          <w:sz w:val="24"/>
          <w:szCs w:val="24"/>
        </w:rPr>
        <w:t xml:space="preserve"> - 28,7лет.</w:t>
      </w:r>
    </w:p>
    <w:p w:rsidR="00E1506A" w:rsidRPr="00AC2923" w:rsidRDefault="009C4427" w:rsidP="00DA4F9E">
      <w:pPr>
        <w:tabs>
          <w:tab w:val="left" w:pos="540"/>
        </w:tabs>
        <w:ind w:firstLine="540"/>
        <w:jc w:val="both"/>
        <w:rPr>
          <w:b/>
          <w:i/>
          <w:sz w:val="24"/>
          <w:szCs w:val="24"/>
        </w:rPr>
      </w:pPr>
      <w:r w:rsidRPr="00AC2923">
        <w:rPr>
          <w:b/>
          <w:i/>
          <w:sz w:val="24"/>
          <w:szCs w:val="24"/>
        </w:rPr>
        <w:t xml:space="preserve">Исполнение по разделу составило </w:t>
      </w:r>
      <w:r w:rsidR="000F5B89" w:rsidRPr="00AC2923">
        <w:rPr>
          <w:b/>
          <w:i/>
          <w:sz w:val="24"/>
          <w:szCs w:val="24"/>
        </w:rPr>
        <w:t>71010,3 тысяч рублей или 99,91</w:t>
      </w:r>
      <w:r w:rsidRPr="00AC2923">
        <w:rPr>
          <w:b/>
          <w:i/>
          <w:sz w:val="24"/>
          <w:szCs w:val="24"/>
        </w:rPr>
        <w:t xml:space="preserve"> </w:t>
      </w:r>
      <w:r w:rsidR="00115C00" w:rsidRPr="00AC2923">
        <w:rPr>
          <w:b/>
          <w:i/>
          <w:sz w:val="24"/>
          <w:szCs w:val="24"/>
        </w:rPr>
        <w:t>процента</w:t>
      </w:r>
      <w:r w:rsidRPr="00AC2923">
        <w:rPr>
          <w:b/>
          <w:i/>
          <w:sz w:val="24"/>
          <w:szCs w:val="24"/>
        </w:rPr>
        <w:t xml:space="preserve"> от уточненного плана </w:t>
      </w:r>
      <w:r w:rsidR="000F5B89" w:rsidRPr="00AC2923">
        <w:rPr>
          <w:b/>
          <w:i/>
          <w:sz w:val="24"/>
          <w:szCs w:val="24"/>
        </w:rPr>
        <w:t>71072,1</w:t>
      </w:r>
      <w:r w:rsidRPr="00AC2923">
        <w:rPr>
          <w:b/>
          <w:i/>
          <w:sz w:val="24"/>
          <w:szCs w:val="24"/>
        </w:rPr>
        <w:t xml:space="preserve"> тысяч рублей. </w:t>
      </w:r>
      <w:r w:rsidR="00115C00" w:rsidRPr="00AC2923">
        <w:rPr>
          <w:b/>
          <w:i/>
          <w:sz w:val="24"/>
          <w:szCs w:val="24"/>
        </w:rPr>
        <w:t xml:space="preserve">По </w:t>
      </w:r>
      <w:r w:rsidR="00E1506A" w:rsidRPr="00AC2923">
        <w:rPr>
          <w:b/>
          <w:i/>
          <w:sz w:val="24"/>
          <w:szCs w:val="24"/>
        </w:rPr>
        <w:t xml:space="preserve">данному </w:t>
      </w:r>
      <w:r w:rsidR="00115C00" w:rsidRPr="00AC2923">
        <w:rPr>
          <w:b/>
          <w:i/>
          <w:sz w:val="24"/>
          <w:szCs w:val="24"/>
        </w:rPr>
        <w:t>разделу уч</w:t>
      </w:r>
      <w:r w:rsidR="00E1506A" w:rsidRPr="00AC2923">
        <w:rPr>
          <w:b/>
          <w:i/>
          <w:sz w:val="24"/>
          <w:szCs w:val="24"/>
        </w:rPr>
        <w:t>итываются</w:t>
      </w:r>
      <w:r w:rsidR="00115C00" w:rsidRPr="00AC2923">
        <w:rPr>
          <w:b/>
          <w:i/>
          <w:sz w:val="24"/>
          <w:szCs w:val="24"/>
        </w:rPr>
        <w:t xml:space="preserve"> расходы</w:t>
      </w:r>
      <w:r w:rsidR="00E1506A" w:rsidRPr="00AC2923">
        <w:rPr>
          <w:b/>
          <w:i/>
          <w:sz w:val="24"/>
          <w:szCs w:val="24"/>
        </w:rPr>
        <w:t>:</w:t>
      </w:r>
    </w:p>
    <w:p w:rsidR="00E1506A" w:rsidRPr="00DA4F9E" w:rsidRDefault="00E1506A" w:rsidP="00DA4F9E">
      <w:pPr>
        <w:tabs>
          <w:tab w:val="left" w:pos="540"/>
        </w:tabs>
        <w:ind w:firstLine="540"/>
        <w:jc w:val="both"/>
        <w:rPr>
          <w:b/>
          <w:sz w:val="24"/>
          <w:szCs w:val="24"/>
        </w:rPr>
      </w:pPr>
      <w:r w:rsidRPr="00DA4F9E">
        <w:rPr>
          <w:b/>
          <w:sz w:val="24"/>
          <w:szCs w:val="24"/>
        </w:rPr>
        <w:t xml:space="preserve">на социальное обеспечение населения </w:t>
      </w:r>
      <w:r w:rsidR="006818B5">
        <w:rPr>
          <w:b/>
          <w:sz w:val="24"/>
          <w:szCs w:val="24"/>
        </w:rPr>
        <w:t xml:space="preserve">профинансировано </w:t>
      </w:r>
      <w:r w:rsidR="000C154B" w:rsidRPr="00DA4F9E">
        <w:rPr>
          <w:b/>
          <w:sz w:val="24"/>
          <w:szCs w:val="24"/>
        </w:rPr>
        <w:t>–</w:t>
      </w:r>
      <w:r w:rsidRPr="00DA4F9E">
        <w:rPr>
          <w:b/>
          <w:sz w:val="24"/>
          <w:szCs w:val="24"/>
        </w:rPr>
        <w:t xml:space="preserve"> </w:t>
      </w:r>
      <w:r w:rsidR="006516F2" w:rsidRPr="00DA4F9E">
        <w:rPr>
          <w:b/>
          <w:sz w:val="24"/>
          <w:szCs w:val="24"/>
        </w:rPr>
        <w:t>32007</w:t>
      </w:r>
      <w:r w:rsidRPr="00DA4F9E">
        <w:rPr>
          <w:b/>
          <w:sz w:val="24"/>
          <w:szCs w:val="24"/>
        </w:rPr>
        <w:t xml:space="preserve"> тыс.</w:t>
      </w:r>
      <w:r w:rsidR="006516F2" w:rsidRPr="00DA4F9E">
        <w:rPr>
          <w:b/>
          <w:sz w:val="24"/>
          <w:szCs w:val="24"/>
        </w:rPr>
        <w:t xml:space="preserve"> </w:t>
      </w:r>
      <w:r w:rsidRPr="00DA4F9E">
        <w:rPr>
          <w:b/>
          <w:sz w:val="24"/>
          <w:szCs w:val="24"/>
        </w:rPr>
        <w:t>рублей, в том числе:</w:t>
      </w:r>
    </w:p>
    <w:p w:rsidR="00B5629A" w:rsidRPr="00DA4F9E" w:rsidRDefault="006516F2" w:rsidP="00DA4F9E">
      <w:pPr>
        <w:tabs>
          <w:tab w:val="left" w:pos="540"/>
        </w:tabs>
        <w:ind w:firstLine="54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>-жилищно-коммунальные услуги отдельным категориям граждан – 7661,7</w:t>
      </w:r>
      <w:r w:rsidR="00B5629A" w:rsidRPr="00DA4F9E">
        <w:rPr>
          <w:sz w:val="24"/>
          <w:szCs w:val="24"/>
        </w:rPr>
        <w:t xml:space="preserve"> </w:t>
      </w:r>
      <w:proofErr w:type="spellStart"/>
      <w:r w:rsidR="00B5629A" w:rsidRPr="00DA4F9E">
        <w:rPr>
          <w:sz w:val="24"/>
          <w:szCs w:val="24"/>
        </w:rPr>
        <w:t>тыс.рублей</w:t>
      </w:r>
      <w:proofErr w:type="spellEnd"/>
      <w:r w:rsidR="00B5629A" w:rsidRPr="00DA4F9E">
        <w:rPr>
          <w:sz w:val="24"/>
          <w:szCs w:val="24"/>
        </w:rPr>
        <w:t xml:space="preserve">, из них на электроэнергию 1566,6 тыс. рублей, на газ – 1714,3 тыс. рублей, за уголь – 4380,9 тыс. рублей на почтовые и банковские услуги – 102,1 тыс. рублей. На 01.01.2018 года </w:t>
      </w:r>
      <w:proofErr w:type="gramStart"/>
      <w:r w:rsidR="00B5629A" w:rsidRPr="00DA4F9E">
        <w:rPr>
          <w:sz w:val="24"/>
          <w:szCs w:val="24"/>
        </w:rPr>
        <w:t>зарегистрированы</w:t>
      </w:r>
      <w:proofErr w:type="gramEnd"/>
      <w:r w:rsidR="00B5629A" w:rsidRPr="00DA4F9E">
        <w:rPr>
          <w:sz w:val="24"/>
          <w:szCs w:val="24"/>
        </w:rPr>
        <w:t xml:space="preserve"> 852  получателей.</w:t>
      </w:r>
      <w:r w:rsidRPr="00DA4F9E">
        <w:rPr>
          <w:sz w:val="24"/>
          <w:szCs w:val="24"/>
        </w:rPr>
        <w:t xml:space="preserve"> </w:t>
      </w:r>
    </w:p>
    <w:p w:rsidR="001F7E49" w:rsidRPr="00DA4F9E" w:rsidRDefault="001F7E49" w:rsidP="00DA4F9E">
      <w:pPr>
        <w:tabs>
          <w:tab w:val="left" w:pos="540"/>
        </w:tabs>
        <w:ind w:firstLine="54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>- предоставление гражданам субсидий на оплату жилого помещения и коммунальных услуг – 10565,5 тыс. рублей, из них за электроэнергию – 2888,1 тыс. рублей, за газ – 2040,6 тыс. рублей, за уголь – 5636,8 тыс. рублей. По состоянию на 01.01.2018 года на оплату жилищно-коммунальным услугам назначено 1279 получателей</w:t>
      </w:r>
      <w:r w:rsidR="00800E7A" w:rsidRPr="00DA4F9E">
        <w:rPr>
          <w:sz w:val="24"/>
          <w:szCs w:val="24"/>
        </w:rPr>
        <w:t xml:space="preserve">. Кредиторская </w:t>
      </w:r>
      <w:r w:rsidR="00E25CD1" w:rsidRPr="00DA4F9E">
        <w:rPr>
          <w:sz w:val="24"/>
          <w:szCs w:val="24"/>
        </w:rPr>
        <w:t>задолженность за октябрь-декабрь месяцы 2017 года составило 2574 тыс. рублей 398 получателям. По первоначальному бюджету предусмотрено 8526,5 тыс. рублей, дополнительно предусмотрено 2039 тыс. рублей.</w:t>
      </w:r>
    </w:p>
    <w:p w:rsidR="00E25CD1" w:rsidRPr="00DA4F9E" w:rsidRDefault="009400A4" w:rsidP="00DA4F9E">
      <w:pPr>
        <w:tabs>
          <w:tab w:val="left" w:pos="540"/>
        </w:tabs>
        <w:ind w:firstLine="540"/>
        <w:jc w:val="both"/>
        <w:rPr>
          <w:sz w:val="24"/>
          <w:szCs w:val="24"/>
        </w:rPr>
      </w:pPr>
      <w:r w:rsidRPr="00DA4F9E">
        <w:rPr>
          <w:sz w:val="24"/>
          <w:szCs w:val="24"/>
        </w:rPr>
        <w:lastRenderedPageBreak/>
        <w:t>- ежемесячное пособие на ребенка – 7310 тыс. рублей выплачено 1402 получателям, из них матерей одиночек 397, всего детей 2634.</w:t>
      </w:r>
    </w:p>
    <w:p w:rsidR="009400A4" w:rsidRPr="00DA4F9E" w:rsidRDefault="00A36728" w:rsidP="00DA4F9E">
      <w:pPr>
        <w:tabs>
          <w:tab w:val="left" w:pos="540"/>
        </w:tabs>
        <w:ind w:firstLine="54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- социальная поддержка ветеранов труда и тружеников тыла – 4756,9 тыс. рублей </w:t>
      </w:r>
      <w:r w:rsidR="00AF16C6" w:rsidRPr="00DA4F9E">
        <w:rPr>
          <w:sz w:val="24"/>
          <w:szCs w:val="24"/>
        </w:rPr>
        <w:t>выплачено 492 ветеранам труда.</w:t>
      </w:r>
    </w:p>
    <w:p w:rsidR="00AF16C6" w:rsidRPr="00DA4F9E" w:rsidRDefault="00AC335D" w:rsidP="00DA4F9E">
      <w:pPr>
        <w:tabs>
          <w:tab w:val="left" w:pos="540"/>
        </w:tabs>
        <w:ind w:firstLine="54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- социальная поддержка реабилитированных лиц и лиц, признанных пострадавшими от политических репрессий </w:t>
      </w:r>
      <w:r w:rsidR="00AF16C6" w:rsidRPr="00DA4F9E">
        <w:rPr>
          <w:sz w:val="24"/>
          <w:szCs w:val="24"/>
        </w:rPr>
        <w:t>33 тыс. рублей по 3 получателям.</w:t>
      </w:r>
    </w:p>
    <w:p w:rsidR="00AF16C6" w:rsidRPr="00DA4F9E" w:rsidRDefault="003A16F0" w:rsidP="00DA4F9E">
      <w:pPr>
        <w:tabs>
          <w:tab w:val="left" w:pos="540"/>
        </w:tabs>
        <w:ind w:firstLine="54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>- социальное пособие на погребение – 226,7 тыс. рублей выплачено 34 получателям.</w:t>
      </w:r>
    </w:p>
    <w:p w:rsidR="003A16F0" w:rsidRPr="00DA4F9E" w:rsidRDefault="00AC335D" w:rsidP="00DA4F9E">
      <w:pPr>
        <w:tabs>
          <w:tab w:val="left" w:pos="540"/>
        </w:tabs>
        <w:ind w:firstLine="54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>- выплаты материальной помощи малоимущим гражданам 10 тыс. рублей.</w:t>
      </w:r>
    </w:p>
    <w:p w:rsidR="00AC335D" w:rsidRPr="00DA4F9E" w:rsidRDefault="00AC335D" w:rsidP="00DA4F9E">
      <w:pPr>
        <w:tabs>
          <w:tab w:val="left" w:pos="540"/>
        </w:tabs>
        <w:ind w:firstLine="54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>- субсидии гражданам на со финансирование приобретение жилья 1000 тыс. рублей 8 получателям.</w:t>
      </w:r>
      <w:r w:rsidR="004C1551" w:rsidRPr="00DA4F9E">
        <w:rPr>
          <w:sz w:val="24"/>
          <w:szCs w:val="24"/>
        </w:rPr>
        <w:t xml:space="preserve">         В рамках муниципальной программы «Обеспечение жильем молодых семей в Бай-</w:t>
      </w:r>
      <w:proofErr w:type="spellStart"/>
      <w:r w:rsidR="004C1551" w:rsidRPr="00DA4F9E">
        <w:rPr>
          <w:sz w:val="24"/>
          <w:szCs w:val="24"/>
        </w:rPr>
        <w:t>Тайгинском</w:t>
      </w:r>
      <w:proofErr w:type="spellEnd"/>
      <w:r w:rsidR="004C1551" w:rsidRPr="00DA4F9E">
        <w:rPr>
          <w:sz w:val="24"/>
          <w:szCs w:val="24"/>
        </w:rPr>
        <w:t xml:space="preserve"> </w:t>
      </w:r>
      <w:proofErr w:type="spellStart"/>
      <w:r w:rsidR="004C1551" w:rsidRPr="00DA4F9E">
        <w:rPr>
          <w:sz w:val="24"/>
          <w:szCs w:val="24"/>
        </w:rPr>
        <w:t>кожууне</w:t>
      </w:r>
      <w:proofErr w:type="spellEnd"/>
      <w:r w:rsidR="004C1551" w:rsidRPr="00DA4F9E">
        <w:rPr>
          <w:sz w:val="24"/>
          <w:szCs w:val="24"/>
        </w:rPr>
        <w:t xml:space="preserve"> на 2015-2020 годы» получили жилищные сертификаты в 2017 году 8 молодых семей, на строительство домов. После проведения непосредственной работы рабочей группы по вводу жилья кожууна в рамках программы «Обеспечением жильем молодых семей» (далее – ОЖМС) всего получены 930 </w:t>
      </w:r>
      <w:proofErr w:type="spellStart"/>
      <w:r w:rsidR="004C1551" w:rsidRPr="00DA4F9E">
        <w:rPr>
          <w:sz w:val="24"/>
          <w:szCs w:val="24"/>
        </w:rPr>
        <w:t>кв.м</w:t>
      </w:r>
      <w:proofErr w:type="spellEnd"/>
      <w:r w:rsidR="004C1551" w:rsidRPr="00DA4F9E">
        <w:rPr>
          <w:sz w:val="24"/>
          <w:szCs w:val="24"/>
        </w:rPr>
        <w:t>. новой жилплощади 8-ми домов.</w:t>
      </w:r>
    </w:p>
    <w:p w:rsidR="00A152F7" w:rsidRPr="00DA4F9E" w:rsidRDefault="00A152F7" w:rsidP="00DA4F9E">
      <w:pPr>
        <w:tabs>
          <w:tab w:val="left" w:pos="540"/>
        </w:tabs>
        <w:ind w:firstLine="54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>- прочая закупка товаров, работ и услуг для обеспечения государственных (муниципальных) нужд 443 тыс. рублей.</w:t>
      </w:r>
    </w:p>
    <w:p w:rsidR="00B600A4" w:rsidRPr="00DA4F9E" w:rsidRDefault="00AC335D" w:rsidP="00DA4F9E">
      <w:pPr>
        <w:tabs>
          <w:tab w:val="left" w:pos="540"/>
        </w:tabs>
        <w:ind w:firstLine="540"/>
        <w:jc w:val="both"/>
        <w:rPr>
          <w:b/>
          <w:sz w:val="24"/>
          <w:szCs w:val="24"/>
          <w:highlight w:val="yellow"/>
        </w:rPr>
      </w:pPr>
      <w:r w:rsidRPr="00DA4F9E">
        <w:rPr>
          <w:b/>
          <w:sz w:val="24"/>
          <w:szCs w:val="24"/>
        </w:rPr>
        <w:t xml:space="preserve">на охрану материнства и детства </w:t>
      </w:r>
      <w:r w:rsidR="006818B5">
        <w:rPr>
          <w:b/>
          <w:sz w:val="24"/>
          <w:szCs w:val="24"/>
        </w:rPr>
        <w:t xml:space="preserve">профинансировано - </w:t>
      </w:r>
      <w:r w:rsidR="0023525C" w:rsidRPr="00DA4F9E">
        <w:rPr>
          <w:b/>
          <w:sz w:val="24"/>
          <w:szCs w:val="24"/>
        </w:rPr>
        <w:t xml:space="preserve">35407,6 </w:t>
      </w:r>
      <w:r w:rsidRPr="00DA4F9E">
        <w:rPr>
          <w:b/>
          <w:sz w:val="24"/>
          <w:szCs w:val="24"/>
        </w:rPr>
        <w:t xml:space="preserve"> тыс.</w:t>
      </w:r>
      <w:r w:rsidR="0023525C" w:rsidRPr="00DA4F9E">
        <w:rPr>
          <w:b/>
          <w:sz w:val="24"/>
          <w:szCs w:val="24"/>
        </w:rPr>
        <w:t xml:space="preserve"> </w:t>
      </w:r>
      <w:r w:rsidRPr="00DA4F9E">
        <w:rPr>
          <w:b/>
          <w:sz w:val="24"/>
          <w:szCs w:val="24"/>
        </w:rPr>
        <w:t>рублей, в том числе:</w:t>
      </w:r>
    </w:p>
    <w:p w:rsidR="005771D1" w:rsidRPr="00DA4F9E" w:rsidRDefault="00A51013" w:rsidP="00DA4F9E">
      <w:pPr>
        <w:tabs>
          <w:tab w:val="left" w:pos="540"/>
        </w:tabs>
        <w:ind w:firstLine="54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- пособия </w:t>
      </w:r>
      <w:proofErr w:type="gramStart"/>
      <w:r w:rsidRPr="00DA4F9E">
        <w:rPr>
          <w:sz w:val="24"/>
          <w:szCs w:val="24"/>
        </w:rPr>
        <w:t>лицам</w:t>
      </w:r>
      <w:proofErr w:type="gramEnd"/>
      <w:r w:rsidRPr="00DA4F9E">
        <w:rPr>
          <w:sz w:val="24"/>
          <w:szCs w:val="24"/>
        </w:rPr>
        <w:t xml:space="preserve"> не подлежащим обязательному социальному страхованию на случай временной нетрудоспособности и в связи с материнством и лицам, уволенным в связи ликвидацией организации – </w:t>
      </w:r>
      <w:r w:rsidR="005518CC" w:rsidRPr="00DA4F9E">
        <w:rPr>
          <w:sz w:val="24"/>
          <w:szCs w:val="24"/>
        </w:rPr>
        <w:t>31594,2</w:t>
      </w:r>
      <w:r w:rsidRPr="00DA4F9E">
        <w:rPr>
          <w:sz w:val="24"/>
          <w:szCs w:val="24"/>
        </w:rPr>
        <w:t xml:space="preserve"> тыс.</w:t>
      </w:r>
      <w:r w:rsidR="005518CC" w:rsidRPr="00DA4F9E">
        <w:rPr>
          <w:sz w:val="24"/>
          <w:szCs w:val="24"/>
        </w:rPr>
        <w:t xml:space="preserve"> </w:t>
      </w:r>
      <w:r w:rsidRPr="00DA4F9E">
        <w:rPr>
          <w:sz w:val="24"/>
          <w:szCs w:val="24"/>
        </w:rPr>
        <w:t>рублей;</w:t>
      </w:r>
    </w:p>
    <w:p w:rsidR="00B600A4" w:rsidRPr="00DA4F9E" w:rsidRDefault="00B600A4" w:rsidP="00DA4F9E">
      <w:pPr>
        <w:tabs>
          <w:tab w:val="left" w:pos="540"/>
        </w:tabs>
        <w:ind w:firstLine="540"/>
        <w:jc w:val="both"/>
        <w:rPr>
          <w:sz w:val="24"/>
          <w:szCs w:val="24"/>
        </w:rPr>
      </w:pPr>
      <w:r w:rsidRPr="00DA4F9E">
        <w:rPr>
          <w:sz w:val="24"/>
          <w:szCs w:val="24"/>
        </w:rPr>
        <w:t xml:space="preserve">- компенсация части родительской платы за содержание ребенка в муниципальных дошкольных учреждениях </w:t>
      </w:r>
      <w:r w:rsidR="008D6632" w:rsidRPr="00DA4F9E">
        <w:rPr>
          <w:sz w:val="24"/>
          <w:szCs w:val="24"/>
        </w:rPr>
        <w:t>–</w:t>
      </w:r>
      <w:r w:rsidRPr="00DA4F9E">
        <w:rPr>
          <w:sz w:val="24"/>
          <w:szCs w:val="24"/>
        </w:rPr>
        <w:t xml:space="preserve"> </w:t>
      </w:r>
      <w:r w:rsidR="005518CC" w:rsidRPr="00DA4F9E">
        <w:rPr>
          <w:sz w:val="24"/>
          <w:szCs w:val="24"/>
        </w:rPr>
        <w:t>3813,4</w:t>
      </w:r>
      <w:r w:rsidRPr="00DA4F9E">
        <w:rPr>
          <w:sz w:val="24"/>
          <w:szCs w:val="24"/>
        </w:rPr>
        <w:t xml:space="preserve"> тыс.</w:t>
      </w:r>
      <w:r w:rsidR="005518CC" w:rsidRPr="00DA4F9E">
        <w:rPr>
          <w:sz w:val="24"/>
          <w:szCs w:val="24"/>
        </w:rPr>
        <w:t xml:space="preserve"> </w:t>
      </w:r>
      <w:r w:rsidRPr="00DA4F9E">
        <w:rPr>
          <w:sz w:val="24"/>
          <w:szCs w:val="24"/>
        </w:rPr>
        <w:t>рублей;</w:t>
      </w:r>
    </w:p>
    <w:p w:rsidR="00472FD9" w:rsidRPr="00EC1B2F" w:rsidRDefault="00472FD9" w:rsidP="00DA4F9E">
      <w:pPr>
        <w:tabs>
          <w:tab w:val="left" w:pos="540"/>
        </w:tabs>
        <w:ind w:firstLine="540"/>
        <w:jc w:val="both"/>
        <w:rPr>
          <w:sz w:val="24"/>
          <w:szCs w:val="24"/>
        </w:rPr>
      </w:pPr>
      <w:r w:rsidRPr="00DA4F9E">
        <w:rPr>
          <w:b/>
          <w:sz w:val="24"/>
          <w:szCs w:val="24"/>
        </w:rPr>
        <w:t>на содержание аппарата управления труда и социального развития</w:t>
      </w:r>
      <w:r w:rsidR="0092130D" w:rsidRPr="00DA4F9E">
        <w:rPr>
          <w:b/>
          <w:sz w:val="24"/>
          <w:szCs w:val="24"/>
        </w:rPr>
        <w:t xml:space="preserve"> </w:t>
      </w:r>
      <w:r w:rsidRPr="00DA4F9E">
        <w:rPr>
          <w:b/>
          <w:sz w:val="24"/>
          <w:szCs w:val="24"/>
        </w:rPr>
        <w:t xml:space="preserve"> </w:t>
      </w:r>
      <w:r w:rsidR="008D6632" w:rsidRPr="00DA4F9E">
        <w:rPr>
          <w:b/>
          <w:sz w:val="24"/>
          <w:szCs w:val="24"/>
        </w:rPr>
        <w:t>–</w:t>
      </w:r>
      <w:r w:rsidRPr="00DA4F9E">
        <w:rPr>
          <w:b/>
          <w:sz w:val="24"/>
          <w:szCs w:val="24"/>
        </w:rPr>
        <w:t xml:space="preserve"> </w:t>
      </w:r>
      <w:r w:rsidR="00D46F8A" w:rsidRPr="00DA4F9E">
        <w:rPr>
          <w:b/>
          <w:sz w:val="24"/>
          <w:szCs w:val="24"/>
        </w:rPr>
        <w:t>3595,7</w:t>
      </w:r>
      <w:r w:rsidR="00A51013" w:rsidRPr="00DA4F9E">
        <w:rPr>
          <w:b/>
          <w:sz w:val="24"/>
          <w:szCs w:val="24"/>
        </w:rPr>
        <w:t xml:space="preserve"> </w:t>
      </w:r>
      <w:proofErr w:type="spellStart"/>
      <w:r w:rsidR="00EC1B2F">
        <w:rPr>
          <w:b/>
          <w:sz w:val="24"/>
          <w:szCs w:val="24"/>
        </w:rPr>
        <w:t>тыс</w:t>
      </w:r>
      <w:proofErr w:type="gramStart"/>
      <w:r w:rsidR="00EC1B2F">
        <w:rPr>
          <w:b/>
          <w:sz w:val="24"/>
          <w:szCs w:val="24"/>
        </w:rPr>
        <w:t>.р</w:t>
      </w:r>
      <w:proofErr w:type="gramEnd"/>
      <w:r w:rsidR="00EC1B2F">
        <w:rPr>
          <w:b/>
          <w:sz w:val="24"/>
          <w:szCs w:val="24"/>
        </w:rPr>
        <w:t>ублей</w:t>
      </w:r>
      <w:proofErr w:type="spellEnd"/>
      <w:r w:rsidR="00EC1B2F">
        <w:rPr>
          <w:b/>
          <w:sz w:val="24"/>
          <w:szCs w:val="24"/>
        </w:rPr>
        <w:t xml:space="preserve">,  </w:t>
      </w:r>
      <w:r w:rsidR="00EC1B2F">
        <w:rPr>
          <w:sz w:val="24"/>
          <w:szCs w:val="24"/>
        </w:rPr>
        <w:t>из них на заработную плату с начислениями финансированы 2591,7 тыс. рублей,</w:t>
      </w:r>
      <w:r w:rsidR="0056599B">
        <w:rPr>
          <w:sz w:val="24"/>
          <w:szCs w:val="24"/>
        </w:rPr>
        <w:t xml:space="preserve"> р</w:t>
      </w:r>
      <w:r w:rsidR="0056599B" w:rsidRPr="0056599B">
        <w:rPr>
          <w:sz w:val="24"/>
          <w:szCs w:val="24"/>
        </w:rPr>
        <w:t>асходы по оплате труда с начислениями по договорам гражданско-правового характера</w:t>
      </w:r>
      <w:r w:rsidR="0056599B">
        <w:rPr>
          <w:sz w:val="24"/>
          <w:szCs w:val="24"/>
        </w:rPr>
        <w:t xml:space="preserve"> 483,4 тыс. рублей.</w:t>
      </w:r>
    </w:p>
    <w:p w:rsidR="002E45FB" w:rsidRPr="00DA4F9E" w:rsidRDefault="002E45FB" w:rsidP="00DA4F9E">
      <w:pPr>
        <w:tabs>
          <w:tab w:val="left" w:pos="540"/>
        </w:tabs>
        <w:jc w:val="both"/>
        <w:rPr>
          <w:b/>
          <w:sz w:val="24"/>
          <w:szCs w:val="24"/>
        </w:rPr>
      </w:pPr>
    </w:p>
    <w:p w:rsidR="002E45FB" w:rsidRPr="00DA4F9E" w:rsidRDefault="002E45FB" w:rsidP="007E2EFD">
      <w:pPr>
        <w:tabs>
          <w:tab w:val="left" w:pos="540"/>
        </w:tabs>
        <w:jc w:val="center"/>
        <w:rPr>
          <w:b/>
          <w:sz w:val="24"/>
          <w:szCs w:val="24"/>
        </w:rPr>
      </w:pPr>
      <w:r w:rsidRPr="00DA4F9E">
        <w:rPr>
          <w:b/>
          <w:sz w:val="24"/>
          <w:szCs w:val="24"/>
        </w:rPr>
        <w:t>Раздел 1100 «Физическая культура и спорт»</w:t>
      </w:r>
    </w:p>
    <w:p w:rsidR="00AC334F" w:rsidRPr="00DA4F9E" w:rsidRDefault="00AC334F" w:rsidP="00DA4F9E">
      <w:pPr>
        <w:tabs>
          <w:tab w:val="left" w:pos="540"/>
        </w:tabs>
        <w:ind w:firstLine="540"/>
        <w:jc w:val="right"/>
        <w:rPr>
          <w:sz w:val="24"/>
          <w:szCs w:val="24"/>
        </w:rPr>
      </w:pPr>
      <w:r w:rsidRPr="00DA4F9E">
        <w:rPr>
          <w:sz w:val="24"/>
          <w:szCs w:val="24"/>
        </w:rPr>
        <w:t>(тыс. рублей)</w:t>
      </w:r>
    </w:p>
    <w:tbl>
      <w:tblPr>
        <w:tblW w:w="1395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415"/>
        <w:gridCol w:w="2420"/>
        <w:gridCol w:w="992"/>
        <w:gridCol w:w="1134"/>
        <w:gridCol w:w="992"/>
        <w:gridCol w:w="1134"/>
        <w:gridCol w:w="1470"/>
        <w:gridCol w:w="1134"/>
        <w:gridCol w:w="1134"/>
        <w:gridCol w:w="1134"/>
      </w:tblGrid>
      <w:tr w:rsidR="002E45FB" w:rsidRPr="00DA4F9E" w:rsidTr="00DA4F9E">
        <w:trPr>
          <w:gridAfter w:val="3"/>
          <w:wAfter w:w="3402" w:type="dxa"/>
          <w:trHeight w:val="300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E45FB" w:rsidRPr="00DA4F9E" w:rsidRDefault="002E45FB" w:rsidP="00DA4F9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45FB" w:rsidRPr="00DA4F9E" w:rsidRDefault="002E45FB" w:rsidP="00DA4F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FB" w:rsidRPr="00DA4F9E" w:rsidRDefault="002E45FB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Уточненный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FB" w:rsidRPr="00DA4F9E" w:rsidRDefault="002E45FB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Исполнение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45FB" w:rsidRPr="00DA4F9E" w:rsidRDefault="002E45FB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 xml:space="preserve">% исполнения </w:t>
            </w:r>
          </w:p>
        </w:tc>
      </w:tr>
      <w:tr w:rsidR="002E45FB" w:rsidRPr="00DA4F9E" w:rsidTr="00DA4F9E">
        <w:trPr>
          <w:gridAfter w:val="3"/>
          <w:wAfter w:w="3402" w:type="dxa"/>
          <w:trHeight w:val="606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E45FB" w:rsidRPr="00DA4F9E" w:rsidRDefault="002E45FB" w:rsidP="00DA4F9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FB" w:rsidRPr="00DA4F9E" w:rsidRDefault="002E45FB" w:rsidP="00DA4F9E">
            <w:pPr>
              <w:ind w:left="-55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FB" w:rsidRPr="00DA4F9E" w:rsidRDefault="002E45FB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FB" w:rsidRPr="00DA4F9E" w:rsidRDefault="002E45FB" w:rsidP="00DA4F9E">
            <w:pPr>
              <w:ind w:left="-37" w:right="-108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 xml:space="preserve">в % к всего </w:t>
            </w:r>
            <w:r w:rsidR="00C77553" w:rsidRPr="00DA4F9E">
              <w:rPr>
                <w:sz w:val="24"/>
                <w:szCs w:val="24"/>
              </w:rPr>
              <w:t>расходам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FB" w:rsidRPr="00DA4F9E" w:rsidRDefault="002E45FB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FB" w:rsidRPr="00DA4F9E" w:rsidRDefault="002E45FB" w:rsidP="00DA4F9E">
            <w:pPr>
              <w:ind w:left="-109" w:right="-144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 xml:space="preserve">в % к всего </w:t>
            </w:r>
            <w:r w:rsidR="00C77553" w:rsidRPr="00DA4F9E">
              <w:rPr>
                <w:sz w:val="24"/>
                <w:szCs w:val="24"/>
              </w:rPr>
              <w:t>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FB" w:rsidRPr="00DA4F9E" w:rsidRDefault="002E45FB" w:rsidP="00DA4F9E">
            <w:pPr>
              <w:ind w:left="-108" w:right="-108" w:hanging="12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от уточненного бюджета</w:t>
            </w:r>
          </w:p>
        </w:tc>
      </w:tr>
      <w:tr w:rsidR="00C77553" w:rsidRPr="00DA4F9E" w:rsidTr="00DA4F9E">
        <w:trPr>
          <w:trHeight w:val="70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77553" w:rsidRPr="00DA4F9E" w:rsidRDefault="00C77553" w:rsidP="00DA4F9E">
            <w:pPr>
              <w:jc w:val="both"/>
              <w:rPr>
                <w:b/>
                <w:bCs/>
                <w:sz w:val="24"/>
                <w:szCs w:val="24"/>
              </w:rPr>
            </w:pPr>
            <w:r w:rsidRPr="00DA4F9E">
              <w:rPr>
                <w:b/>
                <w:bCs/>
                <w:sz w:val="24"/>
                <w:szCs w:val="24"/>
              </w:rPr>
              <w:t>Расходы, всего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53" w:rsidRPr="00DA4F9E" w:rsidRDefault="00C77553" w:rsidP="00DA4F9E">
            <w:pPr>
              <w:ind w:left="-55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53" w:rsidRPr="00DA4F9E" w:rsidRDefault="00006B62" w:rsidP="00DA4F9E">
            <w:pPr>
              <w:ind w:left="-83" w:right="-106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282,9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53" w:rsidRPr="00DA4F9E" w:rsidRDefault="00C77553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53" w:rsidRPr="00DA4F9E" w:rsidRDefault="00006B62" w:rsidP="00DA4F9E">
            <w:pPr>
              <w:ind w:left="-171" w:right="-205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282,9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53" w:rsidRPr="00DA4F9E" w:rsidRDefault="00C77553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53" w:rsidRPr="00DA4F9E" w:rsidRDefault="00C77553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77553" w:rsidRPr="00DA4F9E" w:rsidRDefault="00C77553" w:rsidP="00DA4F9E">
            <w:pPr>
              <w:ind w:left="-37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77553" w:rsidRPr="00DA4F9E" w:rsidRDefault="00C77553" w:rsidP="00DA4F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77553" w:rsidRPr="00DA4F9E" w:rsidRDefault="00C77553" w:rsidP="00DA4F9E">
            <w:pPr>
              <w:ind w:left="-109" w:right="-144"/>
              <w:jc w:val="both"/>
              <w:rPr>
                <w:sz w:val="24"/>
                <w:szCs w:val="24"/>
              </w:rPr>
            </w:pPr>
          </w:p>
        </w:tc>
      </w:tr>
      <w:tr w:rsidR="00C77553" w:rsidRPr="00DA4F9E" w:rsidTr="00DA4F9E">
        <w:trPr>
          <w:gridAfter w:val="3"/>
          <w:wAfter w:w="3402" w:type="dxa"/>
          <w:trHeight w:val="300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7553" w:rsidRPr="00DA4F9E" w:rsidRDefault="00C77553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77553" w:rsidRPr="00DA4F9E" w:rsidRDefault="00006B62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282,9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77553" w:rsidRPr="00DA4F9E" w:rsidRDefault="00C77553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77553" w:rsidRPr="00DA4F9E" w:rsidRDefault="00006B62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282,9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77553" w:rsidRPr="00DA4F9E" w:rsidRDefault="00C77553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77553" w:rsidRPr="00DA4F9E" w:rsidRDefault="00C77553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</w:tr>
      <w:tr w:rsidR="00C77553" w:rsidRPr="00DA4F9E" w:rsidTr="00DA4F9E">
        <w:trPr>
          <w:gridAfter w:val="3"/>
          <w:wAfter w:w="3402" w:type="dxa"/>
          <w:trHeight w:val="300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53" w:rsidRPr="00DA4F9E" w:rsidRDefault="00C77553" w:rsidP="00DA4F9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53" w:rsidRPr="00DA4F9E" w:rsidRDefault="00C77553" w:rsidP="00DA4F9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53" w:rsidRPr="00DA4F9E" w:rsidRDefault="00C77553" w:rsidP="00DA4F9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53" w:rsidRPr="00DA4F9E" w:rsidRDefault="00C77553" w:rsidP="00DA4F9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53" w:rsidRPr="00DA4F9E" w:rsidRDefault="00C77553" w:rsidP="00DA4F9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53" w:rsidRPr="00DA4F9E" w:rsidRDefault="00C77553" w:rsidP="00DA4F9E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155205" w:rsidRPr="00DA4F9E" w:rsidRDefault="00155205" w:rsidP="00DA4F9E">
      <w:pPr>
        <w:shd w:val="clear" w:color="auto" w:fill="FFFFFF"/>
        <w:spacing w:before="293"/>
        <w:ind w:right="461" w:firstLine="682"/>
        <w:jc w:val="both"/>
        <w:rPr>
          <w:color w:val="000000"/>
          <w:sz w:val="24"/>
          <w:szCs w:val="24"/>
        </w:rPr>
      </w:pPr>
      <w:r w:rsidRPr="00DA4F9E">
        <w:rPr>
          <w:color w:val="000000"/>
          <w:sz w:val="24"/>
          <w:szCs w:val="24"/>
        </w:rPr>
        <w:t xml:space="preserve">В </w:t>
      </w:r>
      <w:proofErr w:type="spellStart"/>
      <w:r w:rsidRPr="00DA4F9E">
        <w:rPr>
          <w:color w:val="000000"/>
          <w:sz w:val="24"/>
          <w:szCs w:val="24"/>
        </w:rPr>
        <w:t>кожууне</w:t>
      </w:r>
      <w:proofErr w:type="spellEnd"/>
      <w:r w:rsidRPr="00DA4F9E">
        <w:rPr>
          <w:color w:val="000000"/>
          <w:sz w:val="24"/>
          <w:szCs w:val="24"/>
        </w:rPr>
        <w:t xml:space="preserve"> действует муниципальная программа «Развитие физической культуры и спорта в муниципальном районе «Бай-</w:t>
      </w:r>
      <w:proofErr w:type="spellStart"/>
      <w:r w:rsidRPr="00DA4F9E">
        <w:rPr>
          <w:color w:val="000000"/>
          <w:sz w:val="24"/>
          <w:szCs w:val="24"/>
        </w:rPr>
        <w:t>Тайгинский</w:t>
      </w:r>
      <w:proofErr w:type="spellEnd"/>
      <w:r w:rsidRPr="00DA4F9E">
        <w:rPr>
          <w:color w:val="000000"/>
          <w:sz w:val="24"/>
          <w:szCs w:val="24"/>
        </w:rPr>
        <w:t xml:space="preserve"> </w:t>
      </w:r>
      <w:proofErr w:type="spellStart"/>
      <w:r w:rsidRPr="00DA4F9E">
        <w:rPr>
          <w:color w:val="000000"/>
          <w:sz w:val="24"/>
          <w:szCs w:val="24"/>
        </w:rPr>
        <w:t>кожуун</w:t>
      </w:r>
      <w:proofErr w:type="spellEnd"/>
      <w:r w:rsidRPr="00DA4F9E">
        <w:rPr>
          <w:color w:val="000000"/>
          <w:sz w:val="24"/>
          <w:szCs w:val="24"/>
        </w:rPr>
        <w:t xml:space="preserve"> РТ» на 2017-2019 гг.» утвержденный постановлением  администрации кожууна от 27.12.2016г. №817, финансирование которой в 2017 году составляло 300 тысяч рублей.   За 2017 года было проведено 70 спортивно-массовых  мероприятий, обхвачено 2374 участников. Из них 61 соревнований (1500 участников) </w:t>
      </w:r>
      <w:proofErr w:type="spellStart"/>
      <w:r w:rsidRPr="00DA4F9E">
        <w:rPr>
          <w:color w:val="000000"/>
          <w:sz w:val="24"/>
          <w:szCs w:val="24"/>
        </w:rPr>
        <w:t>кожуунного</w:t>
      </w:r>
      <w:proofErr w:type="spellEnd"/>
      <w:r w:rsidRPr="00DA4F9E">
        <w:rPr>
          <w:color w:val="000000"/>
          <w:sz w:val="24"/>
          <w:szCs w:val="24"/>
        </w:rPr>
        <w:t xml:space="preserve"> масштаба, 23 республиканского масштаба (874 участников). </w:t>
      </w:r>
    </w:p>
    <w:p w:rsidR="00155205" w:rsidRPr="00DA4F9E" w:rsidRDefault="00155205" w:rsidP="00DA4F9E">
      <w:pPr>
        <w:shd w:val="clear" w:color="auto" w:fill="FFFFFF"/>
        <w:spacing w:before="293"/>
        <w:ind w:right="461" w:firstLine="682"/>
        <w:jc w:val="both"/>
        <w:rPr>
          <w:color w:val="000000"/>
          <w:sz w:val="24"/>
          <w:szCs w:val="24"/>
        </w:rPr>
      </w:pPr>
      <w:r w:rsidRPr="00DA4F9E">
        <w:rPr>
          <w:color w:val="000000"/>
          <w:sz w:val="24"/>
          <w:szCs w:val="24"/>
        </w:rPr>
        <w:t xml:space="preserve">   В зимнем сезоне о заливки площадок  для хоккея и катка (для населения) на территории Бай-Тайгинского кожууна. Большое внимание уделяется зимним видам спорта, таким как хоккей с мячом, конькобежный спорт. Участие республиканских и районных спортивных мероприятиях, а также проведение спортивных мероприятий. На территории Бай-Тайгинского кожууна было сделано 3 катка. В село Тээли каток с общей площадью 1200 м2., </w:t>
      </w:r>
      <w:proofErr w:type="spellStart"/>
      <w:r w:rsidRPr="00DA4F9E">
        <w:rPr>
          <w:color w:val="000000"/>
          <w:sz w:val="24"/>
          <w:szCs w:val="24"/>
        </w:rPr>
        <w:t>с</w:t>
      </w:r>
      <w:proofErr w:type="gramStart"/>
      <w:r w:rsidRPr="00DA4F9E">
        <w:rPr>
          <w:color w:val="000000"/>
          <w:sz w:val="24"/>
          <w:szCs w:val="24"/>
        </w:rPr>
        <w:t>.Х</w:t>
      </w:r>
      <w:proofErr w:type="gramEnd"/>
      <w:r w:rsidRPr="00DA4F9E">
        <w:rPr>
          <w:color w:val="000000"/>
          <w:sz w:val="24"/>
          <w:szCs w:val="24"/>
        </w:rPr>
        <w:t>емчик</w:t>
      </w:r>
      <w:proofErr w:type="spellEnd"/>
      <w:r w:rsidRPr="00DA4F9E">
        <w:rPr>
          <w:color w:val="000000"/>
          <w:sz w:val="24"/>
          <w:szCs w:val="24"/>
        </w:rPr>
        <w:t xml:space="preserve"> – 1200 м2., </w:t>
      </w:r>
      <w:proofErr w:type="spellStart"/>
      <w:r w:rsidRPr="00DA4F9E">
        <w:rPr>
          <w:color w:val="000000"/>
          <w:sz w:val="24"/>
          <w:szCs w:val="24"/>
        </w:rPr>
        <w:t>с.Кара-Хол</w:t>
      </w:r>
      <w:proofErr w:type="spellEnd"/>
      <w:r w:rsidRPr="00DA4F9E">
        <w:rPr>
          <w:color w:val="000000"/>
          <w:sz w:val="24"/>
          <w:szCs w:val="24"/>
        </w:rPr>
        <w:t xml:space="preserve"> – 1200 м2.</w:t>
      </w:r>
    </w:p>
    <w:p w:rsidR="00155205" w:rsidRPr="00DA4F9E" w:rsidRDefault="00155205" w:rsidP="00DA4F9E">
      <w:pPr>
        <w:shd w:val="clear" w:color="auto" w:fill="FFFFFF"/>
        <w:spacing w:before="293"/>
        <w:ind w:right="461" w:firstLine="682"/>
        <w:jc w:val="both"/>
        <w:rPr>
          <w:color w:val="000000"/>
          <w:sz w:val="24"/>
          <w:szCs w:val="24"/>
        </w:rPr>
      </w:pPr>
      <w:r w:rsidRPr="00DA4F9E">
        <w:rPr>
          <w:color w:val="000000"/>
          <w:sz w:val="24"/>
          <w:szCs w:val="24"/>
        </w:rPr>
        <w:t>В начале 2017 года принято Постановление №31 от 24 января 2017г. «О проведении Дня здорового образа жизни в муниципальном районе «Бай-</w:t>
      </w:r>
      <w:proofErr w:type="spellStart"/>
      <w:r w:rsidRPr="00DA4F9E">
        <w:rPr>
          <w:color w:val="000000"/>
          <w:sz w:val="24"/>
          <w:szCs w:val="24"/>
        </w:rPr>
        <w:t>Тайгинский</w:t>
      </w:r>
      <w:proofErr w:type="spellEnd"/>
      <w:r w:rsidRPr="00DA4F9E">
        <w:rPr>
          <w:color w:val="000000"/>
          <w:sz w:val="24"/>
          <w:szCs w:val="24"/>
        </w:rPr>
        <w:t xml:space="preserve"> </w:t>
      </w:r>
      <w:proofErr w:type="spellStart"/>
      <w:r w:rsidRPr="00DA4F9E">
        <w:rPr>
          <w:color w:val="000000"/>
          <w:sz w:val="24"/>
          <w:szCs w:val="24"/>
        </w:rPr>
        <w:t>кожуун</w:t>
      </w:r>
      <w:proofErr w:type="spellEnd"/>
      <w:r w:rsidRPr="00DA4F9E">
        <w:rPr>
          <w:color w:val="000000"/>
          <w:sz w:val="24"/>
          <w:szCs w:val="24"/>
        </w:rPr>
        <w:t xml:space="preserve"> Республики Тыва» и </w:t>
      </w:r>
      <w:r w:rsidRPr="00DA4F9E">
        <w:rPr>
          <w:color w:val="000000"/>
          <w:sz w:val="24"/>
          <w:szCs w:val="24"/>
        </w:rPr>
        <w:lastRenderedPageBreak/>
        <w:t>объявили последнюю субботу каждого месяца Днем здорового образа жизни в муниципальном районе «Бай-</w:t>
      </w:r>
      <w:proofErr w:type="spellStart"/>
      <w:r w:rsidRPr="00DA4F9E">
        <w:rPr>
          <w:color w:val="000000"/>
          <w:sz w:val="24"/>
          <w:szCs w:val="24"/>
        </w:rPr>
        <w:t>Тайгинский</w:t>
      </w:r>
      <w:proofErr w:type="spellEnd"/>
      <w:r w:rsidRPr="00DA4F9E">
        <w:rPr>
          <w:color w:val="000000"/>
          <w:sz w:val="24"/>
          <w:szCs w:val="24"/>
        </w:rPr>
        <w:t xml:space="preserve"> </w:t>
      </w:r>
      <w:proofErr w:type="spellStart"/>
      <w:r w:rsidRPr="00DA4F9E">
        <w:rPr>
          <w:color w:val="000000"/>
          <w:sz w:val="24"/>
          <w:szCs w:val="24"/>
        </w:rPr>
        <w:t>кожуун</w:t>
      </w:r>
      <w:proofErr w:type="spellEnd"/>
      <w:r w:rsidRPr="00DA4F9E">
        <w:rPr>
          <w:color w:val="000000"/>
          <w:sz w:val="24"/>
          <w:szCs w:val="24"/>
        </w:rPr>
        <w:t xml:space="preserve"> Республики Тыва». Утвердили план мероприятий и график проведения Дня здорового образа жизни на 2017 год. </w:t>
      </w:r>
    </w:p>
    <w:p w:rsidR="00155205" w:rsidRPr="00DA4F9E" w:rsidRDefault="00155205" w:rsidP="00DA4F9E">
      <w:pPr>
        <w:shd w:val="clear" w:color="auto" w:fill="FFFFFF"/>
        <w:spacing w:before="293"/>
        <w:ind w:right="461" w:firstLine="682"/>
        <w:jc w:val="both"/>
        <w:rPr>
          <w:color w:val="000000"/>
          <w:sz w:val="24"/>
          <w:szCs w:val="24"/>
        </w:rPr>
      </w:pPr>
      <w:r w:rsidRPr="00DA4F9E">
        <w:rPr>
          <w:color w:val="000000"/>
          <w:sz w:val="24"/>
          <w:szCs w:val="24"/>
        </w:rPr>
        <w:t>В летний сезон в каждую неделю проводится соревнование по футболу «Переходящий Кубок» среди мужчин, в целях популяризации и развития этого вида спорта, массового привлечения молодежи к систематическим занятиям физической культурой и спортом.</w:t>
      </w:r>
    </w:p>
    <w:p w:rsidR="00155205" w:rsidRPr="00DA4F9E" w:rsidRDefault="00155205" w:rsidP="00DA4F9E">
      <w:pPr>
        <w:shd w:val="clear" w:color="auto" w:fill="FFFFFF"/>
        <w:spacing w:before="293"/>
        <w:ind w:right="461" w:firstLine="682"/>
        <w:jc w:val="both"/>
        <w:rPr>
          <w:color w:val="000000"/>
          <w:sz w:val="24"/>
          <w:szCs w:val="24"/>
        </w:rPr>
      </w:pPr>
      <w:r w:rsidRPr="00DA4F9E">
        <w:rPr>
          <w:color w:val="000000"/>
          <w:sz w:val="24"/>
          <w:szCs w:val="24"/>
        </w:rPr>
        <w:t>Каждый рабочий день 07:00 часов в стадионе «Бай-Тайга» проводится акция «Бодрая зарядка» для физического и духовного развития, среди населения.</w:t>
      </w:r>
    </w:p>
    <w:p w:rsidR="00155205" w:rsidRPr="00DA4F9E" w:rsidRDefault="00155205" w:rsidP="00DA4F9E">
      <w:pPr>
        <w:shd w:val="clear" w:color="auto" w:fill="FFFFFF"/>
        <w:spacing w:before="293"/>
        <w:ind w:right="461" w:firstLine="682"/>
        <w:jc w:val="both"/>
        <w:rPr>
          <w:color w:val="000000"/>
          <w:sz w:val="24"/>
          <w:szCs w:val="24"/>
        </w:rPr>
      </w:pPr>
      <w:r w:rsidRPr="00DA4F9E">
        <w:rPr>
          <w:color w:val="000000"/>
          <w:sz w:val="24"/>
          <w:szCs w:val="24"/>
        </w:rPr>
        <w:t>Ежемесячно проводится турнир по национальной борьбе «</w:t>
      </w:r>
      <w:proofErr w:type="spellStart"/>
      <w:r w:rsidRPr="00DA4F9E">
        <w:rPr>
          <w:color w:val="000000"/>
          <w:sz w:val="24"/>
          <w:szCs w:val="24"/>
        </w:rPr>
        <w:t>Хуреш</w:t>
      </w:r>
      <w:proofErr w:type="spellEnd"/>
      <w:r w:rsidRPr="00DA4F9E">
        <w:rPr>
          <w:color w:val="000000"/>
          <w:sz w:val="24"/>
          <w:szCs w:val="24"/>
        </w:rPr>
        <w:t>» среди юношей на призы администраций СПС кожууна, для развития национальной борьбы, организации спортивно-массовой, физкультурно-оздоровительной и  воспитательной работы, формирования здорового образа жизни у подрастающего поколения.</w:t>
      </w:r>
    </w:p>
    <w:p w:rsidR="00155205" w:rsidRPr="00DA4F9E" w:rsidRDefault="00155205" w:rsidP="00DA4F9E">
      <w:pPr>
        <w:shd w:val="clear" w:color="auto" w:fill="FFFFFF"/>
        <w:spacing w:before="293"/>
        <w:ind w:right="461" w:firstLine="682"/>
        <w:jc w:val="both"/>
        <w:rPr>
          <w:color w:val="000000"/>
          <w:sz w:val="24"/>
          <w:szCs w:val="24"/>
        </w:rPr>
      </w:pPr>
      <w:r w:rsidRPr="00DA4F9E">
        <w:rPr>
          <w:color w:val="000000"/>
          <w:sz w:val="24"/>
          <w:szCs w:val="24"/>
        </w:rPr>
        <w:t xml:space="preserve">В I квартале 2017 года принимали тестирование по сдаче норм Всероссийского физкультурно-спортивного комплекса «Готов к труду и обороне» среди учащихся. Во II квартале, с 2 мая принимали тестирование среди населения кожууна. Для привлечения населения к сдаче норм ВФСК ГТО, будем поощрять граждан выполнивших нормативы на золотой, серебряный и бронзовые значки. По вопросу внедрения ВФСК ГТО назначен ответственное лицо. На базе ТДЮСШ Бай-Тайгинского кожууна создан Центр тестирование по выполнение видов испытаний (тестов) нормативов, требований к оценке знаний и умений в области физической культуры и спорта. Постановление администрации кожууна №198 от 22.03.2017г. «О создании </w:t>
      </w:r>
      <w:proofErr w:type="spellStart"/>
      <w:r w:rsidRPr="00DA4F9E">
        <w:rPr>
          <w:color w:val="000000"/>
          <w:sz w:val="24"/>
          <w:szCs w:val="24"/>
        </w:rPr>
        <w:t>кожуунного</w:t>
      </w:r>
      <w:proofErr w:type="spellEnd"/>
      <w:r w:rsidRPr="00DA4F9E">
        <w:rPr>
          <w:color w:val="000000"/>
          <w:sz w:val="24"/>
          <w:szCs w:val="24"/>
        </w:rPr>
        <w:t xml:space="preserve"> Центра тестирование Всероссийского физкультурно-спортивного комплекса «Готов к труду и обороне» на базе МБОУ ДО ТДЮСШ».</w:t>
      </w:r>
    </w:p>
    <w:p w:rsidR="00155205" w:rsidRPr="00DA4F9E" w:rsidRDefault="00155205" w:rsidP="00DA4F9E">
      <w:pPr>
        <w:shd w:val="clear" w:color="auto" w:fill="FFFFFF"/>
        <w:spacing w:before="293"/>
        <w:ind w:right="461" w:firstLine="682"/>
        <w:jc w:val="both"/>
        <w:rPr>
          <w:color w:val="000000"/>
          <w:sz w:val="24"/>
          <w:szCs w:val="24"/>
        </w:rPr>
      </w:pPr>
      <w:r w:rsidRPr="00DA4F9E">
        <w:rPr>
          <w:color w:val="000000"/>
          <w:sz w:val="24"/>
          <w:szCs w:val="24"/>
        </w:rPr>
        <w:t xml:space="preserve">     В Бай-</w:t>
      </w:r>
      <w:proofErr w:type="spellStart"/>
      <w:r w:rsidRPr="00DA4F9E">
        <w:rPr>
          <w:color w:val="000000"/>
          <w:sz w:val="24"/>
          <w:szCs w:val="24"/>
        </w:rPr>
        <w:t>Тайгинском</w:t>
      </w:r>
      <w:proofErr w:type="spellEnd"/>
      <w:r w:rsidRPr="00DA4F9E">
        <w:rPr>
          <w:color w:val="000000"/>
          <w:sz w:val="24"/>
          <w:szCs w:val="24"/>
        </w:rPr>
        <w:t xml:space="preserve"> </w:t>
      </w:r>
      <w:proofErr w:type="spellStart"/>
      <w:r w:rsidRPr="00DA4F9E">
        <w:rPr>
          <w:color w:val="000000"/>
          <w:sz w:val="24"/>
          <w:szCs w:val="24"/>
        </w:rPr>
        <w:t>кожууне</w:t>
      </w:r>
      <w:proofErr w:type="spellEnd"/>
      <w:r w:rsidRPr="00DA4F9E">
        <w:rPr>
          <w:color w:val="000000"/>
          <w:sz w:val="24"/>
          <w:szCs w:val="24"/>
        </w:rPr>
        <w:t xml:space="preserve"> на сегодняшний день имеются 6 спортивных залов с общей площадью 1530 м</w:t>
      </w:r>
      <w:proofErr w:type="gramStart"/>
      <w:r w:rsidRPr="00DA4F9E">
        <w:rPr>
          <w:color w:val="000000"/>
          <w:sz w:val="24"/>
          <w:szCs w:val="24"/>
        </w:rPr>
        <w:t>2</w:t>
      </w:r>
      <w:proofErr w:type="gramEnd"/>
      <w:r w:rsidRPr="00DA4F9E">
        <w:rPr>
          <w:color w:val="000000"/>
          <w:sz w:val="24"/>
          <w:szCs w:val="24"/>
        </w:rPr>
        <w:t xml:space="preserve">,  из них 1 спортивный зал МБУ ТДЮСШ и 5 школ </w:t>
      </w:r>
      <w:proofErr w:type="spellStart"/>
      <w:r w:rsidRPr="00DA4F9E">
        <w:rPr>
          <w:color w:val="000000"/>
          <w:sz w:val="24"/>
          <w:szCs w:val="24"/>
        </w:rPr>
        <w:t>сумонов</w:t>
      </w:r>
      <w:proofErr w:type="spellEnd"/>
      <w:r w:rsidRPr="00DA4F9E">
        <w:rPr>
          <w:color w:val="000000"/>
          <w:sz w:val="24"/>
          <w:szCs w:val="24"/>
        </w:rPr>
        <w:t xml:space="preserve"> Тээли, Бай-Тал, </w:t>
      </w:r>
      <w:proofErr w:type="spellStart"/>
      <w:r w:rsidRPr="00DA4F9E">
        <w:rPr>
          <w:color w:val="000000"/>
          <w:sz w:val="24"/>
          <w:szCs w:val="24"/>
        </w:rPr>
        <w:t>Шуй</w:t>
      </w:r>
      <w:proofErr w:type="spellEnd"/>
      <w:r w:rsidRPr="00DA4F9E">
        <w:rPr>
          <w:color w:val="000000"/>
          <w:sz w:val="24"/>
          <w:szCs w:val="24"/>
        </w:rPr>
        <w:t>, Кызыл-</w:t>
      </w:r>
      <w:proofErr w:type="spellStart"/>
      <w:r w:rsidRPr="00DA4F9E">
        <w:rPr>
          <w:color w:val="000000"/>
          <w:sz w:val="24"/>
          <w:szCs w:val="24"/>
        </w:rPr>
        <w:t>Даг</w:t>
      </w:r>
      <w:proofErr w:type="spellEnd"/>
      <w:r w:rsidRPr="00DA4F9E">
        <w:rPr>
          <w:color w:val="000000"/>
          <w:sz w:val="24"/>
          <w:szCs w:val="24"/>
        </w:rPr>
        <w:t xml:space="preserve"> и Кара-Холь, в школах </w:t>
      </w:r>
      <w:proofErr w:type="spellStart"/>
      <w:r w:rsidRPr="00DA4F9E">
        <w:rPr>
          <w:color w:val="000000"/>
          <w:sz w:val="24"/>
          <w:szCs w:val="24"/>
        </w:rPr>
        <w:t>сумонов</w:t>
      </w:r>
      <w:proofErr w:type="spellEnd"/>
      <w:r w:rsidRPr="00DA4F9E">
        <w:rPr>
          <w:color w:val="000000"/>
          <w:sz w:val="24"/>
          <w:szCs w:val="24"/>
        </w:rPr>
        <w:t xml:space="preserve"> </w:t>
      </w:r>
      <w:proofErr w:type="spellStart"/>
      <w:r w:rsidRPr="00DA4F9E">
        <w:rPr>
          <w:color w:val="000000"/>
          <w:sz w:val="24"/>
          <w:szCs w:val="24"/>
        </w:rPr>
        <w:t>Хемчик</w:t>
      </w:r>
      <w:proofErr w:type="spellEnd"/>
      <w:r w:rsidRPr="00DA4F9E">
        <w:rPr>
          <w:color w:val="000000"/>
          <w:sz w:val="24"/>
          <w:szCs w:val="24"/>
        </w:rPr>
        <w:t xml:space="preserve"> и Дружба спортивные залы не имеются, в том числе 3 стадионов, 4 плоскостных спортивных сооружений.</w:t>
      </w:r>
    </w:p>
    <w:p w:rsidR="00155205" w:rsidRPr="00DA4F9E" w:rsidRDefault="00155205" w:rsidP="00DA4F9E">
      <w:pPr>
        <w:shd w:val="clear" w:color="auto" w:fill="FFFFFF"/>
        <w:spacing w:before="293"/>
        <w:ind w:right="461" w:firstLine="682"/>
        <w:jc w:val="both"/>
        <w:rPr>
          <w:color w:val="000000"/>
          <w:sz w:val="24"/>
          <w:szCs w:val="24"/>
        </w:rPr>
      </w:pPr>
      <w:r w:rsidRPr="00DA4F9E">
        <w:rPr>
          <w:color w:val="000000"/>
          <w:sz w:val="24"/>
          <w:szCs w:val="24"/>
        </w:rPr>
        <w:t xml:space="preserve">     За первый квартал 2017 года всего прошли 15 соревнований из них 2 соревнования республиканского масштаба, 13 – </w:t>
      </w:r>
      <w:proofErr w:type="spellStart"/>
      <w:r w:rsidRPr="00DA4F9E">
        <w:rPr>
          <w:color w:val="000000"/>
          <w:sz w:val="24"/>
          <w:szCs w:val="24"/>
        </w:rPr>
        <w:t>кожуунные</w:t>
      </w:r>
      <w:proofErr w:type="spellEnd"/>
      <w:r w:rsidRPr="00DA4F9E">
        <w:rPr>
          <w:color w:val="000000"/>
          <w:sz w:val="24"/>
          <w:szCs w:val="24"/>
        </w:rPr>
        <w:t>.</w:t>
      </w:r>
    </w:p>
    <w:p w:rsidR="00155205" w:rsidRPr="00DA4F9E" w:rsidRDefault="00155205" w:rsidP="00DA4F9E">
      <w:pPr>
        <w:shd w:val="clear" w:color="auto" w:fill="FFFFFF"/>
        <w:spacing w:before="293"/>
        <w:ind w:right="461" w:firstLine="682"/>
        <w:jc w:val="both"/>
        <w:rPr>
          <w:color w:val="000000"/>
          <w:sz w:val="24"/>
          <w:szCs w:val="24"/>
        </w:rPr>
      </w:pPr>
      <w:r w:rsidRPr="00DA4F9E">
        <w:rPr>
          <w:color w:val="000000"/>
          <w:sz w:val="24"/>
          <w:szCs w:val="24"/>
        </w:rPr>
        <w:t xml:space="preserve">      За второй квартал 2017 года всего прошли 31 соревнований из них 9 соревнования республиканского масштаба, 22 – </w:t>
      </w:r>
      <w:proofErr w:type="spellStart"/>
      <w:r w:rsidRPr="00DA4F9E">
        <w:rPr>
          <w:color w:val="000000"/>
          <w:sz w:val="24"/>
          <w:szCs w:val="24"/>
        </w:rPr>
        <w:t>кожуунные</w:t>
      </w:r>
      <w:proofErr w:type="spellEnd"/>
      <w:r w:rsidRPr="00DA4F9E">
        <w:rPr>
          <w:color w:val="000000"/>
          <w:sz w:val="24"/>
          <w:szCs w:val="24"/>
        </w:rPr>
        <w:t>.</w:t>
      </w:r>
    </w:p>
    <w:p w:rsidR="00155205" w:rsidRPr="00DA4F9E" w:rsidRDefault="00155205" w:rsidP="00DA4F9E">
      <w:pPr>
        <w:shd w:val="clear" w:color="auto" w:fill="FFFFFF"/>
        <w:spacing w:before="293"/>
        <w:ind w:right="461" w:firstLine="682"/>
        <w:jc w:val="both"/>
        <w:rPr>
          <w:color w:val="000000"/>
          <w:sz w:val="24"/>
          <w:szCs w:val="24"/>
        </w:rPr>
      </w:pPr>
      <w:r w:rsidRPr="00DA4F9E">
        <w:rPr>
          <w:color w:val="000000"/>
          <w:sz w:val="24"/>
          <w:szCs w:val="24"/>
        </w:rPr>
        <w:t xml:space="preserve">         За третий квартал 2017 года всего прошли 13 соревнований из них 2 республиканского масштаба, 11 – </w:t>
      </w:r>
      <w:proofErr w:type="spellStart"/>
      <w:r w:rsidRPr="00DA4F9E">
        <w:rPr>
          <w:color w:val="000000"/>
          <w:sz w:val="24"/>
          <w:szCs w:val="24"/>
        </w:rPr>
        <w:t>кожуунные</w:t>
      </w:r>
      <w:proofErr w:type="spellEnd"/>
      <w:r w:rsidRPr="00DA4F9E">
        <w:rPr>
          <w:color w:val="000000"/>
          <w:sz w:val="24"/>
          <w:szCs w:val="24"/>
        </w:rPr>
        <w:t>.</w:t>
      </w:r>
    </w:p>
    <w:p w:rsidR="00155205" w:rsidRPr="00DA4F9E" w:rsidRDefault="00155205" w:rsidP="00DA4F9E">
      <w:pPr>
        <w:shd w:val="clear" w:color="auto" w:fill="FFFFFF"/>
        <w:spacing w:before="293"/>
        <w:ind w:right="461" w:firstLine="682"/>
        <w:jc w:val="both"/>
        <w:rPr>
          <w:color w:val="000000"/>
          <w:sz w:val="24"/>
          <w:szCs w:val="24"/>
        </w:rPr>
      </w:pPr>
      <w:r w:rsidRPr="00DA4F9E">
        <w:rPr>
          <w:color w:val="000000"/>
          <w:sz w:val="24"/>
          <w:szCs w:val="24"/>
        </w:rPr>
        <w:t xml:space="preserve">      За четвертый квартал всего прошли 25 соревнований из них 10 республиканского масштаба, 15 – </w:t>
      </w:r>
      <w:proofErr w:type="spellStart"/>
      <w:r w:rsidRPr="00DA4F9E">
        <w:rPr>
          <w:color w:val="000000"/>
          <w:sz w:val="24"/>
          <w:szCs w:val="24"/>
        </w:rPr>
        <w:t>кожуунные</w:t>
      </w:r>
      <w:proofErr w:type="spellEnd"/>
      <w:r w:rsidRPr="00DA4F9E">
        <w:rPr>
          <w:color w:val="000000"/>
          <w:sz w:val="24"/>
          <w:szCs w:val="24"/>
        </w:rPr>
        <w:t>.</w:t>
      </w:r>
    </w:p>
    <w:p w:rsidR="002757BE" w:rsidRPr="00DA4F9E" w:rsidRDefault="00DC3B3F" w:rsidP="007E2EFD">
      <w:pPr>
        <w:tabs>
          <w:tab w:val="left" w:pos="540"/>
        </w:tabs>
        <w:jc w:val="center"/>
        <w:rPr>
          <w:b/>
          <w:sz w:val="24"/>
          <w:szCs w:val="24"/>
        </w:rPr>
      </w:pPr>
      <w:r w:rsidRPr="00DA4F9E">
        <w:rPr>
          <w:b/>
          <w:sz w:val="24"/>
          <w:szCs w:val="24"/>
        </w:rPr>
        <w:t>Раздел 12</w:t>
      </w:r>
      <w:r w:rsidR="002757BE" w:rsidRPr="00DA4F9E">
        <w:rPr>
          <w:b/>
          <w:sz w:val="24"/>
          <w:szCs w:val="24"/>
        </w:rPr>
        <w:t>00 «Средства массовой информации»</w:t>
      </w:r>
    </w:p>
    <w:p w:rsidR="002757BE" w:rsidRPr="00DA4F9E" w:rsidRDefault="002757BE" w:rsidP="00DA4F9E">
      <w:pPr>
        <w:tabs>
          <w:tab w:val="left" w:pos="540"/>
        </w:tabs>
        <w:ind w:firstLine="540"/>
        <w:jc w:val="right"/>
        <w:rPr>
          <w:sz w:val="24"/>
          <w:szCs w:val="24"/>
        </w:rPr>
      </w:pPr>
      <w:r w:rsidRPr="00DA4F9E">
        <w:rPr>
          <w:sz w:val="24"/>
          <w:szCs w:val="24"/>
        </w:rPr>
        <w:t>(тыс. рублей)</w:t>
      </w:r>
    </w:p>
    <w:tbl>
      <w:tblPr>
        <w:tblW w:w="1395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415"/>
        <w:gridCol w:w="1740"/>
        <w:gridCol w:w="1672"/>
        <w:gridCol w:w="1134"/>
        <w:gridCol w:w="992"/>
        <w:gridCol w:w="1134"/>
        <w:gridCol w:w="1163"/>
        <w:gridCol w:w="1441"/>
        <w:gridCol w:w="1134"/>
        <w:gridCol w:w="1134"/>
      </w:tblGrid>
      <w:tr w:rsidR="002757BE" w:rsidRPr="00DA4F9E" w:rsidTr="005D1A76">
        <w:trPr>
          <w:gridAfter w:val="3"/>
          <w:wAfter w:w="3709" w:type="dxa"/>
          <w:trHeight w:val="300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757BE" w:rsidRPr="00DA4F9E" w:rsidRDefault="002757BE" w:rsidP="00DA4F9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57BE" w:rsidRPr="00DA4F9E" w:rsidRDefault="002757BE" w:rsidP="00DA4F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BE" w:rsidRPr="00DA4F9E" w:rsidRDefault="002757BE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Уточненный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BE" w:rsidRPr="00DA4F9E" w:rsidRDefault="002757BE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Исполнение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57BE" w:rsidRPr="00DA4F9E" w:rsidRDefault="002757BE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 xml:space="preserve">% исполнения </w:t>
            </w:r>
          </w:p>
        </w:tc>
      </w:tr>
      <w:tr w:rsidR="002757BE" w:rsidRPr="00DA4F9E" w:rsidTr="005D1A76">
        <w:trPr>
          <w:gridAfter w:val="3"/>
          <w:wAfter w:w="3709" w:type="dxa"/>
          <w:trHeight w:val="606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757BE" w:rsidRPr="00DA4F9E" w:rsidRDefault="002757BE" w:rsidP="00DA4F9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BE" w:rsidRPr="00DA4F9E" w:rsidRDefault="002757BE" w:rsidP="00DA4F9E">
            <w:pPr>
              <w:ind w:left="-55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BE" w:rsidRPr="00DA4F9E" w:rsidRDefault="002757BE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BE" w:rsidRPr="00DA4F9E" w:rsidRDefault="002757BE" w:rsidP="00DA4F9E">
            <w:pPr>
              <w:ind w:left="-37" w:right="-108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в % к всего расходам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BE" w:rsidRPr="00DA4F9E" w:rsidRDefault="002757BE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BE" w:rsidRPr="00DA4F9E" w:rsidRDefault="002757BE" w:rsidP="00DA4F9E">
            <w:pPr>
              <w:ind w:left="-109" w:right="-144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в % к всего 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BE" w:rsidRPr="00DA4F9E" w:rsidRDefault="002757BE" w:rsidP="00DA4F9E">
            <w:pPr>
              <w:ind w:left="-108" w:right="-108" w:hanging="12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от уточненного бюджета</w:t>
            </w:r>
          </w:p>
        </w:tc>
      </w:tr>
      <w:tr w:rsidR="002757BE" w:rsidRPr="00DA4F9E" w:rsidTr="005D1A76">
        <w:trPr>
          <w:trHeight w:val="606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757BE" w:rsidRPr="00DA4F9E" w:rsidRDefault="002757BE" w:rsidP="00DA4F9E">
            <w:pPr>
              <w:jc w:val="both"/>
              <w:rPr>
                <w:b/>
                <w:bCs/>
                <w:sz w:val="24"/>
                <w:szCs w:val="24"/>
              </w:rPr>
            </w:pPr>
            <w:r w:rsidRPr="00DA4F9E">
              <w:rPr>
                <w:b/>
                <w:bCs/>
                <w:sz w:val="24"/>
                <w:szCs w:val="24"/>
              </w:rPr>
              <w:t>Расходы, всего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BE" w:rsidRPr="00DA4F9E" w:rsidRDefault="002757BE" w:rsidP="00DA4F9E">
            <w:pPr>
              <w:ind w:left="-55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BE" w:rsidRPr="00DA4F9E" w:rsidRDefault="00006B62" w:rsidP="005D1A76">
            <w:pPr>
              <w:ind w:left="-83" w:right="-106"/>
              <w:jc w:val="center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166,6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BE" w:rsidRPr="00DA4F9E" w:rsidRDefault="002757BE" w:rsidP="005D1A76">
            <w:pPr>
              <w:jc w:val="center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BE" w:rsidRPr="00DA4F9E" w:rsidRDefault="00006B62" w:rsidP="005D1A76">
            <w:pPr>
              <w:ind w:left="-171" w:right="-205"/>
              <w:jc w:val="center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166,6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BE" w:rsidRPr="00DA4F9E" w:rsidRDefault="002757BE" w:rsidP="005D1A76">
            <w:pPr>
              <w:jc w:val="center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BE" w:rsidRPr="00DA4F9E" w:rsidRDefault="002757BE" w:rsidP="005D1A76">
            <w:pPr>
              <w:jc w:val="center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  <w:tc>
          <w:tcPr>
            <w:tcW w:w="1441" w:type="dxa"/>
          </w:tcPr>
          <w:p w:rsidR="002757BE" w:rsidRPr="00DA4F9E" w:rsidRDefault="002757BE" w:rsidP="00DA4F9E">
            <w:pPr>
              <w:ind w:left="-37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57BE" w:rsidRPr="00DA4F9E" w:rsidRDefault="002757BE" w:rsidP="00DA4F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57BE" w:rsidRPr="00DA4F9E" w:rsidRDefault="002757BE" w:rsidP="00DA4F9E">
            <w:pPr>
              <w:ind w:left="-109" w:right="-144"/>
              <w:jc w:val="both"/>
              <w:rPr>
                <w:sz w:val="24"/>
                <w:szCs w:val="24"/>
              </w:rPr>
            </w:pPr>
          </w:p>
        </w:tc>
      </w:tr>
      <w:tr w:rsidR="002757BE" w:rsidRPr="00DA4F9E" w:rsidTr="005D1A76">
        <w:trPr>
          <w:gridAfter w:val="3"/>
          <w:wAfter w:w="3709" w:type="dxa"/>
          <w:trHeight w:val="300"/>
        </w:trPr>
        <w:tc>
          <w:tcPr>
            <w:tcW w:w="41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57BE" w:rsidRPr="00DA4F9E" w:rsidRDefault="002757BE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lastRenderedPageBreak/>
              <w:t>Средства массовой информации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57BE" w:rsidRPr="00DA4F9E" w:rsidRDefault="00006B62" w:rsidP="005D1A76">
            <w:pPr>
              <w:jc w:val="center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166,6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57BE" w:rsidRPr="00DA4F9E" w:rsidRDefault="002757BE" w:rsidP="005D1A76">
            <w:pPr>
              <w:jc w:val="center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57BE" w:rsidRPr="00DA4F9E" w:rsidRDefault="00006B62" w:rsidP="005D1A76">
            <w:pPr>
              <w:jc w:val="center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166,6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57BE" w:rsidRPr="00DA4F9E" w:rsidRDefault="002757BE" w:rsidP="005D1A76">
            <w:pPr>
              <w:jc w:val="center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57BE" w:rsidRPr="00DA4F9E" w:rsidRDefault="002757BE" w:rsidP="005D1A76">
            <w:pPr>
              <w:jc w:val="center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</w:tr>
      <w:tr w:rsidR="002757BE" w:rsidRPr="00DA4F9E" w:rsidTr="005D1A76">
        <w:trPr>
          <w:gridAfter w:val="3"/>
          <w:wAfter w:w="3709" w:type="dxa"/>
          <w:trHeight w:val="300"/>
        </w:trPr>
        <w:tc>
          <w:tcPr>
            <w:tcW w:w="4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BE" w:rsidRPr="00DA4F9E" w:rsidRDefault="002757BE" w:rsidP="00DA4F9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BE" w:rsidRPr="00DA4F9E" w:rsidRDefault="002757BE" w:rsidP="005D1A7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BE" w:rsidRPr="00DA4F9E" w:rsidRDefault="002757BE" w:rsidP="005D1A7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BE" w:rsidRPr="00DA4F9E" w:rsidRDefault="002757BE" w:rsidP="005D1A7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BE" w:rsidRPr="00DA4F9E" w:rsidRDefault="002757BE" w:rsidP="005D1A7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BE" w:rsidRPr="00DA4F9E" w:rsidRDefault="002757BE" w:rsidP="005D1A76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7E2EFD" w:rsidRDefault="001834B7" w:rsidP="007E2EFD">
      <w:pPr>
        <w:shd w:val="clear" w:color="auto" w:fill="FFFFFF"/>
        <w:spacing w:before="293"/>
        <w:ind w:right="461"/>
        <w:jc w:val="both"/>
        <w:rPr>
          <w:color w:val="000000"/>
          <w:sz w:val="24"/>
          <w:szCs w:val="24"/>
        </w:rPr>
      </w:pPr>
      <w:r w:rsidRPr="001834B7">
        <w:rPr>
          <w:color w:val="000000"/>
          <w:sz w:val="24"/>
          <w:szCs w:val="24"/>
        </w:rPr>
        <w:t xml:space="preserve">В </w:t>
      </w:r>
      <w:proofErr w:type="spellStart"/>
      <w:r w:rsidRPr="001834B7">
        <w:rPr>
          <w:color w:val="000000"/>
          <w:sz w:val="24"/>
          <w:szCs w:val="24"/>
        </w:rPr>
        <w:t>кожууне</w:t>
      </w:r>
      <w:proofErr w:type="spellEnd"/>
      <w:r w:rsidRPr="001834B7">
        <w:rPr>
          <w:color w:val="000000"/>
          <w:sz w:val="24"/>
          <w:szCs w:val="24"/>
        </w:rPr>
        <w:t xml:space="preserve"> действует муниципальная </w:t>
      </w:r>
      <w:r w:rsidR="006A5818">
        <w:rPr>
          <w:color w:val="000000"/>
          <w:sz w:val="24"/>
          <w:szCs w:val="24"/>
        </w:rPr>
        <w:t xml:space="preserve">целевая </w:t>
      </w:r>
      <w:r w:rsidRPr="001834B7">
        <w:rPr>
          <w:color w:val="000000"/>
          <w:sz w:val="24"/>
          <w:szCs w:val="24"/>
        </w:rPr>
        <w:t>программа «</w:t>
      </w:r>
      <w:r>
        <w:rPr>
          <w:color w:val="000000"/>
          <w:sz w:val="24"/>
          <w:szCs w:val="24"/>
        </w:rPr>
        <w:t>Развитие информационного общества и средств массовой информации в Бай-</w:t>
      </w:r>
      <w:proofErr w:type="spellStart"/>
      <w:r>
        <w:rPr>
          <w:color w:val="000000"/>
          <w:sz w:val="24"/>
          <w:szCs w:val="24"/>
        </w:rPr>
        <w:t>Тайгинском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кожууне</w:t>
      </w:r>
      <w:proofErr w:type="spellEnd"/>
      <w:r>
        <w:rPr>
          <w:color w:val="000000"/>
          <w:sz w:val="24"/>
          <w:szCs w:val="24"/>
        </w:rPr>
        <w:t xml:space="preserve"> на 2016-2018годы</w:t>
      </w:r>
      <w:r w:rsidRPr="001834B7">
        <w:rPr>
          <w:color w:val="000000"/>
          <w:sz w:val="24"/>
          <w:szCs w:val="24"/>
        </w:rPr>
        <w:t>» утвержденный постановлением  администра</w:t>
      </w:r>
      <w:r>
        <w:rPr>
          <w:color w:val="000000"/>
          <w:sz w:val="24"/>
          <w:szCs w:val="24"/>
        </w:rPr>
        <w:t>ции кожууна от 17.12.2015г. №949</w:t>
      </w:r>
      <w:r w:rsidRPr="001834B7">
        <w:rPr>
          <w:color w:val="000000"/>
          <w:sz w:val="24"/>
          <w:szCs w:val="24"/>
        </w:rPr>
        <w:t xml:space="preserve">, финансирование которой в 2017 году составляло </w:t>
      </w:r>
      <w:r>
        <w:rPr>
          <w:color w:val="000000"/>
          <w:sz w:val="24"/>
          <w:szCs w:val="24"/>
        </w:rPr>
        <w:t>166,6</w:t>
      </w:r>
      <w:r w:rsidRPr="001834B7">
        <w:rPr>
          <w:color w:val="000000"/>
          <w:sz w:val="24"/>
          <w:szCs w:val="24"/>
        </w:rPr>
        <w:t xml:space="preserve"> тысяч рублей. </w:t>
      </w:r>
      <w:r w:rsidR="004B7C50" w:rsidRPr="004B7C50">
        <w:rPr>
          <w:color w:val="000000"/>
          <w:sz w:val="24"/>
          <w:szCs w:val="24"/>
        </w:rPr>
        <w:t>Администрацией Бай-Тайгинского кожууна создан официальный сайт 13 февраля 2017 г. по соответствии Федерального закона «Об обеспечении доступа к информации о деятельности государственных органов местного самоуправления» от 09.02.2009 №8-ФЗ. На официальном сайте создано 25 различных разделов. В новостной ленте от 13 февраля до сегодняшнего дня размешено 75 новости. Ссылка сайта www.bai-taigatyva.ru.  Также создана официальная страница в социальной сети «</w:t>
      </w:r>
      <w:proofErr w:type="spellStart"/>
      <w:r w:rsidR="004B7C50" w:rsidRPr="004B7C50">
        <w:rPr>
          <w:color w:val="000000"/>
          <w:sz w:val="24"/>
          <w:szCs w:val="24"/>
        </w:rPr>
        <w:t>Вконтакте</w:t>
      </w:r>
      <w:proofErr w:type="spellEnd"/>
      <w:r w:rsidR="004B7C50" w:rsidRPr="004B7C50">
        <w:rPr>
          <w:color w:val="000000"/>
          <w:sz w:val="24"/>
          <w:szCs w:val="24"/>
        </w:rPr>
        <w:t xml:space="preserve">». В новостной ленте размешено 1784 новости и </w:t>
      </w:r>
      <w:proofErr w:type="spellStart"/>
      <w:r w:rsidR="004B7C50" w:rsidRPr="004B7C50">
        <w:rPr>
          <w:color w:val="000000"/>
          <w:sz w:val="24"/>
          <w:szCs w:val="24"/>
        </w:rPr>
        <w:t>репосты</w:t>
      </w:r>
      <w:proofErr w:type="spellEnd"/>
      <w:r w:rsidR="004B7C50" w:rsidRPr="004B7C50">
        <w:rPr>
          <w:color w:val="000000"/>
          <w:sz w:val="24"/>
          <w:szCs w:val="24"/>
        </w:rPr>
        <w:t xml:space="preserve">, в основном это </w:t>
      </w:r>
      <w:r w:rsidR="00EC1B2F">
        <w:rPr>
          <w:color w:val="000000"/>
          <w:sz w:val="24"/>
          <w:szCs w:val="24"/>
        </w:rPr>
        <w:t xml:space="preserve">новости о прошедших </w:t>
      </w:r>
      <w:proofErr w:type="gramStart"/>
      <w:r w:rsidR="00EC1B2F">
        <w:rPr>
          <w:color w:val="000000"/>
          <w:sz w:val="24"/>
          <w:szCs w:val="24"/>
        </w:rPr>
        <w:t>культурной-</w:t>
      </w:r>
      <w:r w:rsidR="004B7C50" w:rsidRPr="004B7C50">
        <w:rPr>
          <w:color w:val="000000"/>
          <w:sz w:val="24"/>
          <w:szCs w:val="24"/>
        </w:rPr>
        <w:t>массовых</w:t>
      </w:r>
      <w:proofErr w:type="gramEnd"/>
      <w:r w:rsidR="004B7C50" w:rsidRPr="004B7C50">
        <w:rPr>
          <w:color w:val="000000"/>
          <w:sz w:val="24"/>
          <w:szCs w:val="24"/>
        </w:rPr>
        <w:t xml:space="preserve"> мероприятиях, новости жизни кожууна и республика и др. На данный момент по</w:t>
      </w:r>
      <w:r w:rsidR="003F7AC7">
        <w:rPr>
          <w:color w:val="000000"/>
          <w:sz w:val="24"/>
          <w:szCs w:val="24"/>
        </w:rPr>
        <w:t>д</w:t>
      </w:r>
      <w:r w:rsidR="004B7C50" w:rsidRPr="004B7C50">
        <w:rPr>
          <w:color w:val="000000"/>
          <w:sz w:val="24"/>
          <w:szCs w:val="24"/>
        </w:rPr>
        <w:t xml:space="preserve">писаны 821 подписчика. Ссылка на страницу https://vk.com/baytaiga.  </w:t>
      </w:r>
      <w:r w:rsidR="007B72D3">
        <w:rPr>
          <w:color w:val="000000"/>
          <w:sz w:val="24"/>
          <w:szCs w:val="24"/>
        </w:rPr>
        <w:t xml:space="preserve">По информировании населения о работе Администрации кожууна действует местная газета «Бай-Тайга» количестве 999 экземпляров в год. За 2017 год </w:t>
      </w:r>
      <w:r w:rsidR="00EC1B2F">
        <w:rPr>
          <w:color w:val="000000"/>
          <w:sz w:val="24"/>
          <w:szCs w:val="24"/>
        </w:rPr>
        <w:t>Администраци</w:t>
      </w:r>
      <w:r w:rsidR="007B72D3">
        <w:rPr>
          <w:color w:val="000000"/>
          <w:sz w:val="24"/>
          <w:szCs w:val="24"/>
        </w:rPr>
        <w:t xml:space="preserve">я кожууна </w:t>
      </w:r>
      <w:r w:rsidR="007B72D3" w:rsidRPr="007B72D3">
        <w:rPr>
          <w:color w:val="000000"/>
          <w:sz w:val="24"/>
          <w:szCs w:val="24"/>
        </w:rPr>
        <w:t xml:space="preserve">выпустил 11 тиражей </w:t>
      </w:r>
      <w:r w:rsidR="00EC1B2F">
        <w:rPr>
          <w:color w:val="000000"/>
          <w:sz w:val="24"/>
          <w:szCs w:val="24"/>
        </w:rPr>
        <w:t>газеты</w:t>
      </w:r>
      <w:r w:rsidR="007B72D3">
        <w:rPr>
          <w:color w:val="000000"/>
          <w:sz w:val="24"/>
          <w:szCs w:val="24"/>
        </w:rPr>
        <w:t xml:space="preserve"> «Бай-Тайга».</w:t>
      </w:r>
    </w:p>
    <w:p w:rsidR="002E45FB" w:rsidRPr="007E2EFD" w:rsidRDefault="00DC3B3F" w:rsidP="007E2EFD">
      <w:pPr>
        <w:shd w:val="clear" w:color="auto" w:fill="FFFFFF"/>
        <w:spacing w:before="293"/>
        <w:ind w:right="461"/>
        <w:jc w:val="center"/>
        <w:rPr>
          <w:color w:val="000000"/>
          <w:sz w:val="24"/>
          <w:szCs w:val="24"/>
        </w:rPr>
      </w:pPr>
      <w:r w:rsidRPr="00DA4F9E">
        <w:rPr>
          <w:b/>
          <w:color w:val="000000"/>
          <w:sz w:val="24"/>
          <w:szCs w:val="24"/>
        </w:rPr>
        <w:t>Раздел 13</w:t>
      </w:r>
      <w:r w:rsidR="00076EEE" w:rsidRPr="00DA4F9E">
        <w:rPr>
          <w:b/>
          <w:color w:val="000000"/>
          <w:sz w:val="24"/>
          <w:szCs w:val="24"/>
        </w:rPr>
        <w:t>00 «Обслуживание государственного и муниципального долга»</w:t>
      </w:r>
    </w:p>
    <w:p w:rsidR="00AC334F" w:rsidRPr="00DA4F9E" w:rsidRDefault="009E2C51" w:rsidP="00DA4F9E">
      <w:pPr>
        <w:shd w:val="clear" w:color="auto" w:fill="FFFFFF"/>
        <w:tabs>
          <w:tab w:val="center" w:pos="5412"/>
          <w:tab w:val="right" w:pos="10027"/>
        </w:tabs>
        <w:spacing w:before="293"/>
        <w:ind w:left="115" w:right="461" w:firstLine="682"/>
        <w:jc w:val="both"/>
        <w:rPr>
          <w:color w:val="000000"/>
          <w:sz w:val="24"/>
          <w:szCs w:val="24"/>
        </w:rPr>
      </w:pPr>
      <w:r w:rsidRPr="00DA4F9E">
        <w:rPr>
          <w:color w:val="000000"/>
          <w:sz w:val="24"/>
          <w:szCs w:val="24"/>
        </w:rPr>
        <w:tab/>
      </w:r>
      <w:r w:rsidRPr="00DA4F9E">
        <w:rPr>
          <w:color w:val="000000"/>
          <w:sz w:val="24"/>
          <w:szCs w:val="24"/>
        </w:rPr>
        <w:tab/>
      </w:r>
      <w:r w:rsidR="00AC334F" w:rsidRPr="00DA4F9E">
        <w:rPr>
          <w:color w:val="000000"/>
          <w:sz w:val="24"/>
          <w:szCs w:val="24"/>
        </w:rPr>
        <w:t>(тыс. рублей)</w:t>
      </w:r>
    </w:p>
    <w:tbl>
      <w:tblPr>
        <w:tblW w:w="1034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175"/>
        <w:gridCol w:w="1977"/>
        <w:gridCol w:w="1250"/>
        <w:gridCol w:w="1134"/>
        <w:gridCol w:w="1276"/>
        <w:gridCol w:w="992"/>
        <w:gridCol w:w="1543"/>
      </w:tblGrid>
      <w:tr w:rsidR="00076EEE" w:rsidRPr="00DA4F9E" w:rsidTr="00DA4F9E">
        <w:trPr>
          <w:trHeight w:val="315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6EEE" w:rsidRPr="00DA4F9E" w:rsidRDefault="00076EEE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Разделы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76EEE" w:rsidRPr="00DA4F9E" w:rsidRDefault="00076EEE" w:rsidP="00DA4F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EE" w:rsidRPr="00DA4F9E" w:rsidRDefault="00076EEE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Уточненный бюджет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EE" w:rsidRPr="00DA4F9E" w:rsidRDefault="00076EEE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Исполнение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76EEE" w:rsidRPr="00DA4F9E" w:rsidRDefault="00076EEE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% исполнения</w:t>
            </w:r>
          </w:p>
          <w:p w:rsidR="00076EEE" w:rsidRPr="00DA4F9E" w:rsidRDefault="00076EEE" w:rsidP="00DA4F9E">
            <w:pPr>
              <w:ind w:left="-108" w:right="-108" w:firstLine="12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от уточненного бюджета</w:t>
            </w:r>
          </w:p>
        </w:tc>
      </w:tr>
      <w:tr w:rsidR="00076EEE" w:rsidRPr="00DA4F9E" w:rsidTr="00DA4F9E">
        <w:trPr>
          <w:trHeight w:val="765"/>
        </w:trPr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6EEE" w:rsidRPr="00DA4F9E" w:rsidRDefault="00076EEE" w:rsidP="00DA4F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EE" w:rsidRPr="00DA4F9E" w:rsidRDefault="00076EEE" w:rsidP="00DA4F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EE" w:rsidRPr="00DA4F9E" w:rsidRDefault="00076EEE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EE" w:rsidRPr="00DA4F9E" w:rsidRDefault="002757BE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в % к всего расходам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EE" w:rsidRPr="00DA4F9E" w:rsidRDefault="00076EEE" w:rsidP="00DA4F9E">
            <w:pPr>
              <w:ind w:right="-25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EE" w:rsidRPr="00DA4F9E" w:rsidRDefault="002757BE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в % к всего расходам</w:t>
            </w:r>
          </w:p>
        </w:tc>
        <w:tc>
          <w:tcPr>
            <w:tcW w:w="1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EE" w:rsidRPr="00DA4F9E" w:rsidRDefault="00076EEE" w:rsidP="00DA4F9E">
            <w:pPr>
              <w:ind w:left="-108" w:right="-108" w:firstLine="12"/>
              <w:jc w:val="both"/>
              <w:rPr>
                <w:sz w:val="24"/>
                <w:szCs w:val="24"/>
              </w:rPr>
            </w:pPr>
          </w:p>
        </w:tc>
      </w:tr>
      <w:tr w:rsidR="00076EEE" w:rsidRPr="00DA4F9E" w:rsidTr="00DA4F9E">
        <w:trPr>
          <w:cantSplit/>
          <w:trHeight w:val="300"/>
        </w:trPr>
        <w:tc>
          <w:tcPr>
            <w:tcW w:w="4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EE" w:rsidRPr="00DA4F9E" w:rsidRDefault="00076EEE" w:rsidP="00DA4F9E">
            <w:pPr>
              <w:jc w:val="both"/>
              <w:rPr>
                <w:b/>
                <w:bCs/>
                <w:sz w:val="24"/>
                <w:szCs w:val="24"/>
              </w:rPr>
            </w:pPr>
            <w:r w:rsidRPr="00DA4F9E">
              <w:rPr>
                <w:b/>
                <w:bCs/>
                <w:sz w:val="24"/>
                <w:szCs w:val="24"/>
              </w:rPr>
              <w:t>Расходы, всего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EE" w:rsidRPr="00DA4F9E" w:rsidRDefault="00006B62" w:rsidP="002E51B7">
            <w:pPr>
              <w:ind w:left="-83" w:right="-106"/>
              <w:jc w:val="center"/>
              <w:rPr>
                <w:b/>
                <w:bCs/>
                <w:sz w:val="24"/>
                <w:szCs w:val="24"/>
              </w:rPr>
            </w:pPr>
            <w:r w:rsidRPr="00DA4F9E">
              <w:rPr>
                <w:b/>
                <w:bCs/>
                <w:sz w:val="24"/>
                <w:szCs w:val="24"/>
              </w:rPr>
              <w:t>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EE" w:rsidRPr="00DA4F9E" w:rsidRDefault="002757BE" w:rsidP="002E51B7">
            <w:pPr>
              <w:jc w:val="center"/>
              <w:rPr>
                <w:b/>
                <w:bCs/>
                <w:sz w:val="24"/>
                <w:szCs w:val="24"/>
              </w:rPr>
            </w:pPr>
            <w:r w:rsidRPr="00DA4F9E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EE" w:rsidRPr="00DA4F9E" w:rsidRDefault="00006B62" w:rsidP="002E51B7">
            <w:pPr>
              <w:ind w:left="-171" w:right="-205"/>
              <w:jc w:val="center"/>
              <w:rPr>
                <w:b/>
                <w:bCs/>
                <w:sz w:val="24"/>
                <w:szCs w:val="24"/>
              </w:rPr>
            </w:pPr>
            <w:r w:rsidRPr="00DA4F9E">
              <w:rPr>
                <w:b/>
                <w:bCs/>
                <w:sz w:val="24"/>
                <w:szCs w:val="24"/>
              </w:rPr>
              <w:t>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EE" w:rsidRPr="00DA4F9E" w:rsidRDefault="002757BE" w:rsidP="002E51B7">
            <w:pPr>
              <w:jc w:val="center"/>
              <w:rPr>
                <w:b/>
                <w:bCs/>
                <w:sz w:val="24"/>
                <w:szCs w:val="24"/>
              </w:rPr>
            </w:pPr>
            <w:r w:rsidRPr="00DA4F9E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EE" w:rsidRPr="00DA4F9E" w:rsidRDefault="002757BE" w:rsidP="002E51B7">
            <w:pPr>
              <w:jc w:val="center"/>
              <w:rPr>
                <w:b/>
                <w:bCs/>
                <w:sz w:val="24"/>
                <w:szCs w:val="24"/>
              </w:rPr>
            </w:pPr>
            <w:r w:rsidRPr="00DA4F9E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076EEE" w:rsidRPr="00DA4F9E" w:rsidTr="00DA4F9E">
        <w:trPr>
          <w:cantSplit/>
          <w:trHeight w:val="369"/>
        </w:trPr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EE" w:rsidRPr="00DA4F9E" w:rsidRDefault="00076EEE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EE" w:rsidRPr="00DA4F9E" w:rsidRDefault="00006B62" w:rsidP="002E51B7">
            <w:pPr>
              <w:ind w:left="-83" w:right="-106"/>
              <w:jc w:val="center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EE" w:rsidRPr="00DA4F9E" w:rsidRDefault="002757BE" w:rsidP="002E51B7">
            <w:pPr>
              <w:jc w:val="center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EE" w:rsidRPr="00DA4F9E" w:rsidRDefault="00006B62" w:rsidP="002E51B7">
            <w:pPr>
              <w:ind w:left="-171" w:right="-205"/>
              <w:jc w:val="center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EE" w:rsidRPr="00DA4F9E" w:rsidRDefault="002757BE" w:rsidP="002E51B7">
            <w:pPr>
              <w:jc w:val="center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EE" w:rsidRPr="00DA4F9E" w:rsidRDefault="002757BE" w:rsidP="002E51B7">
            <w:pPr>
              <w:jc w:val="center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</w:tr>
    </w:tbl>
    <w:p w:rsidR="00A46FB8" w:rsidRPr="00DA4F9E" w:rsidRDefault="006A5818" w:rsidP="006A5818">
      <w:pPr>
        <w:shd w:val="clear" w:color="auto" w:fill="FFFFFF"/>
        <w:tabs>
          <w:tab w:val="left" w:pos="7125"/>
        </w:tabs>
        <w:spacing w:before="293"/>
        <w:ind w:right="4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рамках подпрограммы «Управление муниципальным долгом» муниципальной целевой программы «Управление муниципальными финансами муниципального района «Бай-</w:t>
      </w:r>
      <w:proofErr w:type="spellStart"/>
      <w:r>
        <w:rPr>
          <w:color w:val="000000"/>
          <w:sz w:val="24"/>
          <w:szCs w:val="24"/>
        </w:rPr>
        <w:t>Тайгинский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кожуун</w:t>
      </w:r>
      <w:proofErr w:type="spellEnd"/>
      <w:r>
        <w:rPr>
          <w:color w:val="000000"/>
          <w:sz w:val="24"/>
          <w:szCs w:val="24"/>
        </w:rPr>
        <w:t xml:space="preserve"> Республики Тыва» на 2016-2018 годы» утвержденной Постановлением администрации кожууна №880 от 24 ноября 2015 года профинансировано 12,7 тыс. рублей</w:t>
      </w:r>
      <w:r w:rsidR="009C268B">
        <w:rPr>
          <w:color w:val="000000"/>
          <w:sz w:val="24"/>
          <w:szCs w:val="24"/>
        </w:rPr>
        <w:t xml:space="preserve"> на обслуживание муниципального долга</w:t>
      </w:r>
      <w:r>
        <w:rPr>
          <w:color w:val="000000"/>
          <w:sz w:val="24"/>
          <w:szCs w:val="24"/>
        </w:rPr>
        <w:t xml:space="preserve">. </w:t>
      </w:r>
      <w:r w:rsidR="00977758" w:rsidRPr="00DA4F9E">
        <w:rPr>
          <w:color w:val="000000"/>
          <w:sz w:val="24"/>
          <w:szCs w:val="24"/>
        </w:rPr>
        <w:t>В целях покрытия дефицита муниципального бюджета</w:t>
      </w:r>
      <w:r w:rsidR="00B6328B" w:rsidRPr="00DA4F9E">
        <w:rPr>
          <w:color w:val="000000"/>
          <w:sz w:val="24"/>
          <w:szCs w:val="24"/>
        </w:rPr>
        <w:t xml:space="preserve"> </w:t>
      </w:r>
      <w:r w:rsidR="001A4482">
        <w:rPr>
          <w:color w:val="000000"/>
          <w:sz w:val="24"/>
          <w:szCs w:val="24"/>
        </w:rPr>
        <w:t xml:space="preserve">в 2015 году </w:t>
      </w:r>
      <w:r w:rsidR="00B6328B" w:rsidRPr="00DA4F9E">
        <w:rPr>
          <w:color w:val="000000"/>
          <w:sz w:val="24"/>
          <w:szCs w:val="24"/>
        </w:rPr>
        <w:t xml:space="preserve">получен бюджетный кредит </w:t>
      </w:r>
      <w:r w:rsidR="009E2C51" w:rsidRPr="00DA4F9E">
        <w:rPr>
          <w:color w:val="000000"/>
          <w:sz w:val="24"/>
          <w:szCs w:val="24"/>
        </w:rPr>
        <w:t xml:space="preserve">из Республиканского бюджета </w:t>
      </w:r>
      <w:r w:rsidR="00B6328B" w:rsidRPr="00DA4F9E">
        <w:rPr>
          <w:color w:val="000000"/>
          <w:sz w:val="24"/>
          <w:szCs w:val="24"/>
        </w:rPr>
        <w:t>на покрытие временного кассового разрыва</w:t>
      </w:r>
      <w:r w:rsidR="009E2C51" w:rsidRPr="00DA4F9E">
        <w:rPr>
          <w:color w:val="000000"/>
          <w:sz w:val="24"/>
          <w:szCs w:val="24"/>
        </w:rPr>
        <w:t xml:space="preserve"> муниципального бюджета на сумму 16893 тыс. руб</w:t>
      </w:r>
      <w:r w:rsidR="00B32B77" w:rsidRPr="00DA4F9E">
        <w:rPr>
          <w:color w:val="000000"/>
          <w:sz w:val="24"/>
          <w:szCs w:val="24"/>
        </w:rPr>
        <w:t>лей, согласно Соглашения № БК-15-11-25</w:t>
      </w:r>
      <w:r w:rsidR="009E2C51" w:rsidRPr="00DA4F9E">
        <w:rPr>
          <w:color w:val="000000"/>
          <w:sz w:val="24"/>
          <w:szCs w:val="24"/>
        </w:rPr>
        <w:t xml:space="preserve">/07 </w:t>
      </w:r>
      <w:r w:rsidR="00B32B77" w:rsidRPr="00DA4F9E">
        <w:rPr>
          <w:color w:val="000000"/>
          <w:sz w:val="24"/>
          <w:szCs w:val="24"/>
        </w:rPr>
        <w:t xml:space="preserve">от 25 ноября 2015 года </w:t>
      </w:r>
      <w:r w:rsidR="009E2C51" w:rsidRPr="00DA4F9E">
        <w:rPr>
          <w:color w:val="000000"/>
          <w:sz w:val="24"/>
          <w:szCs w:val="24"/>
        </w:rPr>
        <w:t>между Министерством финансов Республики Тыва и Администрацией муниципального района «Бай-</w:t>
      </w:r>
      <w:proofErr w:type="spellStart"/>
      <w:r w:rsidR="009E2C51" w:rsidRPr="00DA4F9E">
        <w:rPr>
          <w:color w:val="000000"/>
          <w:sz w:val="24"/>
          <w:szCs w:val="24"/>
        </w:rPr>
        <w:t>Тайгинский</w:t>
      </w:r>
      <w:proofErr w:type="spellEnd"/>
      <w:r w:rsidR="009E2C51" w:rsidRPr="00DA4F9E">
        <w:rPr>
          <w:color w:val="000000"/>
          <w:sz w:val="24"/>
          <w:szCs w:val="24"/>
        </w:rPr>
        <w:t xml:space="preserve"> </w:t>
      </w:r>
      <w:proofErr w:type="spellStart"/>
      <w:r w:rsidR="009E2C51" w:rsidRPr="00DA4F9E">
        <w:rPr>
          <w:color w:val="000000"/>
          <w:sz w:val="24"/>
          <w:szCs w:val="24"/>
        </w:rPr>
        <w:t>кожуун</w:t>
      </w:r>
      <w:proofErr w:type="spellEnd"/>
      <w:r w:rsidR="009E2C51" w:rsidRPr="00DA4F9E">
        <w:rPr>
          <w:color w:val="000000"/>
          <w:sz w:val="24"/>
          <w:szCs w:val="24"/>
        </w:rPr>
        <w:t xml:space="preserve"> Республики Тыва», срок окончательного</w:t>
      </w:r>
      <w:r w:rsidR="00B32B77" w:rsidRPr="00DA4F9E">
        <w:rPr>
          <w:color w:val="000000"/>
          <w:sz w:val="24"/>
          <w:szCs w:val="24"/>
        </w:rPr>
        <w:t xml:space="preserve"> погашения бюджетного кредита 23</w:t>
      </w:r>
      <w:r w:rsidR="009E2C51" w:rsidRPr="00DA4F9E">
        <w:rPr>
          <w:color w:val="000000"/>
          <w:sz w:val="24"/>
          <w:szCs w:val="24"/>
        </w:rPr>
        <w:t>.11.2018год.</w:t>
      </w:r>
      <w:r w:rsidR="002E51B7">
        <w:rPr>
          <w:color w:val="000000"/>
          <w:sz w:val="24"/>
          <w:szCs w:val="24"/>
        </w:rPr>
        <w:t xml:space="preserve"> В сентябре 2017 года между Министерством финансов Республики </w:t>
      </w:r>
      <w:proofErr w:type="spellStart"/>
      <w:r w:rsidR="002E51B7">
        <w:rPr>
          <w:color w:val="000000"/>
          <w:sz w:val="24"/>
          <w:szCs w:val="24"/>
        </w:rPr>
        <w:t>тыва</w:t>
      </w:r>
      <w:proofErr w:type="spellEnd"/>
      <w:r w:rsidR="002E51B7">
        <w:rPr>
          <w:color w:val="000000"/>
          <w:sz w:val="24"/>
          <w:szCs w:val="24"/>
        </w:rPr>
        <w:t xml:space="preserve"> и Администрацией муниципального района «Бай-</w:t>
      </w:r>
      <w:proofErr w:type="spellStart"/>
      <w:r w:rsidR="002E51B7">
        <w:rPr>
          <w:color w:val="000000"/>
          <w:sz w:val="24"/>
          <w:szCs w:val="24"/>
        </w:rPr>
        <w:t>Тайгинский</w:t>
      </w:r>
      <w:proofErr w:type="spellEnd"/>
      <w:r w:rsidR="002E51B7">
        <w:rPr>
          <w:color w:val="000000"/>
          <w:sz w:val="24"/>
          <w:szCs w:val="24"/>
        </w:rPr>
        <w:t xml:space="preserve"> </w:t>
      </w:r>
      <w:proofErr w:type="spellStart"/>
      <w:r w:rsidR="002E51B7">
        <w:rPr>
          <w:color w:val="000000"/>
          <w:sz w:val="24"/>
          <w:szCs w:val="24"/>
        </w:rPr>
        <w:t>кожуун</w:t>
      </w:r>
      <w:proofErr w:type="spellEnd"/>
      <w:r w:rsidR="002E51B7">
        <w:rPr>
          <w:color w:val="000000"/>
          <w:sz w:val="24"/>
          <w:szCs w:val="24"/>
        </w:rPr>
        <w:t xml:space="preserve"> Республики Тыва» заключено Соглашения №БК-28-09-17/1 от 28 сентября 2017 года</w:t>
      </w:r>
      <w:r w:rsidR="00CA207B">
        <w:rPr>
          <w:color w:val="000000"/>
          <w:sz w:val="24"/>
          <w:szCs w:val="24"/>
        </w:rPr>
        <w:t xml:space="preserve"> «О предоставлении из республиканского бюджета Республики Тыва бюджетного кредита бюджету муниципального района Бай-</w:t>
      </w:r>
      <w:proofErr w:type="spellStart"/>
      <w:r w:rsidR="00CA207B">
        <w:rPr>
          <w:color w:val="000000"/>
          <w:sz w:val="24"/>
          <w:szCs w:val="24"/>
        </w:rPr>
        <w:t>Тайгинский</w:t>
      </w:r>
      <w:proofErr w:type="spellEnd"/>
      <w:r w:rsidR="00CA207B">
        <w:rPr>
          <w:color w:val="000000"/>
          <w:sz w:val="24"/>
          <w:szCs w:val="24"/>
        </w:rPr>
        <w:t xml:space="preserve"> </w:t>
      </w:r>
      <w:proofErr w:type="spellStart"/>
      <w:r w:rsidR="00CA207B">
        <w:rPr>
          <w:color w:val="000000"/>
          <w:sz w:val="24"/>
          <w:szCs w:val="24"/>
        </w:rPr>
        <w:t>кожуун</w:t>
      </w:r>
      <w:proofErr w:type="spellEnd"/>
      <w:r w:rsidR="00CA207B">
        <w:rPr>
          <w:color w:val="000000"/>
          <w:sz w:val="24"/>
          <w:szCs w:val="24"/>
        </w:rPr>
        <w:t xml:space="preserve"> на частичное покрытие дефицита, возникающего при исполнении бюджета муниципального образования» в сумме 16893 тысяч рублей.</w:t>
      </w:r>
      <w:r w:rsidR="00FC35DF" w:rsidRPr="00FC35DF">
        <w:rPr>
          <w:color w:val="000000"/>
          <w:sz w:val="24"/>
          <w:szCs w:val="24"/>
        </w:rPr>
        <w:t xml:space="preserve">    </w:t>
      </w:r>
      <w:proofErr w:type="gramStart"/>
      <w:r w:rsidR="00FC35DF" w:rsidRPr="00FC35DF">
        <w:rPr>
          <w:color w:val="000000"/>
          <w:sz w:val="24"/>
          <w:szCs w:val="24"/>
        </w:rPr>
        <w:t xml:space="preserve">На основании Постановления Правительства Республики Тыва от 23 ноября 2017 года № 512 «О порядке проведения в 2017 году реструктуризации обязательств (задолженности) муниципальных образований Республики Тыва по бюджетным кредитам» </w:t>
      </w:r>
      <w:r w:rsidR="00434607">
        <w:rPr>
          <w:color w:val="000000"/>
          <w:sz w:val="24"/>
          <w:szCs w:val="24"/>
        </w:rPr>
        <w:t>между Министерством финансов Республики Тыва и Администрацией</w:t>
      </w:r>
      <w:r w:rsidR="00FC35DF" w:rsidRPr="00FC35DF">
        <w:rPr>
          <w:color w:val="000000"/>
          <w:sz w:val="24"/>
          <w:szCs w:val="24"/>
        </w:rPr>
        <w:t xml:space="preserve"> муниципального района «Бай-</w:t>
      </w:r>
      <w:proofErr w:type="spellStart"/>
      <w:r w:rsidR="00FC35DF" w:rsidRPr="00FC35DF">
        <w:rPr>
          <w:color w:val="000000"/>
          <w:sz w:val="24"/>
          <w:szCs w:val="24"/>
        </w:rPr>
        <w:t>Тайгинский</w:t>
      </w:r>
      <w:proofErr w:type="spellEnd"/>
      <w:r w:rsidR="00FC35DF" w:rsidRPr="00FC35DF">
        <w:rPr>
          <w:color w:val="000000"/>
          <w:sz w:val="24"/>
          <w:szCs w:val="24"/>
        </w:rPr>
        <w:t xml:space="preserve"> </w:t>
      </w:r>
      <w:proofErr w:type="spellStart"/>
      <w:r w:rsidR="00FC35DF" w:rsidRPr="00FC35DF">
        <w:rPr>
          <w:color w:val="000000"/>
          <w:sz w:val="24"/>
          <w:szCs w:val="24"/>
        </w:rPr>
        <w:t>кожуун</w:t>
      </w:r>
      <w:proofErr w:type="spellEnd"/>
      <w:r w:rsidR="00FC35DF" w:rsidRPr="00FC35DF">
        <w:rPr>
          <w:color w:val="000000"/>
          <w:sz w:val="24"/>
          <w:szCs w:val="24"/>
        </w:rPr>
        <w:t xml:space="preserve"> Республики Тыва» </w:t>
      </w:r>
      <w:r w:rsidR="00434607">
        <w:rPr>
          <w:color w:val="000000"/>
          <w:sz w:val="24"/>
          <w:szCs w:val="24"/>
        </w:rPr>
        <w:t xml:space="preserve">заключено </w:t>
      </w:r>
      <w:r w:rsidR="00434607" w:rsidRPr="00434607">
        <w:rPr>
          <w:color w:val="000000"/>
          <w:sz w:val="24"/>
          <w:szCs w:val="24"/>
        </w:rPr>
        <w:t>Соглашение № 11-12-17/1</w:t>
      </w:r>
      <w:r w:rsidR="00434607">
        <w:rPr>
          <w:color w:val="000000"/>
          <w:sz w:val="24"/>
          <w:szCs w:val="24"/>
        </w:rPr>
        <w:t xml:space="preserve"> «О</w:t>
      </w:r>
      <w:r w:rsidR="00434607" w:rsidRPr="00434607">
        <w:rPr>
          <w:color w:val="000000"/>
          <w:sz w:val="24"/>
          <w:szCs w:val="24"/>
        </w:rPr>
        <w:t xml:space="preserve"> реструктуризации обязательств (задолженности) по бюджетному кредиту, выданным бюджету муниципального района «Бай-</w:t>
      </w:r>
      <w:proofErr w:type="spellStart"/>
      <w:r w:rsidR="00434607" w:rsidRPr="00434607">
        <w:rPr>
          <w:color w:val="000000"/>
          <w:sz w:val="24"/>
          <w:szCs w:val="24"/>
        </w:rPr>
        <w:t>Тайгинский</w:t>
      </w:r>
      <w:proofErr w:type="spellEnd"/>
      <w:r w:rsidR="00434607" w:rsidRPr="00434607">
        <w:rPr>
          <w:color w:val="000000"/>
          <w:sz w:val="24"/>
          <w:szCs w:val="24"/>
        </w:rPr>
        <w:t xml:space="preserve"> </w:t>
      </w:r>
      <w:proofErr w:type="spellStart"/>
      <w:r w:rsidR="00434607" w:rsidRPr="00434607">
        <w:rPr>
          <w:color w:val="000000"/>
          <w:sz w:val="24"/>
          <w:szCs w:val="24"/>
        </w:rPr>
        <w:t>кожуун</w:t>
      </w:r>
      <w:proofErr w:type="spellEnd"/>
      <w:r w:rsidR="00434607" w:rsidRPr="00434607">
        <w:rPr>
          <w:color w:val="000000"/>
          <w:sz w:val="24"/>
          <w:szCs w:val="24"/>
        </w:rPr>
        <w:t xml:space="preserve"> Республики Тыва</w:t>
      </w:r>
      <w:proofErr w:type="gramEnd"/>
      <w:r w:rsidR="00434607" w:rsidRPr="00434607">
        <w:rPr>
          <w:color w:val="000000"/>
          <w:sz w:val="24"/>
          <w:szCs w:val="24"/>
        </w:rPr>
        <w:t>»</w:t>
      </w:r>
      <w:r w:rsidR="00FC35DF" w:rsidRPr="00FC35DF">
        <w:rPr>
          <w:color w:val="000000"/>
          <w:sz w:val="24"/>
          <w:szCs w:val="24"/>
        </w:rPr>
        <w:t xml:space="preserve"> </w:t>
      </w:r>
      <w:r w:rsidR="00434607">
        <w:rPr>
          <w:color w:val="000000"/>
          <w:sz w:val="24"/>
          <w:szCs w:val="24"/>
        </w:rPr>
        <w:t xml:space="preserve">от 11 декабря 2017 </w:t>
      </w:r>
      <w:proofErr w:type="gramStart"/>
      <w:r w:rsidR="00434607">
        <w:rPr>
          <w:color w:val="000000"/>
          <w:sz w:val="24"/>
          <w:szCs w:val="24"/>
        </w:rPr>
        <w:t>года</w:t>
      </w:r>
      <w:proofErr w:type="gramEnd"/>
      <w:r w:rsidR="00434607">
        <w:rPr>
          <w:color w:val="000000"/>
          <w:sz w:val="24"/>
          <w:szCs w:val="24"/>
        </w:rPr>
        <w:t xml:space="preserve"> </w:t>
      </w:r>
      <w:r w:rsidR="00FC35DF" w:rsidRPr="00FC35DF">
        <w:rPr>
          <w:color w:val="000000"/>
          <w:sz w:val="24"/>
          <w:szCs w:val="24"/>
        </w:rPr>
        <w:t>согласно</w:t>
      </w:r>
      <w:r w:rsidR="00434607">
        <w:rPr>
          <w:color w:val="000000"/>
          <w:sz w:val="24"/>
          <w:szCs w:val="24"/>
        </w:rPr>
        <w:t xml:space="preserve"> которому задолженность по бюджетному кредиту Соглашения</w:t>
      </w:r>
      <w:r w:rsidR="00FC35DF" w:rsidRPr="00FC35DF">
        <w:rPr>
          <w:color w:val="000000"/>
          <w:sz w:val="24"/>
          <w:szCs w:val="24"/>
        </w:rPr>
        <w:t xml:space="preserve">№ БК-2809-17/1 от 28 </w:t>
      </w:r>
      <w:r w:rsidR="00FC35DF" w:rsidRPr="00FC35DF">
        <w:rPr>
          <w:color w:val="000000"/>
          <w:sz w:val="24"/>
          <w:szCs w:val="24"/>
        </w:rPr>
        <w:lastRenderedPageBreak/>
        <w:t>сентября 2017 года в сумме 16893000 (шестнадцать миллиона восемь</w:t>
      </w:r>
      <w:r w:rsidR="00434607">
        <w:rPr>
          <w:color w:val="000000"/>
          <w:sz w:val="24"/>
          <w:szCs w:val="24"/>
        </w:rPr>
        <w:t>сот девяносто три тысяч) рублей списываются</w:t>
      </w:r>
      <w:r w:rsidR="00932F43">
        <w:rPr>
          <w:color w:val="000000"/>
          <w:sz w:val="24"/>
          <w:szCs w:val="24"/>
        </w:rPr>
        <w:t xml:space="preserve"> Министерством финансов Республики Тыва</w:t>
      </w:r>
      <w:r w:rsidR="00434607">
        <w:rPr>
          <w:color w:val="000000"/>
          <w:sz w:val="24"/>
          <w:szCs w:val="24"/>
        </w:rPr>
        <w:t>.</w:t>
      </w:r>
    </w:p>
    <w:p w:rsidR="00550E1F" w:rsidRPr="00DA4F9E" w:rsidRDefault="00550E1F" w:rsidP="007E2EFD">
      <w:pPr>
        <w:shd w:val="clear" w:color="auto" w:fill="FFFFFF"/>
        <w:tabs>
          <w:tab w:val="left" w:pos="7125"/>
        </w:tabs>
        <w:spacing w:before="293"/>
        <w:ind w:left="115" w:right="461" w:firstLine="682"/>
        <w:jc w:val="center"/>
        <w:rPr>
          <w:color w:val="000000"/>
          <w:sz w:val="24"/>
          <w:szCs w:val="24"/>
        </w:rPr>
      </w:pPr>
      <w:r w:rsidRPr="00DA4F9E">
        <w:rPr>
          <w:b/>
          <w:spacing w:val="-4"/>
          <w:sz w:val="24"/>
          <w:szCs w:val="24"/>
        </w:rPr>
        <w:t xml:space="preserve">Раздел </w:t>
      </w:r>
      <w:r w:rsidR="00076EEE" w:rsidRPr="00DA4F9E">
        <w:rPr>
          <w:b/>
          <w:spacing w:val="-4"/>
          <w:sz w:val="24"/>
          <w:szCs w:val="24"/>
        </w:rPr>
        <w:t>14</w:t>
      </w:r>
      <w:r w:rsidR="00F12F48" w:rsidRPr="00DA4F9E">
        <w:rPr>
          <w:b/>
          <w:spacing w:val="-4"/>
          <w:sz w:val="24"/>
          <w:szCs w:val="24"/>
        </w:rPr>
        <w:t xml:space="preserve">00 </w:t>
      </w:r>
      <w:r w:rsidRPr="00DA4F9E">
        <w:rPr>
          <w:b/>
          <w:spacing w:val="-4"/>
          <w:sz w:val="24"/>
          <w:szCs w:val="24"/>
        </w:rPr>
        <w:t>«Межбюджетные трансферты»</w:t>
      </w:r>
    </w:p>
    <w:p w:rsidR="00550E1F" w:rsidRPr="00DA4F9E" w:rsidRDefault="00550E1F" w:rsidP="00DA4F9E">
      <w:pPr>
        <w:shd w:val="clear" w:color="auto" w:fill="FFFFFF"/>
        <w:spacing w:before="168"/>
        <w:ind w:left="360" w:right="343"/>
        <w:jc w:val="right"/>
        <w:rPr>
          <w:color w:val="000000"/>
          <w:sz w:val="24"/>
          <w:szCs w:val="24"/>
        </w:rPr>
      </w:pPr>
      <w:r w:rsidRPr="00DA4F9E">
        <w:rPr>
          <w:sz w:val="24"/>
          <w:szCs w:val="24"/>
        </w:rPr>
        <w:t>(тыс. рублей)</w:t>
      </w:r>
    </w:p>
    <w:tbl>
      <w:tblPr>
        <w:tblW w:w="10557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2415"/>
        <w:gridCol w:w="2136"/>
        <w:gridCol w:w="1276"/>
        <w:gridCol w:w="1134"/>
        <w:gridCol w:w="1134"/>
        <w:gridCol w:w="992"/>
        <w:gridCol w:w="1470"/>
      </w:tblGrid>
      <w:tr w:rsidR="00550E1F" w:rsidRPr="00DA4F9E" w:rsidTr="00DA4F9E">
        <w:trPr>
          <w:trHeight w:val="300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50E1F" w:rsidRPr="00DA4F9E" w:rsidRDefault="00550E1F" w:rsidP="00DA4F9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50E1F" w:rsidRPr="00DA4F9E" w:rsidRDefault="00550E1F" w:rsidP="00DA4F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E1F" w:rsidRPr="00DA4F9E" w:rsidRDefault="00D0367A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У</w:t>
            </w:r>
            <w:r w:rsidR="00550E1F" w:rsidRPr="00DA4F9E">
              <w:rPr>
                <w:sz w:val="24"/>
                <w:szCs w:val="24"/>
              </w:rPr>
              <w:t>точненн</w:t>
            </w:r>
            <w:r w:rsidRPr="00DA4F9E">
              <w:rPr>
                <w:sz w:val="24"/>
                <w:szCs w:val="24"/>
              </w:rPr>
              <w:t xml:space="preserve">ый </w:t>
            </w:r>
            <w:r w:rsidR="00550E1F" w:rsidRPr="00DA4F9E">
              <w:rPr>
                <w:sz w:val="24"/>
                <w:szCs w:val="24"/>
              </w:rPr>
              <w:t>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E1F" w:rsidRPr="00DA4F9E" w:rsidRDefault="00D0367A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Исполнение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50E1F" w:rsidRPr="00DA4F9E" w:rsidRDefault="00550E1F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 xml:space="preserve">% исполнения </w:t>
            </w:r>
          </w:p>
        </w:tc>
      </w:tr>
      <w:tr w:rsidR="000C154B" w:rsidRPr="00DA4F9E" w:rsidTr="00DA4F9E">
        <w:trPr>
          <w:trHeight w:val="606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C154B" w:rsidRPr="00DA4F9E" w:rsidRDefault="000C154B" w:rsidP="00DA4F9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4B" w:rsidRPr="00DA4F9E" w:rsidRDefault="000C154B" w:rsidP="00DA4F9E">
            <w:pPr>
              <w:ind w:left="-55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4B" w:rsidRPr="00DA4F9E" w:rsidRDefault="000C154B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4B" w:rsidRPr="00DA4F9E" w:rsidRDefault="000C154B" w:rsidP="00DA4F9E">
            <w:pPr>
              <w:ind w:left="-37" w:right="-108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в % к всего доходам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4B" w:rsidRPr="00DA4F9E" w:rsidRDefault="000C154B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4B" w:rsidRPr="00DA4F9E" w:rsidRDefault="000C154B" w:rsidP="00DA4F9E">
            <w:pPr>
              <w:ind w:left="-109" w:right="-144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в % к всего доходам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4B" w:rsidRPr="00DA4F9E" w:rsidRDefault="000C154B" w:rsidP="00DA4F9E">
            <w:pPr>
              <w:ind w:left="-108" w:right="-108" w:hanging="12"/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от уточненного бюджета</w:t>
            </w:r>
          </w:p>
        </w:tc>
      </w:tr>
      <w:tr w:rsidR="008F3804" w:rsidRPr="00DA4F9E" w:rsidTr="00DA4F9E">
        <w:trPr>
          <w:trHeight w:val="30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804" w:rsidRPr="00DA4F9E" w:rsidRDefault="008F3804" w:rsidP="00DA4F9E">
            <w:pPr>
              <w:jc w:val="both"/>
              <w:rPr>
                <w:b/>
                <w:bCs/>
                <w:sz w:val="24"/>
                <w:szCs w:val="24"/>
              </w:rPr>
            </w:pPr>
            <w:r w:rsidRPr="00DA4F9E">
              <w:rPr>
                <w:b/>
                <w:bCs/>
                <w:sz w:val="24"/>
                <w:szCs w:val="24"/>
              </w:rPr>
              <w:t>Расходы,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804" w:rsidRPr="00DA4F9E" w:rsidRDefault="00006B62" w:rsidP="00DA4F9E">
            <w:pPr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16009,5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804" w:rsidRPr="00DA4F9E" w:rsidRDefault="00006B62" w:rsidP="00DA4F9E">
            <w:pPr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804" w:rsidRPr="00DA4F9E" w:rsidRDefault="00006B62" w:rsidP="00DA4F9E">
            <w:pPr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16009,5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804" w:rsidRPr="00DA4F9E" w:rsidRDefault="00006B62" w:rsidP="00DA4F9E">
            <w:pPr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804" w:rsidRPr="00DA4F9E" w:rsidRDefault="00006B62" w:rsidP="00DA4F9E">
            <w:pPr>
              <w:jc w:val="both"/>
              <w:rPr>
                <w:b/>
                <w:sz w:val="24"/>
                <w:szCs w:val="24"/>
              </w:rPr>
            </w:pPr>
            <w:r w:rsidRPr="00DA4F9E">
              <w:rPr>
                <w:b/>
                <w:sz w:val="24"/>
                <w:szCs w:val="24"/>
              </w:rPr>
              <w:t>100</w:t>
            </w:r>
          </w:p>
        </w:tc>
      </w:tr>
      <w:tr w:rsidR="00076EEE" w:rsidRPr="00DA4F9E" w:rsidTr="00DA4F9E">
        <w:trPr>
          <w:trHeight w:val="510"/>
        </w:trPr>
        <w:tc>
          <w:tcPr>
            <w:tcW w:w="45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EE" w:rsidRPr="00DA4F9E" w:rsidRDefault="00076EEE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EE" w:rsidRPr="00DA4F9E" w:rsidRDefault="00006B62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16009,5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EE" w:rsidRPr="00DA4F9E" w:rsidRDefault="00006B62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EE" w:rsidRPr="00DA4F9E" w:rsidRDefault="00006B62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16009,5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EE" w:rsidRPr="00DA4F9E" w:rsidRDefault="00006B62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EE" w:rsidRPr="00DA4F9E" w:rsidRDefault="00006B62" w:rsidP="00DA4F9E">
            <w:pPr>
              <w:jc w:val="both"/>
              <w:rPr>
                <w:sz w:val="24"/>
                <w:szCs w:val="24"/>
              </w:rPr>
            </w:pPr>
            <w:r w:rsidRPr="00DA4F9E">
              <w:rPr>
                <w:sz w:val="24"/>
                <w:szCs w:val="24"/>
              </w:rPr>
              <w:t>100</w:t>
            </w:r>
          </w:p>
        </w:tc>
      </w:tr>
    </w:tbl>
    <w:p w:rsidR="00D0367A" w:rsidRPr="00DA4F9E" w:rsidRDefault="00D0367A" w:rsidP="00DA4F9E">
      <w:pPr>
        <w:pStyle w:val="a4"/>
        <w:ind w:left="360"/>
      </w:pPr>
    </w:p>
    <w:p w:rsidR="00F12F48" w:rsidRPr="00DA4F9E" w:rsidRDefault="00F12F48" w:rsidP="00DA4F9E">
      <w:pPr>
        <w:pStyle w:val="a4"/>
        <w:ind w:left="360"/>
      </w:pPr>
      <w:r w:rsidRPr="00DA4F9E">
        <w:t>За 201</w:t>
      </w:r>
      <w:r w:rsidR="00006B62" w:rsidRPr="00DA4F9E">
        <w:t>7</w:t>
      </w:r>
      <w:r w:rsidRPr="00DA4F9E">
        <w:t xml:space="preserve"> год бюджетам поселений муниципального </w:t>
      </w:r>
      <w:r w:rsidR="00D0367A" w:rsidRPr="00DA4F9E">
        <w:t>района</w:t>
      </w:r>
      <w:r w:rsidRPr="00DA4F9E">
        <w:t xml:space="preserve"> пр</w:t>
      </w:r>
      <w:r w:rsidR="00D0367A" w:rsidRPr="00DA4F9E">
        <w:t>е</w:t>
      </w:r>
      <w:r w:rsidRPr="00DA4F9E">
        <w:t>доставлены</w:t>
      </w:r>
      <w:r w:rsidR="001363DB" w:rsidRPr="00DA4F9E">
        <w:t xml:space="preserve"> всего межбюджет</w:t>
      </w:r>
      <w:r w:rsidR="00B32B77" w:rsidRPr="00DA4F9E">
        <w:t xml:space="preserve">ных трансфертов на сумму </w:t>
      </w:r>
      <w:r w:rsidR="00006B62" w:rsidRPr="00DA4F9E">
        <w:t>16009,5</w:t>
      </w:r>
      <w:r w:rsidR="00182D13">
        <w:t xml:space="preserve"> тыс. рублей,</w:t>
      </w:r>
      <w:r w:rsidR="00D11F8D">
        <w:t xml:space="preserve"> из них 13470,3 тыс. рублей на межбюджетных трансфертов бюджетам сельских поселений в виде дотаций на выравнивание бюджетной обеспеченности, 571,5 тыс. рублей дотации бюджетам муниципальных образований на поддержку мер по обеспечению сбалансированности бюджетов 1967,7 тыс. рублей</w:t>
      </w:r>
      <w:r w:rsidR="00182D13">
        <w:t xml:space="preserve"> на исполнение межбюджетных трансфертов по исполнению соглашений по МЦП </w:t>
      </w:r>
      <w:r w:rsidR="00182D13" w:rsidRPr="00182D13">
        <w:t>«Развитие и функционирование дорожно-транспортного хозяйства муниципального района "Бай-</w:t>
      </w:r>
      <w:proofErr w:type="spellStart"/>
      <w:r w:rsidR="00182D13" w:rsidRPr="00182D13">
        <w:t>Тайгинский</w:t>
      </w:r>
      <w:proofErr w:type="spellEnd"/>
      <w:r w:rsidR="00182D13" w:rsidRPr="00182D13">
        <w:t xml:space="preserve"> </w:t>
      </w:r>
      <w:proofErr w:type="spellStart"/>
      <w:r w:rsidR="00182D13" w:rsidRPr="00182D13">
        <w:t>кожуун</w:t>
      </w:r>
      <w:proofErr w:type="spellEnd"/>
      <w:r w:rsidR="00182D13" w:rsidRPr="00182D13">
        <w:t xml:space="preserve"> Республики Тыва" на 2016-2018 годы»</w:t>
      </w:r>
      <w:r w:rsidR="00182D13">
        <w:t>.</w:t>
      </w:r>
    </w:p>
    <w:p w:rsidR="00B32B77" w:rsidRPr="00DA4F9E" w:rsidRDefault="00B32B77" w:rsidP="00DA4F9E">
      <w:pPr>
        <w:pStyle w:val="a4"/>
        <w:ind w:left="360"/>
      </w:pPr>
    </w:p>
    <w:p w:rsidR="00B32B77" w:rsidRPr="00DA4F9E" w:rsidRDefault="00B32B77" w:rsidP="00DA4F9E">
      <w:pPr>
        <w:pStyle w:val="a4"/>
        <w:ind w:left="360"/>
      </w:pPr>
    </w:p>
    <w:p w:rsidR="00B32B77" w:rsidRDefault="00B0014B" w:rsidP="00B0014B">
      <w:pPr>
        <w:pStyle w:val="a4"/>
        <w:ind w:left="360"/>
        <w:jc w:val="center"/>
        <w:rPr>
          <w:b/>
        </w:rPr>
      </w:pPr>
      <w:r w:rsidRPr="00B0014B">
        <w:rPr>
          <w:b/>
        </w:rPr>
        <w:t>3.ПРОФИЦИТ/ДЕФИЦИТ БЮДЖЕТА.</w:t>
      </w:r>
    </w:p>
    <w:p w:rsidR="00A500F2" w:rsidRDefault="00A500F2" w:rsidP="00B0014B">
      <w:pPr>
        <w:pStyle w:val="a4"/>
        <w:ind w:left="360"/>
        <w:jc w:val="center"/>
        <w:rPr>
          <w:b/>
        </w:rPr>
      </w:pPr>
    </w:p>
    <w:p w:rsidR="00A500F2" w:rsidRDefault="00A500F2" w:rsidP="00A500F2">
      <w:pPr>
        <w:pStyle w:val="a4"/>
        <w:ind w:left="360"/>
      </w:pPr>
      <w:r w:rsidRPr="00A500F2">
        <w:t>Бюджет муниципального района «Бай-</w:t>
      </w:r>
      <w:proofErr w:type="spellStart"/>
      <w:r w:rsidRPr="00A500F2">
        <w:t>Тайгинский</w:t>
      </w:r>
      <w:proofErr w:type="spellEnd"/>
      <w:r w:rsidRPr="00A500F2">
        <w:t xml:space="preserve"> </w:t>
      </w:r>
      <w:proofErr w:type="spellStart"/>
      <w:r w:rsidRPr="00A500F2">
        <w:t>кожуун</w:t>
      </w:r>
      <w:proofErr w:type="spellEnd"/>
      <w:r w:rsidRPr="00A500F2">
        <w:t xml:space="preserve"> Республики Тыва»</w:t>
      </w:r>
      <w:r>
        <w:t xml:space="preserve"> исполнен с дефицитом</w:t>
      </w:r>
      <w:r w:rsidR="009452B1">
        <w:t xml:space="preserve"> 3427,5 тыс. </w:t>
      </w:r>
      <w:r>
        <w:t xml:space="preserve"> рублей.</w:t>
      </w:r>
    </w:p>
    <w:p w:rsidR="00A500F2" w:rsidRDefault="00A500F2" w:rsidP="00A500F2">
      <w:pPr>
        <w:pStyle w:val="a4"/>
        <w:ind w:left="360"/>
      </w:pPr>
    </w:p>
    <w:p w:rsidR="00334069" w:rsidRDefault="00334069" w:rsidP="00A500F2">
      <w:pPr>
        <w:pStyle w:val="a4"/>
        <w:ind w:left="360"/>
        <w:jc w:val="center"/>
        <w:rPr>
          <w:b/>
        </w:rPr>
      </w:pPr>
    </w:p>
    <w:p w:rsidR="00334069" w:rsidRDefault="00334069" w:rsidP="00A500F2">
      <w:pPr>
        <w:pStyle w:val="a4"/>
        <w:ind w:left="360"/>
        <w:jc w:val="center"/>
        <w:rPr>
          <w:b/>
        </w:rPr>
      </w:pPr>
    </w:p>
    <w:p w:rsidR="00334069" w:rsidRDefault="00334069" w:rsidP="00A500F2">
      <w:pPr>
        <w:pStyle w:val="a4"/>
        <w:ind w:left="360"/>
        <w:jc w:val="center"/>
        <w:rPr>
          <w:b/>
        </w:rPr>
      </w:pPr>
    </w:p>
    <w:p w:rsidR="009F569C" w:rsidRPr="00DA4F9E" w:rsidRDefault="001B2FCA" w:rsidP="001B2FCA">
      <w:pPr>
        <w:pStyle w:val="a4"/>
      </w:pPr>
      <w:r>
        <w:t>Н</w:t>
      </w:r>
      <w:r w:rsidR="009F569C" w:rsidRPr="00DA4F9E">
        <w:t xml:space="preserve">ачальник финансового управления </w:t>
      </w:r>
    </w:p>
    <w:p w:rsidR="009F569C" w:rsidRPr="00DA4F9E" w:rsidRDefault="009F569C" w:rsidP="007E2EFD">
      <w:pPr>
        <w:pStyle w:val="a4"/>
      </w:pPr>
      <w:r w:rsidRPr="00DA4F9E">
        <w:t xml:space="preserve">администрации муниципального района </w:t>
      </w:r>
    </w:p>
    <w:p w:rsidR="009F569C" w:rsidRPr="00DA4F9E" w:rsidRDefault="009F569C" w:rsidP="007E2EFD">
      <w:pPr>
        <w:pStyle w:val="a4"/>
      </w:pPr>
      <w:r w:rsidRPr="00DA4F9E">
        <w:t>«Бай-</w:t>
      </w:r>
      <w:proofErr w:type="spellStart"/>
      <w:r w:rsidRPr="00DA4F9E">
        <w:t>Тайгинский</w:t>
      </w:r>
      <w:proofErr w:type="spellEnd"/>
      <w:r w:rsidRPr="00DA4F9E">
        <w:t xml:space="preserve"> </w:t>
      </w:r>
      <w:proofErr w:type="spellStart"/>
      <w:r w:rsidRPr="00DA4F9E">
        <w:t>кожуун</w:t>
      </w:r>
      <w:proofErr w:type="spellEnd"/>
      <w:r w:rsidRPr="00DA4F9E">
        <w:t xml:space="preserve"> Республики Тыва»    </w:t>
      </w:r>
      <w:r w:rsidR="00DC622E" w:rsidRPr="00DA4F9E">
        <w:t xml:space="preserve">   </w:t>
      </w:r>
      <w:r w:rsidRPr="00DA4F9E">
        <w:t xml:space="preserve">                </w:t>
      </w:r>
      <w:r w:rsidR="001B2FCA">
        <w:t xml:space="preserve">                                    </w:t>
      </w:r>
      <w:proofErr w:type="spellStart"/>
      <w:r w:rsidR="00AC334F" w:rsidRPr="00DA4F9E">
        <w:t>Арапчыт</w:t>
      </w:r>
      <w:proofErr w:type="spellEnd"/>
      <w:r w:rsidR="00AC334F" w:rsidRPr="00DA4F9E">
        <w:t xml:space="preserve"> А.С.</w:t>
      </w:r>
      <w:r w:rsidRPr="00DA4F9E">
        <w:t xml:space="preserve">                    </w:t>
      </w:r>
    </w:p>
    <w:p w:rsidR="006461C8" w:rsidRPr="00DA4F9E" w:rsidRDefault="006461C8" w:rsidP="00DA4F9E">
      <w:pPr>
        <w:jc w:val="both"/>
        <w:rPr>
          <w:color w:val="FF0000"/>
          <w:sz w:val="24"/>
          <w:szCs w:val="24"/>
        </w:rPr>
      </w:pPr>
    </w:p>
    <w:sectPr w:rsidR="006461C8" w:rsidRPr="00DA4F9E" w:rsidSect="009B73E3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3E8E896"/>
    <w:lvl w:ilvl="0">
      <w:numFmt w:val="bullet"/>
      <w:lvlText w:val="*"/>
      <w:lvlJc w:val="left"/>
    </w:lvl>
  </w:abstractNum>
  <w:abstractNum w:abstractNumId="1">
    <w:nsid w:val="025F3138"/>
    <w:multiLevelType w:val="hybridMultilevel"/>
    <w:tmpl w:val="A0149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D485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AB6E2C"/>
    <w:multiLevelType w:val="hybridMultilevel"/>
    <w:tmpl w:val="C43480E4"/>
    <w:lvl w:ilvl="0" w:tplc="BD96AC7C">
      <w:start w:val="1"/>
      <w:numFmt w:val="decimal"/>
      <w:lvlText w:val="%1)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CD0DF1"/>
    <w:multiLevelType w:val="hybridMultilevel"/>
    <w:tmpl w:val="E03889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EB5B66"/>
    <w:multiLevelType w:val="hybridMultilevel"/>
    <w:tmpl w:val="E17E5F32"/>
    <w:lvl w:ilvl="0" w:tplc="F39C278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9FC213A"/>
    <w:multiLevelType w:val="hybridMultilevel"/>
    <w:tmpl w:val="E89AF7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CB05C8"/>
    <w:multiLevelType w:val="hybridMultilevel"/>
    <w:tmpl w:val="EB3C0FD2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7">
    <w:nsid w:val="25E7427C"/>
    <w:multiLevelType w:val="hybridMultilevel"/>
    <w:tmpl w:val="0D10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8A0670"/>
    <w:multiLevelType w:val="hybridMultilevel"/>
    <w:tmpl w:val="20501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D4EB5"/>
    <w:multiLevelType w:val="hybridMultilevel"/>
    <w:tmpl w:val="5B32FC56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DFA5FC6"/>
    <w:multiLevelType w:val="hybridMultilevel"/>
    <w:tmpl w:val="B344A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1B66EA"/>
    <w:multiLevelType w:val="hybridMultilevel"/>
    <w:tmpl w:val="C4E6238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>
    <w:nsid w:val="517079C1"/>
    <w:multiLevelType w:val="hybridMultilevel"/>
    <w:tmpl w:val="56B6E38C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>
    <w:nsid w:val="55061079"/>
    <w:multiLevelType w:val="hybridMultilevel"/>
    <w:tmpl w:val="0DBC4D3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561C4558"/>
    <w:multiLevelType w:val="hybridMultilevel"/>
    <w:tmpl w:val="02C0ED4C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5">
    <w:nsid w:val="57DA19B4"/>
    <w:multiLevelType w:val="hybridMultilevel"/>
    <w:tmpl w:val="A418DD9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>
    <w:nsid w:val="5BD532A5"/>
    <w:multiLevelType w:val="hybridMultilevel"/>
    <w:tmpl w:val="F220397C"/>
    <w:lvl w:ilvl="0" w:tplc="32F09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C81B68"/>
    <w:multiLevelType w:val="hybridMultilevel"/>
    <w:tmpl w:val="9926C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6D5574"/>
    <w:multiLevelType w:val="hybridMultilevel"/>
    <w:tmpl w:val="B61E2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6917FD"/>
    <w:multiLevelType w:val="hybridMultilevel"/>
    <w:tmpl w:val="91F4A404"/>
    <w:lvl w:ilvl="0" w:tplc="9F10BE4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>
    <w:nsid w:val="64A67DF6"/>
    <w:multiLevelType w:val="singleLevel"/>
    <w:tmpl w:val="52BC7FF6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1">
    <w:nsid w:val="688628D1"/>
    <w:multiLevelType w:val="hybridMultilevel"/>
    <w:tmpl w:val="1B029708"/>
    <w:lvl w:ilvl="0" w:tplc="04190001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22">
    <w:nsid w:val="6A225DFC"/>
    <w:multiLevelType w:val="hybridMultilevel"/>
    <w:tmpl w:val="ADE602B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6CB52084"/>
    <w:multiLevelType w:val="hybridMultilevel"/>
    <w:tmpl w:val="8056E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825CE5"/>
    <w:multiLevelType w:val="hybridMultilevel"/>
    <w:tmpl w:val="B7B2C85A"/>
    <w:lvl w:ilvl="0" w:tplc="D9B486CC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1"/>
  </w:num>
  <w:num w:numId="5">
    <w:abstractNumId w:val="16"/>
  </w:num>
  <w:num w:numId="6">
    <w:abstractNumId w:val="7"/>
  </w:num>
  <w:num w:numId="7">
    <w:abstractNumId w:val="3"/>
  </w:num>
  <w:num w:numId="8">
    <w:abstractNumId w:val="10"/>
  </w:num>
  <w:num w:numId="9">
    <w:abstractNumId w:val="23"/>
  </w:num>
  <w:num w:numId="10">
    <w:abstractNumId w:val="2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0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1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5"/>
  </w:num>
  <w:num w:numId="19">
    <w:abstractNumId w:val="4"/>
  </w:num>
  <w:num w:numId="20">
    <w:abstractNumId w:val="21"/>
  </w:num>
  <w:num w:numId="21">
    <w:abstractNumId w:val="14"/>
  </w:num>
  <w:num w:numId="22">
    <w:abstractNumId w:val="11"/>
  </w:num>
  <w:num w:numId="23">
    <w:abstractNumId w:val="15"/>
  </w:num>
  <w:num w:numId="24">
    <w:abstractNumId w:val="22"/>
  </w:num>
  <w:num w:numId="25">
    <w:abstractNumId w:val="9"/>
  </w:num>
  <w:num w:numId="26">
    <w:abstractNumId w:val="6"/>
  </w:num>
  <w:num w:numId="27">
    <w:abstractNumId w:val="13"/>
  </w:num>
  <w:num w:numId="28">
    <w:abstractNumId w:val="12"/>
  </w:num>
  <w:num w:numId="29">
    <w:abstractNumId w:val="8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D9"/>
    <w:rsid w:val="00006B62"/>
    <w:rsid w:val="00006CFD"/>
    <w:rsid w:val="00011B28"/>
    <w:rsid w:val="0001568D"/>
    <w:rsid w:val="00016A60"/>
    <w:rsid w:val="00017A26"/>
    <w:rsid w:val="00031E9A"/>
    <w:rsid w:val="00034767"/>
    <w:rsid w:val="00034FB6"/>
    <w:rsid w:val="00036C3C"/>
    <w:rsid w:val="0004063E"/>
    <w:rsid w:val="00040BD3"/>
    <w:rsid w:val="00047AF1"/>
    <w:rsid w:val="000502F3"/>
    <w:rsid w:val="00052D95"/>
    <w:rsid w:val="00056125"/>
    <w:rsid w:val="00056231"/>
    <w:rsid w:val="00060579"/>
    <w:rsid w:val="00070A8D"/>
    <w:rsid w:val="00071D72"/>
    <w:rsid w:val="00072C41"/>
    <w:rsid w:val="00076EEE"/>
    <w:rsid w:val="00081DF7"/>
    <w:rsid w:val="00082BB5"/>
    <w:rsid w:val="00086140"/>
    <w:rsid w:val="000A6274"/>
    <w:rsid w:val="000A7CB2"/>
    <w:rsid w:val="000B2DF1"/>
    <w:rsid w:val="000B3E1D"/>
    <w:rsid w:val="000C154B"/>
    <w:rsid w:val="000C1A68"/>
    <w:rsid w:val="000C36C9"/>
    <w:rsid w:val="000C4AFE"/>
    <w:rsid w:val="000C5D2B"/>
    <w:rsid w:val="000C5EDD"/>
    <w:rsid w:val="000C7845"/>
    <w:rsid w:val="000D0487"/>
    <w:rsid w:val="000D0F20"/>
    <w:rsid w:val="000E04AB"/>
    <w:rsid w:val="000E1929"/>
    <w:rsid w:val="000E745E"/>
    <w:rsid w:val="000F5B89"/>
    <w:rsid w:val="000F73CB"/>
    <w:rsid w:val="00105605"/>
    <w:rsid w:val="00107D88"/>
    <w:rsid w:val="0011004B"/>
    <w:rsid w:val="00115C00"/>
    <w:rsid w:val="00121F1B"/>
    <w:rsid w:val="001327C3"/>
    <w:rsid w:val="00135475"/>
    <w:rsid w:val="001363DB"/>
    <w:rsid w:val="00143816"/>
    <w:rsid w:val="001512D5"/>
    <w:rsid w:val="00155205"/>
    <w:rsid w:val="001553B1"/>
    <w:rsid w:val="001645FA"/>
    <w:rsid w:val="00166C70"/>
    <w:rsid w:val="001701CA"/>
    <w:rsid w:val="0017090F"/>
    <w:rsid w:val="001765E4"/>
    <w:rsid w:val="001825C3"/>
    <w:rsid w:val="00182D13"/>
    <w:rsid w:val="001834B7"/>
    <w:rsid w:val="00183D31"/>
    <w:rsid w:val="0019173D"/>
    <w:rsid w:val="00191744"/>
    <w:rsid w:val="001A4482"/>
    <w:rsid w:val="001A7D61"/>
    <w:rsid w:val="001B14AD"/>
    <w:rsid w:val="001B17BA"/>
    <w:rsid w:val="001B1D7B"/>
    <w:rsid w:val="001B1DD7"/>
    <w:rsid w:val="001B27A3"/>
    <w:rsid w:val="001B2FCA"/>
    <w:rsid w:val="001B39DA"/>
    <w:rsid w:val="001B5B8A"/>
    <w:rsid w:val="001B631E"/>
    <w:rsid w:val="001C6127"/>
    <w:rsid w:val="001C7F20"/>
    <w:rsid w:val="001E048E"/>
    <w:rsid w:val="001E14C3"/>
    <w:rsid w:val="001E2118"/>
    <w:rsid w:val="001E33A4"/>
    <w:rsid w:val="001E37E0"/>
    <w:rsid w:val="001E67F4"/>
    <w:rsid w:val="001E6D8A"/>
    <w:rsid w:val="001F094F"/>
    <w:rsid w:val="001F18FE"/>
    <w:rsid w:val="001F2EA0"/>
    <w:rsid w:val="001F7210"/>
    <w:rsid w:val="001F7382"/>
    <w:rsid w:val="001F7B89"/>
    <w:rsid w:val="001F7E49"/>
    <w:rsid w:val="00213690"/>
    <w:rsid w:val="00221A23"/>
    <w:rsid w:val="0022207F"/>
    <w:rsid w:val="00222C8A"/>
    <w:rsid w:val="00225480"/>
    <w:rsid w:val="0023397B"/>
    <w:rsid w:val="0023525C"/>
    <w:rsid w:val="00237EA9"/>
    <w:rsid w:val="00242B06"/>
    <w:rsid w:val="002478A4"/>
    <w:rsid w:val="00250741"/>
    <w:rsid w:val="0025326D"/>
    <w:rsid w:val="00254D6F"/>
    <w:rsid w:val="00260E37"/>
    <w:rsid w:val="0026217A"/>
    <w:rsid w:val="00262808"/>
    <w:rsid w:val="00262AD9"/>
    <w:rsid w:val="0026718B"/>
    <w:rsid w:val="002675D2"/>
    <w:rsid w:val="002714C8"/>
    <w:rsid w:val="00272760"/>
    <w:rsid w:val="002757BE"/>
    <w:rsid w:val="00275FC1"/>
    <w:rsid w:val="0028119A"/>
    <w:rsid w:val="002858F4"/>
    <w:rsid w:val="00286362"/>
    <w:rsid w:val="00292014"/>
    <w:rsid w:val="002922E7"/>
    <w:rsid w:val="00292F70"/>
    <w:rsid w:val="002A76DB"/>
    <w:rsid w:val="002B1333"/>
    <w:rsid w:val="002B197F"/>
    <w:rsid w:val="002B59A2"/>
    <w:rsid w:val="002C11E0"/>
    <w:rsid w:val="002C3D89"/>
    <w:rsid w:val="002D4E01"/>
    <w:rsid w:val="002D79BA"/>
    <w:rsid w:val="002D7D72"/>
    <w:rsid w:val="002E1460"/>
    <w:rsid w:val="002E45FB"/>
    <w:rsid w:val="002E51B7"/>
    <w:rsid w:val="002E6240"/>
    <w:rsid w:val="002E725E"/>
    <w:rsid w:val="002F22CD"/>
    <w:rsid w:val="002F39C9"/>
    <w:rsid w:val="002F7F3B"/>
    <w:rsid w:val="003101B8"/>
    <w:rsid w:val="003103C3"/>
    <w:rsid w:val="00311742"/>
    <w:rsid w:val="00313D5A"/>
    <w:rsid w:val="00317C61"/>
    <w:rsid w:val="0032220C"/>
    <w:rsid w:val="003232EA"/>
    <w:rsid w:val="00325D76"/>
    <w:rsid w:val="00326998"/>
    <w:rsid w:val="0033083A"/>
    <w:rsid w:val="0033167C"/>
    <w:rsid w:val="00334069"/>
    <w:rsid w:val="00362EA2"/>
    <w:rsid w:val="00364F28"/>
    <w:rsid w:val="00367698"/>
    <w:rsid w:val="0037071E"/>
    <w:rsid w:val="0037313A"/>
    <w:rsid w:val="00376ADA"/>
    <w:rsid w:val="003805C3"/>
    <w:rsid w:val="00383C2C"/>
    <w:rsid w:val="00386432"/>
    <w:rsid w:val="00391B71"/>
    <w:rsid w:val="00393056"/>
    <w:rsid w:val="00396282"/>
    <w:rsid w:val="003A108E"/>
    <w:rsid w:val="003A16F0"/>
    <w:rsid w:val="003A2712"/>
    <w:rsid w:val="003A2A21"/>
    <w:rsid w:val="003A3CF6"/>
    <w:rsid w:val="003A40F0"/>
    <w:rsid w:val="003A6554"/>
    <w:rsid w:val="003A76D9"/>
    <w:rsid w:val="003B4B83"/>
    <w:rsid w:val="003B6E6C"/>
    <w:rsid w:val="003C0F71"/>
    <w:rsid w:val="003C23AE"/>
    <w:rsid w:val="003C4DD5"/>
    <w:rsid w:val="003C56C2"/>
    <w:rsid w:val="003C5A35"/>
    <w:rsid w:val="003C7599"/>
    <w:rsid w:val="003D1DC0"/>
    <w:rsid w:val="003D3183"/>
    <w:rsid w:val="003E54D5"/>
    <w:rsid w:val="003F345D"/>
    <w:rsid w:val="003F3615"/>
    <w:rsid w:val="003F7AC7"/>
    <w:rsid w:val="003F7B09"/>
    <w:rsid w:val="00403998"/>
    <w:rsid w:val="00404A1B"/>
    <w:rsid w:val="00412DB2"/>
    <w:rsid w:val="004156FA"/>
    <w:rsid w:val="00415D81"/>
    <w:rsid w:val="00427822"/>
    <w:rsid w:val="00434607"/>
    <w:rsid w:val="004454DA"/>
    <w:rsid w:val="00445799"/>
    <w:rsid w:val="00445C04"/>
    <w:rsid w:val="00455C34"/>
    <w:rsid w:val="0045618B"/>
    <w:rsid w:val="00457B97"/>
    <w:rsid w:val="00460E55"/>
    <w:rsid w:val="0046137E"/>
    <w:rsid w:val="004645AB"/>
    <w:rsid w:val="00465A5A"/>
    <w:rsid w:val="00467AB7"/>
    <w:rsid w:val="0047017C"/>
    <w:rsid w:val="00472FD9"/>
    <w:rsid w:val="00475258"/>
    <w:rsid w:val="00480B69"/>
    <w:rsid w:val="00481C58"/>
    <w:rsid w:val="004873D5"/>
    <w:rsid w:val="004A00D6"/>
    <w:rsid w:val="004A0FBC"/>
    <w:rsid w:val="004A1F35"/>
    <w:rsid w:val="004B32B2"/>
    <w:rsid w:val="004B4572"/>
    <w:rsid w:val="004B469F"/>
    <w:rsid w:val="004B6E12"/>
    <w:rsid w:val="004B7C50"/>
    <w:rsid w:val="004C0854"/>
    <w:rsid w:val="004C1551"/>
    <w:rsid w:val="004C6A65"/>
    <w:rsid w:val="004D0C0E"/>
    <w:rsid w:val="004D37B6"/>
    <w:rsid w:val="004D46BA"/>
    <w:rsid w:val="004D6203"/>
    <w:rsid w:val="004D6212"/>
    <w:rsid w:val="004D629D"/>
    <w:rsid w:val="004D7995"/>
    <w:rsid w:val="004D7F88"/>
    <w:rsid w:val="004E1593"/>
    <w:rsid w:val="004E22A5"/>
    <w:rsid w:val="004E6283"/>
    <w:rsid w:val="004E6B34"/>
    <w:rsid w:val="004F096B"/>
    <w:rsid w:val="004F16B8"/>
    <w:rsid w:val="00506875"/>
    <w:rsid w:val="00512CF7"/>
    <w:rsid w:val="00514185"/>
    <w:rsid w:val="005142F5"/>
    <w:rsid w:val="0051468B"/>
    <w:rsid w:val="00517808"/>
    <w:rsid w:val="00520639"/>
    <w:rsid w:val="00522641"/>
    <w:rsid w:val="00524289"/>
    <w:rsid w:val="005265D9"/>
    <w:rsid w:val="00541E84"/>
    <w:rsid w:val="00545099"/>
    <w:rsid w:val="00550E1F"/>
    <w:rsid w:val="00550FDD"/>
    <w:rsid w:val="005518CC"/>
    <w:rsid w:val="005536FC"/>
    <w:rsid w:val="00557F68"/>
    <w:rsid w:val="00562BEE"/>
    <w:rsid w:val="0056438E"/>
    <w:rsid w:val="0056599B"/>
    <w:rsid w:val="005716A7"/>
    <w:rsid w:val="00572EA5"/>
    <w:rsid w:val="00574335"/>
    <w:rsid w:val="005755E7"/>
    <w:rsid w:val="005759D9"/>
    <w:rsid w:val="005771D1"/>
    <w:rsid w:val="00581E6B"/>
    <w:rsid w:val="005839CF"/>
    <w:rsid w:val="00586B68"/>
    <w:rsid w:val="0058735C"/>
    <w:rsid w:val="005877A7"/>
    <w:rsid w:val="0059649E"/>
    <w:rsid w:val="00597E56"/>
    <w:rsid w:val="005A19E3"/>
    <w:rsid w:val="005A33D0"/>
    <w:rsid w:val="005A7466"/>
    <w:rsid w:val="005B3AF2"/>
    <w:rsid w:val="005B635C"/>
    <w:rsid w:val="005C360F"/>
    <w:rsid w:val="005C380B"/>
    <w:rsid w:val="005C62BC"/>
    <w:rsid w:val="005D1A76"/>
    <w:rsid w:val="005D235B"/>
    <w:rsid w:val="005D4332"/>
    <w:rsid w:val="005D4B1D"/>
    <w:rsid w:val="005E498C"/>
    <w:rsid w:val="005F74D1"/>
    <w:rsid w:val="005F775E"/>
    <w:rsid w:val="00613C69"/>
    <w:rsid w:val="00617E92"/>
    <w:rsid w:val="00621F76"/>
    <w:rsid w:val="00632113"/>
    <w:rsid w:val="00632E1A"/>
    <w:rsid w:val="00632E40"/>
    <w:rsid w:val="006365C0"/>
    <w:rsid w:val="006374C2"/>
    <w:rsid w:val="00637C50"/>
    <w:rsid w:val="00640A6D"/>
    <w:rsid w:val="00641569"/>
    <w:rsid w:val="006461C8"/>
    <w:rsid w:val="0064770C"/>
    <w:rsid w:val="006516F2"/>
    <w:rsid w:val="00652A1B"/>
    <w:rsid w:val="006564D2"/>
    <w:rsid w:val="00656E76"/>
    <w:rsid w:val="0066105A"/>
    <w:rsid w:val="006648B4"/>
    <w:rsid w:val="006740C5"/>
    <w:rsid w:val="006801FA"/>
    <w:rsid w:val="006818B5"/>
    <w:rsid w:val="006862B7"/>
    <w:rsid w:val="006863CF"/>
    <w:rsid w:val="00695697"/>
    <w:rsid w:val="006A0248"/>
    <w:rsid w:val="006A1086"/>
    <w:rsid w:val="006A5818"/>
    <w:rsid w:val="006B00C7"/>
    <w:rsid w:val="006B0610"/>
    <w:rsid w:val="006B4AF6"/>
    <w:rsid w:val="006B5597"/>
    <w:rsid w:val="006B6DD9"/>
    <w:rsid w:val="006C3959"/>
    <w:rsid w:val="006D0498"/>
    <w:rsid w:val="006D29CA"/>
    <w:rsid w:val="006D653E"/>
    <w:rsid w:val="006E1FD1"/>
    <w:rsid w:val="006E37FA"/>
    <w:rsid w:val="006E59A3"/>
    <w:rsid w:val="006F13E2"/>
    <w:rsid w:val="006F66C1"/>
    <w:rsid w:val="006F73EB"/>
    <w:rsid w:val="006F773E"/>
    <w:rsid w:val="007005BF"/>
    <w:rsid w:val="00703E7D"/>
    <w:rsid w:val="00704487"/>
    <w:rsid w:val="00706B55"/>
    <w:rsid w:val="0071056E"/>
    <w:rsid w:val="00712A89"/>
    <w:rsid w:val="00715582"/>
    <w:rsid w:val="00720AD6"/>
    <w:rsid w:val="007222DE"/>
    <w:rsid w:val="00724E05"/>
    <w:rsid w:val="0073075B"/>
    <w:rsid w:val="0073530F"/>
    <w:rsid w:val="00737364"/>
    <w:rsid w:val="00737BC5"/>
    <w:rsid w:val="0074238C"/>
    <w:rsid w:val="00743996"/>
    <w:rsid w:val="0074616C"/>
    <w:rsid w:val="00751135"/>
    <w:rsid w:val="007531C3"/>
    <w:rsid w:val="00754682"/>
    <w:rsid w:val="007564E6"/>
    <w:rsid w:val="00756678"/>
    <w:rsid w:val="00756A12"/>
    <w:rsid w:val="00762E6F"/>
    <w:rsid w:val="00765D90"/>
    <w:rsid w:val="00775566"/>
    <w:rsid w:val="007771C3"/>
    <w:rsid w:val="0078039B"/>
    <w:rsid w:val="007807EC"/>
    <w:rsid w:val="00783B00"/>
    <w:rsid w:val="00784257"/>
    <w:rsid w:val="00785F4A"/>
    <w:rsid w:val="00790ADC"/>
    <w:rsid w:val="007A0126"/>
    <w:rsid w:val="007A3DAF"/>
    <w:rsid w:val="007A7D36"/>
    <w:rsid w:val="007B4C5A"/>
    <w:rsid w:val="007B72D3"/>
    <w:rsid w:val="007B7BB6"/>
    <w:rsid w:val="007C318D"/>
    <w:rsid w:val="007C37C0"/>
    <w:rsid w:val="007C3C93"/>
    <w:rsid w:val="007C3DFE"/>
    <w:rsid w:val="007C491A"/>
    <w:rsid w:val="007C4F21"/>
    <w:rsid w:val="007D195D"/>
    <w:rsid w:val="007E2EFD"/>
    <w:rsid w:val="007F0BAE"/>
    <w:rsid w:val="007F65B1"/>
    <w:rsid w:val="007F74BA"/>
    <w:rsid w:val="0080037F"/>
    <w:rsid w:val="008008E9"/>
    <w:rsid w:val="00800E7A"/>
    <w:rsid w:val="0080611F"/>
    <w:rsid w:val="00812690"/>
    <w:rsid w:val="00823A76"/>
    <w:rsid w:val="00831AFB"/>
    <w:rsid w:val="008320CD"/>
    <w:rsid w:val="008354AD"/>
    <w:rsid w:val="008409ED"/>
    <w:rsid w:val="008428D5"/>
    <w:rsid w:val="00843354"/>
    <w:rsid w:val="008438E8"/>
    <w:rsid w:val="00861C19"/>
    <w:rsid w:val="00866DDC"/>
    <w:rsid w:val="008703DD"/>
    <w:rsid w:val="00880C43"/>
    <w:rsid w:val="008844B9"/>
    <w:rsid w:val="0088608C"/>
    <w:rsid w:val="00897EA4"/>
    <w:rsid w:val="008A771A"/>
    <w:rsid w:val="008B1F5F"/>
    <w:rsid w:val="008C3691"/>
    <w:rsid w:val="008C75C3"/>
    <w:rsid w:val="008C7B59"/>
    <w:rsid w:val="008D3D84"/>
    <w:rsid w:val="008D6632"/>
    <w:rsid w:val="008E04D3"/>
    <w:rsid w:val="008F3804"/>
    <w:rsid w:val="008F79E3"/>
    <w:rsid w:val="008F7C71"/>
    <w:rsid w:val="00905DAE"/>
    <w:rsid w:val="00910154"/>
    <w:rsid w:val="009119C7"/>
    <w:rsid w:val="0091476F"/>
    <w:rsid w:val="009162B5"/>
    <w:rsid w:val="0092130D"/>
    <w:rsid w:val="00924608"/>
    <w:rsid w:val="009279AC"/>
    <w:rsid w:val="0093285A"/>
    <w:rsid w:val="00932F43"/>
    <w:rsid w:val="00936F8B"/>
    <w:rsid w:val="009400A4"/>
    <w:rsid w:val="00941707"/>
    <w:rsid w:val="009452B1"/>
    <w:rsid w:val="00953D20"/>
    <w:rsid w:val="009613BD"/>
    <w:rsid w:val="00964875"/>
    <w:rsid w:val="009722E9"/>
    <w:rsid w:val="00974A52"/>
    <w:rsid w:val="00977758"/>
    <w:rsid w:val="00986BE9"/>
    <w:rsid w:val="0099023F"/>
    <w:rsid w:val="00992796"/>
    <w:rsid w:val="0099478E"/>
    <w:rsid w:val="00997952"/>
    <w:rsid w:val="009A06F8"/>
    <w:rsid w:val="009A106A"/>
    <w:rsid w:val="009A1DFD"/>
    <w:rsid w:val="009A3A45"/>
    <w:rsid w:val="009A670E"/>
    <w:rsid w:val="009B15AD"/>
    <w:rsid w:val="009B680C"/>
    <w:rsid w:val="009B73E3"/>
    <w:rsid w:val="009C268B"/>
    <w:rsid w:val="009C4427"/>
    <w:rsid w:val="009D0512"/>
    <w:rsid w:val="009D0E4F"/>
    <w:rsid w:val="009D3B3D"/>
    <w:rsid w:val="009D53A9"/>
    <w:rsid w:val="009D7585"/>
    <w:rsid w:val="009E0B8A"/>
    <w:rsid w:val="009E1AFD"/>
    <w:rsid w:val="009E1CBB"/>
    <w:rsid w:val="009E2C51"/>
    <w:rsid w:val="009E3E90"/>
    <w:rsid w:val="009E3F64"/>
    <w:rsid w:val="009E53CF"/>
    <w:rsid w:val="009E6196"/>
    <w:rsid w:val="009E79DA"/>
    <w:rsid w:val="009E7CDC"/>
    <w:rsid w:val="009F569C"/>
    <w:rsid w:val="00A152F7"/>
    <w:rsid w:val="00A17077"/>
    <w:rsid w:val="00A17223"/>
    <w:rsid w:val="00A1786B"/>
    <w:rsid w:val="00A22EB8"/>
    <w:rsid w:val="00A23E0E"/>
    <w:rsid w:val="00A2458B"/>
    <w:rsid w:val="00A31F3F"/>
    <w:rsid w:val="00A338A2"/>
    <w:rsid w:val="00A34810"/>
    <w:rsid w:val="00A34C75"/>
    <w:rsid w:val="00A35C53"/>
    <w:rsid w:val="00A36728"/>
    <w:rsid w:val="00A4177B"/>
    <w:rsid w:val="00A44840"/>
    <w:rsid w:val="00A46FB8"/>
    <w:rsid w:val="00A471F2"/>
    <w:rsid w:val="00A500F2"/>
    <w:rsid w:val="00A51013"/>
    <w:rsid w:val="00A510D2"/>
    <w:rsid w:val="00A538C1"/>
    <w:rsid w:val="00A56003"/>
    <w:rsid w:val="00A67FA4"/>
    <w:rsid w:val="00A71A74"/>
    <w:rsid w:val="00A7349F"/>
    <w:rsid w:val="00A75975"/>
    <w:rsid w:val="00A81A4E"/>
    <w:rsid w:val="00A81AC2"/>
    <w:rsid w:val="00A84852"/>
    <w:rsid w:val="00A865C5"/>
    <w:rsid w:val="00A86B4E"/>
    <w:rsid w:val="00A912D8"/>
    <w:rsid w:val="00A923CD"/>
    <w:rsid w:val="00A93BD3"/>
    <w:rsid w:val="00A97495"/>
    <w:rsid w:val="00A97A5F"/>
    <w:rsid w:val="00A97B92"/>
    <w:rsid w:val="00AA1AF7"/>
    <w:rsid w:val="00AA506B"/>
    <w:rsid w:val="00AA5183"/>
    <w:rsid w:val="00AA5DB3"/>
    <w:rsid w:val="00AA661A"/>
    <w:rsid w:val="00AB2475"/>
    <w:rsid w:val="00AB5A90"/>
    <w:rsid w:val="00AB6248"/>
    <w:rsid w:val="00AC2923"/>
    <w:rsid w:val="00AC334F"/>
    <w:rsid w:val="00AC335D"/>
    <w:rsid w:val="00AC72E8"/>
    <w:rsid w:val="00AD1C1C"/>
    <w:rsid w:val="00AD42D2"/>
    <w:rsid w:val="00AD4637"/>
    <w:rsid w:val="00AD7B44"/>
    <w:rsid w:val="00AF147F"/>
    <w:rsid w:val="00AF167B"/>
    <w:rsid w:val="00AF16C6"/>
    <w:rsid w:val="00AF184E"/>
    <w:rsid w:val="00AF5A41"/>
    <w:rsid w:val="00AF77AF"/>
    <w:rsid w:val="00B0014B"/>
    <w:rsid w:val="00B0283D"/>
    <w:rsid w:val="00B028E2"/>
    <w:rsid w:val="00B02F23"/>
    <w:rsid w:val="00B131EF"/>
    <w:rsid w:val="00B16815"/>
    <w:rsid w:val="00B1785A"/>
    <w:rsid w:val="00B26555"/>
    <w:rsid w:val="00B3140C"/>
    <w:rsid w:val="00B31A43"/>
    <w:rsid w:val="00B322AF"/>
    <w:rsid w:val="00B32B77"/>
    <w:rsid w:val="00B442A8"/>
    <w:rsid w:val="00B51347"/>
    <w:rsid w:val="00B5629A"/>
    <w:rsid w:val="00B600A4"/>
    <w:rsid w:val="00B60450"/>
    <w:rsid w:val="00B6326E"/>
    <w:rsid w:val="00B6328B"/>
    <w:rsid w:val="00B65F8E"/>
    <w:rsid w:val="00B66997"/>
    <w:rsid w:val="00B70708"/>
    <w:rsid w:val="00B73324"/>
    <w:rsid w:val="00B74680"/>
    <w:rsid w:val="00B770B0"/>
    <w:rsid w:val="00B8042F"/>
    <w:rsid w:val="00B806DF"/>
    <w:rsid w:val="00B85378"/>
    <w:rsid w:val="00B87F87"/>
    <w:rsid w:val="00B92041"/>
    <w:rsid w:val="00B920D6"/>
    <w:rsid w:val="00B953E9"/>
    <w:rsid w:val="00BA2C84"/>
    <w:rsid w:val="00BA3337"/>
    <w:rsid w:val="00BA3A74"/>
    <w:rsid w:val="00BA4F97"/>
    <w:rsid w:val="00BA632C"/>
    <w:rsid w:val="00BA653F"/>
    <w:rsid w:val="00BB5451"/>
    <w:rsid w:val="00BC6192"/>
    <w:rsid w:val="00BD423E"/>
    <w:rsid w:val="00BD64F7"/>
    <w:rsid w:val="00BD6859"/>
    <w:rsid w:val="00BD6DA6"/>
    <w:rsid w:val="00BE3B45"/>
    <w:rsid w:val="00BF5715"/>
    <w:rsid w:val="00BF5CE5"/>
    <w:rsid w:val="00BF668F"/>
    <w:rsid w:val="00C01562"/>
    <w:rsid w:val="00C0512D"/>
    <w:rsid w:val="00C05CC8"/>
    <w:rsid w:val="00C07080"/>
    <w:rsid w:val="00C11452"/>
    <w:rsid w:val="00C166BB"/>
    <w:rsid w:val="00C22DC1"/>
    <w:rsid w:val="00C26D36"/>
    <w:rsid w:val="00C32470"/>
    <w:rsid w:val="00C3533C"/>
    <w:rsid w:val="00C432B2"/>
    <w:rsid w:val="00C44A20"/>
    <w:rsid w:val="00C4650B"/>
    <w:rsid w:val="00C46F46"/>
    <w:rsid w:val="00C50232"/>
    <w:rsid w:val="00C5461F"/>
    <w:rsid w:val="00C54D06"/>
    <w:rsid w:val="00C57FB5"/>
    <w:rsid w:val="00C74C8F"/>
    <w:rsid w:val="00C77553"/>
    <w:rsid w:val="00C847BB"/>
    <w:rsid w:val="00C84B62"/>
    <w:rsid w:val="00C867C2"/>
    <w:rsid w:val="00C94E8A"/>
    <w:rsid w:val="00C95EB1"/>
    <w:rsid w:val="00C97B90"/>
    <w:rsid w:val="00CA207B"/>
    <w:rsid w:val="00CA3E53"/>
    <w:rsid w:val="00CA7636"/>
    <w:rsid w:val="00CB19DC"/>
    <w:rsid w:val="00CB37FF"/>
    <w:rsid w:val="00CB6D3B"/>
    <w:rsid w:val="00CC3413"/>
    <w:rsid w:val="00CE3C82"/>
    <w:rsid w:val="00CE3FD7"/>
    <w:rsid w:val="00CE4604"/>
    <w:rsid w:val="00CE474A"/>
    <w:rsid w:val="00CE6385"/>
    <w:rsid w:val="00CF39E5"/>
    <w:rsid w:val="00CF47A3"/>
    <w:rsid w:val="00CF781C"/>
    <w:rsid w:val="00D0367A"/>
    <w:rsid w:val="00D113F7"/>
    <w:rsid w:val="00D11F8D"/>
    <w:rsid w:val="00D177EF"/>
    <w:rsid w:val="00D201C8"/>
    <w:rsid w:val="00D20B79"/>
    <w:rsid w:val="00D30769"/>
    <w:rsid w:val="00D31A2B"/>
    <w:rsid w:val="00D32E1C"/>
    <w:rsid w:val="00D43245"/>
    <w:rsid w:val="00D46F8A"/>
    <w:rsid w:val="00D523EE"/>
    <w:rsid w:val="00D57A18"/>
    <w:rsid w:val="00D64998"/>
    <w:rsid w:val="00D702C2"/>
    <w:rsid w:val="00D7553E"/>
    <w:rsid w:val="00D81EAE"/>
    <w:rsid w:val="00D84DE4"/>
    <w:rsid w:val="00D86310"/>
    <w:rsid w:val="00D93770"/>
    <w:rsid w:val="00DA175F"/>
    <w:rsid w:val="00DA4F9E"/>
    <w:rsid w:val="00DB08E1"/>
    <w:rsid w:val="00DB090B"/>
    <w:rsid w:val="00DB096B"/>
    <w:rsid w:val="00DB2CEF"/>
    <w:rsid w:val="00DB3C90"/>
    <w:rsid w:val="00DC0428"/>
    <w:rsid w:val="00DC312D"/>
    <w:rsid w:val="00DC3B3F"/>
    <w:rsid w:val="00DC622E"/>
    <w:rsid w:val="00DD0DD0"/>
    <w:rsid w:val="00DD424E"/>
    <w:rsid w:val="00DD4490"/>
    <w:rsid w:val="00DD70F4"/>
    <w:rsid w:val="00DE27C1"/>
    <w:rsid w:val="00DE4A65"/>
    <w:rsid w:val="00DF0662"/>
    <w:rsid w:val="00DF39F2"/>
    <w:rsid w:val="00E001E0"/>
    <w:rsid w:val="00E07280"/>
    <w:rsid w:val="00E125B1"/>
    <w:rsid w:val="00E1506A"/>
    <w:rsid w:val="00E214B8"/>
    <w:rsid w:val="00E254B5"/>
    <w:rsid w:val="00E25CD1"/>
    <w:rsid w:val="00E260B6"/>
    <w:rsid w:val="00E42340"/>
    <w:rsid w:val="00E42414"/>
    <w:rsid w:val="00E433C7"/>
    <w:rsid w:val="00E44693"/>
    <w:rsid w:val="00E4774C"/>
    <w:rsid w:val="00E542A1"/>
    <w:rsid w:val="00E83005"/>
    <w:rsid w:val="00E87282"/>
    <w:rsid w:val="00E92E26"/>
    <w:rsid w:val="00E9632A"/>
    <w:rsid w:val="00EA189D"/>
    <w:rsid w:val="00EA3C0F"/>
    <w:rsid w:val="00EA3E65"/>
    <w:rsid w:val="00EA50FE"/>
    <w:rsid w:val="00EB2E1D"/>
    <w:rsid w:val="00EB50D1"/>
    <w:rsid w:val="00EB57A0"/>
    <w:rsid w:val="00EC009D"/>
    <w:rsid w:val="00EC1B2F"/>
    <w:rsid w:val="00ED016F"/>
    <w:rsid w:val="00ED45A0"/>
    <w:rsid w:val="00ED4AFE"/>
    <w:rsid w:val="00ED6651"/>
    <w:rsid w:val="00EE03A7"/>
    <w:rsid w:val="00EE4346"/>
    <w:rsid w:val="00EE760C"/>
    <w:rsid w:val="00EF2632"/>
    <w:rsid w:val="00F025FE"/>
    <w:rsid w:val="00F048AC"/>
    <w:rsid w:val="00F06328"/>
    <w:rsid w:val="00F10E78"/>
    <w:rsid w:val="00F12F48"/>
    <w:rsid w:val="00F145C5"/>
    <w:rsid w:val="00F14C63"/>
    <w:rsid w:val="00F15216"/>
    <w:rsid w:val="00F202D8"/>
    <w:rsid w:val="00F209C8"/>
    <w:rsid w:val="00F25AFA"/>
    <w:rsid w:val="00F266D6"/>
    <w:rsid w:val="00F26706"/>
    <w:rsid w:val="00F31A17"/>
    <w:rsid w:val="00F346C4"/>
    <w:rsid w:val="00F42BEA"/>
    <w:rsid w:val="00F47A87"/>
    <w:rsid w:val="00F534A3"/>
    <w:rsid w:val="00F53BE5"/>
    <w:rsid w:val="00F54B56"/>
    <w:rsid w:val="00F5602D"/>
    <w:rsid w:val="00F615D2"/>
    <w:rsid w:val="00F616AC"/>
    <w:rsid w:val="00F65EBC"/>
    <w:rsid w:val="00F664F9"/>
    <w:rsid w:val="00F7184D"/>
    <w:rsid w:val="00F722B1"/>
    <w:rsid w:val="00F725CF"/>
    <w:rsid w:val="00F77996"/>
    <w:rsid w:val="00F80D4B"/>
    <w:rsid w:val="00F83DC9"/>
    <w:rsid w:val="00F85710"/>
    <w:rsid w:val="00F86E22"/>
    <w:rsid w:val="00F907A4"/>
    <w:rsid w:val="00F94BE0"/>
    <w:rsid w:val="00F97364"/>
    <w:rsid w:val="00FA30C1"/>
    <w:rsid w:val="00FA4A65"/>
    <w:rsid w:val="00FA7231"/>
    <w:rsid w:val="00FB0515"/>
    <w:rsid w:val="00FB0A0B"/>
    <w:rsid w:val="00FB289D"/>
    <w:rsid w:val="00FB2E64"/>
    <w:rsid w:val="00FB4469"/>
    <w:rsid w:val="00FB57F8"/>
    <w:rsid w:val="00FC10EC"/>
    <w:rsid w:val="00FC1483"/>
    <w:rsid w:val="00FC35DF"/>
    <w:rsid w:val="00FC6449"/>
    <w:rsid w:val="00FC7AD3"/>
    <w:rsid w:val="00FD036B"/>
    <w:rsid w:val="00FD226D"/>
    <w:rsid w:val="00FD3252"/>
    <w:rsid w:val="00FD3C4C"/>
    <w:rsid w:val="00FD663F"/>
    <w:rsid w:val="00FD7753"/>
    <w:rsid w:val="00FE0AB9"/>
    <w:rsid w:val="00FE2197"/>
    <w:rsid w:val="00FE44DF"/>
    <w:rsid w:val="00FE77A3"/>
    <w:rsid w:val="00FF4872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7BE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6"/>
      <w:szCs w:val="26"/>
    </w:rPr>
  </w:style>
  <w:style w:type="paragraph" w:styleId="2">
    <w:name w:val="heading 2"/>
    <w:basedOn w:val="a"/>
    <w:next w:val="a"/>
    <w:qFormat/>
    <w:pPr>
      <w:keepNext/>
      <w:ind w:left="360"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50E1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pPr>
      <w:jc w:val="both"/>
    </w:pPr>
    <w:rPr>
      <w:sz w:val="24"/>
      <w:szCs w:val="24"/>
    </w:rPr>
  </w:style>
  <w:style w:type="paragraph" w:styleId="a5">
    <w:name w:val="Body Text Indent"/>
    <w:basedOn w:val="a"/>
    <w:pPr>
      <w:ind w:left="360"/>
      <w:jc w:val="both"/>
    </w:pPr>
    <w:rPr>
      <w:sz w:val="24"/>
    </w:rPr>
  </w:style>
  <w:style w:type="paragraph" w:styleId="20">
    <w:name w:val="Body Text Indent 2"/>
    <w:basedOn w:val="a"/>
    <w:pPr>
      <w:ind w:left="720" w:hanging="360"/>
      <w:jc w:val="both"/>
    </w:pPr>
    <w:rPr>
      <w:sz w:val="24"/>
    </w:rPr>
  </w:style>
  <w:style w:type="paragraph" w:styleId="30">
    <w:name w:val="Body Text Indent 3"/>
    <w:basedOn w:val="a"/>
    <w:pPr>
      <w:ind w:left="720"/>
      <w:jc w:val="both"/>
    </w:pPr>
    <w:rPr>
      <w:sz w:val="28"/>
      <w:szCs w:val="28"/>
    </w:rPr>
  </w:style>
  <w:style w:type="paragraph" w:styleId="a6">
    <w:name w:val="Balloon Text"/>
    <w:basedOn w:val="a"/>
    <w:semiHidden/>
    <w:rsid w:val="0042782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B50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50E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rsid w:val="00550E1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8">
    <w:name w:val="page number"/>
    <w:basedOn w:val="a0"/>
    <w:rsid w:val="00550E1F"/>
  </w:style>
  <w:style w:type="paragraph" w:customStyle="1" w:styleId="10">
    <w:name w:val="Знак Знак Знак1 Знак"/>
    <w:basedOn w:val="4"/>
    <w:rsid w:val="00550E1F"/>
    <w:pPr>
      <w:jc w:val="center"/>
    </w:pPr>
    <w:rPr>
      <w:szCs w:val="26"/>
    </w:rPr>
  </w:style>
  <w:style w:type="character" w:customStyle="1" w:styleId="11">
    <w:name w:val="Заголовок 1 Знак"/>
    <w:rsid w:val="00550E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rsid w:val="00550E1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9">
    <w:name w:val="Стиль"/>
    <w:rsid w:val="00550E1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header"/>
    <w:basedOn w:val="a"/>
    <w:unhideWhenUsed/>
    <w:rsid w:val="00550E1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b">
    <w:name w:val="Знак"/>
    <w:basedOn w:val="4"/>
    <w:rsid w:val="00550E1F"/>
    <w:pPr>
      <w:jc w:val="center"/>
    </w:pPr>
    <w:rPr>
      <w:szCs w:val="26"/>
    </w:rPr>
  </w:style>
  <w:style w:type="table" w:styleId="ac">
    <w:name w:val="Table Grid"/>
    <w:basedOn w:val="a1"/>
    <w:rsid w:val="00737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rsid w:val="00A56003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7BE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6"/>
      <w:szCs w:val="26"/>
    </w:rPr>
  </w:style>
  <w:style w:type="paragraph" w:styleId="2">
    <w:name w:val="heading 2"/>
    <w:basedOn w:val="a"/>
    <w:next w:val="a"/>
    <w:qFormat/>
    <w:pPr>
      <w:keepNext/>
      <w:ind w:left="360"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50E1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pPr>
      <w:jc w:val="both"/>
    </w:pPr>
    <w:rPr>
      <w:sz w:val="24"/>
      <w:szCs w:val="24"/>
    </w:rPr>
  </w:style>
  <w:style w:type="paragraph" w:styleId="a5">
    <w:name w:val="Body Text Indent"/>
    <w:basedOn w:val="a"/>
    <w:pPr>
      <w:ind w:left="360"/>
      <w:jc w:val="both"/>
    </w:pPr>
    <w:rPr>
      <w:sz w:val="24"/>
    </w:rPr>
  </w:style>
  <w:style w:type="paragraph" w:styleId="20">
    <w:name w:val="Body Text Indent 2"/>
    <w:basedOn w:val="a"/>
    <w:pPr>
      <w:ind w:left="720" w:hanging="360"/>
      <w:jc w:val="both"/>
    </w:pPr>
    <w:rPr>
      <w:sz w:val="24"/>
    </w:rPr>
  </w:style>
  <w:style w:type="paragraph" w:styleId="30">
    <w:name w:val="Body Text Indent 3"/>
    <w:basedOn w:val="a"/>
    <w:pPr>
      <w:ind w:left="720"/>
      <w:jc w:val="both"/>
    </w:pPr>
    <w:rPr>
      <w:sz w:val="28"/>
      <w:szCs w:val="28"/>
    </w:rPr>
  </w:style>
  <w:style w:type="paragraph" w:styleId="a6">
    <w:name w:val="Balloon Text"/>
    <w:basedOn w:val="a"/>
    <w:semiHidden/>
    <w:rsid w:val="0042782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B50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50E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rsid w:val="00550E1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8">
    <w:name w:val="page number"/>
    <w:basedOn w:val="a0"/>
    <w:rsid w:val="00550E1F"/>
  </w:style>
  <w:style w:type="paragraph" w:customStyle="1" w:styleId="10">
    <w:name w:val="Знак Знак Знак1 Знак"/>
    <w:basedOn w:val="4"/>
    <w:rsid w:val="00550E1F"/>
    <w:pPr>
      <w:jc w:val="center"/>
    </w:pPr>
    <w:rPr>
      <w:szCs w:val="26"/>
    </w:rPr>
  </w:style>
  <w:style w:type="character" w:customStyle="1" w:styleId="11">
    <w:name w:val="Заголовок 1 Знак"/>
    <w:rsid w:val="00550E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rsid w:val="00550E1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9">
    <w:name w:val="Стиль"/>
    <w:rsid w:val="00550E1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header"/>
    <w:basedOn w:val="a"/>
    <w:unhideWhenUsed/>
    <w:rsid w:val="00550E1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b">
    <w:name w:val="Знак"/>
    <w:basedOn w:val="4"/>
    <w:rsid w:val="00550E1F"/>
    <w:pPr>
      <w:jc w:val="center"/>
    </w:pPr>
    <w:rPr>
      <w:szCs w:val="26"/>
    </w:rPr>
  </w:style>
  <w:style w:type="table" w:styleId="ac">
    <w:name w:val="Table Grid"/>
    <w:basedOn w:val="a1"/>
    <w:rsid w:val="00737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rsid w:val="00A5600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418FC-72FB-4E14-BF1D-FD74AF5B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23</Pages>
  <Words>10377</Words>
  <Characters>59153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Бай-Тайгинская кожуунная администрация</Company>
  <LinksUpToDate>false</LinksUpToDate>
  <CharactersWithSpaces>69392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Кужаан Шенне Чайлаг-ооловна</dc:creator>
  <cp:keywords/>
  <dc:description/>
  <cp:lastModifiedBy>Хурал</cp:lastModifiedBy>
  <cp:revision>94</cp:revision>
  <cp:lastPrinted>2018-02-01T07:22:00Z</cp:lastPrinted>
  <dcterms:created xsi:type="dcterms:W3CDTF">2018-02-01T04:47:00Z</dcterms:created>
  <dcterms:modified xsi:type="dcterms:W3CDTF">2018-02-13T09:41:00Z</dcterms:modified>
</cp:coreProperties>
</file>