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363"/>
        <w:gridCol w:w="1134"/>
        <w:gridCol w:w="4285"/>
      </w:tblGrid>
      <w:tr w:rsidR="006A1D64" w:rsidRPr="00755209" w:rsidTr="006A1D64"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115" w:rsidRPr="00755209" w:rsidRDefault="00AB2115" w:rsidP="00AB21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55209">
              <w:rPr>
                <w:b/>
                <w:bCs/>
                <w:sz w:val="26"/>
                <w:szCs w:val="26"/>
              </w:rPr>
              <w:t>ХУРАЛ ПРЕДСТАВИТЕЛЕЙ</w:t>
            </w:r>
          </w:p>
          <w:p w:rsidR="00AB2115" w:rsidRPr="00755209" w:rsidRDefault="00AB2115" w:rsidP="00AB21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55209">
              <w:rPr>
                <w:b/>
                <w:bCs/>
                <w:sz w:val="26"/>
                <w:szCs w:val="26"/>
              </w:rPr>
              <w:t xml:space="preserve"> МУНИЦИПАЛЬНОГО РАЙОНА</w:t>
            </w:r>
          </w:p>
          <w:p w:rsidR="00AB2115" w:rsidRPr="00755209" w:rsidRDefault="00AB2115" w:rsidP="00AB21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55209">
              <w:rPr>
                <w:b/>
                <w:bCs/>
                <w:sz w:val="26"/>
                <w:szCs w:val="26"/>
              </w:rPr>
              <w:t>«БАЙ-ТАЙГИНСКИЙ КОЖУУН</w:t>
            </w:r>
          </w:p>
          <w:p w:rsidR="006A1D64" w:rsidRPr="00755209" w:rsidRDefault="00AB2115" w:rsidP="00AB21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55209">
              <w:rPr>
                <w:b/>
                <w:bCs/>
                <w:sz w:val="26"/>
                <w:szCs w:val="26"/>
              </w:rPr>
              <w:t>РЕСПУБЛИКИ ТЫВА»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A1D64" w:rsidRPr="00755209" w:rsidRDefault="006A1D64" w:rsidP="00F356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55209">
              <w:rPr>
                <w:noProof/>
                <w:sz w:val="26"/>
                <w:szCs w:val="26"/>
              </w:rPr>
              <w:drawing>
                <wp:inline distT="0" distB="0" distL="0" distR="0" wp14:anchorId="6AD8F7E8" wp14:editId="20AB761F">
                  <wp:extent cx="647700" cy="940496"/>
                  <wp:effectExtent l="0" t="0" r="0" b="0"/>
                  <wp:docPr id="1" name="Рисунок 1" descr="Сул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л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91" cy="94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115" w:rsidRPr="00AB2115" w:rsidRDefault="00AB2115" w:rsidP="00AB21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B2115">
              <w:rPr>
                <w:sz w:val="26"/>
                <w:szCs w:val="26"/>
              </w:rPr>
              <w:t>«ТЫВА РЕСПУБЛИКАНЫН</w:t>
            </w:r>
          </w:p>
          <w:p w:rsidR="006A1D64" w:rsidRPr="00755209" w:rsidRDefault="00AB2115" w:rsidP="00AB21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B2115">
              <w:rPr>
                <w:sz w:val="26"/>
                <w:szCs w:val="26"/>
              </w:rPr>
              <w:t>БАЙ-ТАЙГА КОЖУУНУ» МУНИЦИПАЛДЫГ РАЙОННУН ТОЛЭЭЛЕКЧИЛЕР ХУРАЛЫ</w:t>
            </w:r>
          </w:p>
        </w:tc>
      </w:tr>
    </w:tbl>
    <w:p w:rsidR="006A1D64" w:rsidRPr="00755209" w:rsidRDefault="00742014" w:rsidP="00F35610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755209"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63499</wp:posOffset>
                </wp:positionV>
                <wp:extent cx="62865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6164873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pt,5pt" to="48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" strokeweight="1.75pt"/>
            </w:pict>
          </mc:Fallback>
        </mc:AlternateContent>
      </w:r>
    </w:p>
    <w:p w:rsidR="00AB2115" w:rsidRDefault="006A1D64" w:rsidP="00AB2115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755209">
        <w:rPr>
          <w:b/>
          <w:bCs/>
          <w:sz w:val="26"/>
          <w:szCs w:val="26"/>
        </w:rPr>
        <w:t>РЕШЕНИЕ</w:t>
      </w:r>
      <w:r w:rsidR="00AB2115" w:rsidRPr="00AB2115">
        <w:rPr>
          <w:b/>
          <w:bCs/>
          <w:sz w:val="26"/>
          <w:szCs w:val="26"/>
        </w:rPr>
        <w:t xml:space="preserve"> </w:t>
      </w:r>
    </w:p>
    <w:p w:rsidR="00AB2115" w:rsidRPr="00755209" w:rsidRDefault="00AB2115" w:rsidP="00AB2115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755209">
        <w:rPr>
          <w:b/>
          <w:bCs/>
          <w:sz w:val="26"/>
          <w:szCs w:val="26"/>
        </w:rPr>
        <w:t>ШИИТПИР</w:t>
      </w:r>
    </w:p>
    <w:p w:rsidR="006A1D64" w:rsidRPr="00755209" w:rsidRDefault="006A1D64" w:rsidP="00F35610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6A1D64" w:rsidRPr="00755209" w:rsidRDefault="006A1D64" w:rsidP="00F35610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6A1D64" w:rsidRPr="00755209" w:rsidRDefault="006A1D64" w:rsidP="00F35610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с. Тээли</w:t>
      </w:r>
      <w:r w:rsidRPr="00755209">
        <w:rPr>
          <w:sz w:val="26"/>
          <w:szCs w:val="26"/>
        </w:rPr>
        <w:tab/>
      </w:r>
      <w:r w:rsidRPr="00755209">
        <w:rPr>
          <w:sz w:val="26"/>
          <w:szCs w:val="26"/>
        </w:rPr>
        <w:tab/>
      </w:r>
      <w:r w:rsidRPr="00755209">
        <w:rPr>
          <w:sz w:val="26"/>
          <w:szCs w:val="26"/>
        </w:rPr>
        <w:tab/>
      </w:r>
      <w:r w:rsidRPr="00755209">
        <w:rPr>
          <w:sz w:val="26"/>
          <w:szCs w:val="26"/>
        </w:rPr>
        <w:tab/>
      </w:r>
      <w:r w:rsidRPr="00AB2115">
        <w:rPr>
          <w:b/>
          <w:sz w:val="26"/>
          <w:szCs w:val="26"/>
        </w:rPr>
        <w:t xml:space="preserve">         № </w:t>
      </w:r>
      <w:r w:rsidR="00F95EAF" w:rsidRPr="00AB2115">
        <w:rPr>
          <w:b/>
          <w:sz w:val="26"/>
          <w:szCs w:val="26"/>
        </w:rPr>
        <w:t>70</w:t>
      </w:r>
      <w:r w:rsidRPr="00755209">
        <w:rPr>
          <w:sz w:val="26"/>
          <w:szCs w:val="26"/>
        </w:rPr>
        <w:tab/>
      </w:r>
      <w:r w:rsidRPr="00755209">
        <w:rPr>
          <w:sz w:val="26"/>
          <w:szCs w:val="26"/>
        </w:rPr>
        <w:tab/>
        <w:t xml:space="preserve">   «</w:t>
      </w:r>
      <w:r w:rsidR="00F95EAF">
        <w:rPr>
          <w:sz w:val="26"/>
          <w:szCs w:val="26"/>
        </w:rPr>
        <w:t>19</w:t>
      </w:r>
      <w:r w:rsidRPr="00755209">
        <w:rPr>
          <w:sz w:val="26"/>
          <w:szCs w:val="26"/>
        </w:rPr>
        <w:t>»</w:t>
      </w:r>
      <w:r w:rsidR="00F95EAF">
        <w:rPr>
          <w:sz w:val="26"/>
          <w:szCs w:val="26"/>
        </w:rPr>
        <w:t xml:space="preserve"> декабря</w:t>
      </w:r>
      <w:r w:rsidRPr="00755209">
        <w:rPr>
          <w:sz w:val="26"/>
          <w:szCs w:val="26"/>
        </w:rPr>
        <w:t xml:space="preserve"> 2017 г.</w:t>
      </w:r>
    </w:p>
    <w:p w:rsidR="006A1D64" w:rsidRPr="00755209" w:rsidRDefault="006A1D64" w:rsidP="00F35610">
      <w:pPr>
        <w:contextualSpacing/>
        <w:rPr>
          <w:b/>
          <w:sz w:val="26"/>
          <w:szCs w:val="26"/>
        </w:rPr>
      </w:pPr>
    </w:p>
    <w:p w:rsidR="006A1D64" w:rsidRPr="00755209" w:rsidRDefault="006A1D64" w:rsidP="00F35610">
      <w:pPr>
        <w:autoSpaceDE w:val="0"/>
        <w:autoSpaceDN w:val="0"/>
        <w:adjustRightInd w:val="0"/>
        <w:ind w:right="-2"/>
        <w:contextualSpacing/>
        <w:jc w:val="center"/>
        <w:outlineLvl w:val="1"/>
        <w:rPr>
          <w:b/>
          <w:sz w:val="26"/>
          <w:szCs w:val="26"/>
        </w:rPr>
      </w:pPr>
      <w:r w:rsidRPr="00755209">
        <w:rPr>
          <w:b/>
          <w:sz w:val="26"/>
          <w:szCs w:val="26"/>
        </w:rPr>
        <w:t>Об утверждении Стратегии социально-экономического развития муниципального района «Бай-</w:t>
      </w:r>
      <w:proofErr w:type="spellStart"/>
      <w:r w:rsidRPr="00755209">
        <w:rPr>
          <w:b/>
          <w:sz w:val="26"/>
          <w:szCs w:val="26"/>
        </w:rPr>
        <w:t>Тайгинский</w:t>
      </w:r>
      <w:proofErr w:type="spellEnd"/>
      <w:r w:rsidR="00A74E90" w:rsidRPr="00755209">
        <w:rPr>
          <w:b/>
          <w:sz w:val="26"/>
          <w:szCs w:val="26"/>
        </w:rPr>
        <w:t xml:space="preserve"> </w:t>
      </w:r>
      <w:proofErr w:type="spellStart"/>
      <w:r w:rsidRPr="00755209">
        <w:rPr>
          <w:b/>
          <w:sz w:val="26"/>
          <w:szCs w:val="26"/>
        </w:rPr>
        <w:t>кожуун</w:t>
      </w:r>
      <w:proofErr w:type="spellEnd"/>
      <w:r w:rsidRPr="00755209">
        <w:rPr>
          <w:b/>
          <w:sz w:val="26"/>
          <w:szCs w:val="26"/>
        </w:rPr>
        <w:t xml:space="preserve"> Республики Тыва» </w:t>
      </w:r>
    </w:p>
    <w:p w:rsidR="006A1D64" w:rsidRPr="00755209" w:rsidRDefault="006A1D64" w:rsidP="00F35610">
      <w:pPr>
        <w:autoSpaceDE w:val="0"/>
        <w:autoSpaceDN w:val="0"/>
        <w:adjustRightInd w:val="0"/>
        <w:ind w:right="-2"/>
        <w:contextualSpacing/>
        <w:jc w:val="center"/>
        <w:outlineLvl w:val="1"/>
        <w:rPr>
          <w:b/>
          <w:sz w:val="26"/>
          <w:szCs w:val="26"/>
        </w:rPr>
      </w:pPr>
      <w:r w:rsidRPr="00755209">
        <w:rPr>
          <w:b/>
          <w:sz w:val="26"/>
          <w:szCs w:val="26"/>
        </w:rPr>
        <w:t>до 2030 года</w:t>
      </w:r>
    </w:p>
    <w:p w:rsidR="006A1D64" w:rsidRPr="00755209" w:rsidRDefault="006A1D64" w:rsidP="00F35610">
      <w:pPr>
        <w:tabs>
          <w:tab w:val="left" w:pos="851"/>
        </w:tabs>
        <w:ind w:right="-2" w:firstLine="851"/>
        <w:contextualSpacing/>
        <w:jc w:val="both"/>
        <w:rPr>
          <w:sz w:val="26"/>
          <w:szCs w:val="26"/>
        </w:rPr>
      </w:pPr>
    </w:p>
    <w:p w:rsidR="006A1D64" w:rsidRPr="00755209" w:rsidRDefault="006A1D64" w:rsidP="00F35610">
      <w:pPr>
        <w:tabs>
          <w:tab w:val="left" w:pos="851"/>
        </w:tabs>
        <w:ind w:right="-2" w:firstLine="851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В соответствии со статьей 25 Устава муниципального района «Бай-</w:t>
      </w:r>
      <w:proofErr w:type="spellStart"/>
      <w:r w:rsidRPr="00755209">
        <w:rPr>
          <w:sz w:val="26"/>
          <w:szCs w:val="26"/>
        </w:rPr>
        <w:t>Тайгинский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</w:t>
      </w:r>
      <w:proofErr w:type="spellEnd"/>
      <w:r w:rsidRPr="00755209">
        <w:rPr>
          <w:sz w:val="26"/>
          <w:szCs w:val="26"/>
        </w:rPr>
        <w:t xml:space="preserve"> Республики Тыва», в целях определения системы общественно значимых стратегических целей, приоритетных направлений, ключевых ценн</w:t>
      </w:r>
      <w:bookmarkStart w:id="0" w:name="_GoBack"/>
      <w:bookmarkEnd w:id="0"/>
      <w:r w:rsidRPr="00755209">
        <w:rPr>
          <w:sz w:val="26"/>
          <w:szCs w:val="26"/>
        </w:rPr>
        <w:t>остей социально-экономического развития муниципального района «Бай-</w:t>
      </w:r>
      <w:proofErr w:type="spellStart"/>
      <w:r w:rsidRPr="00755209">
        <w:rPr>
          <w:sz w:val="26"/>
          <w:szCs w:val="26"/>
        </w:rPr>
        <w:t>Тайгинский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</w:t>
      </w:r>
      <w:proofErr w:type="spellEnd"/>
      <w:r w:rsidRPr="00755209">
        <w:rPr>
          <w:sz w:val="26"/>
          <w:szCs w:val="26"/>
        </w:rPr>
        <w:t xml:space="preserve"> Республики Тыва» и входящих в состав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сельских поселений  Хурал представителей муниципального района «Бай-</w:t>
      </w:r>
      <w:proofErr w:type="spellStart"/>
      <w:r w:rsidRPr="00755209">
        <w:rPr>
          <w:sz w:val="26"/>
          <w:szCs w:val="26"/>
        </w:rPr>
        <w:t>Тайгинский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</w:t>
      </w:r>
      <w:proofErr w:type="spellEnd"/>
      <w:r w:rsidRPr="00755209">
        <w:rPr>
          <w:sz w:val="26"/>
          <w:szCs w:val="26"/>
        </w:rPr>
        <w:t xml:space="preserve"> Республики Тыва» РЕШИЛ:</w:t>
      </w:r>
    </w:p>
    <w:p w:rsidR="006A1D64" w:rsidRPr="00755209" w:rsidRDefault="006A1D64" w:rsidP="00F35610">
      <w:pPr>
        <w:ind w:right="-2" w:firstLine="851"/>
        <w:contextualSpacing/>
        <w:jc w:val="both"/>
        <w:rPr>
          <w:sz w:val="26"/>
          <w:szCs w:val="26"/>
        </w:rPr>
      </w:pPr>
    </w:p>
    <w:p w:rsidR="006A1D64" w:rsidRPr="00755209" w:rsidRDefault="006A1D64" w:rsidP="004B042B">
      <w:pPr>
        <w:numPr>
          <w:ilvl w:val="0"/>
          <w:numId w:val="11"/>
        </w:numPr>
        <w:autoSpaceDE w:val="0"/>
        <w:autoSpaceDN w:val="0"/>
        <w:adjustRightInd w:val="0"/>
        <w:ind w:left="0" w:right="-2" w:firstLine="851"/>
        <w:contextualSpacing/>
        <w:jc w:val="both"/>
        <w:outlineLvl w:val="1"/>
        <w:rPr>
          <w:sz w:val="26"/>
          <w:szCs w:val="26"/>
        </w:rPr>
      </w:pPr>
      <w:r w:rsidRPr="00755209">
        <w:rPr>
          <w:sz w:val="26"/>
          <w:szCs w:val="26"/>
        </w:rPr>
        <w:t>Утвердить «Стратегию социально – экономического развития муниципального района «Бай-</w:t>
      </w:r>
      <w:proofErr w:type="spellStart"/>
      <w:r w:rsidRPr="00755209">
        <w:rPr>
          <w:sz w:val="26"/>
          <w:szCs w:val="26"/>
        </w:rPr>
        <w:t>Тайгинский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</w:t>
      </w:r>
      <w:proofErr w:type="spellEnd"/>
      <w:r w:rsidRPr="00755209">
        <w:rPr>
          <w:sz w:val="26"/>
          <w:szCs w:val="26"/>
        </w:rPr>
        <w:t xml:space="preserve"> Республики Тыва» до 2030 года» согласно приложению.</w:t>
      </w:r>
    </w:p>
    <w:p w:rsidR="006A1D64" w:rsidRPr="00755209" w:rsidRDefault="006A1D64" w:rsidP="004B042B">
      <w:pPr>
        <w:numPr>
          <w:ilvl w:val="0"/>
          <w:numId w:val="11"/>
        </w:numPr>
        <w:autoSpaceDE w:val="0"/>
        <w:autoSpaceDN w:val="0"/>
        <w:adjustRightInd w:val="0"/>
        <w:ind w:left="0" w:right="-2" w:firstLine="851"/>
        <w:contextualSpacing/>
        <w:jc w:val="both"/>
        <w:outlineLvl w:val="1"/>
        <w:rPr>
          <w:sz w:val="26"/>
          <w:szCs w:val="26"/>
        </w:rPr>
      </w:pPr>
      <w:r w:rsidRPr="00755209">
        <w:rPr>
          <w:sz w:val="26"/>
          <w:szCs w:val="26"/>
        </w:rPr>
        <w:t xml:space="preserve">Определить 2017 год переходным периодом по разработке и принятию муниципальных правовых актов по определенным в Стратегии вопросами и темам. </w:t>
      </w:r>
    </w:p>
    <w:p w:rsidR="006A1D64" w:rsidRPr="00755209" w:rsidRDefault="006A1D64" w:rsidP="004B042B">
      <w:pPr>
        <w:numPr>
          <w:ilvl w:val="0"/>
          <w:numId w:val="11"/>
        </w:numPr>
        <w:tabs>
          <w:tab w:val="left" w:pos="709"/>
        </w:tabs>
        <w:ind w:left="0" w:right="-2" w:firstLine="851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Все программы и проекты, не соответствующие Стратегии, должны быть завершены или преобразованы.</w:t>
      </w:r>
    </w:p>
    <w:p w:rsidR="006A1D64" w:rsidRPr="00755209" w:rsidRDefault="006A1D64" w:rsidP="004B042B">
      <w:pPr>
        <w:numPr>
          <w:ilvl w:val="0"/>
          <w:numId w:val="11"/>
        </w:numPr>
        <w:autoSpaceDE w:val="0"/>
        <w:autoSpaceDN w:val="0"/>
        <w:adjustRightInd w:val="0"/>
        <w:ind w:left="0" w:right="-2" w:firstLine="851"/>
        <w:contextualSpacing/>
        <w:jc w:val="both"/>
        <w:outlineLvl w:val="1"/>
        <w:rPr>
          <w:sz w:val="26"/>
          <w:szCs w:val="26"/>
        </w:rPr>
      </w:pPr>
      <w:r w:rsidRPr="00755209">
        <w:rPr>
          <w:sz w:val="26"/>
          <w:szCs w:val="26"/>
        </w:rPr>
        <w:t>Ответственность за эффективность реализации Стратегии несут Администрация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.</w:t>
      </w:r>
    </w:p>
    <w:p w:rsidR="006A1D64" w:rsidRPr="00755209" w:rsidRDefault="006A1D64" w:rsidP="004B042B">
      <w:pPr>
        <w:numPr>
          <w:ilvl w:val="0"/>
          <w:numId w:val="11"/>
        </w:numPr>
        <w:autoSpaceDE w:val="0"/>
        <w:autoSpaceDN w:val="0"/>
        <w:adjustRightInd w:val="0"/>
        <w:ind w:left="0" w:right="-2" w:firstLine="851"/>
        <w:contextualSpacing/>
        <w:jc w:val="both"/>
        <w:outlineLvl w:val="1"/>
        <w:rPr>
          <w:sz w:val="26"/>
          <w:szCs w:val="26"/>
        </w:rPr>
      </w:pPr>
      <w:r w:rsidRPr="00755209">
        <w:rPr>
          <w:sz w:val="26"/>
          <w:szCs w:val="26"/>
        </w:rPr>
        <w:t>Рекомендовать поселениям в случае разработки Стратегии поселения руководствоваться Стратегией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. </w:t>
      </w:r>
    </w:p>
    <w:p w:rsidR="006A1D64" w:rsidRPr="00755209" w:rsidRDefault="006A1D64" w:rsidP="004B042B">
      <w:pPr>
        <w:numPr>
          <w:ilvl w:val="0"/>
          <w:numId w:val="11"/>
        </w:numPr>
        <w:autoSpaceDE w:val="0"/>
        <w:autoSpaceDN w:val="0"/>
        <w:adjustRightInd w:val="0"/>
        <w:ind w:left="0" w:right="-2" w:firstLine="851"/>
        <w:contextualSpacing/>
        <w:jc w:val="both"/>
        <w:outlineLvl w:val="0"/>
        <w:rPr>
          <w:rFonts w:eastAsia="Calibri"/>
          <w:sz w:val="26"/>
          <w:szCs w:val="26"/>
        </w:rPr>
      </w:pPr>
      <w:r w:rsidRPr="00755209">
        <w:rPr>
          <w:rFonts w:eastAsia="Calibri"/>
          <w:sz w:val="26"/>
          <w:szCs w:val="26"/>
        </w:rPr>
        <w:t xml:space="preserve">Стратегия социально-экономического развития </w:t>
      </w:r>
      <w:r w:rsidRPr="00755209">
        <w:rPr>
          <w:sz w:val="26"/>
          <w:szCs w:val="26"/>
        </w:rPr>
        <w:t>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="00761EF8" w:rsidRPr="00755209">
        <w:rPr>
          <w:sz w:val="26"/>
          <w:szCs w:val="26"/>
        </w:rPr>
        <w:t xml:space="preserve"> </w:t>
      </w:r>
      <w:r w:rsidRPr="00755209">
        <w:rPr>
          <w:rFonts w:eastAsia="Calibri"/>
          <w:sz w:val="26"/>
          <w:szCs w:val="26"/>
        </w:rPr>
        <w:t xml:space="preserve">подлежит размещению на официальном сайте администрации </w:t>
      </w:r>
      <w:r w:rsidRPr="00755209">
        <w:rPr>
          <w:sz w:val="26"/>
          <w:szCs w:val="26"/>
        </w:rPr>
        <w:t>муниципального района «Бай-</w:t>
      </w:r>
      <w:proofErr w:type="spellStart"/>
      <w:r w:rsidRPr="00755209">
        <w:rPr>
          <w:sz w:val="26"/>
          <w:szCs w:val="26"/>
        </w:rPr>
        <w:t>Тайгинский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</w:t>
      </w:r>
      <w:proofErr w:type="spellEnd"/>
      <w:r w:rsidRPr="00755209">
        <w:rPr>
          <w:sz w:val="26"/>
          <w:szCs w:val="26"/>
        </w:rPr>
        <w:t xml:space="preserve"> Республики Тыва»</w:t>
      </w:r>
      <w:r w:rsidRPr="00755209">
        <w:rPr>
          <w:rFonts w:eastAsia="Calibri"/>
          <w:sz w:val="26"/>
          <w:szCs w:val="26"/>
        </w:rPr>
        <w:t xml:space="preserve"> в сети Интернет.</w:t>
      </w:r>
    </w:p>
    <w:p w:rsidR="006A1D64" w:rsidRPr="00755209" w:rsidRDefault="006A1D64" w:rsidP="00F35610">
      <w:pPr>
        <w:pStyle w:val="25"/>
        <w:spacing w:after="0" w:line="240" w:lineRule="auto"/>
        <w:ind w:left="0" w:right="-2" w:firstLine="851"/>
        <w:contextualSpacing/>
        <w:jc w:val="both"/>
        <w:rPr>
          <w:sz w:val="26"/>
          <w:szCs w:val="26"/>
        </w:rPr>
      </w:pPr>
    </w:p>
    <w:p w:rsidR="006A1D64" w:rsidRPr="00755209" w:rsidRDefault="006A1D64" w:rsidP="00F35610">
      <w:pPr>
        <w:pStyle w:val="25"/>
        <w:spacing w:after="0" w:line="240" w:lineRule="auto"/>
        <w:ind w:left="0" w:right="-2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Глава муниципального района,</w:t>
      </w:r>
    </w:p>
    <w:p w:rsidR="006A1D64" w:rsidRPr="00755209" w:rsidRDefault="006A1D64" w:rsidP="00F35610">
      <w:pPr>
        <w:pStyle w:val="25"/>
        <w:spacing w:after="0" w:line="240" w:lineRule="auto"/>
        <w:ind w:left="0" w:right="-2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Председатель Хурала представителей</w:t>
      </w:r>
    </w:p>
    <w:p w:rsidR="006A1D64" w:rsidRPr="00755209" w:rsidRDefault="006A1D64" w:rsidP="00F35610">
      <w:pPr>
        <w:pStyle w:val="25"/>
        <w:spacing w:after="0" w:line="240" w:lineRule="auto"/>
        <w:ind w:left="0" w:right="-2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="00761EF8" w:rsidRPr="00755209">
        <w:rPr>
          <w:sz w:val="26"/>
          <w:szCs w:val="26"/>
        </w:rPr>
        <w:t xml:space="preserve">                                                       </w:t>
      </w:r>
      <w:r w:rsidR="00AB2115">
        <w:rPr>
          <w:sz w:val="26"/>
          <w:szCs w:val="26"/>
        </w:rPr>
        <w:t xml:space="preserve">    С. </w:t>
      </w:r>
      <w:proofErr w:type="spellStart"/>
      <w:r w:rsidR="00AB2115">
        <w:rPr>
          <w:sz w:val="26"/>
          <w:szCs w:val="26"/>
        </w:rPr>
        <w:t>Салчак</w:t>
      </w:r>
      <w:proofErr w:type="spellEnd"/>
      <w:r w:rsidR="00AB2115">
        <w:rPr>
          <w:sz w:val="26"/>
          <w:szCs w:val="26"/>
        </w:rPr>
        <w:t xml:space="preserve"> </w:t>
      </w:r>
    </w:p>
    <w:p w:rsidR="006A1D64" w:rsidRPr="00755209" w:rsidRDefault="006A1D64" w:rsidP="00F35610">
      <w:pPr>
        <w:pStyle w:val="a6"/>
        <w:autoSpaceDE w:val="0"/>
        <w:autoSpaceDN w:val="0"/>
        <w:adjustRightInd w:val="0"/>
        <w:spacing w:line="240" w:lineRule="auto"/>
        <w:ind w:left="0"/>
        <w:jc w:val="right"/>
        <w:outlineLvl w:val="1"/>
        <w:rPr>
          <w:sz w:val="26"/>
          <w:szCs w:val="26"/>
        </w:rPr>
      </w:pPr>
    </w:p>
    <w:p w:rsidR="006A1D64" w:rsidRPr="00755209" w:rsidRDefault="006A1D64" w:rsidP="00F35610">
      <w:pPr>
        <w:pStyle w:val="a6"/>
        <w:autoSpaceDE w:val="0"/>
        <w:autoSpaceDN w:val="0"/>
        <w:adjustRightInd w:val="0"/>
        <w:spacing w:line="240" w:lineRule="auto"/>
        <w:ind w:left="0"/>
        <w:jc w:val="right"/>
        <w:outlineLvl w:val="1"/>
        <w:rPr>
          <w:sz w:val="26"/>
          <w:szCs w:val="26"/>
        </w:rPr>
      </w:pPr>
    </w:p>
    <w:p w:rsidR="006A1D64" w:rsidRPr="00755209" w:rsidRDefault="006A1D64" w:rsidP="00F35610">
      <w:pPr>
        <w:pStyle w:val="a6"/>
        <w:autoSpaceDE w:val="0"/>
        <w:autoSpaceDN w:val="0"/>
        <w:adjustRightInd w:val="0"/>
        <w:spacing w:line="240" w:lineRule="auto"/>
        <w:ind w:left="0"/>
        <w:jc w:val="right"/>
        <w:outlineLvl w:val="1"/>
        <w:rPr>
          <w:sz w:val="26"/>
          <w:szCs w:val="26"/>
        </w:rPr>
      </w:pPr>
    </w:p>
    <w:p w:rsidR="00264E55" w:rsidRDefault="00264E55" w:rsidP="00F35610">
      <w:pPr>
        <w:pStyle w:val="a6"/>
        <w:autoSpaceDE w:val="0"/>
        <w:autoSpaceDN w:val="0"/>
        <w:adjustRightInd w:val="0"/>
        <w:spacing w:line="240" w:lineRule="auto"/>
        <w:ind w:left="5670"/>
        <w:jc w:val="center"/>
        <w:outlineLvl w:val="1"/>
        <w:rPr>
          <w:sz w:val="26"/>
          <w:szCs w:val="26"/>
        </w:rPr>
      </w:pPr>
    </w:p>
    <w:p w:rsidR="00264E55" w:rsidRDefault="00264E55" w:rsidP="00F35610">
      <w:pPr>
        <w:pStyle w:val="a6"/>
        <w:autoSpaceDE w:val="0"/>
        <w:autoSpaceDN w:val="0"/>
        <w:adjustRightInd w:val="0"/>
        <w:spacing w:line="240" w:lineRule="auto"/>
        <w:ind w:left="5670"/>
        <w:jc w:val="center"/>
        <w:outlineLvl w:val="1"/>
        <w:rPr>
          <w:sz w:val="26"/>
          <w:szCs w:val="26"/>
        </w:rPr>
      </w:pPr>
    </w:p>
    <w:p w:rsidR="00264E55" w:rsidRDefault="00264E55" w:rsidP="00F35610">
      <w:pPr>
        <w:pStyle w:val="a6"/>
        <w:autoSpaceDE w:val="0"/>
        <w:autoSpaceDN w:val="0"/>
        <w:adjustRightInd w:val="0"/>
        <w:spacing w:line="240" w:lineRule="auto"/>
        <w:ind w:left="5670"/>
        <w:jc w:val="center"/>
        <w:outlineLvl w:val="1"/>
        <w:rPr>
          <w:sz w:val="26"/>
          <w:szCs w:val="26"/>
        </w:rPr>
      </w:pPr>
    </w:p>
    <w:p w:rsidR="00264E55" w:rsidRDefault="00264E55" w:rsidP="00F35610">
      <w:pPr>
        <w:pStyle w:val="a6"/>
        <w:autoSpaceDE w:val="0"/>
        <w:autoSpaceDN w:val="0"/>
        <w:adjustRightInd w:val="0"/>
        <w:spacing w:line="240" w:lineRule="auto"/>
        <w:ind w:left="5670"/>
        <w:jc w:val="center"/>
        <w:outlineLvl w:val="1"/>
        <w:rPr>
          <w:sz w:val="26"/>
          <w:szCs w:val="26"/>
        </w:rPr>
      </w:pPr>
    </w:p>
    <w:p w:rsidR="006A1D64" w:rsidRPr="00755209" w:rsidRDefault="006A1D64" w:rsidP="00F35610">
      <w:pPr>
        <w:pStyle w:val="a6"/>
        <w:autoSpaceDE w:val="0"/>
        <w:autoSpaceDN w:val="0"/>
        <w:adjustRightInd w:val="0"/>
        <w:spacing w:line="240" w:lineRule="auto"/>
        <w:ind w:left="5670"/>
        <w:jc w:val="center"/>
        <w:outlineLvl w:val="1"/>
        <w:rPr>
          <w:sz w:val="26"/>
          <w:szCs w:val="26"/>
        </w:rPr>
      </w:pPr>
      <w:r w:rsidRPr="00755209">
        <w:rPr>
          <w:sz w:val="26"/>
          <w:szCs w:val="26"/>
        </w:rPr>
        <w:t>Утвержден</w:t>
      </w:r>
    </w:p>
    <w:p w:rsidR="006A1D64" w:rsidRPr="00755209" w:rsidRDefault="006A1D64" w:rsidP="00F35610">
      <w:pPr>
        <w:pStyle w:val="a6"/>
        <w:autoSpaceDE w:val="0"/>
        <w:autoSpaceDN w:val="0"/>
        <w:adjustRightInd w:val="0"/>
        <w:spacing w:line="240" w:lineRule="auto"/>
        <w:ind w:left="5670"/>
        <w:jc w:val="center"/>
        <w:outlineLvl w:val="1"/>
        <w:rPr>
          <w:sz w:val="26"/>
          <w:szCs w:val="26"/>
        </w:rPr>
      </w:pPr>
      <w:r w:rsidRPr="00755209">
        <w:rPr>
          <w:sz w:val="26"/>
          <w:szCs w:val="26"/>
        </w:rPr>
        <w:t>Решением Хурала представителей</w:t>
      </w:r>
    </w:p>
    <w:p w:rsidR="006A1D64" w:rsidRPr="00755209" w:rsidRDefault="006A1D64" w:rsidP="00F35610">
      <w:pPr>
        <w:pStyle w:val="a6"/>
        <w:autoSpaceDE w:val="0"/>
        <w:autoSpaceDN w:val="0"/>
        <w:adjustRightInd w:val="0"/>
        <w:spacing w:line="240" w:lineRule="auto"/>
        <w:ind w:left="5670"/>
        <w:jc w:val="center"/>
        <w:outlineLvl w:val="1"/>
        <w:rPr>
          <w:sz w:val="26"/>
          <w:szCs w:val="26"/>
        </w:rPr>
      </w:pPr>
      <w:r w:rsidRPr="00755209">
        <w:rPr>
          <w:sz w:val="26"/>
          <w:szCs w:val="26"/>
        </w:rPr>
        <w:t>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</w:p>
    <w:p w:rsidR="006A1D64" w:rsidRPr="00755209" w:rsidRDefault="006A1D64" w:rsidP="00F95EAF">
      <w:pPr>
        <w:pStyle w:val="a6"/>
        <w:autoSpaceDE w:val="0"/>
        <w:autoSpaceDN w:val="0"/>
        <w:adjustRightInd w:val="0"/>
        <w:spacing w:line="240" w:lineRule="auto"/>
        <w:ind w:left="5670"/>
        <w:outlineLvl w:val="1"/>
        <w:rPr>
          <w:sz w:val="26"/>
          <w:szCs w:val="26"/>
        </w:rPr>
      </w:pPr>
      <w:r w:rsidRPr="00755209">
        <w:rPr>
          <w:sz w:val="26"/>
          <w:szCs w:val="26"/>
        </w:rPr>
        <w:t>от «</w:t>
      </w:r>
      <w:r w:rsidR="00F95EAF">
        <w:rPr>
          <w:sz w:val="26"/>
          <w:szCs w:val="26"/>
        </w:rPr>
        <w:t>19</w:t>
      </w:r>
      <w:r w:rsidRPr="00755209">
        <w:rPr>
          <w:sz w:val="26"/>
          <w:szCs w:val="26"/>
        </w:rPr>
        <w:t xml:space="preserve">» </w:t>
      </w:r>
      <w:r w:rsidR="00F95EAF">
        <w:rPr>
          <w:sz w:val="26"/>
          <w:szCs w:val="26"/>
        </w:rPr>
        <w:t xml:space="preserve">декабря 2017 г </w:t>
      </w:r>
      <w:r w:rsidRPr="00755209">
        <w:rPr>
          <w:sz w:val="26"/>
          <w:szCs w:val="26"/>
        </w:rPr>
        <w:t>№</w:t>
      </w:r>
      <w:r w:rsidR="00F95EAF">
        <w:rPr>
          <w:sz w:val="26"/>
          <w:szCs w:val="26"/>
        </w:rPr>
        <w:t>70</w:t>
      </w:r>
    </w:p>
    <w:p w:rsidR="006A1D64" w:rsidRPr="00755209" w:rsidRDefault="006A1D64" w:rsidP="00F35610">
      <w:pPr>
        <w:pStyle w:val="a6"/>
        <w:autoSpaceDE w:val="0"/>
        <w:autoSpaceDN w:val="0"/>
        <w:adjustRightInd w:val="0"/>
        <w:spacing w:line="240" w:lineRule="auto"/>
        <w:ind w:left="0"/>
        <w:jc w:val="right"/>
        <w:outlineLvl w:val="1"/>
        <w:rPr>
          <w:sz w:val="26"/>
          <w:szCs w:val="26"/>
        </w:rPr>
      </w:pPr>
    </w:p>
    <w:p w:rsidR="006A1D64" w:rsidRPr="00755209" w:rsidRDefault="006A1D64" w:rsidP="00F35610">
      <w:pPr>
        <w:pStyle w:val="a6"/>
        <w:autoSpaceDE w:val="0"/>
        <w:autoSpaceDN w:val="0"/>
        <w:adjustRightInd w:val="0"/>
        <w:spacing w:line="240" w:lineRule="auto"/>
        <w:ind w:left="0"/>
        <w:jc w:val="right"/>
        <w:outlineLvl w:val="1"/>
        <w:rPr>
          <w:sz w:val="26"/>
          <w:szCs w:val="26"/>
        </w:rPr>
      </w:pPr>
    </w:p>
    <w:p w:rsidR="006A1D64" w:rsidRPr="00755209" w:rsidRDefault="006A1D64" w:rsidP="00F35610">
      <w:pPr>
        <w:pStyle w:val="a6"/>
        <w:autoSpaceDE w:val="0"/>
        <w:autoSpaceDN w:val="0"/>
        <w:adjustRightInd w:val="0"/>
        <w:spacing w:line="240" w:lineRule="auto"/>
        <w:ind w:left="0"/>
        <w:jc w:val="right"/>
        <w:outlineLvl w:val="1"/>
        <w:rPr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pStyle w:val="a6"/>
        <w:autoSpaceDE w:val="0"/>
        <w:autoSpaceDN w:val="0"/>
        <w:adjustRightInd w:val="0"/>
        <w:spacing w:line="240" w:lineRule="auto"/>
        <w:ind w:left="0"/>
        <w:jc w:val="center"/>
        <w:outlineLvl w:val="1"/>
        <w:rPr>
          <w:sz w:val="26"/>
          <w:szCs w:val="26"/>
        </w:rPr>
      </w:pPr>
      <w:r w:rsidRPr="00755209">
        <w:rPr>
          <w:sz w:val="26"/>
          <w:szCs w:val="26"/>
        </w:rPr>
        <w:t xml:space="preserve">СТРАТЕГИЯ </w:t>
      </w:r>
    </w:p>
    <w:p w:rsidR="006A1D64" w:rsidRPr="00755209" w:rsidRDefault="006A1D64" w:rsidP="00F35610">
      <w:pPr>
        <w:pStyle w:val="a6"/>
        <w:autoSpaceDE w:val="0"/>
        <w:autoSpaceDN w:val="0"/>
        <w:adjustRightInd w:val="0"/>
        <w:spacing w:line="240" w:lineRule="auto"/>
        <w:ind w:left="0"/>
        <w:jc w:val="center"/>
        <w:outlineLvl w:val="1"/>
        <w:rPr>
          <w:sz w:val="26"/>
          <w:szCs w:val="26"/>
        </w:rPr>
      </w:pPr>
      <w:r w:rsidRPr="00755209">
        <w:rPr>
          <w:sz w:val="26"/>
          <w:szCs w:val="26"/>
        </w:rPr>
        <w:t xml:space="preserve">СОЦИАЛЬНО-ЭКОНОМИЧЕСКОГО РАЗВИТИЯ </w:t>
      </w:r>
    </w:p>
    <w:p w:rsidR="006A1D64" w:rsidRPr="00755209" w:rsidRDefault="006A1D64" w:rsidP="00F35610">
      <w:pPr>
        <w:pStyle w:val="a6"/>
        <w:autoSpaceDE w:val="0"/>
        <w:autoSpaceDN w:val="0"/>
        <w:adjustRightInd w:val="0"/>
        <w:spacing w:line="240" w:lineRule="auto"/>
        <w:ind w:left="0"/>
        <w:jc w:val="center"/>
        <w:outlineLvl w:val="1"/>
        <w:rPr>
          <w:sz w:val="26"/>
          <w:szCs w:val="26"/>
        </w:rPr>
      </w:pPr>
      <w:r w:rsidRPr="00755209">
        <w:rPr>
          <w:sz w:val="26"/>
          <w:szCs w:val="26"/>
        </w:rPr>
        <w:t xml:space="preserve">МУНИЦИПАЛЬНОГО РАЙОНА </w:t>
      </w:r>
    </w:p>
    <w:p w:rsidR="006A1D64" w:rsidRPr="00755209" w:rsidRDefault="006A1D64" w:rsidP="00F35610">
      <w:pPr>
        <w:pStyle w:val="a6"/>
        <w:autoSpaceDE w:val="0"/>
        <w:autoSpaceDN w:val="0"/>
        <w:adjustRightInd w:val="0"/>
        <w:spacing w:line="240" w:lineRule="auto"/>
        <w:ind w:left="0"/>
        <w:jc w:val="center"/>
        <w:outlineLvl w:val="1"/>
        <w:rPr>
          <w:sz w:val="26"/>
          <w:szCs w:val="26"/>
        </w:rPr>
      </w:pPr>
      <w:r w:rsidRPr="00755209">
        <w:rPr>
          <w:sz w:val="26"/>
          <w:szCs w:val="26"/>
        </w:rPr>
        <w:t>«БАЙ-ТАЙГИНСКИЙ КОЖУУН РЕСПУБЛИКИ ТЫВА» ДО 2030 ГОДА</w:t>
      </w:r>
    </w:p>
    <w:p w:rsidR="006A1D64" w:rsidRPr="00755209" w:rsidRDefault="006A1D64" w:rsidP="00F35610">
      <w:pPr>
        <w:contextualSpacing/>
        <w:rPr>
          <w:sz w:val="26"/>
          <w:szCs w:val="26"/>
        </w:rPr>
      </w:pPr>
    </w:p>
    <w:p w:rsidR="006A1D64" w:rsidRPr="00755209" w:rsidRDefault="006A1D64" w:rsidP="00F35610">
      <w:pPr>
        <w:contextualSpacing/>
        <w:rPr>
          <w:sz w:val="26"/>
          <w:szCs w:val="26"/>
        </w:rPr>
      </w:pPr>
    </w:p>
    <w:p w:rsidR="006A1D64" w:rsidRPr="00755209" w:rsidRDefault="006A1D64" w:rsidP="00F35610">
      <w:pPr>
        <w:contextualSpacing/>
        <w:rPr>
          <w:sz w:val="26"/>
          <w:szCs w:val="26"/>
        </w:rPr>
      </w:pPr>
    </w:p>
    <w:p w:rsidR="006A1D64" w:rsidRPr="00755209" w:rsidRDefault="006A1D64" w:rsidP="00F35610">
      <w:pPr>
        <w:contextualSpacing/>
        <w:rPr>
          <w:sz w:val="26"/>
          <w:szCs w:val="26"/>
        </w:rPr>
      </w:pPr>
    </w:p>
    <w:p w:rsidR="006A1D64" w:rsidRPr="00755209" w:rsidRDefault="006A1D64" w:rsidP="00F35610">
      <w:pPr>
        <w:contextualSpacing/>
        <w:rPr>
          <w:sz w:val="26"/>
          <w:szCs w:val="26"/>
        </w:rPr>
      </w:pPr>
    </w:p>
    <w:p w:rsidR="006A1D64" w:rsidRPr="00755209" w:rsidRDefault="006A1D64" w:rsidP="00F35610">
      <w:pPr>
        <w:contextualSpacing/>
        <w:rPr>
          <w:sz w:val="26"/>
          <w:szCs w:val="26"/>
        </w:rPr>
      </w:pPr>
    </w:p>
    <w:p w:rsidR="006A1D64" w:rsidRPr="00755209" w:rsidRDefault="006A1D64" w:rsidP="00F35610">
      <w:pPr>
        <w:contextualSpacing/>
        <w:rPr>
          <w:sz w:val="26"/>
          <w:szCs w:val="26"/>
        </w:rPr>
      </w:pPr>
    </w:p>
    <w:p w:rsidR="006A1D64" w:rsidRPr="00755209" w:rsidRDefault="006A1D64" w:rsidP="00F35610">
      <w:pPr>
        <w:contextualSpacing/>
        <w:rPr>
          <w:sz w:val="26"/>
          <w:szCs w:val="26"/>
        </w:rPr>
      </w:pPr>
    </w:p>
    <w:p w:rsidR="006A1D64" w:rsidRPr="00755209" w:rsidRDefault="006A1D64" w:rsidP="00F35610">
      <w:pPr>
        <w:contextualSpacing/>
        <w:rPr>
          <w:sz w:val="26"/>
          <w:szCs w:val="26"/>
        </w:rPr>
      </w:pPr>
    </w:p>
    <w:p w:rsidR="006A1D64" w:rsidRPr="00755209" w:rsidRDefault="006A1D64" w:rsidP="00F35610">
      <w:pPr>
        <w:contextualSpacing/>
        <w:rPr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</w:p>
    <w:p w:rsidR="00712BC4" w:rsidRDefault="00712BC4" w:rsidP="00F35610">
      <w:pPr>
        <w:contextualSpacing/>
        <w:jc w:val="center"/>
        <w:rPr>
          <w:b/>
          <w:sz w:val="26"/>
          <w:szCs w:val="26"/>
        </w:rPr>
      </w:pPr>
    </w:p>
    <w:p w:rsidR="00712BC4" w:rsidRDefault="00712BC4" w:rsidP="00F35610">
      <w:pPr>
        <w:contextualSpacing/>
        <w:jc w:val="center"/>
        <w:rPr>
          <w:b/>
          <w:sz w:val="26"/>
          <w:szCs w:val="26"/>
        </w:rPr>
      </w:pPr>
    </w:p>
    <w:p w:rsidR="00712BC4" w:rsidRDefault="00712BC4" w:rsidP="00F35610">
      <w:pPr>
        <w:contextualSpacing/>
        <w:jc w:val="center"/>
        <w:rPr>
          <w:b/>
          <w:sz w:val="26"/>
          <w:szCs w:val="26"/>
        </w:rPr>
      </w:pPr>
    </w:p>
    <w:p w:rsidR="00712BC4" w:rsidRDefault="00712BC4" w:rsidP="00F35610">
      <w:pPr>
        <w:contextualSpacing/>
        <w:jc w:val="center"/>
        <w:rPr>
          <w:b/>
          <w:sz w:val="26"/>
          <w:szCs w:val="26"/>
        </w:rPr>
      </w:pPr>
    </w:p>
    <w:p w:rsidR="00712BC4" w:rsidRDefault="00712BC4" w:rsidP="00F35610">
      <w:pPr>
        <w:contextualSpacing/>
        <w:jc w:val="center"/>
        <w:rPr>
          <w:b/>
          <w:sz w:val="26"/>
          <w:szCs w:val="26"/>
        </w:rPr>
      </w:pPr>
    </w:p>
    <w:p w:rsidR="00712BC4" w:rsidRDefault="00712BC4" w:rsidP="00F35610">
      <w:pPr>
        <w:contextualSpacing/>
        <w:jc w:val="center"/>
        <w:rPr>
          <w:b/>
          <w:sz w:val="26"/>
          <w:szCs w:val="26"/>
        </w:rPr>
      </w:pPr>
    </w:p>
    <w:p w:rsidR="006A1D64" w:rsidRPr="00755209" w:rsidRDefault="006A1D64" w:rsidP="00F35610">
      <w:pPr>
        <w:contextualSpacing/>
        <w:jc w:val="center"/>
        <w:rPr>
          <w:b/>
          <w:sz w:val="26"/>
          <w:szCs w:val="26"/>
        </w:rPr>
      </w:pPr>
      <w:r w:rsidRPr="00755209">
        <w:rPr>
          <w:b/>
          <w:sz w:val="26"/>
          <w:szCs w:val="26"/>
        </w:rPr>
        <w:t>2017 год</w:t>
      </w:r>
    </w:p>
    <w:p w:rsidR="00712BC4" w:rsidRDefault="00712BC4" w:rsidP="00F35610">
      <w:pPr>
        <w:pStyle w:val="11"/>
        <w:spacing w:line="240" w:lineRule="auto"/>
        <w:contextualSpacing/>
        <w:rPr>
          <w:sz w:val="26"/>
          <w:szCs w:val="26"/>
        </w:rPr>
      </w:pPr>
    </w:p>
    <w:p w:rsidR="003A60BB" w:rsidRPr="003A60BB" w:rsidRDefault="003A60BB" w:rsidP="003A60BB"/>
    <w:p w:rsidR="00F95EAF" w:rsidRDefault="00F95EAF" w:rsidP="00F35610">
      <w:pPr>
        <w:pStyle w:val="11"/>
        <w:spacing w:line="240" w:lineRule="auto"/>
        <w:contextualSpacing/>
        <w:rPr>
          <w:sz w:val="26"/>
          <w:szCs w:val="26"/>
        </w:rPr>
      </w:pPr>
    </w:p>
    <w:p w:rsidR="00793897" w:rsidRDefault="00793897" w:rsidP="00F35610">
      <w:pPr>
        <w:pStyle w:val="11"/>
        <w:spacing w:line="240" w:lineRule="auto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>Общее положение</w:t>
      </w:r>
    </w:p>
    <w:p w:rsidR="00712BC4" w:rsidRPr="00712BC4" w:rsidRDefault="00712BC4" w:rsidP="00712BC4"/>
    <w:p w:rsidR="00793897" w:rsidRPr="00755209" w:rsidRDefault="00793897" w:rsidP="00F35610">
      <w:pPr>
        <w:ind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Стратегия социально-экономического развития </w:t>
      </w:r>
      <w:r w:rsidR="006A1D64" w:rsidRPr="00755209">
        <w:rPr>
          <w:sz w:val="26"/>
          <w:szCs w:val="26"/>
        </w:rPr>
        <w:t>Бай-</w:t>
      </w:r>
      <w:proofErr w:type="spellStart"/>
      <w:r w:rsidR="006A1D64" w:rsidRPr="00755209">
        <w:rPr>
          <w:sz w:val="26"/>
          <w:szCs w:val="26"/>
        </w:rPr>
        <w:t>Тайгинского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="006A1D64" w:rsidRPr="00755209">
        <w:rPr>
          <w:sz w:val="26"/>
          <w:szCs w:val="26"/>
        </w:rPr>
        <w:t>кожууна</w:t>
      </w:r>
      <w:proofErr w:type="spellEnd"/>
      <w:r w:rsidR="006A1D64" w:rsidRPr="00755209">
        <w:rPr>
          <w:sz w:val="26"/>
          <w:szCs w:val="26"/>
        </w:rPr>
        <w:t xml:space="preserve"> Республики Тыва</w:t>
      </w:r>
      <w:r w:rsidRPr="00755209">
        <w:rPr>
          <w:sz w:val="26"/>
          <w:szCs w:val="26"/>
        </w:rPr>
        <w:t xml:space="preserve"> до 20</w:t>
      </w:r>
      <w:r w:rsidR="006A1D64" w:rsidRPr="00755209">
        <w:rPr>
          <w:sz w:val="26"/>
          <w:szCs w:val="26"/>
        </w:rPr>
        <w:t>30</w:t>
      </w:r>
      <w:r w:rsidRPr="00755209">
        <w:rPr>
          <w:sz w:val="26"/>
          <w:szCs w:val="26"/>
        </w:rPr>
        <w:t xml:space="preserve"> года (далее – Стратегия) определяет приоритеты, стратегическую цель, цели и задачи социально-экономического развития </w:t>
      </w:r>
      <w:r w:rsidR="006A1D64" w:rsidRPr="00755209">
        <w:rPr>
          <w:sz w:val="26"/>
          <w:szCs w:val="26"/>
        </w:rPr>
        <w:t>Бай-</w:t>
      </w:r>
      <w:proofErr w:type="spellStart"/>
      <w:r w:rsidR="006A1D64" w:rsidRPr="00755209">
        <w:rPr>
          <w:sz w:val="26"/>
          <w:szCs w:val="26"/>
        </w:rPr>
        <w:t>Тайгинского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="006A1D64"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, приоритетные направления их достижения на долгосрочную перспективу.</w:t>
      </w:r>
    </w:p>
    <w:p w:rsidR="00681664" w:rsidRPr="00755209" w:rsidRDefault="00681664" w:rsidP="00F35610">
      <w:pPr>
        <w:ind w:firstLine="540"/>
        <w:contextualSpacing/>
        <w:jc w:val="both"/>
        <w:rPr>
          <w:sz w:val="26"/>
          <w:szCs w:val="26"/>
        </w:rPr>
      </w:pPr>
      <w:proofErr w:type="gramStart"/>
      <w:r w:rsidRPr="00755209">
        <w:rPr>
          <w:sz w:val="26"/>
          <w:szCs w:val="26"/>
        </w:rPr>
        <w:t>Стратегия  разработана  на  основе  требований  Федерального  закона  от 28 июня 2014  года  № 172-ФЗ «О  стратегическом  планировании  в  Российской Федерации»,  Законом Республики Тыва от 24 марта 2016 года № 160-ЗРТ «О стратегическом планировании в Республике Тыва», Постановлением администрации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от 23 сентября 2015 г № 737 «О разработки, корректировки, осуществления мониторинга и контроля стратегии социально-экономического развития муниципального района «Бай-</w:t>
      </w:r>
      <w:proofErr w:type="spellStart"/>
      <w:r w:rsidRPr="00755209">
        <w:rPr>
          <w:sz w:val="26"/>
          <w:szCs w:val="26"/>
        </w:rPr>
        <w:t>Тайгинский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</w:t>
      </w:r>
      <w:proofErr w:type="spellEnd"/>
      <w:r w:rsidRPr="00755209">
        <w:rPr>
          <w:sz w:val="26"/>
          <w:szCs w:val="26"/>
        </w:rPr>
        <w:t xml:space="preserve"> Республики Тыва</w:t>
      </w:r>
      <w:proofErr w:type="gramEnd"/>
      <w:r w:rsidRPr="00755209">
        <w:rPr>
          <w:sz w:val="26"/>
          <w:szCs w:val="26"/>
        </w:rPr>
        <w:t xml:space="preserve">», </w:t>
      </w:r>
      <w:r w:rsidRPr="00755209">
        <w:rPr>
          <w:rStyle w:val="FontStyle41"/>
          <w:sz w:val="26"/>
          <w:szCs w:val="26"/>
        </w:rPr>
        <w:t>Стратегия социально-экономического развития Республики Тыва до 2020 года</w:t>
      </w:r>
    </w:p>
    <w:p w:rsidR="00793897" w:rsidRPr="00755209" w:rsidRDefault="00793897" w:rsidP="007D7D58">
      <w:pPr>
        <w:suppressAutoHyphens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В Стратегии социально-экономического развития </w:t>
      </w:r>
      <w:r w:rsidR="006A1D64" w:rsidRPr="00755209">
        <w:rPr>
          <w:sz w:val="26"/>
          <w:szCs w:val="26"/>
        </w:rPr>
        <w:t>Бай-</w:t>
      </w:r>
      <w:proofErr w:type="spellStart"/>
      <w:r w:rsidR="006A1D64" w:rsidRPr="00755209">
        <w:rPr>
          <w:sz w:val="26"/>
          <w:szCs w:val="26"/>
        </w:rPr>
        <w:t>Тайгинского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="006A1D64"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:</w:t>
      </w:r>
    </w:p>
    <w:p w:rsidR="00793897" w:rsidRPr="00755209" w:rsidRDefault="00793897" w:rsidP="007D7D58">
      <w:pPr>
        <w:suppressAutoHyphens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- определено место района в системе межмуниципальных и </w:t>
      </w:r>
      <w:r w:rsidR="006A1D64" w:rsidRPr="00755209">
        <w:rPr>
          <w:sz w:val="26"/>
          <w:szCs w:val="26"/>
        </w:rPr>
        <w:t>межрегиональных социально-экономических связей</w:t>
      </w:r>
      <w:r w:rsidRPr="00755209">
        <w:rPr>
          <w:sz w:val="26"/>
          <w:szCs w:val="26"/>
        </w:rPr>
        <w:t xml:space="preserve"> и отношений;</w:t>
      </w:r>
    </w:p>
    <w:p w:rsidR="00793897" w:rsidRPr="00755209" w:rsidRDefault="00793897" w:rsidP="007D7D58">
      <w:pPr>
        <w:suppressAutoHyphens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- выявлены существующие проблемы и основные тенденции социально-экономического развития района;</w:t>
      </w:r>
    </w:p>
    <w:p w:rsidR="00793897" w:rsidRPr="00755209" w:rsidRDefault="00793897" w:rsidP="007D7D58">
      <w:pPr>
        <w:suppressAutoHyphens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- определены долгосрочные экономические и социальные приоритеты района, достижение которых позволит решить текущие проблемы, минимизировать риски и угрозы, преодолеть ограничения, использовать имеющиеся возможности и конкурентные преимущества, обеспечат устойчивое развитие района;</w:t>
      </w:r>
    </w:p>
    <w:p w:rsidR="00793897" w:rsidRPr="00755209" w:rsidRDefault="00793897" w:rsidP="007D7D58">
      <w:pPr>
        <w:suppressAutoHyphens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- планируется разработать</w:t>
      </w:r>
      <w:r w:rsidR="00761EF8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 xml:space="preserve">план мероприятий по реализации Стратегии социально-экономического развития </w:t>
      </w:r>
      <w:r w:rsidR="006A1D64" w:rsidRPr="00755209">
        <w:rPr>
          <w:sz w:val="26"/>
          <w:szCs w:val="26"/>
        </w:rPr>
        <w:t>Бай-</w:t>
      </w:r>
      <w:proofErr w:type="spellStart"/>
      <w:r w:rsidR="006A1D64" w:rsidRPr="00755209">
        <w:rPr>
          <w:sz w:val="26"/>
          <w:szCs w:val="26"/>
        </w:rPr>
        <w:t>Тайгинского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="006A1D64" w:rsidRPr="00755209">
        <w:rPr>
          <w:sz w:val="26"/>
          <w:szCs w:val="26"/>
        </w:rPr>
        <w:t>кожууна</w:t>
      </w:r>
      <w:proofErr w:type="spellEnd"/>
      <w:r w:rsidR="00761EF8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до 20</w:t>
      </w:r>
      <w:r w:rsidR="006A1D64" w:rsidRPr="00755209">
        <w:rPr>
          <w:sz w:val="26"/>
          <w:szCs w:val="26"/>
        </w:rPr>
        <w:t>30</w:t>
      </w:r>
      <w:r w:rsidRPr="00755209">
        <w:rPr>
          <w:sz w:val="26"/>
          <w:szCs w:val="26"/>
        </w:rPr>
        <w:t xml:space="preserve"> г.;</w:t>
      </w:r>
    </w:p>
    <w:p w:rsidR="00793897" w:rsidRPr="00755209" w:rsidRDefault="00793897" w:rsidP="007D7D58">
      <w:pPr>
        <w:suppressAutoHyphens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- определены целевые показатели, разработан механизм управления реализацией Стратегии.</w:t>
      </w:r>
    </w:p>
    <w:p w:rsidR="00793897" w:rsidRPr="00755209" w:rsidRDefault="00793897" w:rsidP="007D7D58">
      <w:pPr>
        <w:ind w:left="1134" w:hanging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Стратегия базируется на следующих основных разделах:</w:t>
      </w:r>
    </w:p>
    <w:p w:rsidR="00793897" w:rsidRPr="00980007" w:rsidRDefault="00793897" w:rsidP="004B042B">
      <w:pPr>
        <w:pStyle w:val="a6"/>
        <w:widowControl w:val="0"/>
        <w:numPr>
          <w:ilvl w:val="0"/>
          <w:numId w:val="7"/>
        </w:numPr>
        <w:spacing w:line="240" w:lineRule="auto"/>
        <w:ind w:left="1134" w:hanging="567"/>
        <w:jc w:val="both"/>
        <w:rPr>
          <w:color w:val="000000"/>
          <w:sz w:val="26"/>
          <w:szCs w:val="26"/>
        </w:rPr>
      </w:pPr>
      <w:r w:rsidRPr="00980007">
        <w:rPr>
          <w:color w:val="000000"/>
          <w:sz w:val="26"/>
          <w:szCs w:val="26"/>
        </w:rPr>
        <w:t xml:space="preserve">оценка достигнутых целей и задач социально-экономического развития </w:t>
      </w:r>
      <w:r w:rsidR="006A1D64" w:rsidRPr="00980007">
        <w:rPr>
          <w:sz w:val="26"/>
          <w:szCs w:val="26"/>
        </w:rPr>
        <w:t>Бай-</w:t>
      </w:r>
      <w:proofErr w:type="spellStart"/>
      <w:r w:rsidR="006A1D64" w:rsidRPr="00980007">
        <w:rPr>
          <w:sz w:val="26"/>
          <w:szCs w:val="26"/>
        </w:rPr>
        <w:t>Тайгинского</w:t>
      </w:r>
      <w:proofErr w:type="spellEnd"/>
      <w:r w:rsidR="00761EF8" w:rsidRPr="00980007">
        <w:rPr>
          <w:sz w:val="26"/>
          <w:szCs w:val="26"/>
        </w:rPr>
        <w:t xml:space="preserve"> </w:t>
      </w:r>
      <w:proofErr w:type="spellStart"/>
      <w:r w:rsidR="006A1D64" w:rsidRPr="00980007">
        <w:rPr>
          <w:sz w:val="26"/>
          <w:szCs w:val="26"/>
        </w:rPr>
        <w:t>кожууна</w:t>
      </w:r>
      <w:proofErr w:type="spellEnd"/>
      <w:r w:rsidRPr="00980007">
        <w:rPr>
          <w:color w:val="000000"/>
          <w:sz w:val="26"/>
          <w:szCs w:val="26"/>
        </w:rPr>
        <w:t xml:space="preserve">, анализ конкурентоспособности </w:t>
      </w:r>
      <w:r w:rsidR="006A1D64" w:rsidRPr="00980007">
        <w:rPr>
          <w:sz w:val="26"/>
          <w:szCs w:val="26"/>
        </w:rPr>
        <w:t>Бай-</w:t>
      </w:r>
      <w:proofErr w:type="spellStart"/>
      <w:r w:rsidR="006A1D64" w:rsidRPr="00980007">
        <w:rPr>
          <w:sz w:val="26"/>
          <w:szCs w:val="26"/>
        </w:rPr>
        <w:t>Тайгинского</w:t>
      </w:r>
      <w:proofErr w:type="spellEnd"/>
      <w:r w:rsidR="00761EF8" w:rsidRPr="00980007">
        <w:rPr>
          <w:sz w:val="26"/>
          <w:szCs w:val="26"/>
        </w:rPr>
        <w:t xml:space="preserve"> </w:t>
      </w:r>
      <w:proofErr w:type="spellStart"/>
      <w:r w:rsidR="006A1D64" w:rsidRPr="00980007">
        <w:rPr>
          <w:sz w:val="26"/>
          <w:szCs w:val="26"/>
        </w:rPr>
        <w:t>кожууна</w:t>
      </w:r>
      <w:proofErr w:type="spellEnd"/>
      <w:r w:rsidRPr="00980007">
        <w:rPr>
          <w:color w:val="000000"/>
          <w:sz w:val="26"/>
          <w:szCs w:val="26"/>
        </w:rPr>
        <w:t>;</w:t>
      </w:r>
    </w:p>
    <w:p w:rsidR="00793897" w:rsidRPr="00980007" w:rsidRDefault="00793897" w:rsidP="004B042B">
      <w:pPr>
        <w:pStyle w:val="a6"/>
        <w:widowControl w:val="0"/>
        <w:numPr>
          <w:ilvl w:val="0"/>
          <w:numId w:val="7"/>
        </w:numPr>
        <w:spacing w:line="240" w:lineRule="auto"/>
        <w:ind w:left="1134" w:hanging="567"/>
        <w:jc w:val="both"/>
        <w:rPr>
          <w:color w:val="000000"/>
          <w:sz w:val="26"/>
          <w:szCs w:val="26"/>
        </w:rPr>
      </w:pPr>
      <w:r w:rsidRPr="00980007">
        <w:rPr>
          <w:color w:val="000000"/>
          <w:sz w:val="26"/>
          <w:szCs w:val="26"/>
        </w:rPr>
        <w:t xml:space="preserve">приоритеты социально-экономического развития </w:t>
      </w:r>
      <w:r w:rsidR="006A1D64" w:rsidRPr="00980007">
        <w:rPr>
          <w:sz w:val="26"/>
          <w:szCs w:val="26"/>
        </w:rPr>
        <w:t>Бай-</w:t>
      </w:r>
      <w:proofErr w:type="spellStart"/>
      <w:r w:rsidR="006A1D64" w:rsidRPr="00980007">
        <w:rPr>
          <w:sz w:val="26"/>
          <w:szCs w:val="26"/>
        </w:rPr>
        <w:t>Тайгинского</w:t>
      </w:r>
      <w:proofErr w:type="spellEnd"/>
      <w:r w:rsidR="00761EF8" w:rsidRPr="00980007">
        <w:rPr>
          <w:sz w:val="26"/>
          <w:szCs w:val="26"/>
        </w:rPr>
        <w:t xml:space="preserve"> </w:t>
      </w:r>
      <w:proofErr w:type="spellStart"/>
      <w:r w:rsidR="006A1D64" w:rsidRPr="00980007">
        <w:rPr>
          <w:sz w:val="26"/>
          <w:szCs w:val="26"/>
        </w:rPr>
        <w:t>кожууна</w:t>
      </w:r>
      <w:proofErr w:type="spellEnd"/>
      <w:r w:rsidRPr="00980007">
        <w:rPr>
          <w:color w:val="000000"/>
          <w:sz w:val="26"/>
          <w:szCs w:val="26"/>
        </w:rPr>
        <w:t>;</w:t>
      </w:r>
    </w:p>
    <w:p w:rsidR="00793897" w:rsidRPr="00980007" w:rsidRDefault="00793897" w:rsidP="004B042B">
      <w:pPr>
        <w:pStyle w:val="a6"/>
        <w:widowControl w:val="0"/>
        <w:numPr>
          <w:ilvl w:val="0"/>
          <w:numId w:val="7"/>
        </w:numPr>
        <w:spacing w:line="240" w:lineRule="auto"/>
        <w:ind w:left="1134" w:hanging="567"/>
        <w:jc w:val="both"/>
        <w:rPr>
          <w:color w:val="000000"/>
          <w:sz w:val="26"/>
          <w:szCs w:val="26"/>
        </w:rPr>
      </w:pPr>
      <w:r w:rsidRPr="00980007">
        <w:rPr>
          <w:color w:val="000000"/>
          <w:sz w:val="26"/>
          <w:szCs w:val="26"/>
        </w:rPr>
        <w:t xml:space="preserve">стратегическая цель, цели, задачи социально-экономического развития </w:t>
      </w:r>
      <w:r w:rsidR="006A1D64" w:rsidRPr="00980007">
        <w:rPr>
          <w:sz w:val="26"/>
          <w:szCs w:val="26"/>
        </w:rPr>
        <w:t>Бай-</w:t>
      </w:r>
      <w:proofErr w:type="spellStart"/>
      <w:r w:rsidR="006A1D64" w:rsidRPr="00980007">
        <w:rPr>
          <w:sz w:val="26"/>
          <w:szCs w:val="26"/>
        </w:rPr>
        <w:t>Тайгинского</w:t>
      </w:r>
      <w:proofErr w:type="spellEnd"/>
      <w:r w:rsidR="00761EF8" w:rsidRPr="00980007">
        <w:rPr>
          <w:sz w:val="26"/>
          <w:szCs w:val="26"/>
        </w:rPr>
        <w:t xml:space="preserve"> </w:t>
      </w:r>
      <w:proofErr w:type="spellStart"/>
      <w:r w:rsidR="006A1D64" w:rsidRPr="00980007">
        <w:rPr>
          <w:sz w:val="26"/>
          <w:szCs w:val="26"/>
        </w:rPr>
        <w:t>кожууна</w:t>
      </w:r>
      <w:proofErr w:type="spellEnd"/>
      <w:r w:rsidRPr="00980007">
        <w:rPr>
          <w:color w:val="000000"/>
          <w:sz w:val="26"/>
          <w:szCs w:val="26"/>
        </w:rPr>
        <w:t>;</w:t>
      </w:r>
    </w:p>
    <w:p w:rsidR="00793897" w:rsidRPr="00980007" w:rsidRDefault="00793897" w:rsidP="004B042B">
      <w:pPr>
        <w:pStyle w:val="a6"/>
        <w:widowControl w:val="0"/>
        <w:numPr>
          <w:ilvl w:val="0"/>
          <w:numId w:val="7"/>
        </w:numPr>
        <w:spacing w:line="240" w:lineRule="auto"/>
        <w:ind w:left="1134" w:hanging="567"/>
        <w:jc w:val="both"/>
        <w:rPr>
          <w:color w:val="000000"/>
          <w:sz w:val="26"/>
          <w:szCs w:val="26"/>
          <w:shd w:val="clear" w:color="auto" w:fill="FFFFFF"/>
        </w:rPr>
      </w:pPr>
      <w:r w:rsidRPr="00980007">
        <w:rPr>
          <w:rStyle w:val="FontStyle18"/>
          <w:sz w:val="26"/>
          <w:szCs w:val="26"/>
        </w:rPr>
        <w:t>сценар</w:t>
      </w:r>
      <w:r w:rsidR="00980007" w:rsidRPr="00980007">
        <w:rPr>
          <w:rStyle w:val="FontStyle18"/>
          <w:sz w:val="26"/>
          <w:szCs w:val="26"/>
        </w:rPr>
        <w:t>ии</w:t>
      </w:r>
      <w:r w:rsidRPr="00980007">
        <w:rPr>
          <w:rStyle w:val="FontStyle18"/>
          <w:sz w:val="26"/>
          <w:szCs w:val="26"/>
        </w:rPr>
        <w:t xml:space="preserve"> </w:t>
      </w:r>
      <w:r w:rsidR="00980007" w:rsidRPr="00980007">
        <w:rPr>
          <w:rStyle w:val="FontStyle18"/>
          <w:sz w:val="26"/>
          <w:szCs w:val="26"/>
        </w:rPr>
        <w:t>социально-экономического</w:t>
      </w:r>
      <w:r w:rsidRPr="00980007">
        <w:rPr>
          <w:rStyle w:val="FontStyle18"/>
          <w:sz w:val="26"/>
          <w:szCs w:val="26"/>
        </w:rPr>
        <w:t xml:space="preserve"> развития </w:t>
      </w:r>
      <w:r w:rsidR="006A1D64" w:rsidRPr="00980007">
        <w:rPr>
          <w:sz w:val="26"/>
          <w:szCs w:val="26"/>
        </w:rPr>
        <w:t>Бай-</w:t>
      </w:r>
      <w:proofErr w:type="spellStart"/>
      <w:r w:rsidR="006A1D64" w:rsidRPr="00980007">
        <w:rPr>
          <w:sz w:val="26"/>
          <w:szCs w:val="26"/>
        </w:rPr>
        <w:t>Тайгинского</w:t>
      </w:r>
      <w:proofErr w:type="spellEnd"/>
      <w:r w:rsidR="00761EF8" w:rsidRPr="00980007">
        <w:rPr>
          <w:sz w:val="26"/>
          <w:szCs w:val="26"/>
        </w:rPr>
        <w:t xml:space="preserve"> </w:t>
      </w:r>
      <w:proofErr w:type="spellStart"/>
      <w:r w:rsidR="006A1D64" w:rsidRPr="00980007">
        <w:rPr>
          <w:sz w:val="26"/>
          <w:szCs w:val="26"/>
        </w:rPr>
        <w:t>кожууна</w:t>
      </w:r>
      <w:proofErr w:type="spellEnd"/>
      <w:r w:rsidRPr="00980007">
        <w:rPr>
          <w:color w:val="000000"/>
          <w:sz w:val="26"/>
          <w:szCs w:val="26"/>
          <w:shd w:val="clear" w:color="auto" w:fill="FFFFFF"/>
        </w:rPr>
        <w:t>;</w:t>
      </w:r>
    </w:p>
    <w:p w:rsidR="00793897" w:rsidRPr="00980007" w:rsidRDefault="00793897" w:rsidP="004B042B">
      <w:pPr>
        <w:pStyle w:val="a6"/>
        <w:widowControl w:val="0"/>
        <w:numPr>
          <w:ilvl w:val="0"/>
          <w:numId w:val="7"/>
        </w:numPr>
        <w:spacing w:line="240" w:lineRule="auto"/>
        <w:ind w:left="1134" w:hanging="567"/>
        <w:jc w:val="both"/>
        <w:rPr>
          <w:color w:val="000000"/>
          <w:sz w:val="26"/>
          <w:szCs w:val="26"/>
          <w:shd w:val="clear" w:color="auto" w:fill="FFFFFF"/>
        </w:rPr>
      </w:pPr>
      <w:r w:rsidRPr="00980007">
        <w:rPr>
          <w:color w:val="000000"/>
          <w:sz w:val="26"/>
          <w:szCs w:val="26"/>
          <w:shd w:val="clear" w:color="auto" w:fill="FFFFFF"/>
        </w:rPr>
        <w:t>сроки и этапы реализации Стратегии;</w:t>
      </w:r>
    </w:p>
    <w:p w:rsidR="00980007" w:rsidRPr="00980007" w:rsidRDefault="00980007" w:rsidP="004B042B">
      <w:pPr>
        <w:pStyle w:val="a6"/>
        <w:widowControl w:val="0"/>
        <w:numPr>
          <w:ilvl w:val="0"/>
          <w:numId w:val="7"/>
        </w:numPr>
        <w:spacing w:line="240" w:lineRule="auto"/>
        <w:ind w:left="1134" w:hanging="567"/>
        <w:jc w:val="both"/>
        <w:rPr>
          <w:sz w:val="26"/>
          <w:szCs w:val="26"/>
        </w:rPr>
      </w:pPr>
      <w:r w:rsidRPr="00980007">
        <w:rPr>
          <w:sz w:val="26"/>
          <w:szCs w:val="26"/>
        </w:rPr>
        <w:t xml:space="preserve">система принципов </w:t>
      </w:r>
      <w:r w:rsidRPr="00980007">
        <w:rPr>
          <w:color w:val="000000"/>
          <w:sz w:val="26"/>
          <w:szCs w:val="26"/>
          <w:shd w:val="clear" w:color="auto" w:fill="FFFFFF"/>
        </w:rPr>
        <w:t>реализации Стратегии;</w:t>
      </w:r>
    </w:p>
    <w:p w:rsidR="00980007" w:rsidRPr="00980007" w:rsidRDefault="00980007" w:rsidP="004B042B">
      <w:pPr>
        <w:pStyle w:val="a6"/>
        <w:widowControl w:val="0"/>
        <w:numPr>
          <w:ilvl w:val="0"/>
          <w:numId w:val="7"/>
        </w:numPr>
        <w:spacing w:line="240" w:lineRule="auto"/>
        <w:ind w:left="1134" w:hanging="567"/>
        <w:jc w:val="both"/>
        <w:rPr>
          <w:sz w:val="26"/>
          <w:szCs w:val="26"/>
        </w:rPr>
      </w:pPr>
      <w:r w:rsidRPr="00980007">
        <w:rPr>
          <w:sz w:val="26"/>
          <w:szCs w:val="26"/>
        </w:rPr>
        <w:t>инструменты реализации Стратегии;</w:t>
      </w:r>
    </w:p>
    <w:p w:rsidR="00793897" w:rsidRPr="00980007" w:rsidRDefault="00793897" w:rsidP="004B042B">
      <w:pPr>
        <w:pStyle w:val="a6"/>
        <w:widowControl w:val="0"/>
        <w:numPr>
          <w:ilvl w:val="0"/>
          <w:numId w:val="7"/>
        </w:numPr>
        <w:spacing w:line="240" w:lineRule="auto"/>
        <w:ind w:left="1134" w:hanging="567"/>
        <w:jc w:val="both"/>
        <w:rPr>
          <w:sz w:val="26"/>
          <w:szCs w:val="26"/>
        </w:rPr>
      </w:pPr>
      <w:r w:rsidRPr="00980007">
        <w:rPr>
          <w:color w:val="000000"/>
          <w:sz w:val="26"/>
          <w:szCs w:val="26"/>
        </w:rPr>
        <w:t>оценка финансовых ресурсов, необходимых для реализации Стратегии;</w:t>
      </w:r>
    </w:p>
    <w:p w:rsidR="00793897" w:rsidRPr="00980007" w:rsidRDefault="00980007" w:rsidP="004B042B">
      <w:pPr>
        <w:pStyle w:val="a6"/>
        <w:widowControl w:val="0"/>
        <w:numPr>
          <w:ilvl w:val="0"/>
          <w:numId w:val="7"/>
        </w:numPr>
        <w:spacing w:line="240" w:lineRule="auto"/>
        <w:ind w:left="1134" w:hanging="567"/>
        <w:jc w:val="both"/>
        <w:rPr>
          <w:sz w:val="26"/>
          <w:szCs w:val="26"/>
        </w:rPr>
      </w:pPr>
      <w:r w:rsidRPr="00980007">
        <w:rPr>
          <w:color w:val="000000"/>
          <w:sz w:val="26"/>
          <w:szCs w:val="26"/>
        </w:rPr>
        <w:t>развитие территории</w:t>
      </w:r>
      <w:r w:rsidR="00793897" w:rsidRPr="00980007">
        <w:rPr>
          <w:color w:val="000000"/>
          <w:sz w:val="26"/>
          <w:szCs w:val="26"/>
        </w:rPr>
        <w:t>;</w:t>
      </w:r>
    </w:p>
    <w:p w:rsidR="00980007" w:rsidRPr="00980007" w:rsidRDefault="00980007" w:rsidP="004B042B">
      <w:pPr>
        <w:pStyle w:val="a6"/>
        <w:widowControl w:val="0"/>
        <w:numPr>
          <w:ilvl w:val="0"/>
          <w:numId w:val="7"/>
        </w:numPr>
        <w:spacing w:line="240" w:lineRule="auto"/>
        <w:ind w:left="1134" w:hanging="567"/>
        <w:jc w:val="both"/>
        <w:rPr>
          <w:sz w:val="26"/>
          <w:szCs w:val="26"/>
        </w:rPr>
      </w:pPr>
      <w:r w:rsidRPr="00980007">
        <w:rPr>
          <w:color w:val="000000"/>
          <w:sz w:val="26"/>
          <w:szCs w:val="26"/>
        </w:rPr>
        <w:t>заключительные положения.</w:t>
      </w:r>
    </w:p>
    <w:p w:rsidR="00793897" w:rsidRPr="00755209" w:rsidRDefault="00793897" w:rsidP="007D7D58">
      <w:pPr>
        <w:pStyle w:val="a6"/>
        <w:widowControl w:val="0"/>
        <w:spacing w:line="240" w:lineRule="auto"/>
        <w:ind w:left="0" w:firstLine="567"/>
        <w:jc w:val="both"/>
        <w:rPr>
          <w:sz w:val="26"/>
          <w:szCs w:val="26"/>
        </w:rPr>
      </w:pPr>
      <w:r w:rsidRPr="00755209">
        <w:rPr>
          <w:color w:val="000000"/>
          <w:sz w:val="26"/>
          <w:szCs w:val="26"/>
        </w:rPr>
        <w:lastRenderedPageBreak/>
        <w:t xml:space="preserve">В приложениях содержатся описание перспектив развития поселений </w:t>
      </w:r>
      <w:r w:rsidR="006A1D64" w:rsidRPr="00755209">
        <w:rPr>
          <w:sz w:val="26"/>
          <w:szCs w:val="26"/>
        </w:rPr>
        <w:t>Бай-</w:t>
      </w:r>
      <w:proofErr w:type="spellStart"/>
      <w:r w:rsidR="006A1D64" w:rsidRPr="00755209">
        <w:rPr>
          <w:sz w:val="26"/>
          <w:szCs w:val="26"/>
        </w:rPr>
        <w:t>Тайгинского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="006A1D64" w:rsidRPr="00755209">
        <w:rPr>
          <w:sz w:val="26"/>
          <w:szCs w:val="26"/>
        </w:rPr>
        <w:t>кожуун</w:t>
      </w:r>
      <w:proofErr w:type="gramStart"/>
      <w:r w:rsidR="006A1D64" w:rsidRPr="00755209">
        <w:rPr>
          <w:sz w:val="26"/>
          <w:szCs w:val="26"/>
        </w:rPr>
        <w:t>а</w:t>
      </w:r>
      <w:proofErr w:type="spellEnd"/>
      <w:r w:rsidRPr="00755209">
        <w:rPr>
          <w:color w:val="000000"/>
          <w:sz w:val="26"/>
          <w:szCs w:val="26"/>
        </w:rPr>
        <w:t>(</w:t>
      </w:r>
      <w:proofErr w:type="gramEnd"/>
      <w:r w:rsidRPr="00755209">
        <w:rPr>
          <w:color w:val="000000"/>
          <w:sz w:val="26"/>
          <w:szCs w:val="26"/>
        </w:rPr>
        <w:t xml:space="preserve">Приложение1), </w:t>
      </w:r>
      <w:r w:rsidRPr="00755209">
        <w:rPr>
          <w:sz w:val="26"/>
          <w:szCs w:val="26"/>
        </w:rPr>
        <w:t xml:space="preserve">отраслевые и инфраструктурные приоритеты развития </w:t>
      </w:r>
      <w:r w:rsidR="006A1D64" w:rsidRPr="00755209">
        <w:rPr>
          <w:sz w:val="26"/>
          <w:szCs w:val="26"/>
        </w:rPr>
        <w:t>Бай-</w:t>
      </w:r>
      <w:proofErr w:type="spellStart"/>
      <w:r w:rsidR="006A1D64" w:rsidRPr="00755209">
        <w:rPr>
          <w:sz w:val="26"/>
          <w:szCs w:val="26"/>
        </w:rPr>
        <w:t>Тайгинского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="006A1D64" w:rsidRPr="00755209">
        <w:rPr>
          <w:sz w:val="26"/>
          <w:szCs w:val="26"/>
        </w:rPr>
        <w:t>кожууна</w:t>
      </w:r>
      <w:proofErr w:type="spellEnd"/>
      <w:r w:rsidR="00EC1621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 xml:space="preserve">(Приложение 2), информация о муниципальных программах </w:t>
      </w:r>
      <w:r w:rsidR="006A1D64" w:rsidRPr="00755209">
        <w:rPr>
          <w:sz w:val="26"/>
          <w:szCs w:val="26"/>
        </w:rPr>
        <w:t>Бай-</w:t>
      </w:r>
      <w:proofErr w:type="spellStart"/>
      <w:r w:rsidR="006A1D64" w:rsidRPr="00755209">
        <w:rPr>
          <w:sz w:val="26"/>
          <w:szCs w:val="26"/>
        </w:rPr>
        <w:t>Тайгинского</w:t>
      </w:r>
      <w:proofErr w:type="spellEnd"/>
      <w:r w:rsidR="00761EF8" w:rsidRPr="00755209">
        <w:rPr>
          <w:sz w:val="26"/>
          <w:szCs w:val="26"/>
        </w:rPr>
        <w:t xml:space="preserve"> </w:t>
      </w:r>
      <w:proofErr w:type="spellStart"/>
      <w:r w:rsidR="006A1D64"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, утверждаемых в целях реализации Стратегии (Приложение 3).</w:t>
      </w:r>
    </w:p>
    <w:p w:rsidR="00793897" w:rsidRPr="00755209" w:rsidRDefault="00793897" w:rsidP="00F35610">
      <w:pPr>
        <w:pStyle w:val="12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1" w:name="_Toc371094101"/>
      <w:r w:rsidRPr="00755209">
        <w:rPr>
          <w:rFonts w:ascii="Times New Roman" w:hAnsi="Times New Roman"/>
          <w:sz w:val="26"/>
          <w:szCs w:val="26"/>
        </w:rPr>
        <w:t xml:space="preserve">Стратегия является основой для разработки муниципальных программ </w:t>
      </w:r>
      <w:r w:rsidR="006A1D64" w:rsidRPr="00755209">
        <w:rPr>
          <w:rFonts w:ascii="Times New Roman" w:hAnsi="Times New Roman"/>
          <w:sz w:val="26"/>
          <w:szCs w:val="26"/>
        </w:rPr>
        <w:t>Бай-</w:t>
      </w:r>
      <w:proofErr w:type="spellStart"/>
      <w:r w:rsidR="006A1D64" w:rsidRPr="00755209">
        <w:rPr>
          <w:rFonts w:ascii="Times New Roman" w:hAnsi="Times New Roman"/>
          <w:sz w:val="26"/>
          <w:szCs w:val="26"/>
        </w:rPr>
        <w:t>Тайгинского</w:t>
      </w:r>
      <w:proofErr w:type="spellEnd"/>
      <w:r w:rsidR="00761EF8" w:rsidRPr="007552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1D64" w:rsidRPr="00755209">
        <w:rPr>
          <w:rFonts w:ascii="Times New Roman" w:hAnsi="Times New Roman"/>
          <w:sz w:val="26"/>
          <w:szCs w:val="26"/>
        </w:rPr>
        <w:t>кожууна</w:t>
      </w:r>
      <w:proofErr w:type="spellEnd"/>
      <w:r w:rsidRPr="00755209">
        <w:rPr>
          <w:rFonts w:ascii="Times New Roman" w:hAnsi="Times New Roman"/>
          <w:sz w:val="26"/>
          <w:szCs w:val="26"/>
        </w:rPr>
        <w:t xml:space="preserve">, схемы территориального планирования </w:t>
      </w:r>
      <w:r w:rsidR="006A1D64" w:rsidRPr="00755209">
        <w:rPr>
          <w:rFonts w:ascii="Times New Roman" w:hAnsi="Times New Roman"/>
          <w:sz w:val="26"/>
          <w:szCs w:val="26"/>
        </w:rPr>
        <w:t>Бай-</w:t>
      </w:r>
      <w:proofErr w:type="spellStart"/>
      <w:r w:rsidR="006A1D64" w:rsidRPr="00755209">
        <w:rPr>
          <w:rFonts w:ascii="Times New Roman" w:hAnsi="Times New Roman"/>
          <w:sz w:val="26"/>
          <w:szCs w:val="26"/>
        </w:rPr>
        <w:t>Тайгинского</w:t>
      </w:r>
      <w:proofErr w:type="spellEnd"/>
      <w:r w:rsidR="00761EF8" w:rsidRPr="007552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A1D64" w:rsidRPr="00755209">
        <w:rPr>
          <w:rFonts w:ascii="Times New Roman" w:hAnsi="Times New Roman"/>
          <w:sz w:val="26"/>
          <w:szCs w:val="26"/>
        </w:rPr>
        <w:t>кожууна</w:t>
      </w:r>
      <w:proofErr w:type="spellEnd"/>
      <w:r w:rsidR="00761EF8" w:rsidRPr="00755209">
        <w:rPr>
          <w:rFonts w:ascii="Times New Roman" w:hAnsi="Times New Roman"/>
          <w:sz w:val="26"/>
          <w:szCs w:val="26"/>
        </w:rPr>
        <w:t xml:space="preserve"> </w:t>
      </w:r>
      <w:r w:rsidRPr="00755209">
        <w:rPr>
          <w:rFonts w:ascii="Times New Roman" w:hAnsi="Times New Roman"/>
          <w:sz w:val="26"/>
          <w:szCs w:val="26"/>
        </w:rPr>
        <w:t>и плана мероприятий по реализации Стратегии.</w:t>
      </w:r>
    </w:p>
    <w:p w:rsidR="00793897" w:rsidRPr="00755209" w:rsidRDefault="00793897" w:rsidP="00F35610">
      <w:pPr>
        <w:pStyle w:val="1"/>
        <w:numPr>
          <w:ilvl w:val="0"/>
          <w:numId w:val="0"/>
        </w:numPr>
        <w:spacing w:before="0" w:line="240" w:lineRule="auto"/>
        <w:ind w:left="709"/>
        <w:contextualSpacing/>
        <w:rPr>
          <w:rStyle w:val="FontStyle18"/>
          <w:color w:val="auto"/>
          <w:sz w:val="26"/>
          <w:szCs w:val="26"/>
        </w:rPr>
      </w:pPr>
    </w:p>
    <w:p w:rsidR="00793897" w:rsidRPr="00755209" w:rsidRDefault="00793897" w:rsidP="004B042B">
      <w:pPr>
        <w:pStyle w:val="1"/>
        <w:numPr>
          <w:ilvl w:val="0"/>
          <w:numId w:val="8"/>
        </w:numPr>
        <w:spacing w:before="0" w:line="240" w:lineRule="auto"/>
        <w:ind w:left="709" w:hanging="448"/>
        <w:contextualSpacing/>
        <w:rPr>
          <w:rStyle w:val="FontStyle18"/>
          <w:color w:val="auto"/>
          <w:sz w:val="26"/>
          <w:szCs w:val="26"/>
        </w:rPr>
      </w:pPr>
      <w:r w:rsidRPr="00755209">
        <w:rPr>
          <w:rStyle w:val="FontStyle18"/>
          <w:color w:val="auto"/>
          <w:sz w:val="26"/>
          <w:szCs w:val="26"/>
        </w:rPr>
        <w:t xml:space="preserve">Оценка достигнутых целей и задач социально-экономического развития, анализ конкурентоспособности </w:t>
      </w:r>
      <w:r w:rsidR="006A1D64" w:rsidRPr="00755209">
        <w:rPr>
          <w:rFonts w:ascii="Times New Roman" w:hAnsi="Times New Roman" w:cs="Times New Roman"/>
          <w:color w:val="auto"/>
          <w:sz w:val="26"/>
          <w:szCs w:val="26"/>
        </w:rPr>
        <w:t>Бай-</w:t>
      </w:r>
      <w:proofErr w:type="spellStart"/>
      <w:r w:rsidR="006A1D64" w:rsidRPr="00755209">
        <w:rPr>
          <w:rFonts w:ascii="Times New Roman" w:hAnsi="Times New Roman" w:cs="Times New Roman"/>
          <w:color w:val="auto"/>
          <w:sz w:val="26"/>
          <w:szCs w:val="26"/>
        </w:rPr>
        <w:t>Тайгинского</w:t>
      </w:r>
      <w:proofErr w:type="spellEnd"/>
      <w:r w:rsidR="00761EF8" w:rsidRPr="007552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6A1D64" w:rsidRPr="00755209">
        <w:rPr>
          <w:rFonts w:ascii="Times New Roman" w:hAnsi="Times New Roman" w:cs="Times New Roman"/>
          <w:color w:val="auto"/>
          <w:sz w:val="26"/>
          <w:szCs w:val="26"/>
        </w:rPr>
        <w:t>кожууна</w:t>
      </w:r>
      <w:proofErr w:type="spellEnd"/>
    </w:p>
    <w:p w:rsidR="006A1D64" w:rsidRPr="00755209" w:rsidRDefault="006A1D64" w:rsidP="00F35610">
      <w:pPr>
        <w:contextualSpacing/>
        <w:rPr>
          <w:sz w:val="26"/>
          <w:szCs w:val="26"/>
          <w:lang w:eastAsia="en-US"/>
        </w:rPr>
      </w:pPr>
    </w:p>
    <w:p w:rsidR="00712BC4" w:rsidRPr="00F142E7" w:rsidRDefault="00712BC4" w:rsidP="00712BC4">
      <w:pPr>
        <w:tabs>
          <w:tab w:val="left" w:pos="10632"/>
        </w:tabs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F142E7">
        <w:rPr>
          <w:b/>
          <w:sz w:val="28"/>
          <w:szCs w:val="28"/>
        </w:rPr>
        <w:t>Оценка текущего социально-экономического развития Бай-</w:t>
      </w:r>
      <w:proofErr w:type="spellStart"/>
      <w:r w:rsidRPr="00F142E7">
        <w:rPr>
          <w:b/>
          <w:sz w:val="28"/>
          <w:szCs w:val="28"/>
        </w:rPr>
        <w:t>Тайгинского</w:t>
      </w:r>
      <w:proofErr w:type="spellEnd"/>
      <w:r w:rsidRPr="00F142E7">
        <w:rPr>
          <w:b/>
          <w:sz w:val="28"/>
          <w:szCs w:val="28"/>
        </w:rPr>
        <w:t xml:space="preserve"> </w:t>
      </w:r>
      <w:proofErr w:type="spellStart"/>
      <w:r w:rsidRPr="00F142E7">
        <w:rPr>
          <w:b/>
          <w:sz w:val="28"/>
          <w:szCs w:val="28"/>
        </w:rPr>
        <w:t>кожууна</w:t>
      </w:r>
      <w:proofErr w:type="spellEnd"/>
      <w:r w:rsidRPr="00F142E7">
        <w:rPr>
          <w:b/>
          <w:sz w:val="28"/>
          <w:szCs w:val="28"/>
        </w:rPr>
        <w:t xml:space="preserve"> Республики Тыва</w:t>
      </w:r>
      <w:r>
        <w:rPr>
          <w:b/>
          <w:sz w:val="28"/>
          <w:szCs w:val="28"/>
        </w:rPr>
        <w:t>.</w:t>
      </w:r>
    </w:p>
    <w:p w:rsidR="00793897" w:rsidRPr="00755209" w:rsidRDefault="00793897" w:rsidP="00F35610">
      <w:pPr>
        <w:pStyle w:val="1"/>
        <w:numPr>
          <w:ilvl w:val="0"/>
          <w:numId w:val="0"/>
        </w:numPr>
        <w:spacing w:before="0" w:line="240" w:lineRule="auto"/>
        <w:ind w:left="1425"/>
        <w:contextualSpacing/>
        <w:jc w:val="both"/>
        <w:rPr>
          <w:rStyle w:val="FontStyle18"/>
          <w:sz w:val="26"/>
          <w:szCs w:val="26"/>
        </w:rPr>
      </w:pPr>
    </w:p>
    <w:p w:rsidR="00502C8F" w:rsidRPr="00755209" w:rsidRDefault="00502C8F" w:rsidP="00502C8F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rFonts w:ascii="Arial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0E65E869" wp14:editId="7691B226">
            <wp:simplePos x="0" y="0"/>
            <wp:positionH relativeFrom="column">
              <wp:posOffset>52070</wp:posOffset>
            </wp:positionH>
            <wp:positionV relativeFrom="paragraph">
              <wp:posOffset>1297940</wp:posOffset>
            </wp:positionV>
            <wp:extent cx="5961380" cy="3543300"/>
            <wp:effectExtent l="0" t="0" r="1270" b="0"/>
            <wp:wrapSquare wrapText="bothSides"/>
            <wp:docPr id="9" name="Рисунок 9" descr="C:\Users\shibaev\Desktop\бай-тайгинский\Бай-Тайг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ibaev\Desktop\бай-тайгинский\Бай-Тайгински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5209">
        <w:rPr>
          <w:b/>
          <w:sz w:val="26"/>
          <w:szCs w:val="26"/>
        </w:rPr>
        <w:t>Географическое расположение и природные ресурсы Бай-</w:t>
      </w:r>
      <w:proofErr w:type="spellStart"/>
      <w:r w:rsidRPr="00755209">
        <w:rPr>
          <w:b/>
          <w:sz w:val="26"/>
          <w:szCs w:val="26"/>
        </w:rPr>
        <w:t>Тайгинского</w:t>
      </w:r>
      <w:proofErr w:type="spellEnd"/>
      <w:r w:rsidRPr="00755209">
        <w:rPr>
          <w:b/>
          <w:sz w:val="26"/>
          <w:szCs w:val="26"/>
        </w:rPr>
        <w:t xml:space="preserve"> </w:t>
      </w:r>
      <w:proofErr w:type="spellStart"/>
      <w:r w:rsidRPr="00755209">
        <w:rPr>
          <w:b/>
          <w:sz w:val="26"/>
          <w:szCs w:val="26"/>
        </w:rPr>
        <w:t>кожууна</w:t>
      </w:r>
      <w:proofErr w:type="spellEnd"/>
      <w:r w:rsidRPr="00755209">
        <w:rPr>
          <w:b/>
          <w:sz w:val="26"/>
          <w:szCs w:val="26"/>
        </w:rPr>
        <w:t xml:space="preserve"> Республики Тыва. </w:t>
      </w:r>
      <w:r w:rsidRPr="00755209">
        <w:rPr>
          <w:sz w:val="26"/>
          <w:szCs w:val="26"/>
        </w:rPr>
        <w:t>Территория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расположена в западной части Республики Тыва и граничит на севере с Республикой Хакасия, на востоке с </w:t>
      </w:r>
      <w:proofErr w:type="spellStart"/>
      <w:r w:rsidRPr="00755209">
        <w:rPr>
          <w:sz w:val="26"/>
          <w:szCs w:val="26"/>
        </w:rPr>
        <w:t>Барун-Хемчикским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кожууном</w:t>
      </w:r>
      <w:proofErr w:type="spellEnd"/>
      <w:r w:rsidRPr="00755209">
        <w:rPr>
          <w:sz w:val="26"/>
          <w:szCs w:val="26"/>
        </w:rPr>
        <w:t xml:space="preserve">, на западе с Республикой Алтай, на юге с </w:t>
      </w:r>
      <w:proofErr w:type="spellStart"/>
      <w:r w:rsidRPr="00755209">
        <w:rPr>
          <w:sz w:val="26"/>
          <w:szCs w:val="26"/>
        </w:rPr>
        <w:t>Монгун-Тайгинским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кожууном</w:t>
      </w:r>
      <w:proofErr w:type="spellEnd"/>
      <w:r w:rsidRPr="00755209">
        <w:rPr>
          <w:sz w:val="26"/>
          <w:szCs w:val="26"/>
        </w:rPr>
        <w:t>.</w:t>
      </w:r>
      <w:r w:rsidRPr="00755209">
        <w:rPr>
          <w:rFonts w:ascii="Arial" w:hAnsi="Arial" w:cs="Arial"/>
          <w:sz w:val="26"/>
          <w:szCs w:val="26"/>
        </w:rPr>
        <w:t xml:space="preserve"> </w:t>
      </w:r>
      <w:r w:rsidRPr="00755209">
        <w:rPr>
          <w:sz w:val="26"/>
          <w:szCs w:val="26"/>
        </w:rPr>
        <w:t xml:space="preserve">Положение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в структуре Республики Тыва представлено на рисунке 1.</w:t>
      </w:r>
    </w:p>
    <w:p w:rsidR="00502C8F" w:rsidRDefault="00502C8F" w:rsidP="00502C8F">
      <w:pPr>
        <w:jc w:val="center"/>
        <w:rPr>
          <w:noProof/>
          <w:color w:val="000000"/>
          <w:sz w:val="26"/>
          <w:szCs w:val="26"/>
        </w:rPr>
      </w:pPr>
      <w:r w:rsidRPr="00EC1621">
        <w:rPr>
          <w:sz w:val="26"/>
          <w:szCs w:val="26"/>
        </w:rPr>
        <w:t xml:space="preserve">Рисунок 1 - </w:t>
      </w:r>
      <w:r w:rsidRPr="00EC1621">
        <w:rPr>
          <w:noProof/>
          <w:color w:val="000000"/>
          <w:sz w:val="26"/>
          <w:szCs w:val="26"/>
        </w:rPr>
        <w:t>Положение Кожууна в структуре Республики Тыва</w:t>
      </w:r>
    </w:p>
    <w:p w:rsidR="00EC1621" w:rsidRPr="00EC1621" w:rsidRDefault="00EC1621" w:rsidP="00502C8F">
      <w:pPr>
        <w:jc w:val="center"/>
        <w:rPr>
          <w:noProof/>
          <w:color w:val="000000"/>
          <w:sz w:val="26"/>
          <w:szCs w:val="26"/>
        </w:rPr>
      </w:pPr>
    </w:p>
    <w:p w:rsidR="00502C8F" w:rsidRPr="00755209" w:rsidRDefault="00502C8F" w:rsidP="00502C8F">
      <w:pPr>
        <w:pStyle w:val="aff6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Рельеф территориально-административного образования в основном среднегорный и низкогорный. Широкие межгорные долины являются основными землями, которые используются для орошаемого земледелья с посевом злаковых и овощных сельскохозяйственных культур.</w:t>
      </w:r>
    </w:p>
    <w:p w:rsidR="00502C8F" w:rsidRPr="00755209" w:rsidRDefault="00502C8F" w:rsidP="00502C8F">
      <w:pPr>
        <w:pStyle w:val="aff6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Климат резко континентальный.  Самая низкая наблюдавшаяся температура зимой - 52</w:t>
      </w:r>
      <w:proofErr w:type="gramStart"/>
      <w:r w:rsidRPr="00755209">
        <w:rPr>
          <w:sz w:val="26"/>
          <w:szCs w:val="26"/>
        </w:rPr>
        <w:t>°С</w:t>
      </w:r>
      <w:proofErr w:type="gramEnd"/>
      <w:r w:rsidRPr="00755209">
        <w:rPr>
          <w:sz w:val="26"/>
          <w:szCs w:val="26"/>
        </w:rPr>
        <w:t xml:space="preserve">, средняя температура января – 31 градус ниже нуля. Зимний период длится около 180 дней. Котловинный характер рельефа района при общем </w:t>
      </w:r>
      <w:r w:rsidRPr="00755209">
        <w:rPr>
          <w:sz w:val="26"/>
          <w:szCs w:val="26"/>
        </w:rPr>
        <w:lastRenderedPageBreak/>
        <w:t>преобладании зимой антициклонального режима способствует скоплению холодного воздуха в котловине и дополнительному его выхолаживанию.</w:t>
      </w:r>
    </w:p>
    <w:p w:rsidR="00502C8F" w:rsidRPr="00755209" w:rsidRDefault="00502C8F" w:rsidP="00502C8F">
      <w:pPr>
        <w:pStyle w:val="aff6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Снежный покров лежит с середины ноября до начала апреля. Период с устойчивым снежным покровом не превышает 150 дней при максимальной толщине покрова </w:t>
      </w:r>
      <w:smartTag w:uri="urn:schemas-microsoft-com:office:smarttags" w:element="metricconverter">
        <w:smartTagPr>
          <w:attr w:name="ProductID" w:val="200 мм"/>
        </w:smartTagPr>
        <w:r w:rsidRPr="00755209">
          <w:rPr>
            <w:sz w:val="26"/>
            <w:szCs w:val="26"/>
          </w:rPr>
          <w:t>200 мм</w:t>
        </w:r>
      </w:smartTag>
      <w:r w:rsidRPr="00755209">
        <w:rPr>
          <w:sz w:val="26"/>
          <w:szCs w:val="26"/>
        </w:rPr>
        <w:t xml:space="preserve">, что позволяет осуществлять зимний выпас скота. </w:t>
      </w:r>
      <w:proofErr w:type="gramStart"/>
      <w:r w:rsidRPr="00755209">
        <w:rPr>
          <w:sz w:val="26"/>
          <w:szCs w:val="26"/>
        </w:rPr>
        <w:t>Характерны</w:t>
      </w:r>
      <w:proofErr w:type="gramEnd"/>
      <w:r w:rsidRPr="00755209">
        <w:rPr>
          <w:sz w:val="26"/>
          <w:szCs w:val="26"/>
        </w:rPr>
        <w:t xml:space="preserve"> холодная, малоснежная зима, малое количество осадков и большая амплитуда абсолютных и средних суточных температур. Самый ветреный период наблюдается весной, скорость ветра нередко достигает 25-</w:t>
      </w:r>
      <w:smartTag w:uri="urn:schemas-microsoft-com:office:smarttags" w:element="metricconverter">
        <w:smartTagPr>
          <w:attr w:name="ProductID" w:val="30 метров"/>
        </w:smartTagPr>
        <w:r w:rsidRPr="00755209">
          <w:rPr>
            <w:sz w:val="26"/>
            <w:szCs w:val="26"/>
          </w:rPr>
          <w:t>30 метров</w:t>
        </w:r>
      </w:smartTag>
      <w:r w:rsidRPr="00755209">
        <w:rPr>
          <w:sz w:val="26"/>
          <w:szCs w:val="26"/>
        </w:rPr>
        <w:t xml:space="preserve"> в секунду. В среднем за год число дней с пыльной бурей составляет 15-17, а с метелью - 5 – 7 дней. Амплитуда абсолютных температур воздуха составляет в среднем 83, 7 градусов. Период с температурой выше нуля градусов длится 180 дней. Продолжительность вегетационного периода 157 дней.</w:t>
      </w:r>
    </w:p>
    <w:p w:rsidR="00502C8F" w:rsidRPr="00755209" w:rsidRDefault="00502C8F" w:rsidP="00502C8F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Жаркое и сухое лето наступает в конце мая и длится 85 дней. Средняя температура июля +18 градусов, максимальная +35градусов.  Заморозков в течение лета не наблюдается. Весенние заморозки обычно заканчиваются в конце второй декады мая, но в отдельные годы они наблюдаются  и в  начале июня. Осенние заморозки начинаются в третьей декаде сентября, в отдельные годы  в конце августа. Продолжительность теплого (температура выше +10 градусов) периода около 125 дней. В целом, климатические условия данного района отличается суровостью.</w:t>
      </w:r>
    </w:p>
    <w:p w:rsidR="00502C8F" w:rsidRPr="00755209" w:rsidRDefault="00502C8F" w:rsidP="00502C8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5209">
        <w:rPr>
          <w:rFonts w:ascii="Times New Roman" w:hAnsi="Times New Roman" w:cs="Times New Roman"/>
          <w:sz w:val="26"/>
          <w:szCs w:val="26"/>
        </w:rPr>
        <w:t>Особенностью экономико-географического положения Бай-</w:t>
      </w:r>
      <w:proofErr w:type="spellStart"/>
      <w:r w:rsidRPr="00755209">
        <w:rPr>
          <w:rFonts w:ascii="Times New Roman" w:hAnsi="Times New Roman" w:cs="Times New Roman"/>
          <w:sz w:val="26"/>
          <w:szCs w:val="26"/>
        </w:rPr>
        <w:t>Тайгинского</w:t>
      </w:r>
      <w:proofErr w:type="spellEnd"/>
      <w:r w:rsidRPr="00755209">
        <w:rPr>
          <w:rFonts w:ascii="Times New Roman" w:hAnsi="Times New Roman" w:cs="Times New Roman"/>
          <w:sz w:val="26"/>
          <w:szCs w:val="26"/>
        </w:rPr>
        <w:t xml:space="preserve"> района (</w:t>
      </w:r>
      <w:proofErr w:type="spellStart"/>
      <w:r w:rsidRPr="00755209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755209">
        <w:rPr>
          <w:rFonts w:ascii="Times New Roman" w:hAnsi="Times New Roman" w:cs="Times New Roman"/>
          <w:sz w:val="26"/>
          <w:szCs w:val="26"/>
        </w:rPr>
        <w:t>) является его удаленность от центральных районов и столицы республики. Кроме того, район (</w:t>
      </w:r>
      <w:proofErr w:type="spellStart"/>
      <w:r w:rsidRPr="00755209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755209">
        <w:rPr>
          <w:rFonts w:ascii="Times New Roman" w:hAnsi="Times New Roman" w:cs="Times New Roman"/>
          <w:sz w:val="26"/>
          <w:szCs w:val="26"/>
        </w:rPr>
        <w:t xml:space="preserve">) очень удален от крупных экономических районов, железнодорожных узлов и промышленных центров России. </w:t>
      </w:r>
    </w:p>
    <w:p w:rsidR="00502C8F" w:rsidRPr="00755209" w:rsidRDefault="00502C8F" w:rsidP="00502C8F">
      <w:pPr>
        <w:pStyle w:val="ConsPlusNonformat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5209">
        <w:rPr>
          <w:rFonts w:ascii="Times New Roman" w:eastAsia="Calibri" w:hAnsi="Times New Roman" w:cs="Times New Roman"/>
          <w:sz w:val="26"/>
          <w:szCs w:val="26"/>
          <w:lang w:eastAsia="en-US"/>
        </w:rPr>
        <w:t>Основное производственное направление Бай-</w:t>
      </w:r>
      <w:proofErr w:type="spellStart"/>
      <w:r w:rsidRPr="00755209">
        <w:rPr>
          <w:rFonts w:ascii="Times New Roman" w:eastAsia="Calibri" w:hAnsi="Times New Roman" w:cs="Times New Roman"/>
          <w:sz w:val="26"/>
          <w:szCs w:val="26"/>
          <w:lang w:eastAsia="en-US"/>
        </w:rPr>
        <w:t>Тайгинского</w:t>
      </w:r>
      <w:proofErr w:type="spellEnd"/>
      <w:r w:rsidRPr="00755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55209">
        <w:rPr>
          <w:rFonts w:ascii="Times New Roman" w:eastAsia="Calibri" w:hAnsi="Times New Roman" w:cs="Times New Roman"/>
          <w:sz w:val="26"/>
          <w:szCs w:val="26"/>
          <w:lang w:eastAsia="en-US"/>
        </w:rPr>
        <w:t>кожууна</w:t>
      </w:r>
      <w:proofErr w:type="spellEnd"/>
      <w:r w:rsidRPr="00755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сельское хозяйство, с преобладанием овцеводства. </w:t>
      </w:r>
    </w:p>
    <w:p w:rsidR="00502C8F" w:rsidRPr="00755209" w:rsidRDefault="00502C8F" w:rsidP="00502C8F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Сложный ландшафт и суровые природно-климатические условия республики обусловили невысокую </w:t>
      </w:r>
      <w:proofErr w:type="spellStart"/>
      <w:r w:rsidRPr="00755209">
        <w:rPr>
          <w:sz w:val="26"/>
          <w:szCs w:val="26"/>
        </w:rPr>
        <w:t>распаханность</w:t>
      </w:r>
      <w:proofErr w:type="spellEnd"/>
      <w:r w:rsidRPr="00755209">
        <w:rPr>
          <w:sz w:val="26"/>
          <w:szCs w:val="26"/>
        </w:rPr>
        <w:t xml:space="preserve"> сельскохозяйственных угодий. Доля пашни в их структуре составляет в целом по республике около 5%. Бай-</w:t>
      </w:r>
      <w:proofErr w:type="spellStart"/>
      <w:r w:rsidRPr="00755209">
        <w:rPr>
          <w:sz w:val="26"/>
          <w:szCs w:val="26"/>
        </w:rPr>
        <w:t>Тайгинский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</w:t>
      </w:r>
      <w:proofErr w:type="spellEnd"/>
      <w:r w:rsidRPr="00755209">
        <w:rPr>
          <w:sz w:val="26"/>
          <w:szCs w:val="26"/>
        </w:rPr>
        <w:t xml:space="preserve"> относится к </w:t>
      </w:r>
      <w:proofErr w:type="spellStart"/>
      <w:r w:rsidRPr="00755209">
        <w:rPr>
          <w:sz w:val="26"/>
          <w:szCs w:val="26"/>
        </w:rPr>
        <w:t>кожуунам</w:t>
      </w:r>
      <w:proofErr w:type="spellEnd"/>
      <w:r w:rsidRPr="00755209">
        <w:rPr>
          <w:sz w:val="26"/>
          <w:szCs w:val="26"/>
        </w:rPr>
        <w:t xml:space="preserve"> где преобладают пастбищные угодья. Особенностью пастбищных угодий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является возможность использования значительной их части в течение круглого года для выпаса мелкого и крупного рогатого скота. Залежь, сенокосы и многолетние насаждения занимают незначительные площади.</w:t>
      </w:r>
    </w:p>
    <w:p w:rsidR="00502C8F" w:rsidRPr="00755209" w:rsidRDefault="00502C8F" w:rsidP="00502C8F">
      <w:pPr>
        <w:pStyle w:val="ConsPlusNonformat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5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Сельскохозяйственные угодья занимают </w:t>
      </w:r>
      <w:smartTag w:uri="urn:schemas-microsoft-com:office:smarttags" w:element="metricconverter">
        <w:smartTagPr>
          <w:attr w:name="ProductID" w:val="168212 га"/>
        </w:smartTagPr>
        <w:r w:rsidRPr="00755209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168212 га</w:t>
        </w:r>
      </w:smartTag>
      <w:r w:rsidRPr="00755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из них пашни - </w:t>
      </w:r>
      <w:smartTag w:uri="urn:schemas-microsoft-com:office:smarttags" w:element="metricconverter">
        <w:smartTagPr>
          <w:attr w:name="ProductID" w:val="7827 га"/>
        </w:smartTagPr>
        <w:r w:rsidRPr="00755209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7827 га</w:t>
        </w:r>
      </w:smartTag>
      <w:r w:rsidRPr="00755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залежей - </w:t>
      </w:r>
      <w:smartTag w:uri="urn:schemas-microsoft-com:office:smarttags" w:element="metricconverter">
        <w:smartTagPr>
          <w:attr w:name="ProductID" w:val="1057 га"/>
        </w:smartTagPr>
        <w:r w:rsidRPr="00755209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1057 га</w:t>
        </w:r>
      </w:smartTag>
      <w:r w:rsidRPr="00755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сенокосов - </w:t>
      </w:r>
      <w:smartTag w:uri="urn:schemas-microsoft-com:office:smarttags" w:element="metricconverter">
        <w:smartTagPr>
          <w:attr w:name="ProductID" w:val="1862 га"/>
        </w:smartTagPr>
        <w:r w:rsidRPr="00755209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1862 га</w:t>
        </w:r>
      </w:smartTag>
      <w:r w:rsidRPr="00755209">
        <w:rPr>
          <w:rFonts w:ascii="Times New Roman" w:eastAsia="Calibri" w:hAnsi="Times New Roman" w:cs="Times New Roman"/>
          <w:sz w:val="26"/>
          <w:szCs w:val="26"/>
          <w:lang w:eastAsia="en-US"/>
        </w:rPr>
        <w:t>.  Доля обрабатываемой пашни в общей площади пашни составляет 45%.</w:t>
      </w:r>
    </w:p>
    <w:p w:rsidR="00502C8F" w:rsidRPr="00755209" w:rsidRDefault="00502C8F" w:rsidP="00502C8F">
      <w:pPr>
        <w:pStyle w:val="ConsPlusNonformat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5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Сельскохозяйственные предприятия занимают </w:t>
      </w:r>
      <w:smartTag w:uri="urn:schemas-microsoft-com:office:smarttags" w:element="metricconverter">
        <w:smartTagPr>
          <w:attr w:name="ProductID" w:val="124294 га"/>
        </w:smartTagPr>
        <w:r w:rsidRPr="00755209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124294 га</w:t>
        </w:r>
      </w:smartTag>
      <w:r w:rsidRPr="00755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земельных площадей и используют закрепленные угодья для выращивания зерновых культур и сенокошения. Крестьянские (фермерские) хозяйства и сельскохозяйственные производственные кооперативы занимаются растениеводческой и животноводческой деятельностью на площади </w:t>
      </w:r>
      <w:smartTag w:uri="urn:schemas-microsoft-com:office:smarttags" w:element="metricconverter">
        <w:smartTagPr>
          <w:attr w:name="ProductID" w:val="1375 га"/>
        </w:smartTagPr>
        <w:r w:rsidRPr="00755209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1375 га</w:t>
        </w:r>
      </w:smartTag>
      <w:r w:rsidRPr="00755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Личные подсобные хозяйства занимают </w:t>
      </w:r>
      <w:smartTag w:uri="urn:schemas-microsoft-com:office:smarttags" w:element="metricconverter">
        <w:smartTagPr>
          <w:attr w:name="ProductID" w:val="100 га"/>
        </w:smartTagPr>
        <w:r w:rsidRPr="00755209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100 га</w:t>
        </w:r>
      </w:smartTag>
      <w:r w:rsidRPr="00755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Гражданами населенных пунктов для сенокошения и выпаса скота используется </w:t>
      </w:r>
      <w:smartTag w:uri="urn:schemas-microsoft-com:office:smarttags" w:element="metricconverter">
        <w:smartTagPr>
          <w:attr w:name="ProductID" w:val="230921 га"/>
        </w:smartTagPr>
        <w:r w:rsidRPr="00755209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230921 га</w:t>
        </w:r>
      </w:smartTag>
      <w:r w:rsidRPr="007552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02C8F" w:rsidRPr="00755209" w:rsidRDefault="00502C8F" w:rsidP="00502C8F">
      <w:pPr>
        <w:spacing w:after="120"/>
        <w:ind w:firstLine="567"/>
        <w:jc w:val="both"/>
        <w:rPr>
          <w:sz w:val="26"/>
          <w:szCs w:val="26"/>
        </w:rPr>
      </w:pPr>
      <w:r w:rsidRPr="00755209">
        <w:rPr>
          <w:b/>
          <w:sz w:val="26"/>
          <w:szCs w:val="26"/>
        </w:rPr>
        <w:t xml:space="preserve">Природные ресурсы. </w:t>
      </w:r>
      <w:r w:rsidRPr="00755209">
        <w:rPr>
          <w:sz w:val="26"/>
          <w:szCs w:val="26"/>
        </w:rPr>
        <w:t>На территории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на государственном балансе числится три разведанных месторождения общераспространенных полезных ископаемых в нераспределенном фонде с общими запасами 521,0 тыс. м</w:t>
      </w:r>
      <w:r w:rsidRPr="00755209">
        <w:rPr>
          <w:sz w:val="26"/>
          <w:szCs w:val="26"/>
          <w:vertAlign w:val="superscript"/>
        </w:rPr>
        <w:t>3</w:t>
      </w:r>
      <w:r w:rsidRPr="00755209">
        <w:rPr>
          <w:sz w:val="26"/>
          <w:szCs w:val="26"/>
        </w:rPr>
        <w:t>, в том числе: Бай-</w:t>
      </w:r>
      <w:proofErr w:type="spellStart"/>
      <w:r w:rsidRPr="00755209">
        <w:rPr>
          <w:sz w:val="26"/>
          <w:szCs w:val="26"/>
        </w:rPr>
        <w:t>Тайгинское</w:t>
      </w:r>
      <w:proofErr w:type="spellEnd"/>
      <w:r w:rsidRPr="00755209">
        <w:rPr>
          <w:sz w:val="26"/>
          <w:szCs w:val="26"/>
        </w:rPr>
        <w:t xml:space="preserve"> месторождение </w:t>
      </w:r>
      <w:r w:rsidRPr="00755209">
        <w:rPr>
          <w:sz w:val="26"/>
          <w:szCs w:val="26"/>
        </w:rPr>
        <w:lastRenderedPageBreak/>
        <w:t>песков – 25,0 тыс. м</w:t>
      </w:r>
      <w:r w:rsidRPr="00755209">
        <w:rPr>
          <w:sz w:val="26"/>
          <w:szCs w:val="26"/>
          <w:vertAlign w:val="superscript"/>
        </w:rPr>
        <w:t>3</w:t>
      </w:r>
      <w:r w:rsidRPr="00755209">
        <w:rPr>
          <w:sz w:val="26"/>
          <w:szCs w:val="26"/>
        </w:rPr>
        <w:t xml:space="preserve">. Возможная продукция – песок для строительных растворов марки «75»; </w:t>
      </w:r>
      <w:proofErr w:type="spellStart"/>
      <w:r w:rsidRPr="00755209">
        <w:rPr>
          <w:sz w:val="26"/>
          <w:szCs w:val="26"/>
        </w:rPr>
        <w:t>Барлыкское</w:t>
      </w:r>
      <w:proofErr w:type="spellEnd"/>
      <w:r w:rsidRPr="00755209">
        <w:rPr>
          <w:sz w:val="26"/>
          <w:szCs w:val="26"/>
        </w:rPr>
        <w:t xml:space="preserve">  месторождение песчано-гравийных пород -  83,0 тыс. м</w:t>
      </w:r>
      <w:r w:rsidRPr="00755209">
        <w:rPr>
          <w:sz w:val="26"/>
          <w:szCs w:val="26"/>
          <w:vertAlign w:val="superscript"/>
        </w:rPr>
        <w:t>3</w:t>
      </w:r>
      <w:r w:rsidRPr="00755209">
        <w:rPr>
          <w:sz w:val="26"/>
          <w:szCs w:val="26"/>
        </w:rPr>
        <w:t>. Возможная продукция – гравий и песок для бетонов марки «200» и Шуйское месторождение глины – 2794,0 тыс. м</w:t>
      </w:r>
      <w:r w:rsidRPr="00755209">
        <w:rPr>
          <w:sz w:val="26"/>
          <w:szCs w:val="26"/>
          <w:vertAlign w:val="superscript"/>
        </w:rPr>
        <w:t>3</w:t>
      </w:r>
      <w:r w:rsidRPr="00755209">
        <w:rPr>
          <w:sz w:val="26"/>
          <w:szCs w:val="26"/>
        </w:rPr>
        <w:t xml:space="preserve">. Возможная продукция – полнотелый кирпич марки «250». </w:t>
      </w:r>
    </w:p>
    <w:p w:rsidR="00502C8F" w:rsidRPr="00755209" w:rsidRDefault="00502C8F" w:rsidP="00502C8F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На территории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расположены 3 особо охраняемых природных территорий регионального значения:</w:t>
      </w:r>
    </w:p>
    <w:p w:rsidR="00502C8F" w:rsidRPr="00755209" w:rsidRDefault="00502C8F" w:rsidP="00502C8F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- кластерный участок «</w:t>
      </w:r>
      <w:proofErr w:type="spellStart"/>
      <w:r w:rsidRPr="00755209">
        <w:rPr>
          <w:sz w:val="26"/>
          <w:szCs w:val="26"/>
        </w:rPr>
        <w:t>Шуй</w:t>
      </w:r>
      <w:proofErr w:type="spellEnd"/>
      <w:r w:rsidRPr="00755209">
        <w:rPr>
          <w:sz w:val="26"/>
          <w:szCs w:val="26"/>
        </w:rPr>
        <w:t>» Природного парка «Тыва». Образован постановлением Правительства Республики Тыва от 23 декабря 2011 г. № 757 и переименован постановлением Правительства Республики Тыва от 10 апреля 2014 г. № 149 на территории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Республики Тыва, особо охраняемая природная территория республиканского значения –  Кластерный участок «</w:t>
      </w:r>
      <w:proofErr w:type="spellStart"/>
      <w:r w:rsidRPr="00755209">
        <w:rPr>
          <w:sz w:val="26"/>
          <w:szCs w:val="26"/>
        </w:rPr>
        <w:t>Шуй</w:t>
      </w:r>
      <w:proofErr w:type="spellEnd"/>
      <w:r w:rsidRPr="00755209">
        <w:rPr>
          <w:sz w:val="26"/>
          <w:szCs w:val="26"/>
        </w:rPr>
        <w:t>» общей площадью 98000 га.</w:t>
      </w:r>
    </w:p>
    <w:p w:rsidR="00502C8F" w:rsidRPr="00755209" w:rsidRDefault="00502C8F" w:rsidP="00502C8F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- памятник природы - Бай-</w:t>
      </w:r>
      <w:proofErr w:type="spellStart"/>
      <w:r w:rsidRPr="00755209">
        <w:rPr>
          <w:sz w:val="26"/>
          <w:szCs w:val="26"/>
        </w:rPr>
        <w:t>Талский</w:t>
      </w:r>
      <w:proofErr w:type="spellEnd"/>
      <w:r w:rsidRPr="00755209">
        <w:rPr>
          <w:sz w:val="26"/>
          <w:szCs w:val="26"/>
        </w:rPr>
        <w:t xml:space="preserve"> источник минеральных вод «</w:t>
      </w:r>
      <w:proofErr w:type="spellStart"/>
      <w:r w:rsidRPr="00755209">
        <w:rPr>
          <w:sz w:val="26"/>
          <w:szCs w:val="26"/>
        </w:rPr>
        <w:t>Шивилиг</w:t>
      </w:r>
      <w:proofErr w:type="spellEnd"/>
      <w:r w:rsidRPr="00755209">
        <w:rPr>
          <w:sz w:val="26"/>
          <w:szCs w:val="26"/>
        </w:rPr>
        <w:t>» расположен в центральной части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. Ширина охранной зоны 1000 м. Площадь охранной зоны 100 га.</w:t>
      </w:r>
    </w:p>
    <w:p w:rsidR="00502C8F" w:rsidRPr="00755209" w:rsidRDefault="00502C8F" w:rsidP="00502C8F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- памятник природы - озеро Кара-Холь расположено в северной части на землях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Республики </w:t>
      </w:r>
      <w:proofErr w:type="spellStart"/>
      <w:r w:rsidRPr="00755209">
        <w:rPr>
          <w:sz w:val="26"/>
          <w:szCs w:val="26"/>
        </w:rPr>
        <w:t>Тыва.Памятник</w:t>
      </w:r>
      <w:proofErr w:type="spellEnd"/>
      <w:r w:rsidRPr="00755209">
        <w:rPr>
          <w:sz w:val="26"/>
          <w:szCs w:val="26"/>
        </w:rPr>
        <w:t xml:space="preserve"> природы включает в себя акваторию озера Кара-Холь. Граница водного объекта соответствует среднемноголетнему уровню воды. Площадь водной поверхности озера 1620 га (16,20 </w:t>
      </w:r>
      <w:proofErr w:type="spellStart"/>
      <w:r w:rsidRPr="00755209">
        <w:rPr>
          <w:sz w:val="26"/>
          <w:szCs w:val="26"/>
        </w:rPr>
        <w:t>кв.км</w:t>
      </w:r>
      <w:proofErr w:type="spellEnd"/>
      <w:r w:rsidRPr="00755209">
        <w:rPr>
          <w:sz w:val="26"/>
          <w:szCs w:val="26"/>
        </w:rPr>
        <w:t>).</w:t>
      </w:r>
    </w:p>
    <w:p w:rsidR="00502C8F" w:rsidRPr="00755209" w:rsidRDefault="00502C8F" w:rsidP="0075520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55209">
        <w:rPr>
          <w:b/>
          <w:sz w:val="26"/>
          <w:szCs w:val="26"/>
        </w:rPr>
        <w:t>Радоновые воды.</w:t>
      </w:r>
      <w:r w:rsidRPr="00755209">
        <w:rPr>
          <w:i/>
          <w:sz w:val="26"/>
          <w:szCs w:val="26"/>
          <w:u w:val="single"/>
        </w:rPr>
        <w:t xml:space="preserve"> </w:t>
      </w:r>
      <w:proofErr w:type="spellStart"/>
      <w:r w:rsidRPr="00755209">
        <w:rPr>
          <w:sz w:val="26"/>
          <w:szCs w:val="26"/>
        </w:rPr>
        <w:t>Шивилигское</w:t>
      </w:r>
      <w:proofErr w:type="spellEnd"/>
      <w:r w:rsidRPr="00755209">
        <w:rPr>
          <w:sz w:val="26"/>
          <w:szCs w:val="26"/>
        </w:rPr>
        <w:t xml:space="preserve"> месторождение радоновых вод находится в 28 км к западу от административного центра с. Тээли. Разведано в 1980-1984 гг. содержание радона в подземных водах до 50 </w:t>
      </w:r>
      <w:proofErr w:type="spellStart"/>
      <w:r w:rsidRPr="00755209">
        <w:rPr>
          <w:sz w:val="26"/>
          <w:szCs w:val="26"/>
        </w:rPr>
        <w:t>нКи</w:t>
      </w:r>
      <w:proofErr w:type="spellEnd"/>
      <w:r w:rsidRPr="00755209">
        <w:rPr>
          <w:sz w:val="26"/>
          <w:szCs w:val="26"/>
        </w:rPr>
        <w:t xml:space="preserve">/л. Минеральные воды относятся к холодным, пресным, гидрокарбонатным натриево-кальциевым слаборадоновым и радоновым. Воды </w:t>
      </w:r>
      <w:proofErr w:type="spellStart"/>
      <w:r w:rsidRPr="00755209">
        <w:rPr>
          <w:sz w:val="26"/>
          <w:szCs w:val="26"/>
        </w:rPr>
        <w:t>Шивилигского</w:t>
      </w:r>
      <w:proofErr w:type="spellEnd"/>
      <w:r w:rsidRPr="00755209">
        <w:rPr>
          <w:sz w:val="26"/>
          <w:szCs w:val="26"/>
        </w:rPr>
        <w:t xml:space="preserve"> месторождения могут использоваться для наружного применения при лечении сердечно-сосудистой и нервной системы, опорно-двигательного аппарата, гинекологических, урологических и кожных заболеваниях. На базе </w:t>
      </w:r>
      <w:proofErr w:type="spellStart"/>
      <w:r w:rsidRPr="00755209">
        <w:rPr>
          <w:sz w:val="26"/>
          <w:szCs w:val="26"/>
        </w:rPr>
        <w:t>Шивилигского</w:t>
      </w:r>
      <w:proofErr w:type="spellEnd"/>
      <w:r w:rsidRPr="00755209">
        <w:rPr>
          <w:sz w:val="26"/>
          <w:szCs w:val="26"/>
        </w:rPr>
        <w:t xml:space="preserve"> месторождения возможно строительство современного курорта, но в настоящее время месторождение не востребовано и находится в нераспределенном фонде недр.</w:t>
      </w:r>
    </w:p>
    <w:p w:rsidR="00502C8F" w:rsidRPr="00755209" w:rsidRDefault="00502C8F" w:rsidP="00755209">
      <w:pPr>
        <w:ind w:firstLine="567"/>
        <w:jc w:val="both"/>
        <w:rPr>
          <w:sz w:val="26"/>
          <w:szCs w:val="26"/>
        </w:rPr>
      </w:pPr>
      <w:r w:rsidRPr="00755209">
        <w:rPr>
          <w:b/>
          <w:sz w:val="26"/>
          <w:szCs w:val="26"/>
        </w:rPr>
        <w:t>Агальматолит.</w:t>
      </w:r>
      <w:r w:rsidRPr="00755209">
        <w:rPr>
          <w:i/>
          <w:sz w:val="26"/>
          <w:szCs w:val="26"/>
        </w:rPr>
        <w:t xml:space="preserve"> </w:t>
      </w:r>
      <w:r w:rsidRPr="00755209">
        <w:rPr>
          <w:sz w:val="26"/>
          <w:szCs w:val="26"/>
        </w:rPr>
        <w:t>Входит в группу поделочных камней, обладающих своеобразной окраской, рисунком, декоративными свойствами и поддающихся обработке обычным ножом.</w:t>
      </w:r>
    </w:p>
    <w:p w:rsidR="00502C8F" w:rsidRPr="00755209" w:rsidRDefault="00502C8F" w:rsidP="00755209">
      <w:pPr>
        <w:ind w:firstLine="567"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Месторождение агальматолита расположено на водоразделе рек </w:t>
      </w:r>
      <w:proofErr w:type="spellStart"/>
      <w:r w:rsidRPr="00755209">
        <w:rPr>
          <w:sz w:val="26"/>
          <w:szCs w:val="26"/>
        </w:rPr>
        <w:t>Хемчик-Хонделен</w:t>
      </w:r>
      <w:proofErr w:type="spellEnd"/>
      <w:r w:rsidRPr="00755209">
        <w:rPr>
          <w:sz w:val="26"/>
          <w:szCs w:val="26"/>
        </w:rPr>
        <w:t xml:space="preserve"> в 23 км к северу от с. Тээли. В целом, учитывая незначительную потребность в агальматолите местных народных промыслов (в пределах до 10 куб/метра в год), запасы </w:t>
      </w:r>
      <w:proofErr w:type="spellStart"/>
      <w:r w:rsidRPr="00755209">
        <w:rPr>
          <w:sz w:val="26"/>
          <w:szCs w:val="26"/>
        </w:rPr>
        <w:t>Сарыг-Хаинской</w:t>
      </w:r>
      <w:proofErr w:type="spellEnd"/>
      <w:r w:rsidRPr="00755209">
        <w:rPr>
          <w:sz w:val="26"/>
          <w:szCs w:val="26"/>
        </w:rPr>
        <w:t xml:space="preserve"> залежи вполне достаточны и для реализации агальматолита за пределы республики.</w:t>
      </w:r>
    </w:p>
    <w:p w:rsidR="00502C8F" w:rsidRPr="00755209" w:rsidRDefault="00502C8F" w:rsidP="00755209">
      <w:pPr>
        <w:ind w:firstLine="567"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Из многочисленных проявлений </w:t>
      </w:r>
      <w:proofErr w:type="spellStart"/>
      <w:r w:rsidRPr="00755209">
        <w:rPr>
          <w:b/>
          <w:sz w:val="26"/>
          <w:szCs w:val="26"/>
        </w:rPr>
        <w:t>хромитовой</w:t>
      </w:r>
      <w:proofErr w:type="spellEnd"/>
      <w:r w:rsidRPr="00755209">
        <w:rPr>
          <w:sz w:val="26"/>
          <w:szCs w:val="26"/>
        </w:rPr>
        <w:t xml:space="preserve"> минерализации наиболее крупными являются два рудных участка: </w:t>
      </w:r>
      <w:proofErr w:type="spellStart"/>
      <w:r w:rsidRPr="00755209">
        <w:rPr>
          <w:sz w:val="26"/>
          <w:szCs w:val="26"/>
        </w:rPr>
        <w:t>Кооп-Соокский</w:t>
      </w:r>
      <w:proofErr w:type="spellEnd"/>
      <w:r w:rsidRPr="00755209">
        <w:rPr>
          <w:sz w:val="26"/>
          <w:szCs w:val="26"/>
        </w:rPr>
        <w:t xml:space="preserve"> и Ак-</w:t>
      </w:r>
      <w:proofErr w:type="spellStart"/>
      <w:r w:rsidRPr="00755209">
        <w:rPr>
          <w:sz w:val="26"/>
          <w:szCs w:val="26"/>
        </w:rPr>
        <w:t>Тейский</w:t>
      </w:r>
      <w:proofErr w:type="spellEnd"/>
      <w:r w:rsidRPr="00755209">
        <w:rPr>
          <w:sz w:val="26"/>
          <w:szCs w:val="26"/>
        </w:rPr>
        <w:t xml:space="preserve">. </w:t>
      </w:r>
      <w:proofErr w:type="spellStart"/>
      <w:r w:rsidRPr="00755209">
        <w:rPr>
          <w:sz w:val="26"/>
          <w:szCs w:val="26"/>
        </w:rPr>
        <w:t>Кооп-Соокский</w:t>
      </w:r>
      <w:proofErr w:type="spellEnd"/>
      <w:r w:rsidRPr="00755209">
        <w:rPr>
          <w:sz w:val="26"/>
          <w:szCs w:val="26"/>
        </w:rPr>
        <w:t xml:space="preserve"> участок расположен в </w:t>
      </w:r>
      <w:smartTag w:uri="urn:schemas-microsoft-com:office:smarttags" w:element="metricconverter">
        <w:smartTagPr>
          <w:attr w:name="ProductID" w:val="50 км"/>
        </w:smartTagPr>
        <w:r w:rsidRPr="00755209">
          <w:rPr>
            <w:sz w:val="26"/>
            <w:szCs w:val="26"/>
          </w:rPr>
          <w:t>50 км</w:t>
        </w:r>
      </w:smartTag>
      <w:r w:rsidRPr="00755209">
        <w:rPr>
          <w:sz w:val="26"/>
          <w:szCs w:val="26"/>
        </w:rPr>
        <w:t xml:space="preserve"> западнее от г. Ак-Довурака. Прогнозные ресурсы составляют 1 </w:t>
      </w:r>
      <w:proofErr w:type="spellStart"/>
      <w:r w:rsidRPr="00755209">
        <w:rPr>
          <w:sz w:val="26"/>
          <w:szCs w:val="26"/>
        </w:rPr>
        <w:t>млн.тонн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трехокиси</w:t>
      </w:r>
      <w:proofErr w:type="spellEnd"/>
      <w:r w:rsidRPr="00755209">
        <w:rPr>
          <w:sz w:val="26"/>
          <w:szCs w:val="26"/>
        </w:rPr>
        <w:t xml:space="preserve"> хрома до глубины </w:t>
      </w:r>
      <w:smartTag w:uri="urn:schemas-microsoft-com:office:smarttags" w:element="metricconverter">
        <w:smartTagPr>
          <w:attr w:name="ProductID" w:val="200 метров"/>
        </w:smartTagPr>
        <w:r w:rsidRPr="00755209">
          <w:rPr>
            <w:sz w:val="26"/>
            <w:szCs w:val="26"/>
          </w:rPr>
          <w:t>200 метров</w:t>
        </w:r>
      </w:smartTag>
      <w:r w:rsidRPr="00755209">
        <w:rPr>
          <w:sz w:val="26"/>
          <w:szCs w:val="26"/>
        </w:rPr>
        <w:t>. Ак-</w:t>
      </w:r>
      <w:proofErr w:type="spellStart"/>
      <w:r w:rsidRPr="00755209">
        <w:rPr>
          <w:sz w:val="26"/>
          <w:szCs w:val="26"/>
        </w:rPr>
        <w:t>Тейский</w:t>
      </w:r>
      <w:proofErr w:type="spellEnd"/>
      <w:r w:rsidRPr="00755209">
        <w:rPr>
          <w:sz w:val="26"/>
          <w:szCs w:val="26"/>
        </w:rPr>
        <w:t xml:space="preserve"> участок расположен в </w:t>
      </w:r>
      <w:smartTag w:uri="urn:schemas-microsoft-com:office:smarttags" w:element="metricconverter">
        <w:smartTagPr>
          <w:attr w:name="ProductID" w:val="5 км"/>
        </w:smartTagPr>
        <w:r w:rsidRPr="00755209">
          <w:rPr>
            <w:sz w:val="26"/>
            <w:szCs w:val="26"/>
          </w:rPr>
          <w:t>5 км</w:t>
        </w:r>
      </w:smartTag>
      <w:r w:rsidRPr="00755209">
        <w:rPr>
          <w:sz w:val="26"/>
          <w:szCs w:val="26"/>
        </w:rPr>
        <w:t xml:space="preserve"> северо-западнее </w:t>
      </w:r>
      <w:proofErr w:type="spellStart"/>
      <w:r w:rsidRPr="00755209">
        <w:rPr>
          <w:sz w:val="26"/>
          <w:szCs w:val="26"/>
        </w:rPr>
        <w:t>Кооп-Соокского</w:t>
      </w:r>
      <w:proofErr w:type="spellEnd"/>
      <w:r w:rsidRPr="00755209">
        <w:rPr>
          <w:sz w:val="26"/>
          <w:szCs w:val="26"/>
        </w:rPr>
        <w:t xml:space="preserve"> участка. Здесь установлена рудная зона протяженностью </w:t>
      </w:r>
      <w:smartTag w:uri="urn:schemas-microsoft-com:office:smarttags" w:element="metricconverter">
        <w:smartTagPr>
          <w:attr w:name="ProductID" w:val="240 м"/>
        </w:smartTagPr>
        <w:r w:rsidRPr="00755209">
          <w:rPr>
            <w:sz w:val="26"/>
            <w:szCs w:val="26"/>
          </w:rPr>
          <w:t>240 м</w:t>
        </w:r>
      </w:smartTag>
      <w:r w:rsidRPr="00755209">
        <w:rPr>
          <w:sz w:val="26"/>
          <w:szCs w:val="26"/>
        </w:rPr>
        <w:t xml:space="preserve">. Прогнозные ресурсы определены в количестве 350 </w:t>
      </w:r>
      <w:proofErr w:type="spellStart"/>
      <w:r w:rsidRPr="00755209">
        <w:rPr>
          <w:sz w:val="26"/>
          <w:szCs w:val="26"/>
        </w:rPr>
        <w:t>тыс.тонн</w:t>
      </w:r>
      <w:proofErr w:type="spellEnd"/>
      <w:r w:rsidRPr="00755209">
        <w:rPr>
          <w:sz w:val="26"/>
          <w:szCs w:val="26"/>
        </w:rPr>
        <w:t xml:space="preserve"> до глубины </w:t>
      </w:r>
      <w:smartTag w:uri="urn:schemas-microsoft-com:office:smarttags" w:element="metricconverter">
        <w:smartTagPr>
          <w:attr w:name="ProductID" w:val="15 метров"/>
        </w:smartTagPr>
        <w:r w:rsidRPr="00755209">
          <w:rPr>
            <w:sz w:val="26"/>
            <w:szCs w:val="26"/>
          </w:rPr>
          <w:t>15 метров</w:t>
        </w:r>
      </w:smartTag>
      <w:r w:rsidRPr="00755209">
        <w:rPr>
          <w:sz w:val="26"/>
          <w:szCs w:val="26"/>
        </w:rPr>
        <w:t xml:space="preserve">.    </w:t>
      </w:r>
    </w:p>
    <w:p w:rsidR="00502C8F" w:rsidRPr="00755209" w:rsidRDefault="00502C8F" w:rsidP="00755209">
      <w:pPr>
        <w:pStyle w:val="a7"/>
        <w:tabs>
          <w:tab w:val="left" w:pos="10632"/>
        </w:tabs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55209">
        <w:rPr>
          <w:rStyle w:val="ad"/>
          <w:bCs w:val="0"/>
          <w:sz w:val="26"/>
          <w:szCs w:val="26"/>
        </w:rPr>
        <w:tab/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b/>
          <w:sz w:val="26"/>
          <w:szCs w:val="26"/>
        </w:rPr>
      </w:pPr>
      <w:r w:rsidRPr="00755209">
        <w:rPr>
          <w:b/>
          <w:sz w:val="26"/>
          <w:szCs w:val="26"/>
        </w:rPr>
        <w:t>2. Уровень и качество жизни населения Бай-</w:t>
      </w:r>
      <w:proofErr w:type="spellStart"/>
      <w:r w:rsidRPr="00755209">
        <w:rPr>
          <w:b/>
          <w:sz w:val="26"/>
          <w:szCs w:val="26"/>
        </w:rPr>
        <w:t>Тайгинского</w:t>
      </w:r>
      <w:proofErr w:type="spellEnd"/>
      <w:r w:rsidRPr="00755209">
        <w:rPr>
          <w:b/>
          <w:sz w:val="26"/>
          <w:szCs w:val="26"/>
        </w:rPr>
        <w:t xml:space="preserve"> </w:t>
      </w:r>
      <w:proofErr w:type="spellStart"/>
      <w:r w:rsidRPr="00755209">
        <w:rPr>
          <w:b/>
          <w:sz w:val="26"/>
          <w:szCs w:val="26"/>
        </w:rPr>
        <w:t>кожууна</w:t>
      </w:r>
      <w:proofErr w:type="spellEnd"/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</w:p>
    <w:p w:rsidR="00605F02" w:rsidRPr="008D52B5" w:rsidRDefault="00502C8F" w:rsidP="00605F02">
      <w:pPr>
        <w:ind w:firstLine="426"/>
        <w:jc w:val="both"/>
        <w:rPr>
          <w:sz w:val="28"/>
          <w:szCs w:val="28"/>
        </w:rPr>
      </w:pPr>
      <w:r w:rsidRPr="00755209">
        <w:rPr>
          <w:b/>
          <w:sz w:val="26"/>
          <w:szCs w:val="26"/>
        </w:rPr>
        <w:lastRenderedPageBreak/>
        <w:t xml:space="preserve">Демографическая ситуация. </w:t>
      </w:r>
      <w:r w:rsidRPr="00755209">
        <w:rPr>
          <w:sz w:val="26"/>
          <w:szCs w:val="26"/>
        </w:rPr>
        <w:t>В целом по Бай-</w:t>
      </w:r>
      <w:proofErr w:type="spellStart"/>
      <w:r w:rsidRPr="00755209">
        <w:rPr>
          <w:sz w:val="26"/>
          <w:szCs w:val="26"/>
        </w:rPr>
        <w:t>Тайгинскому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кожууну</w:t>
      </w:r>
      <w:proofErr w:type="spellEnd"/>
      <w:r w:rsidRPr="00755209">
        <w:rPr>
          <w:sz w:val="26"/>
          <w:szCs w:val="26"/>
        </w:rPr>
        <w:t xml:space="preserve"> </w:t>
      </w:r>
      <w:r w:rsidR="004F190A">
        <w:rPr>
          <w:sz w:val="26"/>
          <w:szCs w:val="26"/>
        </w:rPr>
        <w:t xml:space="preserve">за последние 10 лет </w:t>
      </w:r>
      <w:r w:rsidRPr="00755209">
        <w:rPr>
          <w:sz w:val="26"/>
          <w:szCs w:val="26"/>
        </w:rPr>
        <w:t>отмечается негативная демографическая ситуация, характеризуемая продолжающимся процессом убыли населения</w:t>
      </w:r>
      <w:r w:rsidR="004F190A">
        <w:rPr>
          <w:sz w:val="26"/>
          <w:szCs w:val="26"/>
        </w:rPr>
        <w:t>, а з</w:t>
      </w:r>
      <w:r w:rsidRPr="00755209">
        <w:rPr>
          <w:sz w:val="26"/>
          <w:szCs w:val="26"/>
        </w:rPr>
        <w:t xml:space="preserve">а </w:t>
      </w:r>
      <w:r w:rsidR="00605F02" w:rsidRPr="008D52B5">
        <w:rPr>
          <w:sz w:val="28"/>
          <w:szCs w:val="28"/>
        </w:rPr>
        <w:t xml:space="preserve">последние </w:t>
      </w:r>
      <w:r w:rsidR="00605F02">
        <w:rPr>
          <w:sz w:val="28"/>
          <w:szCs w:val="28"/>
        </w:rPr>
        <w:t xml:space="preserve">5 лет численность населения </w:t>
      </w:r>
      <w:r w:rsidR="00136298">
        <w:rPr>
          <w:sz w:val="28"/>
          <w:szCs w:val="28"/>
        </w:rPr>
        <w:t>Бай-</w:t>
      </w:r>
      <w:proofErr w:type="spellStart"/>
      <w:r w:rsidR="00136298">
        <w:rPr>
          <w:sz w:val="28"/>
          <w:szCs w:val="28"/>
        </w:rPr>
        <w:t>Тайгинского</w:t>
      </w:r>
      <w:proofErr w:type="spellEnd"/>
      <w:r w:rsidR="00605F02" w:rsidRPr="008D52B5">
        <w:rPr>
          <w:sz w:val="28"/>
          <w:szCs w:val="28"/>
        </w:rPr>
        <w:t xml:space="preserve"> </w:t>
      </w:r>
      <w:proofErr w:type="spellStart"/>
      <w:r w:rsidR="00605F02" w:rsidRPr="008D52B5">
        <w:rPr>
          <w:sz w:val="28"/>
          <w:szCs w:val="28"/>
        </w:rPr>
        <w:t>кожууна</w:t>
      </w:r>
      <w:proofErr w:type="spellEnd"/>
      <w:r w:rsidR="00605F02" w:rsidRPr="008D52B5">
        <w:rPr>
          <w:sz w:val="28"/>
          <w:szCs w:val="28"/>
        </w:rPr>
        <w:t xml:space="preserve"> увеличилась на </w:t>
      </w:r>
      <w:r w:rsidR="003A1F75">
        <w:rPr>
          <w:sz w:val="28"/>
          <w:szCs w:val="28"/>
        </w:rPr>
        <w:t>0,2</w:t>
      </w:r>
      <w:r w:rsidR="00EF37A0">
        <w:rPr>
          <w:sz w:val="28"/>
          <w:szCs w:val="28"/>
        </w:rPr>
        <w:t xml:space="preserve"> процента.</w:t>
      </w:r>
      <w:r w:rsidR="00605F02" w:rsidRPr="008D52B5">
        <w:rPr>
          <w:sz w:val="28"/>
          <w:szCs w:val="28"/>
        </w:rPr>
        <w:t xml:space="preserve"> 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Основная причина снижение численности населения – рост процесса миграции граждан за пределы района и высокий уровень смертности.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Социально-демографические проблемы: 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- демографическая ситуация в Бай-</w:t>
      </w:r>
      <w:proofErr w:type="spellStart"/>
      <w:r w:rsidRPr="00755209">
        <w:rPr>
          <w:sz w:val="26"/>
          <w:szCs w:val="26"/>
        </w:rPr>
        <w:t>Тайгинском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кожууне</w:t>
      </w:r>
      <w:proofErr w:type="spellEnd"/>
      <w:r w:rsidRPr="00755209">
        <w:rPr>
          <w:sz w:val="26"/>
          <w:szCs w:val="26"/>
        </w:rPr>
        <w:t xml:space="preserve"> за 2012 – 2016 годы характеризуется продолжающимся процессом естественной убыли населения. Отрицательное сальдо миграции не компенсирует естественную убыль, и в </w:t>
      </w:r>
      <w:proofErr w:type="spellStart"/>
      <w:r w:rsidRPr="00755209">
        <w:rPr>
          <w:sz w:val="26"/>
          <w:szCs w:val="26"/>
        </w:rPr>
        <w:t>кожууне</w:t>
      </w:r>
      <w:proofErr w:type="spellEnd"/>
      <w:r w:rsidRPr="00755209">
        <w:rPr>
          <w:sz w:val="26"/>
          <w:szCs w:val="26"/>
        </w:rPr>
        <w:t xml:space="preserve"> отмечается снижение численности его населения.</w:t>
      </w:r>
    </w:p>
    <w:p w:rsidR="00502C8F" w:rsidRPr="00755209" w:rsidRDefault="00502C8F" w:rsidP="00755209">
      <w:pPr>
        <w:tabs>
          <w:tab w:val="left" w:pos="-180"/>
          <w:tab w:val="left" w:pos="0"/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-</w:t>
      </w:r>
      <w:r w:rsidRPr="00755209">
        <w:rPr>
          <w:color w:val="FFFFFF"/>
          <w:sz w:val="26"/>
          <w:szCs w:val="26"/>
        </w:rPr>
        <w:t>0</w:t>
      </w:r>
      <w:r w:rsidRPr="00755209">
        <w:rPr>
          <w:sz w:val="26"/>
          <w:szCs w:val="26"/>
        </w:rPr>
        <w:t xml:space="preserve">естественная убыль сопровождается старением населения и сокращением продолжительности жизни населения. 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bCs/>
          <w:sz w:val="26"/>
          <w:szCs w:val="26"/>
        </w:rPr>
      </w:pPr>
      <w:r w:rsidRPr="00755209">
        <w:rPr>
          <w:bCs/>
          <w:sz w:val="26"/>
          <w:szCs w:val="26"/>
        </w:rPr>
        <w:t>Основными причинами отрицательного сальдо миграции являются:</w:t>
      </w:r>
    </w:p>
    <w:p w:rsidR="00502C8F" w:rsidRPr="00755209" w:rsidRDefault="00712BC4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02C8F" w:rsidRPr="00755209">
        <w:rPr>
          <w:sz w:val="26"/>
          <w:szCs w:val="26"/>
        </w:rPr>
        <w:t xml:space="preserve">отсутствие рабочих мест и поиск высокооплачиваемой работы; </w:t>
      </w:r>
    </w:p>
    <w:p w:rsidR="00502C8F" w:rsidRPr="00755209" w:rsidRDefault="00712BC4" w:rsidP="00755209">
      <w:pPr>
        <w:tabs>
          <w:tab w:val="left" w:pos="10632"/>
        </w:tabs>
        <w:ind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02C8F" w:rsidRPr="00755209">
        <w:rPr>
          <w:bCs/>
          <w:sz w:val="26"/>
          <w:szCs w:val="26"/>
        </w:rPr>
        <w:t xml:space="preserve">выезд выпускников общеобразовательных учреждений на обучение в город Кызыл и за пределы Республики, большая часть из которых не возвращается в </w:t>
      </w:r>
      <w:proofErr w:type="spellStart"/>
      <w:r w:rsidR="00502C8F" w:rsidRPr="00755209">
        <w:rPr>
          <w:bCs/>
          <w:sz w:val="26"/>
          <w:szCs w:val="26"/>
        </w:rPr>
        <w:t>кожуун</w:t>
      </w:r>
      <w:proofErr w:type="spellEnd"/>
      <w:r w:rsidR="00502C8F" w:rsidRPr="00755209">
        <w:rPr>
          <w:bCs/>
          <w:sz w:val="26"/>
          <w:szCs w:val="26"/>
        </w:rPr>
        <w:t>;</w:t>
      </w:r>
    </w:p>
    <w:p w:rsidR="00502C8F" w:rsidRDefault="00712BC4" w:rsidP="00755209">
      <w:pPr>
        <w:tabs>
          <w:tab w:val="left" w:pos="10632"/>
        </w:tabs>
        <w:ind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02C8F" w:rsidRPr="00755209">
        <w:rPr>
          <w:bCs/>
          <w:sz w:val="26"/>
          <w:szCs w:val="26"/>
        </w:rPr>
        <w:t xml:space="preserve">приобретение жилья в </w:t>
      </w:r>
      <w:proofErr w:type="spellStart"/>
      <w:r w:rsidR="00502C8F" w:rsidRPr="00755209">
        <w:rPr>
          <w:bCs/>
          <w:sz w:val="26"/>
          <w:szCs w:val="26"/>
        </w:rPr>
        <w:t>кожууне</w:t>
      </w:r>
      <w:proofErr w:type="spellEnd"/>
      <w:r w:rsidR="00502C8F" w:rsidRPr="00755209">
        <w:rPr>
          <w:bCs/>
          <w:sz w:val="26"/>
          <w:szCs w:val="26"/>
        </w:rPr>
        <w:t>.</w:t>
      </w:r>
    </w:p>
    <w:p w:rsidR="004F190A" w:rsidRPr="00BB191D" w:rsidRDefault="004F190A" w:rsidP="004F190A">
      <w:pPr>
        <w:ind w:firstLine="567"/>
        <w:jc w:val="both"/>
        <w:rPr>
          <w:sz w:val="28"/>
          <w:szCs w:val="28"/>
        </w:rPr>
      </w:pPr>
      <w:r w:rsidRPr="00BB191D">
        <w:rPr>
          <w:sz w:val="28"/>
          <w:szCs w:val="28"/>
        </w:rPr>
        <w:t xml:space="preserve">Численность постоянного населения </w:t>
      </w:r>
      <w:proofErr w:type="spellStart"/>
      <w:r w:rsidRPr="00BB191D">
        <w:rPr>
          <w:sz w:val="28"/>
          <w:szCs w:val="28"/>
        </w:rPr>
        <w:t>кожууна</w:t>
      </w:r>
      <w:proofErr w:type="spellEnd"/>
      <w:r w:rsidRPr="00BB191D">
        <w:rPr>
          <w:sz w:val="28"/>
          <w:szCs w:val="28"/>
        </w:rPr>
        <w:t xml:space="preserve"> (по расчету) на 1 января 2017 года составила </w:t>
      </w:r>
      <w:r w:rsidRPr="00BB191D">
        <w:rPr>
          <w:b/>
          <w:sz w:val="28"/>
          <w:szCs w:val="28"/>
        </w:rPr>
        <w:t>10593</w:t>
      </w:r>
      <w:r w:rsidRPr="00BB191D">
        <w:rPr>
          <w:sz w:val="28"/>
          <w:szCs w:val="28"/>
        </w:rPr>
        <w:t xml:space="preserve"> (АППГ-10448) человек. Годовой показатель естественного прироста населения за 2016 года составил </w:t>
      </w:r>
      <w:r w:rsidRPr="00BB191D">
        <w:rPr>
          <w:b/>
          <w:sz w:val="28"/>
          <w:szCs w:val="28"/>
        </w:rPr>
        <w:t xml:space="preserve">193 </w:t>
      </w:r>
      <w:r w:rsidRPr="00BB191D">
        <w:rPr>
          <w:sz w:val="28"/>
          <w:szCs w:val="28"/>
        </w:rPr>
        <w:t>(АППГ</w:t>
      </w:r>
      <w:r w:rsidR="00BB191D" w:rsidRPr="00BB191D">
        <w:rPr>
          <w:sz w:val="28"/>
          <w:szCs w:val="28"/>
        </w:rPr>
        <w:t xml:space="preserve"> </w:t>
      </w:r>
      <w:r w:rsidRPr="00BB191D">
        <w:rPr>
          <w:sz w:val="28"/>
          <w:szCs w:val="28"/>
        </w:rPr>
        <w:t>-</w:t>
      </w:r>
      <w:r w:rsidR="00BB191D" w:rsidRPr="00BB191D">
        <w:rPr>
          <w:sz w:val="28"/>
          <w:szCs w:val="28"/>
        </w:rPr>
        <w:t xml:space="preserve"> </w:t>
      </w:r>
      <w:r w:rsidRPr="00BB191D">
        <w:rPr>
          <w:sz w:val="28"/>
          <w:szCs w:val="28"/>
        </w:rPr>
        <w:t>1</w:t>
      </w:r>
      <w:r w:rsidR="00BB191D" w:rsidRPr="00BB191D">
        <w:rPr>
          <w:sz w:val="28"/>
          <w:szCs w:val="28"/>
        </w:rPr>
        <w:t>40</w:t>
      </w:r>
      <w:r w:rsidRPr="00BB191D">
        <w:rPr>
          <w:sz w:val="28"/>
          <w:szCs w:val="28"/>
        </w:rPr>
        <w:t xml:space="preserve">) человека, что на </w:t>
      </w:r>
      <w:r w:rsidR="00BB191D" w:rsidRPr="00BB191D">
        <w:rPr>
          <w:sz w:val="28"/>
          <w:szCs w:val="28"/>
        </w:rPr>
        <w:t>37,9</w:t>
      </w:r>
      <w:r w:rsidRPr="00BB191D">
        <w:rPr>
          <w:sz w:val="28"/>
          <w:szCs w:val="28"/>
        </w:rPr>
        <w:t xml:space="preserve"> % выше АППГ.</w:t>
      </w:r>
    </w:p>
    <w:p w:rsidR="004F190A" w:rsidRPr="00BB191D" w:rsidRDefault="004F190A" w:rsidP="004F190A">
      <w:pPr>
        <w:ind w:firstLine="567"/>
        <w:jc w:val="both"/>
        <w:rPr>
          <w:sz w:val="28"/>
          <w:szCs w:val="28"/>
        </w:rPr>
      </w:pPr>
      <w:r w:rsidRPr="00BB191D">
        <w:rPr>
          <w:sz w:val="28"/>
          <w:szCs w:val="28"/>
        </w:rPr>
        <w:t xml:space="preserve">На </w:t>
      </w:r>
      <w:r w:rsidR="00BB191D" w:rsidRPr="00BB191D">
        <w:rPr>
          <w:sz w:val="28"/>
          <w:szCs w:val="28"/>
        </w:rPr>
        <w:t>10,8</w:t>
      </w:r>
      <w:r w:rsidRPr="00BB191D">
        <w:rPr>
          <w:sz w:val="28"/>
          <w:szCs w:val="28"/>
        </w:rPr>
        <w:t xml:space="preserve"> % увеличилось абсолютный показатель </w:t>
      </w:r>
      <w:r w:rsidRPr="00BB191D">
        <w:rPr>
          <w:b/>
          <w:i/>
          <w:sz w:val="28"/>
          <w:szCs w:val="28"/>
        </w:rPr>
        <w:t>рождаемости</w:t>
      </w:r>
      <w:r w:rsidRPr="00BB191D">
        <w:rPr>
          <w:sz w:val="28"/>
          <w:szCs w:val="28"/>
        </w:rPr>
        <w:t xml:space="preserve"> в целом по </w:t>
      </w:r>
      <w:proofErr w:type="spellStart"/>
      <w:r w:rsidRPr="00BB191D">
        <w:rPr>
          <w:sz w:val="28"/>
          <w:szCs w:val="28"/>
        </w:rPr>
        <w:t>кожууну</w:t>
      </w:r>
      <w:proofErr w:type="spellEnd"/>
      <w:r w:rsidRPr="00BB191D">
        <w:rPr>
          <w:sz w:val="28"/>
          <w:szCs w:val="28"/>
        </w:rPr>
        <w:t xml:space="preserve"> (</w:t>
      </w:r>
      <w:r w:rsidR="00BB191D" w:rsidRPr="00BB191D">
        <w:rPr>
          <w:sz w:val="28"/>
          <w:szCs w:val="28"/>
        </w:rPr>
        <w:t>288</w:t>
      </w:r>
      <w:r w:rsidRPr="00BB191D">
        <w:rPr>
          <w:sz w:val="28"/>
          <w:szCs w:val="28"/>
        </w:rPr>
        <w:t xml:space="preserve"> случая против 2</w:t>
      </w:r>
      <w:r w:rsidR="00BB191D" w:rsidRPr="00BB191D">
        <w:rPr>
          <w:sz w:val="28"/>
          <w:szCs w:val="28"/>
        </w:rPr>
        <w:t>60</w:t>
      </w:r>
      <w:r w:rsidRPr="00BB191D">
        <w:rPr>
          <w:sz w:val="28"/>
          <w:szCs w:val="28"/>
        </w:rPr>
        <w:t xml:space="preserve"> – в АППГ). Показатель </w:t>
      </w:r>
      <w:r w:rsidRPr="00BB191D">
        <w:rPr>
          <w:b/>
          <w:i/>
          <w:sz w:val="28"/>
          <w:szCs w:val="28"/>
        </w:rPr>
        <w:t>общей смертности</w:t>
      </w:r>
      <w:r w:rsidRPr="00BB191D">
        <w:rPr>
          <w:sz w:val="28"/>
          <w:szCs w:val="28"/>
        </w:rPr>
        <w:t xml:space="preserve"> уменьшился на </w:t>
      </w:r>
      <w:r w:rsidR="00BB191D" w:rsidRPr="00BB191D">
        <w:rPr>
          <w:sz w:val="28"/>
          <w:szCs w:val="28"/>
        </w:rPr>
        <w:t>20,8</w:t>
      </w:r>
      <w:r w:rsidRPr="00BB191D">
        <w:rPr>
          <w:sz w:val="28"/>
          <w:szCs w:val="28"/>
        </w:rPr>
        <w:t xml:space="preserve"> % и составил 9</w:t>
      </w:r>
      <w:r w:rsidR="00BB191D" w:rsidRPr="00BB191D">
        <w:rPr>
          <w:sz w:val="28"/>
          <w:szCs w:val="28"/>
        </w:rPr>
        <w:t>5</w:t>
      </w:r>
      <w:r w:rsidRPr="00BB191D">
        <w:rPr>
          <w:sz w:val="28"/>
          <w:szCs w:val="28"/>
        </w:rPr>
        <w:t xml:space="preserve"> случаев за 2016 года (АППГ</w:t>
      </w:r>
      <w:r w:rsidR="00BB191D" w:rsidRPr="00BB191D">
        <w:rPr>
          <w:sz w:val="28"/>
          <w:szCs w:val="28"/>
        </w:rPr>
        <w:t xml:space="preserve"> </w:t>
      </w:r>
      <w:r w:rsidRPr="00BB191D">
        <w:rPr>
          <w:sz w:val="28"/>
          <w:szCs w:val="28"/>
        </w:rPr>
        <w:t>-</w:t>
      </w:r>
      <w:r w:rsidR="00BB191D" w:rsidRPr="00BB191D">
        <w:rPr>
          <w:sz w:val="28"/>
          <w:szCs w:val="28"/>
        </w:rPr>
        <w:t xml:space="preserve"> </w:t>
      </w:r>
      <w:r w:rsidRPr="00BB191D">
        <w:rPr>
          <w:sz w:val="28"/>
          <w:szCs w:val="28"/>
        </w:rPr>
        <w:t>1</w:t>
      </w:r>
      <w:r w:rsidR="00BB191D" w:rsidRPr="00BB191D">
        <w:rPr>
          <w:sz w:val="28"/>
          <w:szCs w:val="28"/>
        </w:rPr>
        <w:t>20</w:t>
      </w:r>
      <w:r w:rsidRPr="00BB191D">
        <w:rPr>
          <w:sz w:val="28"/>
          <w:szCs w:val="28"/>
        </w:rPr>
        <w:t>).</w:t>
      </w:r>
    </w:p>
    <w:p w:rsidR="004F190A" w:rsidRPr="00BB191D" w:rsidRDefault="004F190A" w:rsidP="004F190A">
      <w:pPr>
        <w:ind w:firstLine="567"/>
        <w:jc w:val="both"/>
        <w:rPr>
          <w:sz w:val="28"/>
          <w:szCs w:val="28"/>
        </w:rPr>
      </w:pPr>
      <w:r w:rsidRPr="00BB191D">
        <w:rPr>
          <w:sz w:val="28"/>
          <w:szCs w:val="28"/>
        </w:rPr>
        <w:t xml:space="preserve">Удалось достичь сокращения показателя миграционной убыли, по сравнению с АППГ. Так, за </w:t>
      </w:r>
      <w:r w:rsidR="00BB191D" w:rsidRPr="00BB191D">
        <w:rPr>
          <w:sz w:val="28"/>
          <w:szCs w:val="28"/>
        </w:rPr>
        <w:t>2015 год</w:t>
      </w:r>
      <w:r w:rsidRPr="00BB191D">
        <w:rPr>
          <w:sz w:val="28"/>
          <w:szCs w:val="28"/>
        </w:rPr>
        <w:t xml:space="preserve">, численность выбывших из </w:t>
      </w:r>
      <w:proofErr w:type="spellStart"/>
      <w:r w:rsidRPr="00BB191D">
        <w:rPr>
          <w:sz w:val="28"/>
          <w:szCs w:val="28"/>
        </w:rPr>
        <w:t>кожууна</w:t>
      </w:r>
      <w:proofErr w:type="spellEnd"/>
      <w:r w:rsidRPr="00BB191D">
        <w:rPr>
          <w:sz w:val="28"/>
          <w:szCs w:val="28"/>
        </w:rPr>
        <w:t xml:space="preserve"> граждан по причине миграции составляла </w:t>
      </w:r>
      <w:r w:rsidR="00BB191D" w:rsidRPr="00BB191D">
        <w:rPr>
          <w:sz w:val="28"/>
          <w:szCs w:val="28"/>
        </w:rPr>
        <w:t>435</w:t>
      </w:r>
      <w:r w:rsidRPr="00BB191D">
        <w:rPr>
          <w:sz w:val="28"/>
          <w:szCs w:val="28"/>
        </w:rPr>
        <w:t xml:space="preserve"> человек, прибывших </w:t>
      </w:r>
      <w:r w:rsidR="00BB191D" w:rsidRPr="00BB191D">
        <w:rPr>
          <w:sz w:val="28"/>
          <w:szCs w:val="28"/>
        </w:rPr>
        <w:t>229</w:t>
      </w:r>
      <w:r w:rsidRPr="00BB191D">
        <w:rPr>
          <w:sz w:val="28"/>
          <w:szCs w:val="28"/>
        </w:rPr>
        <w:t xml:space="preserve">, миграционная убыль за </w:t>
      </w:r>
      <w:r w:rsidR="00BB191D" w:rsidRPr="00BB191D">
        <w:rPr>
          <w:sz w:val="28"/>
          <w:szCs w:val="28"/>
        </w:rPr>
        <w:t>2015 год</w:t>
      </w:r>
      <w:r w:rsidRPr="00BB191D">
        <w:rPr>
          <w:sz w:val="28"/>
          <w:szCs w:val="28"/>
        </w:rPr>
        <w:t xml:space="preserve"> составила </w:t>
      </w:r>
      <w:r w:rsidR="00BB191D" w:rsidRPr="00BB191D">
        <w:rPr>
          <w:sz w:val="28"/>
          <w:szCs w:val="28"/>
        </w:rPr>
        <w:t>206</w:t>
      </w:r>
      <w:r w:rsidRPr="00BB191D">
        <w:rPr>
          <w:sz w:val="28"/>
          <w:szCs w:val="28"/>
        </w:rPr>
        <w:t xml:space="preserve"> человек</w:t>
      </w:r>
      <w:r w:rsidR="00BB191D" w:rsidRPr="00BB191D">
        <w:rPr>
          <w:sz w:val="28"/>
          <w:szCs w:val="28"/>
        </w:rPr>
        <w:t>.</w:t>
      </w:r>
      <w:r w:rsidRPr="00BB191D">
        <w:rPr>
          <w:sz w:val="28"/>
          <w:szCs w:val="28"/>
        </w:rPr>
        <w:t xml:space="preserve"> За </w:t>
      </w:r>
      <w:r w:rsidR="00BB191D" w:rsidRPr="00BB191D">
        <w:rPr>
          <w:sz w:val="28"/>
          <w:szCs w:val="28"/>
        </w:rPr>
        <w:t>2016 год</w:t>
      </w:r>
      <w:r w:rsidRPr="00BB191D">
        <w:rPr>
          <w:sz w:val="28"/>
          <w:szCs w:val="28"/>
        </w:rPr>
        <w:t xml:space="preserve"> динамика миграции следующая: численность выбывших граждан – </w:t>
      </w:r>
      <w:r w:rsidR="00BB191D" w:rsidRPr="00BB191D">
        <w:rPr>
          <w:sz w:val="28"/>
          <w:szCs w:val="28"/>
        </w:rPr>
        <w:t>363</w:t>
      </w:r>
      <w:r w:rsidRPr="00BB191D">
        <w:rPr>
          <w:sz w:val="28"/>
          <w:szCs w:val="28"/>
        </w:rPr>
        <w:t xml:space="preserve"> человек, прибывших в </w:t>
      </w:r>
      <w:proofErr w:type="spellStart"/>
      <w:r w:rsidRPr="00BB191D">
        <w:rPr>
          <w:sz w:val="28"/>
          <w:szCs w:val="28"/>
        </w:rPr>
        <w:t>кожуун</w:t>
      </w:r>
      <w:proofErr w:type="spellEnd"/>
      <w:r w:rsidRPr="00BB191D">
        <w:rPr>
          <w:sz w:val="28"/>
          <w:szCs w:val="28"/>
        </w:rPr>
        <w:t xml:space="preserve"> – 3</w:t>
      </w:r>
      <w:r w:rsidR="00BB191D" w:rsidRPr="00BB191D">
        <w:rPr>
          <w:sz w:val="28"/>
          <w:szCs w:val="28"/>
        </w:rPr>
        <w:t>15, миграционная убыль за 2016 год составила 48 человек,</w:t>
      </w:r>
      <w:r w:rsidRPr="00BB191D">
        <w:rPr>
          <w:sz w:val="28"/>
          <w:szCs w:val="28"/>
        </w:rPr>
        <w:t xml:space="preserve"> </w:t>
      </w:r>
      <w:r w:rsidR="00BB191D" w:rsidRPr="00BB191D">
        <w:rPr>
          <w:sz w:val="28"/>
          <w:szCs w:val="28"/>
        </w:rPr>
        <w:t>то есть в 4,3 раза меньше, чем в 2015 году.</w:t>
      </w:r>
    </w:p>
    <w:p w:rsidR="004F190A" w:rsidRPr="009B793A" w:rsidRDefault="004F190A" w:rsidP="00BB191D">
      <w:pPr>
        <w:ind w:firstLine="567"/>
        <w:jc w:val="both"/>
        <w:rPr>
          <w:sz w:val="28"/>
          <w:szCs w:val="28"/>
        </w:rPr>
      </w:pPr>
      <w:r w:rsidRPr="009B793A">
        <w:rPr>
          <w:sz w:val="28"/>
          <w:szCs w:val="28"/>
        </w:rPr>
        <w:t xml:space="preserve">Показатель регистрации браков увеличился на </w:t>
      </w:r>
      <w:r w:rsidR="00BB191D" w:rsidRPr="009B793A">
        <w:rPr>
          <w:sz w:val="28"/>
          <w:szCs w:val="28"/>
        </w:rPr>
        <w:t>32,5</w:t>
      </w:r>
      <w:r w:rsidRPr="009B793A">
        <w:rPr>
          <w:sz w:val="28"/>
          <w:szCs w:val="28"/>
        </w:rPr>
        <w:t xml:space="preserve"> % и составил </w:t>
      </w:r>
      <w:r w:rsidR="00BB191D" w:rsidRPr="009B793A">
        <w:rPr>
          <w:sz w:val="28"/>
          <w:szCs w:val="28"/>
        </w:rPr>
        <w:t>53</w:t>
      </w:r>
      <w:r w:rsidRPr="009B793A">
        <w:rPr>
          <w:sz w:val="28"/>
          <w:szCs w:val="28"/>
        </w:rPr>
        <w:t xml:space="preserve"> бракосочетаний против 40 в </w:t>
      </w:r>
      <w:r w:rsidR="00BB191D" w:rsidRPr="009B793A">
        <w:rPr>
          <w:sz w:val="28"/>
          <w:szCs w:val="28"/>
        </w:rPr>
        <w:t>2015 году</w:t>
      </w:r>
      <w:r w:rsidRPr="009B793A">
        <w:rPr>
          <w:sz w:val="28"/>
          <w:szCs w:val="28"/>
        </w:rPr>
        <w:t xml:space="preserve">. Количество зарегистрированных расторжений браков </w:t>
      </w:r>
      <w:r w:rsidR="00181223" w:rsidRPr="009B793A">
        <w:rPr>
          <w:sz w:val="28"/>
          <w:szCs w:val="28"/>
        </w:rPr>
        <w:t>осталось на уровне прошлого года</w:t>
      </w:r>
      <w:r w:rsidRPr="009B793A">
        <w:rPr>
          <w:sz w:val="28"/>
          <w:szCs w:val="28"/>
        </w:rPr>
        <w:t xml:space="preserve"> и составило 6 фактов (АППГ</w:t>
      </w:r>
      <w:r w:rsidR="00181223" w:rsidRPr="009B793A">
        <w:rPr>
          <w:sz w:val="28"/>
          <w:szCs w:val="28"/>
        </w:rPr>
        <w:t xml:space="preserve"> </w:t>
      </w:r>
      <w:r w:rsidRPr="009B793A">
        <w:rPr>
          <w:sz w:val="28"/>
          <w:szCs w:val="28"/>
        </w:rPr>
        <w:t>-</w:t>
      </w:r>
      <w:r w:rsidR="00181223" w:rsidRPr="009B793A">
        <w:rPr>
          <w:sz w:val="28"/>
          <w:szCs w:val="28"/>
        </w:rPr>
        <w:t xml:space="preserve"> 6</w:t>
      </w:r>
      <w:r w:rsidRPr="009B793A">
        <w:rPr>
          <w:sz w:val="28"/>
          <w:szCs w:val="28"/>
        </w:rPr>
        <w:t>).</w:t>
      </w:r>
    </w:p>
    <w:p w:rsidR="003A1F75" w:rsidRPr="009B793A" w:rsidRDefault="003A1F75" w:rsidP="003A1F75">
      <w:pPr>
        <w:ind w:firstLine="567"/>
        <w:jc w:val="both"/>
        <w:rPr>
          <w:sz w:val="28"/>
          <w:szCs w:val="28"/>
        </w:rPr>
      </w:pPr>
      <w:r w:rsidRPr="009E6F83">
        <w:rPr>
          <w:sz w:val="28"/>
          <w:szCs w:val="28"/>
        </w:rPr>
        <w:t xml:space="preserve">Численность </w:t>
      </w:r>
      <w:r w:rsidR="0006122D" w:rsidRPr="009E6F83">
        <w:rPr>
          <w:sz w:val="28"/>
          <w:szCs w:val="28"/>
        </w:rPr>
        <w:t xml:space="preserve">экономически активного </w:t>
      </w:r>
      <w:r w:rsidRPr="009E6F83">
        <w:rPr>
          <w:sz w:val="28"/>
          <w:szCs w:val="28"/>
        </w:rPr>
        <w:t xml:space="preserve">населения увеличилась на </w:t>
      </w:r>
      <w:r w:rsidR="009E6F83" w:rsidRPr="009E6F83">
        <w:rPr>
          <w:sz w:val="28"/>
          <w:szCs w:val="28"/>
        </w:rPr>
        <w:t>12</w:t>
      </w:r>
      <w:r w:rsidRPr="009E6F83">
        <w:rPr>
          <w:sz w:val="28"/>
          <w:szCs w:val="28"/>
        </w:rPr>
        <w:t xml:space="preserve"> человек и составила на 01.01.2017 года </w:t>
      </w:r>
      <w:r w:rsidR="009E6F83" w:rsidRPr="009E6F83">
        <w:rPr>
          <w:sz w:val="28"/>
          <w:szCs w:val="28"/>
        </w:rPr>
        <w:t>5023</w:t>
      </w:r>
      <w:r w:rsidRPr="009E6F83">
        <w:rPr>
          <w:sz w:val="28"/>
          <w:szCs w:val="28"/>
        </w:rPr>
        <w:t xml:space="preserve"> человека (на 01.01.2016 г. – </w:t>
      </w:r>
      <w:r w:rsidR="009E6F83" w:rsidRPr="009E6F83">
        <w:rPr>
          <w:sz w:val="28"/>
          <w:szCs w:val="28"/>
        </w:rPr>
        <w:t>5011</w:t>
      </w:r>
      <w:r w:rsidRPr="009E6F83">
        <w:rPr>
          <w:sz w:val="28"/>
          <w:szCs w:val="28"/>
        </w:rPr>
        <w:t xml:space="preserve"> человек). </w:t>
      </w:r>
      <w:r w:rsidRPr="009B793A">
        <w:rPr>
          <w:sz w:val="28"/>
          <w:szCs w:val="28"/>
        </w:rPr>
        <w:t xml:space="preserve">Средний возраст жителей составляет </w:t>
      </w:r>
      <w:r w:rsidR="009B793A" w:rsidRPr="009B793A">
        <w:rPr>
          <w:sz w:val="28"/>
          <w:szCs w:val="28"/>
        </w:rPr>
        <w:t>57,7</w:t>
      </w:r>
      <w:r w:rsidRPr="009B793A">
        <w:rPr>
          <w:sz w:val="28"/>
          <w:szCs w:val="28"/>
        </w:rPr>
        <w:t xml:space="preserve"> лет</w:t>
      </w:r>
      <w:r w:rsidR="009B793A" w:rsidRPr="009B793A">
        <w:rPr>
          <w:sz w:val="28"/>
          <w:szCs w:val="28"/>
        </w:rPr>
        <w:t>, это больше на 18,2 % чем в 2015 году</w:t>
      </w:r>
      <w:r w:rsidRPr="009B793A">
        <w:rPr>
          <w:sz w:val="28"/>
          <w:szCs w:val="28"/>
        </w:rPr>
        <w:t xml:space="preserve">. </w:t>
      </w:r>
    </w:p>
    <w:p w:rsidR="00605F02" w:rsidRDefault="00605F02" w:rsidP="00605F02">
      <w:pPr>
        <w:ind w:firstLine="426"/>
        <w:jc w:val="both"/>
        <w:rPr>
          <w:sz w:val="28"/>
          <w:szCs w:val="28"/>
        </w:rPr>
      </w:pPr>
      <w:r w:rsidRPr="00181223">
        <w:rPr>
          <w:sz w:val="28"/>
          <w:szCs w:val="28"/>
        </w:rPr>
        <w:t xml:space="preserve">К 2030 году прогнозные показатели демографии составят порядка </w:t>
      </w:r>
      <w:r w:rsidR="00181223" w:rsidRPr="00181223">
        <w:rPr>
          <w:sz w:val="28"/>
          <w:szCs w:val="28"/>
        </w:rPr>
        <w:t>13587</w:t>
      </w:r>
      <w:r w:rsidRPr="00181223">
        <w:rPr>
          <w:sz w:val="28"/>
          <w:szCs w:val="28"/>
        </w:rPr>
        <w:t xml:space="preserve">  человек что выше уровня 201</w:t>
      </w:r>
      <w:r w:rsidR="00181223" w:rsidRPr="00181223">
        <w:rPr>
          <w:sz w:val="28"/>
          <w:szCs w:val="28"/>
        </w:rPr>
        <w:t>6</w:t>
      </w:r>
      <w:r w:rsidRPr="00181223">
        <w:rPr>
          <w:sz w:val="28"/>
          <w:szCs w:val="28"/>
        </w:rPr>
        <w:t xml:space="preserve"> года на </w:t>
      </w:r>
      <w:r w:rsidR="00181223" w:rsidRPr="00181223">
        <w:rPr>
          <w:sz w:val="28"/>
          <w:szCs w:val="28"/>
        </w:rPr>
        <w:t>28,3</w:t>
      </w:r>
      <w:r w:rsidR="00505C6F">
        <w:rPr>
          <w:sz w:val="28"/>
          <w:szCs w:val="28"/>
        </w:rPr>
        <w:t xml:space="preserve"> %.</w:t>
      </w:r>
    </w:p>
    <w:p w:rsidR="00505C6F" w:rsidRDefault="00505C6F" w:rsidP="00755209">
      <w:pPr>
        <w:tabs>
          <w:tab w:val="left" w:pos="10632"/>
        </w:tabs>
        <w:ind w:firstLine="567"/>
        <w:contextualSpacing/>
        <w:rPr>
          <w:b/>
          <w:sz w:val="26"/>
          <w:szCs w:val="26"/>
        </w:rPr>
      </w:pPr>
    </w:p>
    <w:p w:rsidR="00D92016" w:rsidRPr="00755209" w:rsidRDefault="00502C8F" w:rsidP="00EF37A0">
      <w:pPr>
        <w:tabs>
          <w:tab w:val="left" w:pos="10632"/>
        </w:tabs>
        <w:ind w:firstLine="567"/>
        <w:contextualSpacing/>
        <w:jc w:val="both"/>
        <w:rPr>
          <w:b/>
          <w:sz w:val="26"/>
          <w:szCs w:val="26"/>
        </w:rPr>
      </w:pPr>
      <w:r w:rsidRPr="00755209">
        <w:rPr>
          <w:b/>
          <w:sz w:val="26"/>
          <w:szCs w:val="26"/>
        </w:rPr>
        <w:lastRenderedPageBreak/>
        <w:t>Уровень жизни населения и социальное обеспечение населения.</w:t>
      </w:r>
      <w:r w:rsidR="00EF37A0">
        <w:rPr>
          <w:b/>
          <w:sz w:val="26"/>
          <w:szCs w:val="26"/>
        </w:rPr>
        <w:t xml:space="preserve"> </w:t>
      </w:r>
      <w:r w:rsidR="00D92016" w:rsidRPr="00181223">
        <w:rPr>
          <w:sz w:val="28"/>
          <w:szCs w:val="28"/>
        </w:rPr>
        <w:t xml:space="preserve">Необходимым условием развития современного общества как ячейки экономики на </w:t>
      </w:r>
      <w:proofErr w:type="spellStart"/>
      <w:r w:rsidR="00D92016" w:rsidRPr="00181223">
        <w:rPr>
          <w:sz w:val="28"/>
          <w:szCs w:val="28"/>
        </w:rPr>
        <w:t>кожуунном</w:t>
      </w:r>
      <w:proofErr w:type="spellEnd"/>
      <w:r w:rsidR="00D92016" w:rsidRPr="00181223">
        <w:rPr>
          <w:sz w:val="28"/>
          <w:szCs w:val="28"/>
        </w:rPr>
        <w:t xml:space="preserve">, республиканском, также на федеральном уровне является уровень благосостояния населения, который должен стать элементом национальной идеи. Формирование стратегии социально-экономического уровня базируется на основных мероприятиях, обозначенных в документах территориального планирования </w:t>
      </w:r>
      <w:proofErr w:type="spellStart"/>
      <w:r w:rsidR="00D92016" w:rsidRPr="00181223">
        <w:rPr>
          <w:sz w:val="28"/>
          <w:szCs w:val="28"/>
        </w:rPr>
        <w:t>кожууна</w:t>
      </w:r>
      <w:proofErr w:type="spellEnd"/>
      <w:r w:rsidR="00D92016" w:rsidRPr="00181223">
        <w:rPr>
          <w:sz w:val="28"/>
          <w:szCs w:val="28"/>
        </w:rPr>
        <w:t xml:space="preserve"> и градостроительной деятельности в плановом периоде.</w:t>
      </w:r>
    </w:p>
    <w:p w:rsidR="00505C6F" w:rsidRPr="0086723F" w:rsidRDefault="00505C6F" w:rsidP="00505C6F">
      <w:pPr>
        <w:tabs>
          <w:tab w:val="left" w:pos="580"/>
        </w:tabs>
        <w:ind w:right="-82" w:firstLine="567"/>
        <w:contextualSpacing/>
        <w:jc w:val="both"/>
        <w:rPr>
          <w:sz w:val="28"/>
          <w:szCs w:val="28"/>
        </w:rPr>
      </w:pPr>
      <w:r w:rsidRPr="00505C6F">
        <w:rPr>
          <w:sz w:val="28"/>
          <w:szCs w:val="28"/>
        </w:rPr>
        <w:t>Развитие социальной сферы</w:t>
      </w:r>
      <w:r w:rsidRPr="0086723F">
        <w:rPr>
          <w:sz w:val="28"/>
          <w:szCs w:val="28"/>
        </w:rPr>
        <w:t xml:space="preserve"> в прогнозируемый период направлено на сохранение и постепенное улучшение достигнутого качества жизни населения. </w:t>
      </w:r>
      <w:r w:rsidRPr="003B1938">
        <w:rPr>
          <w:sz w:val="28"/>
          <w:szCs w:val="28"/>
        </w:rPr>
        <w:t>Высокая рождаемость населения и сохраняющийся естественный прирост населения влияют на увеличение численности населения, которая к 20</w:t>
      </w:r>
      <w:r>
        <w:rPr>
          <w:sz w:val="28"/>
          <w:szCs w:val="28"/>
        </w:rPr>
        <w:t>3</w:t>
      </w:r>
      <w:r w:rsidRPr="003B1938">
        <w:rPr>
          <w:sz w:val="28"/>
          <w:szCs w:val="28"/>
        </w:rPr>
        <w:t xml:space="preserve">0 году составит </w:t>
      </w:r>
      <w:r w:rsidRPr="00181223">
        <w:rPr>
          <w:sz w:val="28"/>
          <w:szCs w:val="28"/>
        </w:rPr>
        <w:t>13587</w:t>
      </w:r>
      <w:r w:rsidRPr="003B1938">
        <w:rPr>
          <w:sz w:val="28"/>
          <w:szCs w:val="28"/>
        </w:rPr>
        <w:t xml:space="preserve"> человек, рост к уровню 201</w:t>
      </w:r>
      <w:r>
        <w:rPr>
          <w:sz w:val="28"/>
          <w:szCs w:val="28"/>
        </w:rPr>
        <w:t>6</w:t>
      </w:r>
      <w:r w:rsidRPr="003B1938">
        <w:rPr>
          <w:sz w:val="28"/>
          <w:szCs w:val="28"/>
        </w:rPr>
        <w:t xml:space="preserve"> года составит </w:t>
      </w:r>
      <w:r w:rsidRPr="00181223">
        <w:rPr>
          <w:sz w:val="28"/>
          <w:szCs w:val="28"/>
        </w:rPr>
        <w:t>28,3</w:t>
      </w:r>
      <w:r>
        <w:rPr>
          <w:sz w:val="28"/>
          <w:szCs w:val="28"/>
        </w:rPr>
        <w:t xml:space="preserve"> </w:t>
      </w:r>
      <w:r w:rsidRPr="00505C6F">
        <w:rPr>
          <w:sz w:val="28"/>
          <w:szCs w:val="28"/>
        </w:rPr>
        <w:t>процента.</w:t>
      </w:r>
      <w:r w:rsidRPr="003B1938">
        <w:rPr>
          <w:sz w:val="28"/>
          <w:szCs w:val="28"/>
        </w:rPr>
        <w:t xml:space="preserve"> Численность занятых в экономике в 201</w:t>
      </w:r>
      <w:r>
        <w:rPr>
          <w:sz w:val="28"/>
          <w:szCs w:val="28"/>
        </w:rPr>
        <w:t>6</w:t>
      </w:r>
      <w:r w:rsidRPr="003B1938">
        <w:rPr>
          <w:sz w:val="28"/>
          <w:szCs w:val="28"/>
        </w:rPr>
        <w:t xml:space="preserve"> году составил 3259 человек, </w:t>
      </w:r>
      <w:r w:rsidRPr="00EF37A0">
        <w:rPr>
          <w:sz w:val="28"/>
          <w:szCs w:val="28"/>
        </w:rPr>
        <w:t xml:space="preserve">а к 2030 году – </w:t>
      </w:r>
      <w:r w:rsidR="00EF37A0" w:rsidRPr="00EF37A0">
        <w:rPr>
          <w:sz w:val="28"/>
          <w:szCs w:val="28"/>
        </w:rPr>
        <w:t>4200</w:t>
      </w:r>
      <w:r w:rsidRPr="00EF37A0">
        <w:rPr>
          <w:sz w:val="28"/>
          <w:szCs w:val="28"/>
        </w:rPr>
        <w:t xml:space="preserve"> человек</w:t>
      </w:r>
      <w:r w:rsidRPr="003B1938">
        <w:rPr>
          <w:sz w:val="28"/>
          <w:szCs w:val="28"/>
        </w:rPr>
        <w:t>, при этом удастся обеспечить увеличение численности занятых в экономике за счет создания новых и дополнительных рабочих мест по результатам ввода новых объектов в производственной и социальной сфере, развития общественных, временных и сезонных работ, роста численности занятых в крестьянских хозяйствах, а также на частных предприятиях.</w:t>
      </w:r>
    </w:p>
    <w:p w:rsidR="00505C6F" w:rsidRPr="0086723F" w:rsidRDefault="00505C6F" w:rsidP="00505C6F">
      <w:pPr>
        <w:ind w:firstLine="567"/>
        <w:contextualSpacing/>
        <w:jc w:val="both"/>
        <w:rPr>
          <w:sz w:val="28"/>
          <w:szCs w:val="28"/>
        </w:rPr>
      </w:pPr>
      <w:r w:rsidRPr="0086723F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86723F">
        <w:rPr>
          <w:sz w:val="28"/>
          <w:szCs w:val="28"/>
        </w:rPr>
        <w:t xml:space="preserve"> – 20</w:t>
      </w:r>
      <w:r>
        <w:rPr>
          <w:sz w:val="28"/>
          <w:szCs w:val="28"/>
        </w:rPr>
        <w:t>30</w:t>
      </w:r>
      <w:r w:rsidRPr="0086723F">
        <w:rPr>
          <w:sz w:val="28"/>
          <w:szCs w:val="28"/>
        </w:rPr>
        <w:t xml:space="preserve"> г</w:t>
      </w:r>
      <w:r>
        <w:rPr>
          <w:sz w:val="28"/>
          <w:szCs w:val="28"/>
        </w:rPr>
        <w:t>одах</w:t>
      </w:r>
      <w:r w:rsidRPr="0086723F">
        <w:rPr>
          <w:sz w:val="28"/>
          <w:szCs w:val="28"/>
        </w:rPr>
        <w:t xml:space="preserve"> прогнозируется дальнейший рост денежных доходов, который будет обеспечен, прежде всего, ростом фонда оплаты труда, а также, за счет периодической индексации среднего размера пенсий, роста доходов от предпринимательской деятельности. </w:t>
      </w:r>
      <w:r w:rsidRPr="004A6507">
        <w:rPr>
          <w:b/>
          <w:sz w:val="28"/>
          <w:szCs w:val="28"/>
        </w:rPr>
        <w:t>Фонд заработной платы</w:t>
      </w:r>
      <w:r w:rsidRPr="0086723F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86723F">
        <w:rPr>
          <w:sz w:val="28"/>
          <w:szCs w:val="28"/>
        </w:rPr>
        <w:t xml:space="preserve"> году прогнозируется в сумме </w:t>
      </w:r>
      <w:r>
        <w:rPr>
          <w:sz w:val="28"/>
          <w:szCs w:val="28"/>
        </w:rPr>
        <w:t>350841,0</w:t>
      </w:r>
      <w:r w:rsidRPr="0086723F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86723F">
        <w:rPr>
          <w:sz w:val="28"/>
          <w:szCs w:val="28"/>
        </w:rPr>
        <w:t xml:space="preserve"> рублей, в 20</w:t>
      </w:r>
      <w:r>
        <w:rPr>
          <w:sz w:val="28"/>
          <w:szCs w:val="28"/>
        </w:rPr>
        <w:t>30</w:t>
      </w:r>
      <w:r w:rsidRPr="0086723F">
        <w:rPr>
          <w:sz w:val="28"/>
          <w:szCs w:val="28"/>
        </w:rPr>
        <w:t xml:space="preserve"> году составит </w:t>
      </w:r>
      <w:r w:rsidRPr="00EF37A0">
        <w:rPr>
          <w:sz w:val="28"/>
          <w:szCs w:val="28"/>
        </w:rPr>
        <w:t>402919,0 тысяч рублей с ростом на 14,8 %.</w:t>
      </w:r>
    </w:p>
    <w:p w:rsidR="00502C8F" w:rsidRPr="00755209" w:rsidRDefault="00502C8F" w:rsidP="00755209">
      <w:pPr>
        <w:pStyle w:val="Report"/>
        <w:tabs>
          <w:tab w:val="left" w:pos="10632"/>
        </w:tabs>
        <w:spacing w:line="240" w:lineRule="auto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>Среднемесячная заработная плата по крупным и средним предприятиям за 2016 год увеличилась по сравнению с 2015 годом на 6,8 % и составила 1747</w:t>
      </w:r>
      <w:r w:rsidR="00E95281">
        <w:rPr>
          <w:sz w:val="26"/>
          <w:szCs w:val="26"/>
        </w:rPr>
        <w:t>1,6 рублей (2015 г – 16354,8 %), а по</w:t>
      </w:r>
      <w:r w:rsidR="00E95281" w:rsidRPr="00E95281">
        <w:rPr>
          <w:sz w:val="26"/>
          <w:szCs w:val="26"/>
        </w:rPr>
        <w:t xml:space="preserve"> </w:t>
      </w:r>
      <w:r w:rsidR="00E95281" w:rsidRPr="00755209">
        <w:rPr>
          <w:sz w:val="26"/>
          <w:szCs w:val="26"/>
        </w:rPr>
        <w:t>сравнению с 201</w:t>
      </w:r>
      <w:r w:rsidR="00E95281">
        <w:rPr>
          <w:sz w:val="26"/>
          <w:szCs w:val="26"/>
        </w:rPr>
        <w:t>3</w:t>
      </w:r>
      <w:r w:rsidR="00E95281" w:rsidRPr="00755209">
        <w:rPr>
          <w:sz w:val="26"/>
          <w:szCs w:val="26"/>
        </w:rPr>
        <w:t xml:space="preserve"> годом на </w:t>
      </w:r>
      <w:r w:rsidR="00E95281">
        <w:rPr>
          <w:sz w:val="26"/>
          <w:szCs w:val="26"/>
        </w:rPr>
        <w:t>19,6</w:t>
      </w:r>
      <w:r w:rsidR="00E95281" w:rsidRPr="00755209">
        <w:rPr>
          <w:sz w:val="26"/>
          <w:szCs w:val="26"/>
        </w:rPr>
        <w:t xml:space="preserve"> % </w:t>
      </w:r>
      <w:r w:rsidR="00E95281">
        <w:rPr>
          <w:sz w:val="26"/>
          <w:szCs w:val="26"/>
        </w:rPr>
        <w:t>(2013 г – 14608,6 %)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Наблюдается тенденция роста получающих меры социальной поддержки: это связано с улучшением государственной поддержки таких семей, улучшением мер социальной поддержки.  </w:t>
      </w:r>
    </w:p>
    <w:p w:rsidR="00502C8F" w:rsidRPr="00755209" w:rsidRDefault="00502C8F" w:rsidP="00755209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В 2016 году ежемесячные пособия получили 1816 граждан, на 3261 ребенка, в общей сумме 9071,4 тыс. рублей на государственные ежемесячные пособия на детей, пособие по уходу за ребенком до полутора лет -  30590,0 тыс. руб.</w:t>
      </w:r>
    </w:p>
    <w:p w:rsidR="00502C8F" w:rsidRPr="00755209" w:rsidRDefault="00502C8F" w:rsidP="00755209">
      <w:pPr>
        <w:tabs>
          <w:tab w:val="left" w:pos="2694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Всего на учете на начало 2017 года, в отделе социального развития Управления труда и социального развития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состоят 8</w:t>
      </w:r>
      <w:r w:rsidR="00060E38">
        <w:rPr>
          <w:sz w:val="26"/>
          <w:szCs w:val="26"/>
        </w:rPr>
        <w:t>64</w:t>
      </w:r>
      <w:r w:rsidRPr="00755209">
        <w:rPr>
          <w:sz w:val="26"/>
          <w:szCs w:val="26"/>
        </w:rPr>
        <w:t xml:space="preserve"> получателей</w:t>
      </w:r>
      <w:r w:rsidR="00060E38">
        <w:rPr>
          <w:sz w:val="26"/>
          <w:szCs w:val="26"/>
        </w:rPr>
        <w:t xml:space="preserve"> </w:t>
      </w:r>
      <w:r w:rsidR="00060E38" w:rsidRPr="00060E38">
        <w:rPr>
          <w:sz w:val="28"/>
          <w:szCs w:val="28"/>
        </w:rPr>
        <w:t>субсиди</w:t>
      </w:r>
      <w:r w:rsidR="00060E38">
        <w:rPr>
          <w:sz w:val="28"/>
          <w:szCs w:val="28"/>
        </w:rPr>
        <w:t>й</w:t>
      </w:r>
      <w:r w:rsidR="00060E38" w:rsidRPr="00060E38">
        <w:rPr>
          <w:sz w:val="28"/>
          <w:szCs w:val="28"/>
        </w:rPr>
        <w:t xml:space="preserve"> на оплату жилого помещения и коммунальных услуг</w:t>
      </w:r>
      <w:r w:rsidRPr="00060E38">
        <w:rPr>
          <w:sz w:val="28"/>
          <w:szCs w:val="28"/>
        </w:rPr>
        <w:t>, что</w:t>
      </w:r>
      <w:r w:rsidRPr="00755209">
        <w:rPr>
          <w:sz w:val="26"/>
          <w:szCs w:val="26"/>
        </w:rPr>
        <w:t xml:space="preserve"> на </w:t>
      </w:r>
      <w:r w:rsidR="00060E38">
        <w:rPr>
          <w:sz w:val="26"/>
          <w:szCs w:val="26"/>
        </w:rPr>
        <w:t>114</w:t>
      </w:r>
      <w:r w:rsidRPr="00755209">
        <w:rPr>
          <w:sz w:val="26"/>
          <w:szCs w:val="26"/>
        </w:rPr>
        <w:t xml:space="preserve"> получателя </w:t>
      </w:r>
      <w:r w:rsidR="00060E38">
        <w:rPr>
          <w:sz w:val="26"/>
          <w:szCs w:val="26"/>
        </w:rPr>
        <w:t>больше</w:t>
      </w:r>
      <w:r w:rsidRPr="00755209">
        <w:rPr>
          <w:sz w:val="26"/>
          <w:szCs w:val="26"/>
        </w:rPr>
        <w:t xml:space="preserve"> чем в 201</w:t>
      </w:r>
      <w:r w:rsidR="00060E38">
        <w:rPr>
          <w:sz w:val="26"/>
          <w:szCs w:val="26"/>
        </w:rPr>
        <w:t>4</w:t>
      </w:r>
      <w:r w:rsidRPr="00755209">
        <w:rPr>
          <w:sz w:val="26"/>
          <w:szCs w:val="26"/>
        </w:rPr>
        <w:t xml:space="preserve"> году.  В 2016 году всего начислено субвенций на оплату ЖКУ </w:t>
      </w:r>
      <w:r w:rsidR="00060E38">
        <w:rPr>
          <w:sz w:val="26"/>
          <w:szCs w:val="26"/>
        </w:rPr>
        <w:t>34 % больше по сравнению 2014 года и составило 7627,8</w:t>
      </w:r>
      <w:r w:rsidRPr="00755209">
        <w:rPr>
          <w:sz w:val="26"/>
          <w:szCs w:val="26"/>
        </w:rPr>
        <w:t xml:space="preserve"> тыс. руб.</w:t>
      </w:r>
      <w:r w:rsidR="00060E38">
        <w:rPr>
          <w:sz w:val="26"/>
          <w:szCs w:val="26"/>
        </w:rPr>
        <w:t xml:space="preserve"> (в 2014 г </w:t>
      </w:r>
      <w:r w:rsidRPr="00755209">
        <w:rPr>
          <w:sz w:val="26"/>
          <w:szCs w:val="26"/>
        </w:rPr>
        <w:t xml:space="preserve">– </w:t>
      </w:r>
      <w:r w:rsidR="00060E38">
        <w:rPr>
          <w:sz w:val="26"/>
          <w:szCs w:val="26"/>
        </w:rPr>
        <w:t>5691</w:t>
      </w:r>
      <w:r w:rsidRPr="00755209">
        <w:rPr>
          <w:sz w:val="26"/>
          <w:szCs w:val="26"/>
        </w:rPr>
        <w:t xml:space="preserve"> тыс. руб.</w:t>
      </w:r>
      <w:r w:rsidR="00060E38">
        <w:rPr>
          <w:sz w:val="26"/>
          <w:szCs w:val="26"/>
        </w:rPr>
        <w:t>)</w:t>
      </w:r>
      <w:r w:rsidRPr="00755209">
        <w:rPr>
          <w:sz w:val="26"/>
          <w:szCs w:val="26"/>
        </w:rPr>
        <w:t xml:space="preserve">  </w:t>
      </w:r>
    </w:p>
    <w:p w:rsidR="00502C8F" w:rsidRPr="00755209" w:rsidRDefault="00502C8F" w:rsidP="00755209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На учете государственного учреждения - </w:t>
      </w:r>
      <w:r w:rsidRPr="00755209">
        <w:rPr>
          <w:b/>
          <w:sz w:val="26"/>
          <w:szCs w:val="26"/>
        </w:rPr>
        <w:t>Управления</w:t>
      </w:r>
      <w:r w:rsidRPr="00755209">
        <w:rPr>
          <w:sz w:val="26"/>
          <w:szCs w:val="26"/>
        </w:rPr>
        <w:t xml:space="preserve"> </w:t>
      </w:r>
      <w:r w:rsidRPr="00755209">
        <w:rPr>
          <w:b/>
          <w:sz w:val="26"/>
          <w:szCs w:val="26"/>
        </w:rPr>
        <w:t>Пенсионного фонда Российской Федерации</w:t>
      </w:r>
      <w:r w:rsidRPr="00755209">
        <w:rPr>
          <w:sz w:val="26"/>
          <w:szCs w:val="26"/>
        </w:rPr>
        <w:t xml:space="preserve"> в Бай-</w:t>
      </w:r>
      <w:proofErr w:type="spellStart"/>
      <w:r w:rsidRPr="00755209">
        <w:rPr>
          <w:sz w:val="26"/>
          <w:szCs w:val="26"/>
        </w:rPr>
        <w:t>Тайгинском</w:t>
      </w:r>
      <w:proofErr w:type="spellEnd"/>
      <w:r w:rsidRPr="00755209">
        <w:rPr>
          <w:sz w:val="26"/>
          <w:szCs w:val="26"/>
        </w:rPr>
        <w:t xml:space="preserve"> </w:t>
      </w:r>
      <w:r w:rsidR="00EC1621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кожууне</w:t>
      </w:r>
      <w:proofErr w:type="spellEnd"/>
      <w:r w:rsidRPr="00755209">
        <w:rPr>
          <w:sz w:val="26"/>
          <w:szCs w:val="26"/>
        </w:rPr>
        <w:t xml:space="preserve"> по состоянию на 01.01.2017 года состоит </w:t>
      </w:r>
      <w:r w:rsidR="005B692E">
        <w:rPr>
          <w:sz w:val="26"/>
          <w:szCs w:val="26"/>
        </w:rPr>
        <w:t xml:space="preserve">3170 (АППГ - 3160) пенсионеров. </w:t>
      </w:r>
      <w:r w:rsidRPr="00755209">
        <w:rPr>
          <w:sz w:val="26"/>
          <w:szCs w:val="26"/>
        </w:rPr>
        <w:t xml:space="preserve">Средний размер страховой пенсии в </w:t>
      </w:r>
      <w:proofErr w:type="spellStart"/>
      <w:r w:rsidRPr="00755209">
        <w:rPr>
          <w:sz w:val="26"/>
          <w:szCs w:val="26"/>
        </w:rPr>
        <w:t>кожууне</w:t>
      </w:r>
      <w:proofErr w:type="spellEnd"/>
      <w:r w:rsidRPr="00755209">
        <w:rPr>
          <w:sz w:val="26"/>
          <w:szCs w:val="26"/>
        </w:rPr>
        <w:t xml:space="preserve"> составляет 10952,18 (АППГ – 10624,9) руб., по государственному пенсионному обеспечению – 9584,29 (АППГ – 9187,03) руб.</w:t>
      </w:r>
    </w:p>
    <w:p w:rsidR="00502C8F" w:rsidRPr="00755209" w:rsidRDefault="00502C8F" w:rsidP="00755209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lastRenderedPageBreak/>
        <w:t xml:space="preserve">Общая сумма расходов Управления пенсионного фонда за 2016 год, направленных на выплату пенсий и других социальных выплат, составляет 442711,5 (АППГ – 424711,5) тыс. руб. В течение года страховых взносов на обязательное пенсионное страхование поступило на сумму 84985,9 (АППГ – 72679,1) </w:t>
      </w:r>
      <w:proofErr w:type="spellStart"/>
      <w:r w:rsidRPr="00755209">
        <w:rPr>
          <w:sz w:val="26"/>
          <w:szCs w:val="26"/>
        </w:rPr>
        <w:t>тыс.руб</w:t>
      </w:r>
      <w:proofErr w:type="spellEnd"/>
      <w:r w:rsidRPr="00755209">
        <w:rPr>
          <w:sz w:val="26"/>
          <w:szCs w:val="26"/>
        </w:rPr>
        <w:t xml:space="preserve">., при прогнозных показателях 79486,9 </w:t>
      </w:r>
      <w:proofErr w:type="spellStart"/>
      <w:r w:rsidRPr="00755209">
        <w:rPr>
          <w:sz w:val="26"/>
          <w:szCs w:val="26"/>
        </w:rPr>
        <w:t>тыс.руб</w:t>
      </w:r>
      <w:proofErr w:type="spellEnd"/>
      <w:r w:rsidRPr="00755209">
        <w:rPr>
          <w:sz w:val="26"/>
          <w:szCs w:val="26"/>
        </w:rPr>
        <w:t>. фактическое исполнение прогнозных показателей составило 106,9 %.</w:t>
      </w:r>
    </w:p>
    <w:p w:rsidR="00502C8F" w:rsidRPr="00755209" w:rsidRDefault="00502C8F" w:rsidP="00755209">
      <w:pPr>
        <w:ind w:firstLine="567"/>
        <w:contextualSpacing/>
        <w:jc w:val="both"/>
        <w:rPr>
          <w:sz w:val="26"/>
          <w:szCs w:val="26"/>
          <w:highlight w:val="cyan"/>
        </w:rPr>
      </w:pPr>
      <w:r w:rsidRPr="00755209">
        <w:rPr>
          <w:b/>
          <w:sz w:val="26"/>
          <w:szCs w:val="26"/>
        </w:rPr>
        <w:t>Социальная поддержка семей и детей</w:t>
      </w:r>
      <w:r w:rsidR="00EC1621">
        <w:rPr>
          <w:b/>
          <w:sz w:val="26"/>
          <w:szCs w:val="26"/>
        </w:rPr>
        <w:t xml:space="preserve"> оставшихся без попечения</w:t>
      </w:r>
      <w:r w:rsidRPr="00755209">
        <w:rPr>
          <w:b/>
          <w:sz w:val="26"/>
          <w:szCs w:val="26"/>
        </w:rPr>
        <w:t xml:space="preserve">. </w:t>
      </w:r>
      <w:r w:rsidRPr="00755209">
        <w:rPr>
          <w:sz w:val="26"/>
          <w:szCs w:val="26"/>
        </w:rPr>
        <w:t>По состоянию на 01 января 2017 года в Бай-</w:t>
      </w:r>
      <w:proofErr w:type="spellStart"/>
      <w:r w:rsidRPr="00755209">
        <w:rPr>
          <w:sz w:val="26"/>
          <w:szCs w:val="26"/>
        </w:rPr>
        <w:t>Тайгинском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кожууне</w:t>
      </w:r>
      <w:proofErr w:type="spellEnd"/>
      <w:r w:rsidRPr="00755209">
        <w:rPr>
          <w:sz w:val="26"/>
          <w:szCs w:val="26"/>
        </w:rPr>
        <w:t xml:space="preserve"> проживают 3350 семей, в них воспитываются 4754 несовершеннолетних детей в возрасте от 0 до 18 лет. </w:t>
      </w:r>
    </w:p>
    <w:p w:rsidR="00502C8F" w:rsidRPr="00755209" w:rsidRDefault="00502C8F" w:rsidP="00755209">
      <w:pPr>
        <w:pStyle w:val="ConsPlusTitle"/>
        <w:widowControl/>
        <w:ind w:firstLine="567"/>
        <w:contextualSpacing/>
        <w:jc w:val="both"/>
        <w:rPr>
          <w:b w:val="0"/>
          <w:sz w:val="26"/>
          <w:szCs w:val="26"/>
        </w:rPr>
      </w:pPr>
      <w:r w:rsidRPr="00755209">
        <w:rPr>
          <w:b w:val="0"/>
          <w:sz w:val="26"/>
          <w:szCs w:val="26"/>
        </w:rPr>
        <w:t xml:space="preserve">В </w:t>
      </w:r>
      <w:proofErr w:type="spellStart"/>
      <w:r w:rsidRPr="00755209">
        <w:rPr>
          <w:b w:val="0"/>
          <w:sz w:val="26"/>
          <w:szCs w:val="26"/>
        </w:rPr>
        <w:t>кожууне</w:t>
      </w:r>
      <w:proofErr w:type="spellEnd"/>
      <w:r w:rsidRPr="00755209">
        <w:rPr>
          <w:b w:val="0"/>
          <w:sz w:val="26"/>
          <w:szCs w:val="26"/>
        </w:rPr>
        <w:t xml:space="preserve"> численность детей-сирот и детей, оставшихся без попечения родителей, составляет 258 человек, из них 7 детей находится на усыновлении (удочерении).  З</w:t>
      </w:r>
      <w:r w:rsidRPr="00755209">
        <w:rPr>
          <w:rStyle w:val="blk"/>
          <w:b w:val="0"/>
          <w:sz w:val="26"/>
          <w:szCs w:val="26"/>
        </w:rPr>
        <w:t xml:space="preserve">а 2016 год выявлено 43 (АППГ - 46) детей, оставшихся без попечения родителей из них: усыновлено - 7 (АППГ - 10) детей, переданы под опеку – 24 (АППГ - 14), устроены в приемные семьи республики - 19 детей, устроена в дом ребенка 3 несовершеннолетних. </w:t>
      </w:r>
      <w:r w:rsidRPr="00755209">
        <w:rPr>
          <w:rStyle w:val="blk"/>
          <w:b w:val="0"/>
          <w:bCs w:val="0"/>
          <w:sz w:val="26"/>
          <w:szCs w:val="26"/>
        </w:rPr>
        <w:t xml:space="preserve">В </w:t>
      </w:r>
      <w:proofErr w:type="spellStart"/>
      <w:r w:rsidRPr="00755209">
        <w:rPr>
          <w:rStyle w:val="blk"/>
          <w:b w:val="0"/>
          <w:bCs w:val="0"/>
          <w:sz w:val="26"/>
          <w:szCs w:val="26"/>
        </w:rPr>
        <w:t>кожууне</w:t>
      </w:r>
      <w:proofErr w:type="spellEnd"/>
      <w:r w:rsidRPr="00755209">
        <w:rPr>
          <w:rStyle w:val="blk"/>
          <w:b w:val="0"/>
          <w:bCs w:val="0"/>
          <w:sz w:val="26"/>
          <w:szCs w:val="26"/>
        </w:rPr>
        <w:t xml:space="preserve"> ф</w:t>
      </w:r>
      <w:r w:rsidRPr="00755209">
        <w:rPr>
          <w:b w:val="0"/>
          <w:sz w:val="26"/>
          <w:szCs w:val="26"/>
        </w:rPr>
        <w:t>ункционируют 14 приемных семей, в которых воспитывается 83 детей-сирот и детей, оставшихся без попечения родителей.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b/>
          <w:sz w:val="26"/>
          <w:szCs w:val="26"/>
        </w:rPr>
        <w:t xml:space="preserve">Образование. </w:t>
      </w:r>
      <w:r w:rsidRPr="00755209">
        <w:rPr>
          <w:sz w:val="26"/>
          <w:szCs w:val="26"/>
        </w:rPr>
        <w:t xml:space="preserve">В </w:t>
      </w:r>
      <w:proofErr w:type="spellStart"/>
      <w:r w:rsidRPr="00755209">
        <w:rPr>
          <w:sz w:val="26"/>
          <w:szCs w:val="26"/>
        </w:rPr>
        <w:t>кожууне</w:t>
      </w:r>
      <w:proofErr w:type="spellEnd"/>
      <w:r w:rsidRPr="00755209">
        <w:rPr>
          <w:sz w:val="26"/>
          <w:szCs w:val="26"/>
        </w:rPr>
        <w:t xml:space="preserve"> функционируют 25 образовательных учреждений, в том числе, 9 общеобразовательных организаций, 13 дошкольных образовательных организаций, 4 учреждения дополнительного образования.</w:t>
      </w:r>
    </w:p>
    <w:p w:rsidR="00502C8F" w:rsidRPr="00755209" w:rsidRDefault="00502C8F" w:rsidP="00755209">
      <w:pPr>
        <w:ind w:firstLine="567"/>
        <w:jc w:val="both"/>
        <w:rPr>
          <w:sz w:val="26"/>
          <w:szCs w:val="26"/>
        </w:rPr>
      </w:pPr>
      <w:r w:rsidRPr="00755209">
        <w:rPr>
          <w:sz w:val="26"/>
          <w:szCs w:val="26"/>
        </w:rPr>
        <w:tab/>
        <w:t>В 9 общеобразовательных организаций обучаются 2152 учащихся, где работают 249 педагогов.</w:t>
      </w:r>
    </w:p>
    <w:p w:rsidR="00502C8F" w:rsidRPr="00755209" w:rsidRDefault="00502C8F" w:rsidP="0075520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По предварительным данным за 2016 г. средняя зарплата педагогов общего образования составила 28478 рублей, что на 9,0 процентных пункта выше уровня 2015 г. (</w:t>
      </w:r>
      <w:r w:rsidRPr="00755209">
        <w:rPr>
          <w:i/>
          <w:sz w:val="26"/>
          <w:szCs w:val="26"/>
        </w:rPr>
        <w:t xml:space="preserve">за 2015 г. – 26126 руб.), </w:t>
      </w:r>
      <w:r w:rsidRPr="00755209">
        <w:rPr>
          <w:sz w:val="26"/>
          <w:szCs w:val="26"/>
        </w:rPr>
        <w:t>ее уровень соотношения к прогнозной средней заработной плате в республике составила 109,5% (план 100 % или 26000 рублей).</w:t>
      </w:r>
    </w:p>
    <w:p w:rsidR="00502C8F" w:rsidRPr="00755209" w:rsidRDefault="00502C8F" w:rsidP="0075520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В учреждениях дополнительного образования охвачено 1702 детей, в них работают 71 педагогических работников.</w:t>
      </w:r>
    </w:p>
    <w:p w:rsidR="00502C8F" w:rsidRPr="00755209" w:rsidRDefault="00502C8F" w:rsidP="0075520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755209">
        <w:rPr>
          <w:sz w:val="26"/>
          <w:szCs w:val="26"/>
        </w:rPr>
        <w:t xml:space="preserve">Средний уровень заработной платы педагогических работников дополнительного образования детей составляет 20520 рублей, что на 5,5 процентных пункта выше уровня 2015 г. </w:t>
      </w:r>
      <w:r w:rsidRPr="00755209">
        <w:rPr>
          <w:i/>
          <w:sz w:val="26"/>
          <w:szCs w:val="26"/>
        </w:rPr>
        <w:t xml:space="preserve">(за 2015 г. – 20314 руб.). </w:t>
      </w:r>
      <w:r w:rsidRPr="00755209">
        <w:rPr>
          <w:rFonts w:eastAsiaTheme="minorEastAsia"/>
          <w:sz w:val="26"/>
          <w:szCs w:val="26"/>
        </w:rPr>
        <w:t>Уровень соотношения к прогнозной средней заработной плате учителей в республике составила 93,8% (план 90% или 25791 руб.).</w:t>
      </w:r>
    </w:p>
    <w:p w:rsidR="00502C8F" w:rsidRPr="00755209" w:rsidRDefault="00502C8F" w:rsidP="00755209">
      <w:pPr>
        <w:ind w:firstLine="567"/>
        <w:jc w:val="both"/>
        <w:rPr>
          <w:sz w:val="26"/>
          <w:szCs w:val="26"/>
        </w:rPr>
      </w:pPr>
      <w:r w:rsidRPr="00755209">
        <w:rPr>
          <w:sz w:val="26"/>
          <w:szCs w:val="26"/>
        </w:rPr>
        <w:tab/>
        <w:t>В 13 дошкольных образовательных учреждениях воспитываются 652 ребенка (2015 г. 699 детей или 33,15%от общего количества детей дошкольного возраста от 0 до 7 лет). В детских садах работают 79 педагогов.</w:t>
      </w:r>
    </w:p>
    <w:p w:rsidR="00502C8F" w:rsidRPr="00755209" w:rsidRDefault="00502C8F" w:rsidP="0075520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755209">
        <w:rPr>
          <w:sz w:val="26"/>
          <w:szCs w:val="26"/>
        </w:rPr>
        <w:t xml:space="preserve">Средний уровень заработной платы педагогов дошкольных образовательных организаций составляет 18187 рублей, что на 5,6 процентных пункта выше уровня 2015 года </w:t>
      </w:r>
      <w:r w:rsidRPr="00755209">
        <w:rPr>
          <w:i/>
          <w:sz w:val="26"/>
          <w:szCs w:val="26"/>
        </w:rPr>
        <w:t xml:space="preserve">(за 2015 г. – 17221 руб.). </w:t>
      </w:r>
      <w:r w:rsidRPr="00755209">
        <w:rPr>
          <w:rFonts w:eastAsiaTheme="minorEastAsia"/>
          <w:sz w:val="26"/>
          <w:szCs w:val="26"/>
        </w:rPr>
        <w:t>Уровень соотношения к прогнозной средней заработной плате в сфере общего образования составила 83,1% (план 100% или 21880 руб.).</w:t>
      </w:r>
    </w:p>
    <w:p w:rsidR="00502C8F" w:rsidRPr="00755209" w:rsidRDefault="00502C8F" w:rsidP="00755209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755209">
        <w:rPr>
          <w:rFonts w:eastAsiaTheme="minorEastAsia"/>
          <w:sz w:val="26"/>
          <w:szCs w:val="26"/>
        </w:rPr>
        <w:t>Летним отдыхом охвачено 1010 детей или 65% от общего количества учащихся.</w:t>
      </w:r>
    </w:p>
    <w:p w:rsidR="00502C8F" w:rsidRPr="00755209" w:rsidRDefault="00502C8F" w:rsidP="00755209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В рамках реализации мероприятий государственной программы Республики Тыва «Развитие образования и науки на 2014-2025 годы» на создание в общеобразовательных учреждениях, расположенных в сельской местности, условий для занятия физической культурой и спортом, в 2016 году произведены капитальные ремонты в спортивных залах МБОУ Кызыл-</w:t>
      </w:r>
      <w:proofErr w:type="spellStart"/>
      <w:r w:rsidRPr="00755209">
        <w:rPr>
          <w:sz w:val="26"/>
          <w:szCs w:val="26"/>
        </w:rPr>
        <w:t>Дагская</w:t>
      </w:r>
      <w:proofErr w:type="spellEnd"/>
      <w:r w:rsidRPr="00755209">
        <w:rPr>
          <w:sz w:val="26"/>
          <w:szCs w:val="26"/>
        </w:rPr>
        <w:t xml:space="preserve"> СОШ и МБОУ </w:t>
      </w:r>
      <w:r w:rsidRPr="00755209">
        <w:rPr>
          <w:sz w:val="26"/>
          <w:szCs w:val="26"/>
        </w:rPr>
        <w:lastRenderedPageBreak/>
        <w:t>Бай-</w:t>
      </w:r>
      <w:proofErr w:type="spellStart"/>
      <w:r w:rsidRPr="00755209">
        <w:rPr>
          <w:sz w:val="26"/>
          <w:szCs w:val="26"/>
        </w:rPr>
        <w:t>Талская</w:t>
      </w:r>
      <w:proofErr w:type="spellEnd"/>
      <w:r w:rsidRPr="00755209">
        <w:rPr>
          <w:sz w:val="26"/>
          <w:szCs w:val="26"/>
        </w:rPr>
        <w:t xml:space="preserve"> СОШ, в общей сумме 2095,6 тыс. рублей, а в 2017 году проводится капитальный ремонт спортивного зала МБОУ Шуйская СОШ с. </w:t>
      </w:r>
      <w:proofErr w:type="spellStart"/>
      <w:r w:rsidRPr="00755209">
        <w:rPr>
          <w:sz w:val="26"/>
          <w:szCs w:val="26"/>
        </w:rPr>
        <w:t>Шуй</w:t>
      </w:r>
      <w:proofErr w:type="spellEnd"/>
      <w:r w:rsidRPr="00755209">
        <w:rPr>
          <w:sz w:val="26"/>
          <w:szCs w:val="26"/>
        </w:rPr>
        <w:t>, в сумме 1579,0 рублей.</w:t>
      </w:r>
    </w:p>
    <w:p w:rsidR="00502C8F" w:rsidRPr="00755209" w:rsidRDefault="00502C8F" w:rsidP="00755209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Из муниципального бюджета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, в рамках реализации мероприятий муниципальной программы «Развитие образования на 2015-2018 годы» в 2016 году выделены средства в сумме 400,0 тысяч рублей для проведения капитальных ремонтов 2-х детских садах кровли МДОУ детский сад «</w:t>
      </w:r>
      <w:proofErr w:type="spellStart"/>
      <w:r w:rsidRPr="00755209">
        <w:rPr>
          <w:sz w:val="26"/>
          <w:szCs w:val="26"/>
        </w:rPr>
        <w:t>Хунчугеш</w:t>
      </w:r>
      <w:proofErr w:type="spellEnd"/>
      <w:r w:rsidRPr="00755209">
        <w:rPr>
          <w:sz w:val="26"/>
          <w:szCs w:val="26"/>
        </w:rPr>
        <w:t xml:space="preserve">» села </w:t>
      </w:r>
      <w:proofErr w:type="spellStart"/>
      <w:r w:rsidRPr="00755209">
        <w:rPr>
          <w:sz w:val="26"/>
          <w:szCs w:val="26"/>
        </w:rPr>
        <w:t>Хемчик</w:t>
      </w:r>
      <w:proofErr w:type="spellEnd"/>
      <w:r w:rsidRPr="00755209">
        <w:rPr>
          <w:sz w:val="26"/>
          <w:szCs w:val="26"/>
        </w:rPr>
        <w:t xml:space="preserve"> (200,0 тыс. руб.) и Муниципальный межшкольный учебный комбината с. Тээли ( 200,0 тыс. руб.). В 2017 году в бюджете заложены финансовые средства на капитальный ремонт кровли детских садов «</w:t>
      </w:r>
      <w:proofErr w:type="spellStart"/>
      <w:r w:rsidRPr="00755209">
        <w:rPr>
          <w:sz w:val="26"/>
          <w:szCs w:val="26"/>
        </w:rPr>
        <w:t>Салгал</w:t>
      </w:r>
      <w:proofErr w:type="spellEnd"/>
      <w:r w:rsidRPr="00755209">
        <w:rPr>
          <w:sz w:val="26"/>
          <w:szCs w:val="26"/>
        </w:rPr>
        <w:t>» с. Бай-Тал и «</w:t>
      </w:r>
      <w:proofErr w:type="spellStart"/>
      <w:r w:rsidRPr="00755209">
        <w:rPr>
          <w:sz w:val="26"/>
          <w:szCs w:val="26"/>
        </w:rPr>
        <w:t>Хунчугеш</w:t>
      </w:r>
      <w:proofErr w:type="spellEnd"/>
      <w:r w:rsidRPr="00755209">
        <w:rPr>
          <w:sz w:val="26"/>
          <w:szCs w:val="26"/>
        </w:rPr>
        <w:t>» с. Кызыл-</w:t>
      </w:r>
      <w:proofErr w:type="spellStart"/>
      <w:r w:rsidRPr="00755209">
        <w:rPr>
          <w:sz w:val="26"/>
          <w:szCs w:val="26"/>
        </w:rPr>
        <w:t>Даг</w:t>
      </w:r>
      <w:proofErr w:type="spellEnd"/>
      <w:r w:rsidRPr="00755209">
        <w:rPr>
          <w:sz w:val="26"/>
          <w:szCs w:val="26"/>
        </w:rPr>
        <w:t>, по 250,0 тыс. рублей, также 100,0 тысяч рублей на ремонт системы отопления детского сада «</w:t>
      </w:r>
      <w:proofErr w:type="spellStart"/>
      <w:r w:rsidRPr="00755209">
        <w:rPr>
          <w:sz w:val="26"/>
          <w:szCs w:val="26"/>
        </w:rPr>
        <w:t>Аян</w:t>
      </w:r>
      <w:proofErr w:type="spellEnd"/>
      <w:r w:rsidRPr="00755209">
        <w:rPr>
          <w:sz w:val="26"/>
          <w:szCs w:val="26"/>
        </w:rPr>
        <w:t>» с. Тээли.</w:t>
      </w:r>
    </w:p>
    <w:p w:rsidR="00502C8F" w:rsidRPr="00755209" w:rsidRDefault="00502C8F" w:rsidP="00755209">
      <w:pPr>
        <w:pStyle w:val="a6"/>
        <w:tabs>
          <w:tab w:val="left" w:pos="10632"/>
        </w:tabs>
        <w:spacing w:line="240" w:lineRule="auto"/>
        <w:ind w:left="0" w:firstLine="567"/>
        <w:jc w:val="both"/>
        <w:rPr>
          <w:b/>
          <w:sz w:val="26"/>
          <w:szCs w:val="26"/>
        </w:rPr>
      </w:pPr>
      <w:r w:rsidRPr="00755209">
        <w:rPr>
          <w:sz w:val="26"/>
          <w:szCs w:val="26"/>
        </w:rPr>
        <w:t xml:space="preserve">Несмотря на проведенные работы, в образовательных учреждениях, все же остаются не решенные проблемы в области образования, над которыми необходимо работать в ближайшие годы:  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- </w:t>
      </w:r>
      <w:r w:rsidRPr="00755209">
        <w:rPr>
          <w:bCs/>
          <w:sz w:val="26"/>
          <w:szCs w:val="26"/>
        </w:rPr>
        <w:t xml:space="preserve">необходимость дальнейших капитальных ремонтов зданий образовательных учреждений, и строительство школ в селах </w:t>
      </w:r>
      <w:proofErr w:type="spellStart"/>
      <w:r w:rsidRPr="00755209">
        <w:rPr>
          <w:bCs/>
          <w:sz w:val="26"/>
          <w:szCs w:val="26"/>
        </w:rPr>
        <w:t>Шуй</w:t>
      </w:r>
      <w:proofErr w:type="spellEnd"/>
      <w:r w:rsidRPr="00755209">
        <w:rPr>
          <w:bCs/>
          <w:sz w:val="26"/>
          <w:szCs w:val="26"/>
        </w:rPr>
        <w:t>, Тээли и Кара-</w:t>
      </w:r>
      <w:proofErr w:type="spellStart"/>
      <w:r w:rsidRPr="00755209">
        <w:rPr>
          <w:bCs/>
          <w:sz w:val="26"/>
          <w:szCs w:val="26"/>
        </w:rPr>
        <w:t>Хол</w:t>
      </w:r>
      <w:proofErr w:type="spellEnd"/>
      <w:r w:rsidRPr="00755209">
        <w:rPr>
          <w:bCs/>
          <w:sz w:val="26"/>
          <w:szCs w:val="26"/>
        </w:rPr>
        <w:t>.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bCs/>
          <w:sz w:val="26"/>
          <w:szCs w:val="26"/>
        </w:rPr>
      </w:pPr>
      <w:r w:rsidRPr="00755209">
        <w:rPr>
          <w:sz w:val="26"/>
          <w:szCs w:val="26"/>
        </w:rPr>
        <w:t xml:space="preserve">- </w:t>
      </w:r>
      <w:r w:rsidRPr="00755209">
        <w:rPr>
          <w:bCs/>
          <w:sz w:val="26"/>
          <w:szCs w:val="26"/>
        </w:rPr>
        <w:t>предметная перегруженность педагогов в школах;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- недостаточность учебных площадей, процесс обучения происходит </w:t>
      </w:r>
      <w:r w:rsidRPr="00755209">
        <w:rPr>
          <w:bCs/>
          <w:sz w:val="26"/>
          <w:szCs w:val="26"/>
        </w:rPr>
        <w:t>в две смены;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- </w:t>
      </w:r>
      <w:r w:rsidRPr="00755209">
        <w:rPr>
          <w:bCs/>
          <w:sz w:val="26"/>
          <w:szCs w:val="26"/>
        </w:rPr>
        <w:t>наличие детей с ограниченными возможностями здоровья, которые требуют индивидуального подхода в обучении;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- </w:t>
      </w:r>
      <w:r w:rsidRPr="00755209">
        <w:rPr>
          <w:bCs/>
          <w:sz w:val="26"/>
          <w:szCs w:val="26"/>
        </w:rPr>
        <w:t>старение педагогических кадров;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- </w:t>
      </w:r>
      <w:r w:rsidRPr="00755209">
        <w:rPr>
          <w:bCs/>
          <w:sz w:val="26"/>
          <w:szCs w:val="26"/>
        </w:rPr>
        <w:t>отсутствие технических специалистов в образовательных учреждениях;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- </w:t>
      </w:r>
      <w:r w:rsidRPr="00755209">
        <w:rPr>
          <w:bCs/>
          <w:sz w:val="26"/>
          <w:szCs w:val="26"/>
        </w:rPr>
        <w:t>недостаточно активно развивается инновационная и экспериментальная работа;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- </w:t>
      </w:r>
      <w:r w:rsidRPr="00755209">
        <w:rPr>
          <w:bCs/>
          <w:sz w:val="26"/>
          <w:szCs w:val="26"/>
        </w:rPr>
        <w:t>нехватка финансирования для создания условий при переходе на ФГОС;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- </w:t>
      </w:r>
      <w:r w:rsidRPr="00755209">
        <w:rPr>
          <w:bCs/>
          <w:sz w:val="26"/>
          <w:szCs w:val="26"/>
        </w:rPr>
        <w:t>недостаточное оснащение общеобразовательных учреждений современными учебниками, оборудованием, соответствующим требованиям ФГОС;</w:t>
      </w:r>
    </w:p>
    <w:p w:rsidR="00431E29" w:rsidRPr="00431E29" w:rsidRDefault="00502C8F" w:rsidP="00431E29">
      <w:pPr>
        <w:ind w:firstLine="709"/>
        <w:jc w:val="both"/>
        <w:rPr>
          <w:rFonts w:eastAsia="Calibri"/>
          <w:sz w:val="28"/>
          <w:szCs w:val="28"/>
        </w:rPr>
      </w:pPr>
      <w:r w:rsidRPr="00431E29">
        <w:rPr>
          <w:b/>
          <w:sz w:val="28"/>
          <w:szCs w:val="28"/>
        </w:rPr>
        <w:t xml:space="preserve">Здравоохранение. </w:t>
      </w:r>
      <w:r w:rsidR="00431E29" w:rsidRPr="00431E29">
        <w:rPr>
          <w:rFonts w:eastAsia="Calibri"/>
          <w:sz w:val="28"/>
          <w:szCs w:val="28"/>
        </w:rPr>
        <w:t xml:space="preserve">Мощность центральной </w:t>
      </w:r>
      <w:proofErr w:type="spellStart"/>
      <w:r w:rsidR="00431E29" w:rsidRPr="00431E29">
        <w:rPr>
          <w:rFonts w:eastAsia="Calibri"/>
          <w:sz w:val="28"/>
          <w:szCs w:val="28"/>
        </w:rPr>
        <w:t>кожуунной</w:t>
      </w:r>
      <w:proofErr w:type="spellEnd"/>
      <w:r w:rsidR="00431E29" w:rsidRPr="00431E29">
        <w:rPr>
          <w:rFonts w:eastAsia="Calibri"/>
          <w:sz w:val="28"/>
          <w:szCs w:val="28"/>
        </w:rPr>
        <w:t xml:space="preserve"> больницы составляет: основной стационар на 38 коек круглосуточного пребывания, 8 коек дневного пребывания; 1 участковая больница в с. Кара-Холь на 7 коек круглосуточного пребывания и 3 дневного пребывания; 3 амбулатории (Бай-</w:t>
      </w:r>
      <w:proofErr w:type="spellStart"/>
      <w:r w:rsidR="00431E29" w:rsidRPr="00431E29">
        <w:rPr>
          <w:rFonts w:eastAsia="Calibri"/>
          <w:sz w:val="28"/>
          <w:szCs w:val="28"/>
        </w:rPr>
        <w:t>Тальская</w:t>
      </w:r>
      <w:proofErr w:type="spellEnd"/>
      <w:r w:rsidR="00431E29" w:rsidRPr="00431E29">
        <w:rPr>
          <w:rFonts w:eastAsia="Calibri"/>
          <w:sz w:val="28"/>
          <w:szCs w:val="28"/>
        </w:rPr>
        <w:t>, Шуйская, Кызыл-</w:t>
      </w:r>
      <w:proofErr w:type="spellStart"/>
      <w:r w:rsidR="00431E29" w:rsidRPr="00431E29">
        <w:rPr>
          <w:rFonts w:eastAsia="Calibri"/>
          <w:sz w:val="28"/>
          <w:szCs w:val="28"/>
        </w:rPr>
        <w:t>Дагская</w:t>
      </w:r>
      <w:proofErr w:type="spellEnd"/>
      <w:r w:rsidR="00431E29" w:rsidRPr="00431E29">
        <w:rPr>
          <w:rFonts w:eastAsia="Calibri"/>
          <w:sz w:val="28"/>
          <w:szCs w:val="28"/>
        </w:rPr>
        <w:t xml:space="preserve">); 1 поликлиника на 160 посещений в смену; 1 фельдшерско-акушерский пункт (с. </w:t>
      </w:r>
      <w:proofErr w:type="spellStart"/>
      <w:r w:rsidR="00431E29" w:rsidRPr="00431E29">
        <w:rPr>
          <w:rFonts w:eastAsia="Calibri"/>
          <w:sz w:val="28"/>
          <w:szCs w:val="28"/>
        </w:rPr>
        <w:t>Ээр-Хавак</w:t>
      </w:r>
      <w:proofErr w:type="spellEnd"/>
      <w:r w:rsidR="00431E29" w:rsidRPr="00431E29">
        <w:rPr>
          <w:rFonts w:eastAsia="Calibri"/>
          <w:sz w:val="28"/>
          <w:szCs w:val="28"/>
        </w:rPr>
        <w:t xml:space="preserve">); отделение скорой медицинской помощи. </w:t>
      </w:r>
    </w:p>
    <w:p w:rsidR="00431E29" w:rsidRPr="00431E29" w:rsidRDefault="00431E29" w:rsidP="00431E29">
      <w:pPr>
        <w:ind w:firstLine="709"/>
        <w:jc w:val="both"/>
        <w:rPr>
          <w:rFonts w:eastAsia="Calibri"/>
          <w:sz w:val="28"/>
          <w:szCs w:val="28"/>
        </w:rPr>
      </w:pPr>
      <w:r w:rsidRPr="00431E29">
        <w:rPr>
          <w:rFonts w:eastAsia="Calibri"/>
          <w:sz w:val="28"/>
          <w:szCs w:val="28"/>
        </w:rPr>
        <w:t xml:space="preserve">В больнице развернуты вспомогательные службы: централизованный стерилизационный кабинет; кабинет трансфузиологии; клинико-диагностическая лаборатория; бактериологическая лаборатория; физиотерапевтический кабинет; рентгенологический кабинет, флюорографический кабинет; ЭКГ кабинет; биохимическая лаборатория; серологическая лаборатория; лаборатория по определению ВК по </w:t>
      </w:r>
      <w:proofErr w:type="spellStart"/>
      <w:r w:rsidRPr="00431E29">
        <w:rPr>
          <w:rFonts w:eastAsia="Calibri"/>
          <w:sz w:val="28"/>
          <w:szCs w:val="28"/>
        </w:rPr>
        <w:t>Циль</w:t>
      </w:r>
      <w:proofErr w:type="spellEnd"/>
      <w:r w:rsidRPr="00431E29">
        <w:rPr>
          <w:rFonts w:eastAsia="Calibri"/>
          <w:sz w:val="28"/>
          <w:szCs w:val="28"/>
        </w:rPr>
        <w:t>-Нельсону; кабинет выписки льготных рецептов по ДЛО; кабинет КЭР.</w:t>
      </w:r>
    </w:p>
    <w:p w:rsidR="00431E29" w:rsidRPr="00431E29" w:rsidRDefault="00431E29" w:rsidP="00431E29">
      <w:pPr>
        <w:ind w:firstLine="709"/>
        <w:jc w:val="both"/>
        <w:rPr>
          <w:sz w:val="28"/>
          <w:szCs w:val="28"/>
        </w:rPr>
      </w:pPr>
      <w:r w:rsidRPr="00431E29">
        <w:rPr>
          <w:sz w:val="28"/>
          <w:szCs w:val="28"/>
        </w:rPr>
        <w:t xml:space="preserve">В сфере здравоохранения </w:t>
      </w:r>
      <w:proofErr w:type="spellStart"/>
      <w:r w:rsidRPr="00431E29">
        <w:rPr>
          <w:sz w:val="28"/>
          <w:szCs w:val="28"/>
        </w:rPr>
        <w:t>кожууна</w:t>
      </w:r>
      <w:proofErr w:type="spellEnd"/>
      <w:r w:rsidRPr="00431E29">
        <w:rPr>
          <w:sz w:val="28"/>
          <w:szCs w:val="28"/>
        </w:rPr>
        <w:t xml:space="preserve"> работают 24 врача и 123 среднего медперсонала. </w:t>
      </w:r>
    </w:p>
    <w:p w:rsidR="00431E29" w:rsidRPr="00431E29" w:rsidRDefault="00431E29" w:rsidP="00431E29">
      <w:pPr>
        <w:ind w:firstLine="709"/>
        <w:jc w:val="both"/>
        <w:rPr>
          <w:rFonts w:eastAsia="Calibri"/>
          <w:color w:val="000000"/>
          <w:spacing w:val="-1"/>
          <w:sz w:val="28"/>
          <w:szCs w:val="28"/>
        </w:rPr>
      </w:pPr>
      <w:r w:rsidRPr="00431E29">
        <w:rPr>
          <w:rFonts w:eastAsia="Calibri"/>
          <w:color w:val="000000"/>
          <w:spacing w:val="-1"/>
          <w:sz w:val="28"/>
          <w:szCs w:val="28"/>
        </w:rPr>
        <w:lastRenderedPageBreak/>
        <w:t xml:space="preserve">Общая заболеваемость в 2016 году по сравнению с прошлым годом снизилась на 10,78 %. </w:t>
      </w:r>
    </w:p>
    <w:p w:rsidR="00431E29" w:rsidRPr="00431E29" w:rsidRDefault="00431E29" w:rsidP="00431E29">
      <w:pPr>
        <w:ind w:firstLine="709"/>
        <w:jc w:val="both"/>
        <w:rPr>
          <w:rFonts w:eastAsia="Calibri"/>
          <w:color w:val="000000"/>
          <w:spacing w:val="-1"/>
          <w:sz w:val="28"/>
          <w:szCs w:val="28"/>
        </w:rPr>
      </w:pPr>
      <w:r w:rsidRPr="00431E29">
        <w:rPr>
          <w:rFonts w:eastAsia="Calibri"/>
          <w:color w:val="000000"/>
          <w:spacing w:val="-1"/>
          <w:sz w:val="28"/>
          <w:szCs w:val="28"/>
        </w:rPr>
        <w:t>Заболеваемость подростков увеличилось на 9,9 %. Наибольшее увеличение заболеваемости по сравнению с 2015 годом в структуре возрастных категорий отмечается у детей от 0 до 14 лет - на 25,6 %, что можно объяснить</w:t>
      </w:r>
      <w:r w:rsidRPr="00431E29">
        <w:rPr>
          <w:sz w:val="28"/>
          <w:szCs w:val="28"/>
        </w:rPr>
        <w:t xml:space="preserve"> тем, что в 2016 году зарегистрировано очень много случаев</w:t>
      </w:r>
      <w:r w:rsidRPr="00431E29">
        <w:rPr>
          <w:rFonts w:eastAsia="Calibri"/>
          <w:color w:val="000000"/>
          <w:spacing w:val="-1"/>
          <w:sz w:val="28"/>
          <w:szCs w:val="28"/>
        </w:rPr>
        <w:t xml:space="preserve"> заболеваемости ОРВИ, зарегистрировано всего 3840 случая в основном пик заболеваемости приходится на январь, февраль, также на октябрь, ноябрь – это связано с сезонным подъемом респираторно-вирусных инфекций. </w:t>
      </w:r>
    </w:p>
    <w:p w:rsidR="00502C8F" w:rsidRPr="00D55D64" w:rsidRDefault="00502C8F" w:rsidP="00755209">
      <w:pPr>
        <w:tabs>
          <w:tab w:val="left" w:pos="10632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D55D64">
        <w:rPr>
          <w:b/>
          <w:sz w:val="28"/>
          <w:szCs w:val="28"/>
        </w:rPr>
        <w:t xml:space="preserve">Культура. </w:t>
      </w:r>
      <w:r w:rsidRPr="00D55D64">
        <w:rPr>
          <w:color w:val="000000"/>
          <w:sz w:val="28"/>
          <w:szCs w:val="28"/>
        </w:rPr>
        <w:t xml:space="preserve">В </w:t>
      </w:r>
      <w:proofErr w:type="spellStart"/>
      <w:r w:rsidR="00EC1621" w:rsidRPr="00D55D64">
        <w:rPr>
          <w:color w:val="000000"/>
          <w:sz w:val="28"/>
          <w:szCs w:val="28"/>
        </w:rPr>
        <w:t>кожууне</w:t>
      </w:r>
      <w:proofErr w:type="spellEnd"/>
      <w:r w:rsidR="00EC1621" w:rsidRPr="00D55D64">
        <w:rPr>
          <w:color w:val="000000"/>
          <w:sz w:val="28"/>
          <w:szCs w:val="28"/>
        </w:rPr>
        <w:t xml:space="preserve"> </w:t>
      </w:r>
      <w:r w:rsidRPr="00D55D64">
        <w:rPr>
          <w:color w:val="000000"/>
          <w:sz w:val="28"/>
          <w:szCs w:val="28"/>
        </w:rPr>
        <w:t xml:space="preserve">действуют 7 учреждений культуры, которые занимаются организацией досуга </w:t>
      </w:r>
      <w:r w:rsidR="00EC1621" w:rsidRPr="00D55D64">
        <w:rPr>
          <w:color w:val="000000"/>
          <w:sz w:val="28"/>
          <w:szCs w:val="28"/>
        </w:rPr>
        <w:t xml:space="preserve">населения </w:t>
      </w:r>
      <w:r w:rsidRPr="00D55D64">
        <w:rPr>
          <w:color w:val="000000"/>
          <w:sz w:val="28"/>
          <w:szCs w:val="28"/>
        </w:rPr>
        <w:t>сельск</w:t>
      </w:r>
      <w:r w:rsidR="00EC1621" w:rsidRPr="00D55D64">
        <w:rPr>
          <w:color w:val="000000"/>
          <w:sz w:val="28"/>
          <w:szCs w:val="28"/>
        </w:rPr>
        <w:t>их</w:t>
      </w:r>
      <w:r w:rsidRPr="00D55D64">
        <w:rPr>
          <w:color w:val="000000"/>
          <w:sz w:val="28"/>
          <w:szCs w:val="28"/>
        </w:rPr>
        <w:t xml:space="preserve"> </w:t>
      </w:r>
      <w:r w:rsidR="00EC1621" w:rsidRPr="00D55D64">
        <w:rPr>
          <w:color w:val="000000"/>
          <w:sz w:val="28"/>
          <w:szCs w:val="28"/>
        </w:rPr>
        <w:t>поселений</w:t>
      </w:r>
      <w:r w:rsidRPr="00D55D64">
        <w:rPr>
          <w:color w:val="000000"/>
          <w:sz w:val="28"/>
          <w:szCs w:val="28"/>
        </w:rPr>
        <w:t xml:space="preserve">.  </w:t>
      </w:r>
    </w:p>
    <w:p w:rsidR="00D55D64" w:rsidRPr="00D55D64" w:rsidRDefault="00D55D64" w:rsidP="00D55D64">
      <w:pPr>
        <w:ind w:firstLine="567"/>
        <w:jc w:val="both"/>
        <w:rPr>
          <w:iCs/>
          <w:sz w:val="28"/>
          <w:szCs w:val="28"/>
        </w:rPr>
      </w:pPr>
      <w:r w:rsidRPr="00D55D64">
        <w:rPr>
          <w:sz w:val="28"/>
          <w:szCs w:val="28"/>
        </w:rPr>
        <w:t>За 2016 год проведено культурно-массовых мероприятий всего 1222 единиц. Количество посетителей культурно-массовых мероприятий  составило 79320 человек,  в том числе  участников – 12278  человек.</w:t>
      </w:r>
      <w:r w:rsidRPr="00D55D64">
        <w:rPr>
          <w:b/>
          <w:iCs/>
          <w:sz w:val="28"/>
          <w:szCs w:val="28"/>
        </w:rPr>
        <w:t xml:space="preserve"> На платной основе всего -  491</w:t>
      </w:r>
      <w:r w:rsidRPr="00D55D64">
        <w:rPr>
          <w:iCs/>
          <w:sz w:val="28"/>
          <w:szCs w:val="28"/>
        </w:rPr>
        <w:t xml:space="preserve"> культурно-массовых мероприятий, а из них до 14 лет -</w:t>
      </w:r>
      <w:r w:rsidRPr="00D55D64">
        <w:rPr>
          <w:b/>
          <w:iCs/>
          <w:sz w:val="28"/>
          <w:szCs w:val="28"/>
        </w:rPr>
        <w:t>161</w:t>
      </w:r>
      <w:r w:rsidRPr="00D55D64">
        <w:rPr>
          <w:iCs/>
          <w:sz w:val="28"/>
          <w:szCs w:val="28"/>
        </w:rPr>
        <w:t xml:space="preserve"> от 15 до 25 лет - </w:t>
      </w:r>
      <w:r w:rsidRPr="00D55D64">
        <w:rPr>
          <w:b/>
          <w:iCs/>
          <w:sz w:val="28"/>
          <w:szCs w:val="28"/>
        </w:rPr>
        <w:t>200</w:t>
      </w:r>
      <w:r w:rsidRPr="00D55D64">
        <w:rPr>
          <w:iCs/>
          <w:sz w:val="28"/>
          <w:szCs w:val="28"/>
        </w:rPr>
        <w:t xml:space="preserve">.  Посетителей на них- </w:t>
      </w:r>
      <w:r w:rsidRPr="00D55D64">
        <w:rPr>
          <w:b/>
          <w:iCs/>
          <w:sz w:val="28"/>
          <w:szCs w:val="28"/>
        </w:rPr>
        <w:t>34797</w:t>
      </w:r>
      <w:r w:rsidRPr="00D55D64">
        <w:rPr>
          <w:iCs/>
          <w:sz w:val="28"/>
          <w:szCs w:val="28"/>
        </w:rPr>
        <w:t xml:space="preserve"> чел.</w:t>
      </w:r>
    </w:p>
    <w:p w:rsidR="00D55D64" w:rsidRPr="00D55D64" w:rsidRDefault="00D55D64" w:rsidP="00D55D64">
      <w:pPr>
        <w:pStyle w:val="15"/>
        <w:ind w:firstLine="567"/>
        <w:jc w:val="both"/>
        <w:rPr>
          <w:rFonts w:ascii="Times New Roman" w:hAnsi="Times New Roman"/>
          <w:sz w:val="28"/>
          <w:szCs w:val="28"/>
        </w:rPr>
      </w:pPr>
      <w:r w:rsidRPr="00D55D64">
        <w:rPr>
          <w:rFonts w:ascii="Times New Roman" w:hAnsi="Times New Roman"/>
          <w:iCs/>
          <w:sz w:val="28"/>
          <w:szCs w:val="28"/>
        </w:rPr>
        <w:t xml:space="preserve">В ДК, СДК, </w:t>
      </w:r>
      <w:proofErr w:type="spellStart"/>
      <w:r w:rsidRPr="00D55D64">
        <w:rPr>
          <w:rFonts w:ascii="Times New Roman" w:hAnsi="Times New Roman"/>
          <w:iCs/>
          <w:sz w:val="28"/>
          <w:szCs w:val="28"/>
        </w:rPr>
        <w:t>ЦРКиД</w:t>
      </w:r>
      <w:proofErr w:type="spellEnd"/>
      <w:r w:rsidRPr="00D55D64">
        <w:rPr>
          <w:rFonts w:ascii="Times New Roman" w:hAnsi="Times New Roman"/>
          <w:iCs/>
          <w:sz w:val="28"/>
          <w:szCs w:val="28"/>
        </w:rPr>
        <w:t xml:space="preserve"> и народном театре работают 97 любительских объединений и кружков, в них охвачены  </w:t>
      </w:r>
      <w:r w:rsidRPr="00D55D64">
        <w:rPr>
          <w:rFonts w:ascii="Times New Roman" w:hAnsi="Times New Roman"/>
          <w:b/>
          <w:iCs/>
          <w:sz w:val="28"/>
          <w:szCs w:val="28"/>
        </w:rPr>
        <w:t>1128</w:t>
      </w:r>
      <w:r w:rsidRPr="00D55D64">
        <w:rPr>
          <w:rFonts w:ascii="Times New Roman" w:hAnsi="Times New Roman"/>
          <w:iCs/>
          <w:sz w:val="28"/>
          <w:szCs w:val="28"/>
        </w:rPr>
        <w:t xml:space="preserve">  участников. Из них для детей до 14 лет – </w:t>
      </w:r>
      <w:r w:rsidRPr="00D55D64">
        <w:rPr>
          <w:rFonts w:ascii="Times New Roman" w:hAnsi="Times New Roman"/>
          <w:b/>
          <w:iCs/>
          <w:sz w:val="28"/>
          <w:szCs w:val="28"/>
        </w:rPr>
        <w:t>49</w:t>
      </w:r>
      <w:r w:rsidRPr="00D55D64">
        <w:rPr>
          <w:rFonts w:ascii="Times New Roman" w:hAnsi="Times New Roman"/>
          <w:iCs/>
          <w:sz w:val="28"/>
          <w:szCs w:val="28"/>
        </w:rPr>
        <w:t xml:space="preserve">, от 15 до 25 лет – </w:t>
      </w:r>
      <w:r w:rsidRPr="00D55D64">
        <w:rPr>
          <w:rFonts w:ascii="Times New Roman" w:hAnsi="Times New Roman"/>
          <w:b/>
          <w:iCs/>
          <w:sz w:val="28"/>
          <w:szCs w:val="28"/>
        </w:rPr>
        <w:t>31</w:t>
      </w:r>
      <w:r w:rsidRPr="00D55D64">
        <w:rPr>
          <w:rFonts w:ascii="Times New Roman" w:hAnsi="Times New Roman"/>
          <w:iCs/>
          <w:sz w:val="28"/>
          <w:szCs w:val="28"/>
        </w:rPr>
        <w:t>.</w:t>
      </w:r>
    </w:p>
    <w:p w:rsidR="00D55D64" w:rsidRPr="00D55D64" w:rsidRDefault="00D55D64" w:rsidP="00D55D64">
      <w:pPr>
        <w:ind w:firstLine="567"/>
        <w:jc w:val="both"/>
        <w:rPr>
          <w:sz w:val="28"/>
          <w:szCs w:val="28"/>
        </w:rPr>
      </w:pPr>
      <w:r w:rsidRPr="00D55D64">
        <w:rPr>
          <w:sz w:val="28"/>
          <w:szCs w:val="28"/>
        </w:rPr>
        <w:t xml:space="preserve">  В настоящее время вопрос духовно-нравственного воспитания детей является одной из ключевых проблем современного общества. Характерными признаками сложной ситуации явились: отсутствие четких положительных жизненных ориентиров для молодого поколения, спад культурно-духовой деятельности с детьми и молодежью; отсутствие патриотического воспитания и некоторые  другие.</w:t>
      </w:r>
    </w:p>
    <w:p w:rsidR="00502C8F" w:rsidRPr="00D55D64" w:rsidRDefault="00502C8F" w:rsidP="00755209">
      <w:pPr>
        <w:tabs>
          <w:tab w:val="left" w:pos="10632"/>
        </w:tabs>
        <w:ind w:firstLine="567"/>
        <w:contextualSpacing/>
        <w:jc w:val="both"/>
        <w:rPr>
          <w:sz w:val="28"/>
          <w:szCs w:val="28"/>
        </w:rPr>
      </w:pPr>
      <w:r w:rsidRPr="00D55D64">
        <w:rPr>
          <w:color w:val="000000"/>
          <w:sz w:val="28"/>
          <w:szCs w:val="28"/>
        </w:rPr>
        <w:t>Учреждения культуры в сельских поселениях (</w:t>
      </w:r>
      <w:proofErr w:type="spellStart"/>
      <w:r w:rsidRPr="00D55D64">
        <w:rPr>
          <w:color w:val="000000"/>
          <w:sz w:val="28"/>
          <w:szCs w:val="28"/>
        </w:rPr>
        <w:t>сумонах</w:t>
      </w:r>
      <w:proofErr w:type="spellEnd"/>
      <w:r w:rsidRPr="00D55D64">
        <w:rPr>
          <w:color w:val="000000"/>
          <w:sz w:val="28"/>
          <w:szCs w:val="28"/>
        </w:rPr>
        <w:t>) Кара-</w:t>
      </w:r>
      <w:proofErr w:type="spellStart"/>
      <w:r w:rsidRPr="00D55D64">
        <w:rPr>
          <w:color w:val="000000"/>
          <w:sz w:val="28"/>
          <w:szCs w:val="28"/>
        </w:rPr>
        <w:t>Хол</w:t>
      </w:r>
      <w:proofErr w:type="spellEnd"/>
      <w:r w:rsidRPr="00D55D64">
        <w:rPr>
          <w:color w:val="000000"/>
          <w:sz w:val="28"/>
          <w:szCs w:val="28"/>
        </w:rPr>
        <w:t>, Кызыл-</w:t>
      </w:r>
      <w:proofErr w:type="spellStart"/>
      <w:r w:rsidRPr="00D55D64">
        <w:rPr>
          <w:color w:val="000000"/>
          <w:sz w:val="28"/>
          <w:szCs w:val="28"/>
        </w:rPr>
        <w:t>Даг</w:t>
      </w:r>
      <w:proofErr w:type="spellEnd"/>
      <w:r w:rsidRPr="00D55D64">
        <w:rPr>
          <w:color w:val="000000"/>
          <w:sz w:val="28"/>
          <w:szCs w:val="28"/>
        </w:rPr>
        <w:t xml:space="preserve">, </w:t>
      </w:r>
      <w:proofErr w:type="spellStart"/>
      <w:r w:rsidRPr="00D55D64">
        <w:rPr>
          <w:color w:val="000000"/>
          <w:sz w:val="28"/>
          <w:szCs w:val="28"/>
        </w:rPr>
        <w:t>Хемчик</w:t>
      </w:r>
      <w:proofErr w:type="spellEnd"/>
      <w:r w:rsidRPr="00D55D64">
        <w:rPr>
          <w:color w:val="000000"/>
          <w:sz w:val="28"/>
          <w:szCs w:val="28"/>
        </w:rPr>
        <w:t xml:space="preserve"> расположены в не</w:t>
      </w:r>
      <w:r w:rsidR="00EC1621" w:rsidRPr="00D55D64">
        <w:rPr>
          <w:color w:val="000000"/>
          <w:sz w:val="28"/>
          <w:szCs w:val="28"/>
        </w:rPr>
        <w:t xml:space="preserve">приспособленных помещениях. Из </w:t>
      </w:r>
      <w:r w:rsidRPr="00D55D64">
        <w:rPr>
          <w:color w:val="000000"/>
          <w:sz w:val="28"/>
          <w:szCs w:val="28"/>
        </w:rPr>
        <w:t>7 сельских клубных учреждений государственной сети - 3 имеют типовые здания домов культуры и клубов, 4 клубам требуется капитальный ремонт. Функционируют 6 библиотек, библиотеки имеют типовые здания, библиотека в селе Кара-</w:t>
      </w:r>
      <w:proofErr w:type="spellStart"/>
      <w:r w:rsidRPr="00D55D64">
        <w:rPr>
          <w:color w:val="000000"/>
          <w:sz w:val="28"/>
          <w:szCs w:val="28"/>
        </w:rPr>
        <w:t>Хол</w:t>
      </w:r>
      <w:proofErr w:type="spellEnd"/>
      <w:r w:rsidRPr="00D55D64">
        <w:rPr>
          <w:color w:val="000000"/>
          <w:sz w:val="28"/>
          <w:szCs w:val="28"/>
        </w:rPr>
        <w:t xml:space="preserve">, </w:t>
      </w:r>
      <w:proofErr w:type="spellStart"/>
      <w:r w:rsidRPr="00D55D64">
        <w:rPr>
          <w:color w:val="000000"/>
          <w:sz w:val="28"/>
          <w:szCs w:val="28"/>
        </w:rPr>
        <w:t>Шуй</w:t>
      </w:r>
      <w:proofErr w:type="spellEnd"/>
      <w:r w:rsidRPr="00D55D64">
        <w:rPr>
          <w:color w:val="000000"/>
          <w:sz w:val="28"/>
          <w:szCs w:val="28"/>
        </w:rPr>
        <w:t xml:space="preserve"> – находится в неприспособленном здании, требуется капитальный ремонт, условия для хранения книжных фондов и обслуживания читателей не соответствуют предъявляемым нормам. Библиотеки не имеют доступа в Интернет.</w:t>
      </w:r>
    </w:p>
    <w:p w:rsidR="00502C8F" w:rsidRPr="00D55D64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D55D64">
        <w:rPr>
          <w:color w:val="FF0000"/>
          <w:sz w:val="26"/>
          <w:szCs w:val="26"/>
        </w:rPr>
        <w:t xml:space="preserve">Однако, </w:t>
      </w:r>
      <w:r w:rsidRPr="00D55D64">
        <w:rPr>
          <w:sz w:val="26"/>
          <w:szCs w:val="26"/>
        </w:rPr>
        <w:t xml:space="preserve">остается значительная потребность в капитальном ремонте КДК им </w:t>
      </w:r>
      <w:proofErr w:type="spellStart"/>
      <w:r w:rsidRPr="00D55D64">
        <w:rPr>
          <w:sz w:val="26"/>
          <w:szCs w:val="26"/>
        </w:rPr>
        <w:t>Олзей-оола</w:t>
      </w:r>
      <w:proofErr w:type="spellEnd"/>
      <w:r w:rsidRPr="00D55D64">
        <w:rPr>
          <w:sz w:val="26"/>
          <w:szCs w:val="26"/>
        </w:rPr>
        <w:t xml:space="preserve"> с. Тээли, СДК в с. Бай-Тал, СДК в с. </w:t>
      </w:r>
      <w:proofErr w:type="spellStart"/>
      <w:r w:rsidRPr="00D55D64">
        <w:rPr>
          <w:sz w:val="26"/>
          <w:szCs w:val="26"/>
        </w:rPr>
        <w:t>Шуй</w:t>
      </w:r>
      <w:proofErr w:type="spellEnd"/>
      <w:r w:rsidRPr="00D55D64">
        <w:rPr>
          <w:sz w:val="26"/>
          <w:szCs w:val="26"/>
        </w:rPr>
        <w:t>, СДК в с. Кызыл-</w:t>
      </w:r>
      <w:proofErr w:type="spellStart"/>
      <w:r w:rsidRPr="00D55D64">
        <w:rPr>
          <w:sz w:val="26"/>
          <w:szCs w:val="26"/>
        </w:rPr>
        <w:t>Даг</w:t>
      </w:r>
      <w:proofErr w:type="spellEnd"/>
      <w:r w:rsidRPr="00D55D64">
        <w:rPr>
          <w:sz w:val="26"/>
          <w:szCs w:val="26"/>
        </w:rPr>
        <w:t xml:space="preserve">, в строительстве домов культуры в с. Кара-Холь и с. </w:t>
      </w:r>
      <w:proofErr w:type="spellStart"/>
      <w:r w:rsidRPr="00D55D64">
        <w:rPr>
          <w:sz w:val="26"/>
          <w:szCs w:val="26"/>
        </w:rPr>
        <w:t>Хемчик</w:t>
      </w:r>
      <w:proofErr w:type="spellEnd"/>
      <w:r w:rsidRPr="00D55D64">
        <w:rPr>
          <w:sz w:val="26"/>
          <w:szCs w:val="26"/>
        </w:rPr>
        <w:t xml:space="preserve"> и строительства культурно-спортивного комплекса в с. Тээли.</w:t>
      </w:r>
    </w:p>
    <w:p w:rsidR="00502C8F" w:rsidRPr="00755209" w:rsidRDefault="00502C8F" w:rsidP="00755209">
      <w:pPr>
        <w:tabs>
          <w:tab w:val="left" w:pos="-180"/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D55D64">
        <w:rPr>
          <w:sz w:val="26"/>
          <w:szCs w:val="26"/>
        </w:rPr>
        <w:t xml:space="preserve">6 филиалов центральной </w:t>
      </w:r>
      <w:proofErr w:type="spellStart"/>
      <w:r w:rsidRPr="00D55D64">
        <w:rPr>
          <w:sz w:val="26"/>
          <w:szCs w:val="26"/>
        </w:rPr>
        <w:t>межпоселенческой</w:t>
      </w:r>
      <w:proofErr w:type="spellEnd"/>
      <w:r w:rsidRPr="00D55D64">
        <w:rPr>
          <w:sz w:val="26"/>
          <w:szCs w:val="26"/>
        </w:rPr>
        <w:t xml:space="preserve"> библиотечной системы находятся в зданиях сельских домах культуры. 4 из них в приспособленных помещениях, не удовлетворяющих современным требованием.</w:t>
      </w:r>
    </w:p>
    <w:p w:rsidR="00BD6E5B" w:rsidRPr="00D56EB1" w:rsidRDefault="00502C8F" w:rsidP="00BD6E5B">
      <w:pPr>
        <w:ind w:firstLine="567"/>
        <w:contextualSpacing/>
        <w:jc w:val="both"/>
        <w:rPr>
          <w:sz w:val="28"/>
          <w:szCs w:val="28"/>
        </w:rPr>
      </w:pPr>
      <w:r w:rsidRPr="00D56EB1">
        <w:rPr>
          <w:b/>
          <w:bCs/>
          <w:sz w:val="28"/>
          <w:szCs w:val="28"/>
        </w:rPr>
        <w:t>Физическая культура</w:t>
      </w:r>
      <w:r w:rsidR="00EC1621" w:rsidRPr="00D56EB1">
        <w:rPr>
          <w:b/>
          <w:bCs/>
          <w:sz w:val="28"/>
          <w:szCs w:val="28"/>
        </w:rPr>
        <w:t xml:space="preserve"> и</w:t>
      </w:r>
      <w:r w:rsidRPr="00D56EB1">
        <w:rPr>
          <w:b/>
          <w:bCs/>
          <w:sz w:val="28"/>
          <w:szCs w:val="28"/>
        </w:rPr>
        <w:t xml:space="preserve"> спорт. </w:t>
      </w:r>
      <w:r w:rsidR="00BD6E5B" w:rsidRPr="00D56EB1">
        <w:rPr>
          <w:sz w:val="28"/>
          <w:szCs w:val="28"/>
        </w:rPr>
        <w:t xml:space="preserve">Одним из значительных событий спортивной жизни </w:t>
      </w:r>
      <w:proofErr w:type="spellStart"/>
      <w:r w:rsidR="00BD6E5B" w:rsidRPr="00D56EB1">
        <w:rPr>
          <w:sz w:val="28"/>
          <w:szCs w:val="28"/>
        </w:rPr>
        <w:t>кожууна</w:t>
      </w:r>
      <w:proofErr w:type="spellEnd"/>
      <w:r w:rsidR="00BD6E5B" w:rsidRPr="00D56EB1">
        <w:rPr>
          <w:sz w:val="28"/>
          <w:szCs w:val="28"/>
        </w:rPr>
        <w:t xml:space="preserve"> является установка футбольного поля с искусственным покрытием в стадионе «Бай-Тайга» в с. Тээли, который позволил увеличить основной индикативный показатели развитости </w:t>
      </w:r>
      <w:r w:rsidR="00BD6E5B" w:rsidRPr="00D56EB1">
        <w:rPr>
          <w:sz w:val="28"/>
          <w:szCs w:val="28"/>
        </w:rPr>
        <w:lastRenderedPageBreak/>
        <w:t xml:space="preserve">системы физической культуры и спорта в </w:t>
      </w:r>
      <w:proofErr w:type="spellStart"/>
      <w:r w:rsidR="00BD6E5B" w:rsidRPr="00D56EB1">
        <w:rPr>
          <w:sz w:val="28"/>
          <w:szCs w:val="28"/>
        </w:rPr>
        <w:t>кожууне</w:t>
      </w:r>
      <w:proofErr w:type="spellEnd"/>
      <w:r w:rsidR="00BD6E5B" w:rsidRPr="00D56EB1">
        <w:rPr>
          <w:sz w:val="28"/>
          <w:szCs w:val="28"/>
        </w:rPr>
        <w:t xml:space="preserve"> – обеспеченность спортивными сооружениями. Также увеличил число жителей, систематически занимающихся физкультурой и спорта. </w:t>
      </w:r>
    </w:p>
    <w:p w:rsidR="00D56EB1" w:rsidRPr="00D56EB1" w:rsidRDefault="00D56EB1" w:rsidP="00D56EB1">
      <w:pPr>
        <w:tabs>
          <w:tab w:val="left" w:pos="10632"/>
        </w:tabs>
        <w:ind w:firstLine="567"/>
        <w:contextualSpacing/>
        <w:jc w:val="both"/>
        <w:rPr>
          <w:sz w:val="28"/>
          <w:szCs w:val="28"/>
        </w:rPr>
      </w:pPr>
      <w:r w:rsidRPr="00D56EB1">
        <w:rPr>
          <w:sz w:val="28"/>
          <w:szCs w:val="28"/>
        </w:rPr>
        <w:t>В Бай-</w:t>
      </w:r>
      <w:proofErr w:type="spellStart"/>
      <w:r w:rsidRPr="00D56EB1">
        <w:rPr>
          <w:sz w:val="28"/>
          <w:szCs w:val="28"/>
        </w:rPr>
        <w:t>Тайгинском</w:t>
      </w:r>
      <w:proofErr w:type="spellEnd"/>
      <w:r w:rsidRPr="00D56EB1">
        <w:rPr>
          <w:sz w:val="28"/>
          <w:szCs w:val="28"/>
        </w:rPr>
        <w:t xml:space="preserve"> </w:t>
      </w:r>
      <w:proofErr w:type="spellStart"/>
      <w:r w:rsidRPr="00D56EB1">
        <w:rPr>
          <w:sz w:val="28"/>
          <w:szCs w:val="28"/>
        </w:rPr>
        <w:t>кожууне</w:t>
      </w:r>
      <w:proofErr w:type="spellEnd"/>
      <w:r w:rsidRPr="00D56EB1">
        <w:rPr>
          <w:sz w:val="28"/>
          <w:szCs w:val="28"/>
        </w:rPr>
        <w:t xml:space="preserve"> работают всего 70 штатных работников физической культуры и спорта, из них с высшим образованием 25 специалиста и 45 со средним образованием. </w:t>
      </w:r>
    </w:p>
    <w:p w:rsidR="00D56EB1" w:rsidRPr="00D56EB1" w:rsidRDefault="00D56EB1" w:rsidP="00D56EB1">
      <w:pPr>
        <w:ind w:firstLine="567"/>
        <w:jc w:val="both"/>
        <w:rPr>
          <w:sz w:val="28"/>
          <w:szCs w:val="28"/>
        </w:rPr>
      </w:pPr>
      <w:r w:rsidRPr="00D56EB1">
        <w:rPr>
          <w:sz w:val="28"/>
          <w:szCs w:val="28"/>
        </w:rPr>
        <w:t>По физкультурно-оздоровительной работе</w:t>
      </w:r>
      <w:r w:rsidRPr="00D56EB1">
        <w:rPr>
          <w:b/>
          <w:sz w:val="28"/>
          <w:szCs w:val="28"/>
        </w:rPr>
        <w:t xml:space="preserve"> </w:t>
      </w:r>
      <w:r w:rsidRPr="00D56EB1">
        <w:rPr>
          <w:sz w:val="28"/>
          <w:szCs w:val="28"/>
        </w:rPr>
        <w:t>в Бай-</w:t>
      </w:r>
      <w:proofErr w:type="spellStart"/>
      <w:r w:rsidRPr="00D56EB1">
        <w:rPr>
          <w:sz w:val="28"/>
          <w:szCs w:val="28"/>
        </w:rPr>
        <w:t>Тайгинском</w:t>
      </w:r>
      <w:proofErr w:type="spellEnd"/>
      <w:r w:rsidRPr="00D56EB1">
        <w:rPr>
          <w:sz w:val="28"/>
          <w:szCs w:val="28"/>
        </w:rPr>
        <w:t xml:space="preserve"> </w:t>
      </w:r>
      <w:proofErr w:type="spellStart"/>
      <w:r w:rsidRPr="00D56EB1">
        <w:rPr>
          <w:sz w:val="28"/>
          <w:szCs w:val="28"/>
        </w:rPr>
        <w:t>кожууне</w:t>
      </w:r>
      <w:proofErr w:type="spellEnd"/>
      <w:r w:rsidRPr="00D56EB1">
        <w:rPr>
          <w:sz w:val="28"/>
          <w:szCs w:val="28"/>
        </w:rPr>
        <w:t xml:space="preserve"> функционируют 31 учреждений, из них дошкольные образовательные учреждения - 14, общеобразовательные учреждения - 8, учреждения начального профессионального образования – 1, учреждения дополнительного образования детей – 1, учреждения и организации – 7.</w:t>
      </w:r>
    </w:p>
    <w:p w:rsidR="00BD6E5B" w:rsidRPr="00D56EB1" w:rsidRDefault="00BD6E5B" w:rsidP="00BD6E5B">
      <w:pPr>
        <w:pStyle w:val="a7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56EB1">
        <w:rPr>
          <w:sz w:val="28"/>
          <w:szCs w:val="28"/>
          <w:shd w:val="clear" w:color="auto" w:fill="FFFFFF"/>
        </w:rPr>
        <w:t xml:space="preserve">В 2016 году на территории </w:t>
      </w:r>
      <w:proofErr w:type="spellStart"/>
      <w:r w:rsidRPr="00D56EB1">
        <w:rPr>
          <w:sz w:val="28"/>
          <w:szCs w:val="28"/>
          <w:shd w:val="clear" w:color="auto" w:fill="FFFFFF"/>
        </w:rPr>
        <w:t>кожууна</w:t>
      </w:r>
      <w:proofErr w:type="spellEnd"/>
      <w:r w:rsidRPr="00D56EB1">
        <w:rPr>
          <w:sz w:val="28"/>
          <w:szCs w:val="28"/>
          <w:shd w:val="clear" w:color="auto" w:fill="FFFFFF"/>
        </w:rPr>
        <w:t xml:space="preserve"> проведено 528 спортивных соревнований, в том числе по пропаганде ЗОЖ – 32, привлечено к участию 6336 человека, зрителей и болельщиков – 4854 граждан. Общий охват населения в спортивных мероприятиях составил  68 %. </w:t>
      </w:r>
    </w:p>
    <w:p w:rsidR="00BD6E5B" w:rsidRPr="00D56EB1" w:rsidRDefault="00BD6E5B" w:rsidP="00BD6E5B">
      <w:pPr>
        <w:pStyle w:val="a7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56EB1">
        <w:rPr>
          <w:sz w:val="28"/>
          <w:szCs w:val="28"/>
          <w:shd w:val="clear" w:color="auto" w:fill="FFFFFF"/>
        </w:rPr>
        <w:t xml:space="preserve">Общая сумма расходов муниципального бюджета </w:t>
      </w:r>
      <w:proofErr w:type="spellStart"/>
      <w:r w:rsidRPr="00D56EB1">
        <w:rPr>
          <w:sz w:val="28"/>
          <w:szCs w:val="28"/>
          <w:shd w:val="clear" w:color="auto" w:fill="FFFFFF"/>
        </w:rPr>
        <w:t>кожууна</w:t>
      </w:r>
      <w:proofErr w:type="spellEnd"/>
      <w:r w:rsidRPr="00D56EB1">
        <w:rPr>
          <w:sz w:val="28"/>
          <w:szCs w:val="28"/>
          <w:shd w:val="clear" w:color="auto" w:fill="FFFFFF"/>
        </w:rPr>
        <w:t xml:space="preserve"> на физкультуру и спорт в 2016 году составило 300 тысяч рублей.</w:t>
      </w:r>
    </w:p>
    <w:p w:rsidR="00BD6E5B" w:rsidRPr="00D56EB1" w:rsidRDefault="00BD6E5B" w:rsidP="00BD6E5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D56EB1">
        <w:rPr>
          <w:color w:val="000000"/>
          <w:sz w:val="28"/>
          <w:szCs w:val="28"/>
        </w:rPr>
        <w:t>В рамках специального проекта Главы Республики Тыва «Шаги к столетию» администрацией Бай-</w:t>
      </w:r>
      <w:proofErr w:type="spellStart"/>
      <w:r w:rsidRPr="00D56EB1">
        <w:rPr>
          <w:color w:val="000000"/>
          <w:sz w:val="28"/>
          <w:szCs w:val="28"/>
        </w:rPr>
        <w:t>Тайгинского</w:t>
      </w:r>
      <w:proofErr w:type="spellEnd"/>
      <w:r w:rsidRPr="00D56EB1">
        <w:rPr>
          <w:color w:val="000000"/>
          <w:sz w:val="28"/>
          <w:szCs w:val="28"/>
        </w:rPr>
        <w:t xml:space="preserve"> </w:t>
      </w:r>
      <w:proofErr w:type="spellStart"/>
      <w:r w:rsidRPr="00D56EB1">
        <w:rPr>
          <w:color w:val="000000"/>
          <w:sz w:val="28"/>
          <w:szCs w:val="28"/>
        </w:rPr>
        <w:t>кожууна</w:t>
      </w:r>
      <w:proofErr w:type="spellEnd"/>
      <w:r w:rsidRPr="00D56EB1">
        <w:rPr>
          <w:color w:val="000000"/>
          <w:sz w:val="28"/>
          <w:szCs w:val="28"/>
        </w:rPr>
        <w:t xml:space="preserve"> принято постановление от 03.04.2013г. №241 «Об утверждении плана мероприятий по реализации губернаторского проекта «Спорт – во дворы» в Бай-</w:t>
      </w:r>
      <w:proofErr w:type="spellStart"/>
      <w:r w:rsidRPr="00D56EB1">
        <w:rPr>
          <w:color w:val="000000"/>
          <w:sz w:val="28"/>
          <w:szCs w:val="28"/>
        </w:rPr>
        <w:t>Тайгинском</w:t>
      </w:r>
      <w:proofErr w:type="spellEnd"/>
      <w:r w:rsidRPr="00D56EB1">
        <w:rPr>
          <w:color w:val="000000"/>
          <w:sz w:val="28"/>
          <w:szCs w:val="28"/>
        </w:rPr>
        <w:t xml:space="preserve"> </w:t>
      </w:r>
      <w:proofErr w:type="spellStart"/>
      <w:r w:rsidRPr="00D56EB1">
        <w:rPr>
          <w:color w:val="000000"/>
          <w:sz w:val="28"/>
          <w:szCs w:val="28"/>
        </w:rPr>
        <w:t>кожууне</w:t>
      </w:r>
      <w:proofErr w:type="spellEnd"/>
      <w:r w:rsidRPr="00D56EB1">
        <w:rPr>
          <w:color w:val="000000"/>
          <w:sz w:val="28"/>
          <w:szCs w:val="28"/>
        </w:rPr>
        <w:t xml:space="preserve"> Республики Тыва».</w:t>
      </w:r>
    </w:p>
    <w:p w:rsidR="00BD6E5B" w:rsidRPr="00D56EB1" w:rsidRDefault="00BD6E5B" w:rsidP="00BD6E5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D56EB1">
        <w:rPr>
          <w:color w:val="000000"/>
          <w:sz w:val="28"/>
          <w:szCs w:val="28"/>
        </w:rPr>
        <w:t>В 2016 году Бай-</w:t>
      </w:r>
      <w:proofErr w:type="spellStart"/>
      <w:r w:rsidRPr="00D56EB1">
        <w:rPr>
          <w:color w:val="000000"/>
          <w:sz w:val="28"/>
          <w:szCs w:val="28"/>
        </w:rPr>
        <w:t>Тайгинский</w:t>
      </w:r>
      <w:proofErr w:type="spellEnd"/>
      <w:r w:rsidRPr="00D56EB1">
        <w:rPr>
          <w:color w:val="000000"/>
          <w:sz w:val="28"/>
          <w:szCs w:val="28"/>
        </w:rPr>
        <w:t xml:space="preserve"> </w:t>
      </w:r>
      <w:proofErr w:type="spellStart"/>
      <w:r w:rsidRPr="00D56EB1">
        <w:rPr>
          <w:color w:val="000000"/>
          <w:sz w:val="28"/>
          <w:szCs w:val="28"/>
        </w:rPr>
        <w:t>кожуун</w:t>
      </w:r>
      <w:proofErr w:type="spellEnd"/>
      <w:r w:rsidRPr="00D56EB1">
        <w:rPr>
          <w:color w:val="000000"/>
          <w:sz w:val="28"/>
          <w:szCs w:val="28"/>
        </w:rPr>
        <w:t xml:space="preserve"> принял активное участие в реализации губернаторского проекта «Спорт – во дворы», построив 3 универсальных спортивных площадок в селах Тээли (в стадионах им. В. </w:t>
      </w:r>
      <w:proofErr w:type="spellStart"/>
      <w:r w:rsidRPr="00D56EB1">
        <w:rPr>
          <w:color w:val="000000"/>
          <w:sz w:val="28"/>
          <w:szCs w:val="28"/>
        </w:rPr>
        <w:t>Суге-Маадыре</w:t>
      </w:r>
      <w:proofErr w:type="spellEnd"/>
      <w:r w:rsidRPr="00D56EB1">
        <w:rPr>
          <w:color w:val="000000"/>
          <w:sz w:val="28"/>
          <w:szCs w:val="28"/>
        </w:rPr>
        <w:t xml:space="preserve"> и Бай-Тайге), Кара-Холь (в стадионе при въезде в селе), </w:t>
      </w:r>
      <w:proofErr w:type="spellStart"/>
      <w:r w:rsidRPr="00D56EB1">
        <w:rPr>
          <w:color w:val="000000"/>
          <w:sz w:val="28"/>
          <w:szCs w:val="28"/>
        </w:rPr>
        <w:t>Ээр-Хавак</w:t>
      </w:r>
      <w:proofErr w:type="spellEnd"/>
      <w:r w:rsidRPr="00D56EB1">
        <w:rPr>
          <w:color w:val="000000"/>
          <w:sz w:val="28"/>
          <w:szCs w:val="28"/>
        </w:rPr>
        <w:t xml:space="preserve"> (за клубом), </w:t>
      </w:r>
      <w:proofErr w:type="spellStart"/>
      <w:r w:rsidRPr="00D56EB1">
        <w:rPr>
          <w:color w:val="000000"/>
          <w:sz w:val="28"/>
          <w:szCs w:val="28"/>
        </w:rPr>
        <w:t>Хемчик</w:t>
      </w:r>
      <w:proofErr w:type="spellEnd"/>
      <w:r w:rsidRPr="00D56EB1">
        <w:rPr>
          <w:color w:val="000000"/>
          <w:sz w:val="28"/>
          <w:szCs w:val="28"/>
        </w:rPr>
        <w:t xml:space="preserve"> (по улице Сергея Шойгу), также отремонтирована детская спортивная площадка в селе Тээли по улице </w:t>
      </w:r>
      <w:r w:rsidR="00D56EB1" w:rsidRPr="00D56EB1">
        <w:rPr>
          <w:color w:val="000000"/>
          <w:sz w:val="28"/>
          <w:szCs w:val="28"/>
        </w:rPr>
        <w:t>Строительная</w:t>
      </w:r>
      <w:r w:rsidRPr="00D56EB1">
        <w:rPr>
          <w:color w:val="000000"/>
          <w:sz w:val="28"/>
          <w:szCs w:val="28"/>
        </w:rPr>
        <w:t xml:space="preserve"> (тупик).</w:t>
      </w:r>
    </w:p>
    <w:p w:rsidR="00BD6E5B" w:rsidRPr="00D56EB1" w:rsidRDefault="00BD6E5B" w:rsidP="00BD6E5B">
      <w:pPr>
        <w:ind w:firstLine="567"/>
        <w:jc w:val="both"/>
        <w:rPr>
          <w:color w:val="000000"/>
          <w:sz w:val="28"/>
          <w:szCs w:val="28"/>
        </w:rPr>
      </w:pPr>
      <w:r w:rsidRPr="00D56EB1">
        <w:rPr>
          <w:color w:val="000000"/>
          <w:sz w:val="28"/>
          <w:szCs w:val="28"/>
        </w:rPr>
        <w:t>В 2016 году в  результате реализации губернаторского проекта «Спорт – во дворы» Бай-</w:t>
      </w:r>
      <w:proofErr w:type="spellStart"/>
      <w:r w:rsidRPr="00D56EB1">
        <w:rPr>
          <w:color w:val="000000"/>
          <w:sz w:val="28"/>
          <w:szCs w:val="28"/>
        </w:rPr>
        <w:t>Тайгинском</w:t>
      </w:r>
      <w:proofErr w:type="spellEnd"/>
      <w:r w:rsidRPr="00D56EB1">
        <w:rPr>
          <w:color w:val="000000"/>
          <w:sz w:val="28"/>
          <w:szCs w:val="28"/>
        </w:rPr>
        <w:t xml:space="preserve"> </w:t>
      </w:r>
      <w:proofErr w:type="spellStart"/>
      <w:r w:rsidRPr="00D56EB1">
        <w:rPr>
          <w:color w:val="000000"/>
          <w:sz w:val="28"/>
          <w:szCs w:val="28"/>
        </w:rPr>
        <w:t>кожууне</w:t>
      </w:r>
      <w:proofErr w:type="spellEnd"/>
      <w:r w:rsidRPr="00D56EB1">
        <w:rPr>
          <w:color w:val="000000"/>
          <w:sz w:val="28"/>
          <w:szCs w:val="28"/>
        </w:rPr>
        <w:t xml:space="preserve"> установлены и отремонтированы 7 спортивных сооружений, в том числе установлены 4 трехуровневые турники в с. </w:t>
      </w:r>
      <w:proofErr w:type="spellStart"/>
      <w:r w:rsidRPr="00D56EB1">
        <w:rPr>
          <w:color w:val="000000"/>
          <w:sz w:val="28"/>
          <w:szCs w:val="28"/>
        </w:rPr>
        <w:t>Хемчик</w:t>
      </w:r>
      <w:proofErr w:type="spellEnd"/>
      <w:r w:rsidRPr="00D56EB1">
        <w:rPr>
          <w:color w:val="000000"/>
          <w:sz w:val="28"/>
          <w:szCs w:val="28"/>
        </w:rPr>
        <w:t xml:space="preserve">, с. </w:t>
      </w:r>
      <w:proofErr w:type="spellStart"/>
      <w:r w:rsidRPr="00D56EB1">
        <w:rPr>
          <w:color w:val="000000"/>
          <w:sz w:val="28"/>
          <w:szCs w:val="28"/>
        </w:rPr>
        <w:t>Ээр-Хавак</w:t>
      </w:r>
      <w:proofErr w:type="spellEnd"/>
      <w:r w:rsidRPr="00D56EB1">
        <w:rPr>
          <w:color w:val="000000"/>
          <w:sz w:val="28"/>
          <w:szCs w:val="28"/>
        </w:rPr>
        <w:t>, с. Бай-Тал, с. Кара-</w:t>
      </w:r>
      <w:proofErr w:type="spellStart"/>
      <w:r w:rsidRPr="00D56EB1">
        <w:rPr>
          <w:color w:val="000000"/>
          <w:sz w:val="28"/>
          <w:szCs w:val="28"/>
        </w:rPr>
        <w:t>Хол</w:t>
      </w:r>
      <w:proofErr w:type="spellEnd"/>
      <w:r w:rsidRPr="00D56EB1">
        <w:rPr>
          <w:color w:val="000000"/>
          <w:sz w:val="28"/>
          <w:szCs w:val="28"/>
        </w:rPr>
        <w:t xml:space="preserve">, 7 волейбольных площадок в с. Тээли, с. </w:t>
      </w:r>
      <w:proofErr w:type="spellStart"/>
      <w:r w:rsidRPr="00D56EB1">
        <w:rPr>
          <w:color w:val="000000"/>
          <w:sz w:val="28"/>
          <w:szCs w:val="28"/>
        </w:rPr>
        <w:t>Хемчик</w:t>
      </w:r>
      <w:proofErr w:type="spellEnd"/>
      <w:r w:rsidRPr="00D56EB1">
        <w:rPr>
          <w:color w:val="000000"/>
          <w:sz w:val="28"/>
          <w:szCs w:val="28"/>
        </w:rPr>
        <w:t xml:space="preserve">, с. </w:t>
      </w:r>
      <w:proofErr w:type="spellStart"/>
      <w:r w:rsidRPr="00D56EB1">
        <w:rPr>
          <w:color w:val="000000"/>
          <w:sz w:val="28"/>
          <w:szCs w:val="28"/>
        </w:rPr>
        <w:t>Ээр-Хавак</w:t>
      </w:r>
      <w:proofErr w:type="spellEnd"/>
      <w:r w:rsidRPr="00D56EB1">
        <w:rPr>
          <w:color w:val="000000"/>
          <w:sz w:val="28"/>
          <w:szCs w:val="28"/>
        </w:rPr>
        <w:t>, с. Бай-Тал, с. Кара-</w:t>
      </w:r>
      <w:proofErr w:type="spellStart"/>
      <w:r w:rsidRPr="00D56EB1">
        <w:rPr>
          <w:color w:val="000000"/>
          <w:sz w:val="28"/>
          <w:szCs w:val="28"/>
        </w:rPr>
        <w:t>Хол</w:t>
      </w:r>
      <w:proofErr w:type="spellEnd"/>
      <w:r w:rsidRPr="00D56EB1">
        <w:rPr>
          <w:color w:val="000000"/>
          <w:sz w:val="28"/>
          <w:szCs w:val="28"/>
        </w:rPr>
        <w:t xml:space="preserve">, 2 баскетбольных площадок в с. Тээли, 25 футбольных полей в с. Тээли – 3, с. </w:t>
      </w:r>
      <w:proofErr w:type="spellStart"/>
      <w:r w:rsidRPr="00D56EB1">
        <w:rPr>
          <w:color w:val="000000"/>
          <w:sz w:val="28"/>
          <w:szCs w:val="28"/>
        </w:rPr>
        <w:t>Ээр-Хавак</w:t>
      </w:r>
      <w:proofErr w:type="spellEnd"/>
      <w:r w:rsidRPr="00D56EB1">
        <w:rPr>
          <w:color w:val="000000"/>
          <w:sz w:val="28"/>
          <w:szCs w:val="28"/>
        </w:rPr>
        <w:t xml:space="preserve"> – 2, с. Бай-Тал – 2, с. Кара-</w:t>
      </w:r>
      <w:proofErr w:type="spellStart"/>
      <w:r w:rsidRPr="00D56EB1">
        <w:rPr>
          <w:color w:val="000000"/>
          <w:sz w:val="28"/>
          <w:szCs w:val="28"/>
        </w:rPr>
        <w:t>Хол</w:t>
      </w:r>
      <w:proofErr w:type="spellEnd"/>
      <w:r w:rsidRPr="00D56EB1">
        <w:rPr>
          <w:color w:val="000000"/>
          <w:sz w:val="28"/>
          <w:szCs w:val="28"/>
        </w:rPr>
        <w:t xml:space="preserve"> – 1, с. </w:t>
      </w:r>
      <w:proofErr w:type="spellStart"/>
      <w:r w:rsidRPr="00D56EB1">
        <w:rPr>
          <w:color w:val="000000"/>
          <w:sz w:val="28"/>
          <w:szCs w:val="28"/>
        </w:rPr>
        <w:t>Шуй</w:t>
      </w:r>
      <w:proofErr w:type="spellEnd"/>
      <w:r w:rsidRPr="00D56EB1">
        <w:rPr>
          <w:color w:val="000000"/>
          <w:sz w:val="28"/>
          <w:szCs w:val="28"/>
        </w:rPr>
        <w:t xml:space="preserve"> – 1, с. Кызыл-</w:t>
      </w:r>
      <w:proofErr w:type="spellStart"/>
      <w:r w:rsidRPr="00D56EB1">
        <w:rPr>
          <w:color w:val="000000"/>
          <w:sz w:val="28"/>
          <w:szCs w:val="28"/>
        </w:rPr>
        <w:t>Даг</w:t>
      </w:r>
      <w:proofErr w:type="spellEnd"/>
      <w:r w:rsidRPr="00D56EB1">
        <w:rPr>
          <w:color w:val="000000"/>
          <w:sz w:val="28"/>
          <w:szCs w:val="28"/>
        </w:rPr>
        <w:t xml:space="preserve"> – 2,  1 универсальная турниковая зона в с. Тээли; благоустроен и установлен 1 стадион в с. Тээли по адресу:  ул. Ленина, 34 «а».</w:t>
      </w:r>
    </w:p>
    <w:p w:rsidR="00BD6E5B" w:rsidRPr="00D56EB1" w:rsidRDefault="00BD6E5B" w:rsidP="00BD6E5B">
      <w:pPr>
        <w:ind w:firstLine="567"/>
        <w:jc w:val="both"/>
        <w:rPr>
          <w:sz w:val="28"/>
          <w:szCs w:val="28"/>
        </w:rPr>
      </w:pPr>
      <w:r w:rsidRPr="00D56EB1">
        <w:rPr>
          <w:sz w:val="28"/>
          <w:szCs w:val="28"/>
        </w:rPr>
        <w:t>Всего на строительство и монтаж спортивных площадок, и заливку ледовых катков было израсходовано из местного бюджета за счет средств муниципальной программы «Развитие физической культуры и спорта в муниципальном районе «Бай-</w:t>
      </w:r>
      <w:proofErr w:type="spellStart"/>
      <w:r w:rsidRPr="00D56EB1">
        <w:rPr>
          <w:sz w:val="28"/>
          <w:szCs w:val="28"/>
        </w:rPr>
        <w:t>Тайгинский</w:t>
      </w:r>
      <w:proofErr w:type="spellEnd"/>
      <w:r w:rsidRPr="00D56EB1">
        <w:rPr>
          <w:sz w:val="28"/>
          <w:szCs w:val="28"/>
        </w:rPr>
        <w:t xml:space="preserve"> </w:t>
      </w:r>
      <w:proofErr w:type="spellStart"/>
      <w:r w:rsidRPr="00D56EB1">
        <w:rPr>
          <w:sz w:val="28"/>
          <w:szCs w:val="28"/>
        </w:rPr>
        <w:t>кожуун</w:t>
      </w:r>
      <w:proofErr w:type="spellEnd"/>
      <w:r w:rsidRPr="00D56EB1">
        <w:rPr>
          <w:sz w:val="28"/>
          <w:szCs w:val="28"/>
        </w:rPr>
        <w:t xml:space="preserve"> Республики Тыва» на 2014-2016гг.» 40 тыс. рублей, также приобретены спортивное оборудование (волейбольная сетка, футбольная сетка, баскетбольная, футбольная и волейбольная мячи, тенистые ракетки, секундомеры, компасы, судейские свистки и др.) на общую сумму 35 тыс. рублей. </w:t>
      </w:r>
    </w:p>
    <w:p w:rsidR="00BD6E5B" w:rsidRPr="00D56EB1" w:rsidRDefault="00BD6E5B" w:rsidP="00D56EB1">
      <w:pPr>
        <w:ind w:firstLine="567"/>
        <w:jc w:val="both"/>
        <w:rPr>
          <w:sz w:val="28"/>
          <w:szCs w:val="28"/>
          <w:shd w:val="clear" w:color="auto" w:fill="FFFFFF"/>
        </w:rPr>
      </w:pPr>
      <w:r w:rsidRPr="00D56EB1">
        <w:rPr>
          <w:sz w:val="28"/>
          <w:szCs w:val="28"/>
          <w:shd w:val="clear" w:color="auto" w:fill="FFFFFF"/>
        </w:rPr>
        <w:lastRenderedPageBreak/>
        <w:t xml:space="preserve">В 2016 году удостоены </w:t>
      </w:r>
      <w:r w:rsidR="00D56EB1" w:rsidRPr="00D56EB1">
        <w:rPr>
          <w:sz w:val="28"/>
          <w:szCs w:val="28"/>
          <w:shd w:val="clear" w:color="auto" w:fill="FFFFFF"/>
        </w:rPr>
        <w:t xml:space="preserve">к награде </w:t>
      </w:r>
      <w:r w:rsidRPr="00D56EB1">
        <w:rPr>
          <w:sz w:val="28"/>
          <w:szCs w:val="28"/>
          <w:shd w:val="clear" w:color="auto" w:fill="FFFFFF"/>
        </w:rPr>
        <w:t xml:space="preserve">«ОТЛИЧНИК ФИЗИЧЕСКОЙ КУЛЬТУРЫ И СПОРТА РЕСПУБЛИКИ ТЫВА» </w:t>
      </w:r>
      <w:r w:rsidR="00D56EB1" w:rsidRPr="00D56EB1">
        <w:rPr>
          <w:sz w:val="28"/>
          <w:szCs w:val="28"/>
          <w:shd w:val="clear" w:color="auto" w:fill="FFFFFF"/>
        </w:rPr>
        <w:t xml:space="preserve">4 спортсмена  </w:t>
      </w:r>
      <w:r w:rsidRPr="00D56EB1">
        <w:rPr>
          <w:sz w:val="28"/>
          <w:szCs w:val="28"/>
          <w:shd w:val="clear" w:color="auto" w:fill="FFFFFF"/>
        </w:rPr>
        <w:t>(Приказ №06/27 от 20.07.2016г.)</w:t>
      </w:r>
      <w:r w:rsidR="00D56EB1" w:rsidRPr="00D56EB1">
        <w:rPr>
          <w:sz w:val="28"/>
          <w:szCs w:val="28"/>
          <w:shd w:val="clear" w:color="auto" w:fill="FFFFFF"/>
        </w:rPr>
        <w:t xml:space="preserve">, к награде </w:t>
      </w:r>
      <w:r w:rsidRPr="00D56EB1">
        <w:rPr>
          <w:sz w:val="28"/>
          <w:szCs w:val="28"/>
          <w:shd w:val="clear" w:color="auto" w:fill="FFFFFF"/>
        </w:rPr>
        <w:t xml:space="preserve">«ВЕТЕРАНА СПОРТА РЕСПУБЛИКИ ТЫВА» </w:t>
      </w:r>
      <w:r w:rsidR="00D56EB1" w:rsidRPr="00D56EB1">
        <w:rPr>
          <w:sz w:val="28"/>
          <w:szCs w:val="28"/>
          <w:shd w:val="clear" w:color="auto" w:fill="FFFFFF"/>
        </w:rPr>
        <w:t xml:space="preserve">удостоены 5 спортсменов (Приказ №06/27 от 20.07.2016г.), а </w:t>
      </w:r>
      <w:r w:rsidRPr="00D56EB1">
        <w:rPr>
          <w:sz w:val="28"/>
          <w:szCs w:val="28"/>
          <w:shd w:val="clear" w:color="auto" w:fill="FFFFFF"/>
        </w:rPr>
        <w:t xml:space="preserve">присвоено почетное спортивное звание «Заслуженный тренер России» </w:t>
      </w:r>
      <w:r w:rsidR="00D56EB1" w:rsidRPr="00D56EB1">
        <w:rPr>
          <w:sz w:val="28"/>
          <w:szCs w:val="28"/>
          <w:shd w:val="clear" w:color="auto" w:fill="FFFFFF"/>
        </w:rPr>
        <w:t xml:space="preserve">1 спортсмен нашего </w:t>
      </w:r>
      <w:proofErr w:type="spellStart"/>
      <w:r w:rsidR="00D56EB1" w:rsidRPr="00D56EB1">
        <w:rPr>
          <w:sz w:val="28"/>
          <w:szCs w:val="28"/>
          <w:shd w:val="clear" w:color="auto" w:fill="FFFFFF"/>
        </w:rPr>
        <w:t>кожууна</w:t>
      </w:r>
      <w:proofErr w:type="spellEnd"/>
      <w:r w:rsidR="00D56EB1" w:rsidRPr="00D56EB1">
        <w:rPr>
          <w:sz w:val="28"/>
          <w:szCs w:val="28"/>
          <w:shd w:val="clear" w:color="auto" w:fill="FFFFFF"/>
        </w:rPr>
        <w:t xml:space="preserve"> </w:t>
      </w:r>
      <w:r w:rsidRPr="00D56EB1">
        <w:rPr>
          <w:sz w:val="28"/>
          <w:szCs w:val="28"/>
          <w:shd w:val="clear" w:color="auto" w:fill="FFFFFF"/>
        </w:rPr>
        <w:t>(Приказ Министерства спорта РФ от 12.09.2016г. №136нг).</w:t>
      </w:r>
    </w:p>
    <w:p w:rsidR="00502C8F" w:rsidRPr="00D56EB1" w:rsidRDefault="00502C8F" w:rsidP="00755209">
      <w:pPr>
        <w:tabs>
          <w:tab w:val="left" w:pos="10632"/>
        </w:tabs>
        <w:ind w:firstLine="567"/>
        <w:contextualSpacing/>
        <w:jc w:val="both"/>
        <w:rPr>
          <w:sz w:val="28"/>
          <w:szCs w:val="28"/>
        </w:rPr>
      </w:pPr>
      <w:r w:rsidRPr="00D56EB1">
        <w:rPr>
          <w:sz w:val="28"/>
          <w:szCs w:val="28"/>
        </w:rPr>
        <w:t>Основные проблемы в области развития физической культуры и спорта на территории Бай-</w:t>
      </w:r>
      <w:proofErr w:type="spellStart"/>
      <w:r w:rsidRPr="00D56EB1">
        <w:rPr>
          <w:sz w:val="28"/>
          <w:szCs w:val="28"/>
        </w:rPr>
        <w:t>Тайгинского</w:t>
      </w:r>
      <w:proofErr w:type="spellEnd"/>
      <w:r w:rsidRPr="00D56EB1">
        <w:rPr>
          <w:sz w:val="28"/>
          <w:szCs w:val="28"/>
        </w:rPr>
        <w:t xml:space="preserve"> </w:t>
      </w:r>
      <w:proofErr w:type="spellStart"/>
      <w:r w:rsidRPr="00D56EB1">
        <w:rPr>
          <w:sz w:val="28"/>
          <w:szCs w:val="28"/>
        </w:rPr>
        <w:t>кожууна</w:t>
      </w:r>
      <w:proofErr w:type="spellEnd"/>
      <w:r w:rsidRPr="00D56EB1">
        <w:rPr>
          <w:sz w:val="28"/>
          <w:szCs w:val="28"/>
        </w:rPr>
        <w:t>, является недостаточно финансирования из местного бюджета на ф</w:t>
      </w:r>
      <w:r w:rsidRPr="00D56EB1">
        <w:rPr>
          <w:color w:val="000000"/>
          <w:spacing w:val="8"/>
          <w:sz w:val="28"/>
          <w:szCs w:val="28"/>
          <w:shd w:val="clear" w:color="auto" w:fill="FFFFFF"/>
        </w:rPr>
        <w:t xml:space="preserve">ормирование </w:t>
      </w:r>
      <w:r w:rsidRPr="00D56EB1">
        <w:rPr>
          <w:color w:val="000000"/>
          <w:spacing w:val="4"/>
          <w:sz w:val="28"/>
          <w:szCs w:val="28"/>
          <w:shd w:val="clear" w:color="auto" w:fill="FFFFFF"/>
        </w:rPr>
        <w:t xml:space="preserve">здорового </w:t>
      </w:r>
      <w:r w:rsidRPr="00D56EB1">
        <w:rPr>
          <w:color w:val="000000"/>
          <w:spacing w:val="8"/>
          <w:sz w:val="28"/>
          <w:szCs w:val="28"/>
          <w:shd w:val="clear" w:color="auto" w:fill="FFFFFF"/>
        </w:rPr>
        <w:t xml:space="preserve">образа жизни и </w:t>
      </w:r>
      <w:r w:rsidRPr="00D56EB1">
        <w:rPr>
          <w:color w:val="000000"/>
          <w:spacing w:val="4"/>
          <w:sz w:val="28"/>
          <w:szCs w:val="28"/>
          <w:shd w:val="clear" w:color="auto" w:fill="FFFFFF"/>
        </w:rPr>
        <w:t xml:space="preserve">развития физической </w:t>
      </w:r>
      <w:r w:rsidRPr="00D56EB1">
        <w:rPr>
          <w:color w:val="000000"/>
          <w:spacing w:val="8"/>
          <w:sz w:val="28"/>
          <w:szCs w:val="28"/>
          <w:shd w:val="clear" w:color="auto" w:fill="FFFFFF"/>
        </w:rPr>
        <w:t xml:space="preserve">культуры и </w:t>
      </w:r>
      <w:r w:rsidRPr="00D56EB1">
        <w:rPr>
          <w:sz w:val="28"/>
          <w:szCs w:val="28"/>
        </w:rPr>
        <w:t>состояние спортивных сооружений, которые находятся в неудовлетворительном состоянии и нуждаются в капитальном ремонте или реконструкции;</w:t>
      </w:r>
    </w:p>
    <w:p w:rsidR="00D56EB1" w:rsidRPr="00C12100" w:rsidRDefault="00D56EB1" w:rsidP="00D56EB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2100">
        <w:rPr>
          <w:b/>
          <w:sz w:val="28"/>
          <w:szCs w:val="28"/>
        </w:rPr>
        <w:t xml:space="preserve">Молодежная политика. </w:t>
      </w:r>
      <w:r w:rsidRPr="00C12100">
        <w:rPr>
          <w:sz w:val="28"/>
          <w:szCs w:val="28"/>
        </w:rPr>
        <w:t>Численность молодежи Бай-</w:t>
      </w:r>
      <w:proofErr w:type="spellStart"/>
      <w:r w:rsidRPr="00C12100">
        <w:rPr>
          <w:sz w:val="28"/>
          <w:szCs w:val="28"/>
        </w:rPr>
        <w:t>Тайгинского</w:t>
      </w:r>
      <w:proofErr w:type="spellEnd"/>
      <w:r w:rsidRPr="00C12100">
        <w:rPr>
          <w:sz w:val="28"/>
          <w:szCs w:val="28"/>
        </w:rPr>
        <w:t xml:space="preserve"> </w:t>
      </w:r>
      <w:proofErr w:type="spellStart"/>
      <w:r w:rsidRPr="00C12100">
        <w:rPr>
          <w:sz w:val="28"/>
          <w:szCs w:val="28"/>
        </w:rPr>
        <w:t>кожууна</w:t>
      </w:r>
      <w:proofErr w:type="spellEnd"/>
      <w:r w:rsidRPr="00C12100">
        <w:rPr>
          <w:sz w:val="28"/>
          <w:szCs w:val="28"/>
        </w:rPr>
        <w:t xml:space="preserve"> составляет 2685 человек.</w:t>
      </w:r>
    </w:p>
    <w:p w:rsidR="00D56EB1" w:rsidRPr="00C12100" w:rsidRDefault="00D56EB1" w:rsidP="00D56EB1">
      <w:pPr>
        <w:pStyle w:val="aff8"/>
        <w:ind w:firstLine="567"/>
      </w:pPr>
      <w:r w:rsidRPr="00C12100">
        <w:t xml:space="preserve">Реализацию молодёжной политики на территории </w:t>
      </w:r>
      <w:proofErr w:type="spellStart"/>
      <w:r w:rsidRPr="00C12100">
        <w:t>кожууна</w:t>
      </w:r>
      <w:proofErr w:type="spellEnd"/>
      <w:r w:rsidRPr="00C12100">
        <w:t xml:space="preserve"> осуществляет отдел</w:t>
      </w:r>
      <w:r w:rsidRPr="00C12100">
        <w:rPr>
          <w:rStyle w:val="apple-converted-space"/>
          <w:color w:val="000000"/>
        </w:rPr>
        <w:t> </w:t>
      </w:r>
      <w:r w:rsidRPr="00C12100">
        <w:t>по делам молодежи и спорта администрации Бай-</w:t>
      </w:r>
      <w:proofErr w:type="spellStart"/>
      <w:r w:rsidRPr="00C12100">
        <w:t>Тайгинского</w:t>
      </w:r>
      <w:proofErr w:type="spellEnd"/>
      <w:r w:rsidRPr="00C12100">
        <w:t xml:space="preserve"> </w:t>
      </w:r>
      <w:proofErr w:type="spellStart"/>
      <w:r w:rsidRPr="00C12100">
        <w:t>кожууна</w:t>
      </w:r>
      <w:proofErr w:type="spellEnd"/>
      <w:r w:rsidRPr="00C12100">
        <w:t xml:space="preserve">, а также Управление образования, Управление культуры, молодежная администрация </w:t>
      </w:r>
      <w:proofErr w:type="spellStart"/>
      <w:r w:rsidRPr="00C12100">
        <w:t>кожууна</w:t>
      </w:r>
      <w:proofErr w:type="spellEnd"/>
      <w:r w:rsidRPr="00C12100">
        <w:t xml:space="preserve">, военный комиссариат по </w:t>
      </w:r>
      <w:proofErr w:type="spellStart"/>
      <w:r w:rsidRPr="00C12100">
        <w:t>Барун-Хемчикскому</w:t>
      </w:r>
      <w:proofErr w:type="spellEnd"/>
      <w:r w:rsidRPr="00C12100">
        <w:t xml:space="preserve"> и Бай-</w:t>
      </w:r>
      <w:proofErr w:type="spellStart"/>
      <w:r w:rsidRPr="00C12100">
        <w:t>Тайгинскому</w:t>
      </w:r>
      <w:proofErr w:type="spellEnd"/>
      <w:r w:rsidRPr="00C12100">
        <w:t xml:space="preserve"> районам и другие организации, и учреждения. Представители этих структур вошли в созданный в</w:t>
      </w:r>
      <w:r w:rsidRPr="00C12100">
        <w:rPr>
          <w:rStyle w:val="apple-converted-space"/>
          <w:color w:val="000000"/>
        </w:rPr>
        <w:t> </w:t>
      </w:r>
      <w:r w:rsidRPr="00C12100">
        <w:rPr>
          <w:bdr w:val="none" w:sz="0" w:space="0" w:color="auto" w:frame="1"/>
        </w:rPr>
        <w:t>январе</w:t>
      </w:r>
      <w:r w:rsidRPr="00C12100">
        <w:t xml:space="preserve"> 2016</w:t>
      </w:r>
      <w:r w:rsidRPr="00C12100">
        <w:rPr>
          <w:rStyle w:val="apple-converted-space"/>
          <w:color w:val="000000"/>
        </w:rPr>
        <w:t> </w:t>
      </w:r>
      <w:r w:rsidRPr="00C12100">
        <w:t>года координационный совет по реализации молодёжной политики на территории района. За отчетный период прошло 12 заседаний совета.</w:t>
      </w:r>
    </w:p>
    <w:p w:rsidR="00D56EB1" w:rsidRPr="00C12100" w:rsidRDefault="00D56EB1" w:rsidP="00D56EB1">
      <w:pPr>
        <w:pStyle w:val="aff8"/>
        <w:ind w:firstLine="567"/>
      </w:pPr>
      <w:r w:rsidRPr="00C12100">
        <w:t>В районе действует</w:t>
      </w:r>
      <w:r w:rsidRPr="00C12100">
        <w:rPr>
          <w:rStyle w:val="apple-converted-space"/>
          <w:color w:val="000000"/>
        </w:rPr>
        <w:t> </w:t>
      </w:r>
      <w:r w:rsidRPr="00C12100">
        <w:t>муниципальная программа «Реализация молодежной политики в муниципальном районе «Бай-</w:t>
      </w:r>
      <w:proofErr w:type="spellStart"/>
      <w:r w:rsidRPr="00C12100">
        <w:t>Тайгинский</w:t>
      </w:r>
      <w:proofErr w:type="spellEnd"/>
      <w:r w:rsidRPr="00C12100">
        <w:t xml:space="preserve"> </w:t>
      </w:r>
      <w:proofErr w:type="spellStart"/>
      <w:r w:rsidRPr="00C12100">
        <w:t>кожуун</w:t>
      </w:r>
      <w:proofErr w:type="spellEnd"/>
      <w:r w:rsidRPr="00C12100">
        <w:t xml:space="preserve"> РТ» на 2016-2018гг.» утвержденный постановлением администрации </w:t>
      </w:r>
      <w:proofErr w:type="spellStart"/>
      <w:r w:rsidRPr="00C12100">
        <w:t>кожууна</w:t>
      </w:r>
      <w:proofErr w:type="spellEnd"/>
      <w:r w:rsidRPr="00C12100">
        <w:t xml:space="preserve"> от 17.12.2015г. № 943, финансирование которой в 2016 году увеличено на 20 % и составляет 60 тысяч рублей, а 2015г. – было 40 тысяч рублей. </w:t>
      </w:r>
    </w:p>
    <w:p w:rsidR="00D56EB1" w:rsidRPr="00C12100" w:rsidRDefault="00D56EB1" w:rsidP="00D56EB1">
      <w:pPr>
        <w:pStyle w:val="aff8"/>
        <w:ind w:firstLine="567"/>
      </w:pPr>
      <w:r w:rsidRPr="00C12100">
        <w:t>Несмотря на недостаточность финансирования, количество молодёжных мероприятий растет из года в год. За 2016 год было проведено 105 районных мероприятия с молодёжью (аналогичный период 2015 года - 90 мероприятия) с участием более 6000  человек по 5-ти основным направлениям:</w:t>
      </w:r>
    </w:p>
    <w:p w:rsidR="00D56EB1" w:rsidRPr="00C12100" w:rsidRDefault="00D56EB1" w:rsidP="00D56EB1">
      <w:pPr>
        <w:pStyle w:val="aff8"/>
        <w:ind w:firstLine="567"/>
      </w:pPr>
      <w:r w:rsidRPr="00C12100">
        <w:rPr>
          <w:bCs/>
          <w:u w:val="single"/>
          <w:bdr w:val="none" w:sz="0" w:space="0" w:color="auto" w:frame="1"/>
        </w:rPr>
        <w:t>Поддержка талантливой и одаренной молодежи.</w:t>
      </w:r>
      <w:r w:rsidRPr="00C12100">
        <w:rPr>
          <w:b/>
          <w:bCs/>
          <w:bdr w:val="none" w:sz="0" w:space="0" w:color="auto" w:frame="1"/>
        </w:rPr>
        <w:t xml:space="preserve"> </w:t>
      </w:r>
      <w:r w:rsidRPr="00C12100">
        <w:t>Одним из основных направлений реализации молодёжной политики является поддержка талантливой и одаренной молодёжи. Создан и пополняется реестр талантливой молодёжи Бай-</w:t>
      </w:r>
      <w:proofErr w:type="spellStart"/>
      <w:r w:rsidRPr="00C12100">
        <w:t>Тайгинского</w:t>
      </w:r>
      <w:proofErr w:type="spellEnd"/>
      <w:r w:rsidRPr="00C12100">
        <w:t xml:space="preserve"> района.</w:t>
      </w:r>
    </w:p>
    <w:p w:rsidR="00D56EB1" w:rsidRPr="00C12100" w:rsidRDefault="00D56EB1" w:rsidP="00D56EB1">
      <w:pPr>
        <w:pStyle w:val="aff8"/>
        <w:ind w:firstLine="567"/>
      </w:pPr>
      <w:r w:rsidRPr="00C12100">
        <w:t>Ежегодно проходит районные фестиваль-конкурсы творчества учащейся молодёжи, в рамках которого в этом году конкурсной комиссией было отсмотрено около 200 номеров по 5-ти направлениям.</w:t>
      </w:r>
    </w:p>
    <w:p w:rsidR="00D56EB1" w:rsidRPr="00C12100" w:rsidRDefault="00D56EB1" w:rsidP="00D56EB1">
      <w:pPr>
        <w:pStyle w:val="aff8"/>
        <w:ind w:firstLine="567"/>
      </w:pPr>
      <w:r w:rsidRPr="00C12100">
        <w:t xml:space="preserve">Дополнительное образование детей и молодёжи реализуется в нашем районе через деятельность учреждений </w:t>
      </w:r>
      <w:r w:rsidRPr="00C12100">
        <w:rPr>
          <w:bdr w:val="none" w:sz="0" w:space="0" w:color="auto" w:frame="1"/>
        </w:rPr>
        <w:t>дополнительного образования</w:t>
      </w:r>
      <w:r w:rsidRPr="00C12100">
        <w:t>: ДЮСШ, «</w:t>
      </w:r>
      <w:proofErr w:type="spellStart"/>
      <w:r w:rsidRPr="00C12100">
        <w:t>Мергежил</w:t>
      </w:r>
      <w:proofErr w:type="spellEnd"/>
      <w:r w:rsidRPr="00C12100">
        <w:t>», «</w:t>
      </w:r>
      <w:proofErr w:type="spellStart"/>
      <w:r w:rsidRPr="00C12100">
        <w:t>Авырал</w:t>
      </w:r>
      <w:proofErr w:type="spellEnd"/>
      <w:r w:rsidRPr="00C12100">
        <w:t>», художественная школа, музыкальная школа и другие.</w:t>
      </w:r>
    </w:p>
    <w:p w:rsidR="00D56EB1" w:rsidRPr="00C12100" w:rsidRDefault="00D56EB1" w:rsidP="00D56EB1">
      <w:pPr>
        <w:pStyle w:val="aff8"/>
        <w:ind w:firstLine="567"/>
        <w:rPr>
          <w:color w:val="000000"/>
        </w:rPr>
      </w:pPr>
      <w:r w:rsidRPr="00C12100">
        <w:rPr>
          <w:u w:val="single"/>
        </w:rPr>
        <w:lastRenderedPageBreak/>
        <w:t>Реализация подпрограммы «Обеспечение жильем молодых семей» ФЦП «Жилище» на 2015-2020гг.</w:t>
      </w:r>
      <w:r w:rsidRPr="00C12100">
        <w:rPr>
          <w:b/>
        </w:rPr>
        <w:t xml:space="preserve"> </w:t>
      </w:r>
      <w:r w:rsidRPr="00C12100">
        <w:t xml:space="preserve">в 2016 году по программе «Обеспечение жильем молодых семей» получили сертификаты на получение социальной выплаты 9 молодых семей в общей суме 5 млн. рублей. Общая площадь вводимого жилья </w:t>
      </w:r>
      <w:r w:rsidRPr="00C12100">
        <w:rPr>
          <w:color w:val="000000"/>
        </w:rPr>
        <w:t>453,3  м</w:t>
      </w:r>
      <w:r w:rsidRPr="00C12100">
        <w:rPr>
          <w:color w:val="000000"/>
          <w:vertAlign w:val="superscript"/>
        </w:rPr>
        <w:t>2</w:t>
      </w:r>
      <w:r w:rsidRPr="00C12100">
        <w:rPr>
          <w:color w:val="000000"/>
        </w:rPr>
        <w:t xml:space="preserve">. </w:t>
      </w:r>
    </w:p>
    <w:p w:rsidR="00D56EB1" w:rsidRPr="00C12100" w:rsidRDefault="00D56EB1" w:rsidP="00D56EB1">
      <w:pPr>
        <w:pStyle w:val="aff8"/>
        <w:ind w:firstLine="567"/>
      </w:pPr>
      <w:r w:rsidRPr="00C12100">
        <w:t>Постановлением администрации муниципального района «Бай-</w:t>
      </w:r>
      <w:proofErr w:type="spellStart"/>
      <w:r w:rsidRPr="00C12100">
        <w:t>Тайгинский</w:t>
      </w:r>
      <w:proofErr w:type="spellEnd"/>
      <w:r w:rsidRPr="00C12100">
        <w:t xml:space="preserve"> </w:t>
      </w:r>
      <w:proofErr w:type="spellStart"/>
      <w:r w:rsidRPr="00C12100">
        <w:t>кожуун</w:t>
      </w:r>
      <w:proofErr w:type="spellEnd"/>
      <w:r w:rsidRPr="00C12100">
        <w:t xml:space="preserve"> Республики Тыва» от 31.08.2016г. №</w:t>
      </w:r>
      <w:r w:rsidR="00C12100" w:rsidRPr="00C12100">
        <w:t xml:space="preserve"> </w:t>
      </w:r>
      <w:r w:rsidRPr="00C12100">
        <w:t>600 «Об утверждении сводного списка участников подпрограммы «Обеспечение жильем молодых семей» федеральной целевой программы «Жилище» на 2016-2020 годы, изъявивших  желание получить социальную выплату по муниципальному району «Бай-</w:t>
      </w:r>
      <w:proofErr w:type="spellStart"/>
      <w:r w:rsidRPr="00C12100">
        <w:t>Тайгинский</w:t>
      </w:r>
      <w:proofErr w:type="spellEnd"/>
      <w:r w:rsidRPr="00C12100">
        <w:t xml:space="preserve"> </w:t>
      </w:r>
      <w:proofErr w:type="spellStart"/>
      <w:r w:rsidRPr="00C12100">
        <w:t>кожуун</w:t>
      </w:r>
      <w:proofErr w:type="spellEnd"/>
      <w:r w:rsidRPr="00C12100">
        <w:t xml:space="preserve"> Республики Тыва» в 2017 году» утверждено 37 молодых семей на участие в конкурсе по получению социальной выплаты по данной подпрограмме в 2017 году.</w:t>
      </w:r>
    </w:p>
    <w:p w:rsidR="00D56EB1" w:rsidRPr="00C12100" w:rsidRDefault="00D56EB1" w:rsidP="00D56EB1">
      <w:pPr>
        <w:pStyle w:val="aff8"/>
        <w:ind w:firstLine="567"/>
      </w:pPr>
      <w:r w:rsidRPr="00C12100">
        <w:rPr>
          <w:u w:val="single"/>
          <w:bdr w:val="none" w:sz="0" w:space="0" w:color="auto" w:frame="1"/>
        </w:rPr>
        <w:t>Духовно-нравственное и патриотическое воспитание молодежи.</w:t>
      </w:r>
      <w:r w:rsidRPr="00C12100">
        <w:rPr>
          <w:b/>
          <w:bdr w:val="none" w:sz="0" w:space="0" w:color="auto" w:frame="1"/>
        </w:rPr>
        <w:t xml:space="preserve"> </w:t>
      </w:r>
      <w:r w:rsidRPr="00C12100">
        <w:t xml:space="preserve">Всего за год проведено 9 военно-патриотических мероприятий: Всероссийские акции в рамках Дней единых действий «День Героев Отечества» (9 мая), «Дорога к обелиску» (1 апреля – 1 сентября), «Георгиевская ленточка»(22 апреля), «Письмо Победы» (27 апреля), </w:t>
      </w:r>
      <w:proofErr w:type="spellStart"/>
      <w:r w:rsidRPr="00C12100">
        <w:t>флешмоб</w:t>
      </w:r>
      <w:proofErr w:type="spellEnd"/>
      <w:r w:rsidRPr="00C12100">
        <w:t xml:space="preserve"> «День Победы» (5 мая), «Бессмертный полк» (9 мая), «Солдатская каша» (9 мая), «Стена памяти» (9 мая), «Свеча памяти» (22 июня). В данных мероприятиях приняло участие около 3000 молодых граждан.</w:t>
      </w:r>
    </w:p>
    <w:p w:rsidR="00D56EB1" w:rsidRPr="00C12100" w:rsidRDefault="00D56EB1" w:rsidP="00D56EB1">
      <w:pPr>
        <w:pStyle w:val="aff8"/>
        <w:ind w:firstLine="567"/>
      </w:pPr>
      <w:r w:rsidRPr="00C12100">
        <w:rPr>
          <w:u w:val="single"/>
          <w:bdr w:val="none" w:sz="0" w:space="0" w:color="auto" w:frame="1"/>
        </w:rPr>
        <w:t>Поддержка молодежных и детских объединений.</w:t>
      </w:r>
      <w:r w:rsidRPr="00C12100">
        <w:rPr>
          <w:b/>
          <w:bdr w:val="none" w:sz="0" w:space="0" w:color="auto" w:frame="1"/>
        </w:rPr>
        <w:t xml:space="preserve"> </w:t>
      </w:r>
      <w:r w:rsidRPr="00C12100">
        <w:t xml:space="preserve">В 2016 году создан муниципальный реестр волонтеров, где зарегистрированы более 200 человек из 7 СПС. В начале года выданы волонтерам 100 волонтерских книжек Министерства по делам молодежи и спорта РТ.   </w:t>
      </w:r>
    </w:p>
    <w:p w:rsidR="00D56EB1" w:rsidRPr="00C12100" w:rsidRDefault="00D56EB1" w:rsidP="00D56EB1">
      <w:pPr>
        <w:pStyle w:val="aff8"/>
        <w:ind w:firstLine="567"/>
      </w:pPr>
      <w:r w:rsidRPr="00C12100">
        <w:t>На данный момент на территории района действуют 7 волонтерских отрядов, клубов, объединений, общая численность которых составляет 500 ребят. Это 9 % от общего количества молодежи района. За последний год, численность добровольцев увеличилась на 20</w:t>
      </w:r>
      <w:r w:rsidR="00C12100" w:rsidRPr="00C12100">
        <w:t xml:space="preserve"> </w:t>
      </w:r>
      <w:r w:rsidRPr="00C12100">
        <w:t>% .</w:t>
      </w:r>
    </w:p>
    <w:p w:rsidR="00D56EB1" w:rsidRPr="00C12100" w:rsidRDefault="00D56EB1" w:rsidP="00D56EB1">
      <w:pPr>
        <w:pStyle w:val="aff8"/>
        <w:ind w:firstLine="567"/>
      </w:pPr>
      <w:r w:rsidRPr="00C12100">
        <w:t xml:space="preserve">Одним из приоритетных направлений в работе активистов Молодежной администрации и волонтеров района является проведение благотворительных акций: «Чистый берег», «Волонтеры – детям», «Дворы для детворы», «Весенняя неделя добра», «Тепло родного дома», «Скажи наркотикам нет!», «Молодежь всему району 89 добрых дел», «Добру откроем сердце», акции патриотической направленности. </w:t>
      </w:r>
    </w:p>
    <w:p w:rsidR="00D56EB1" w:rsidRPr="00C12100" w:rsidRDefault="00D56EB1" w:rsidP="00D56EB1">
      <w:pPr>
        <w:pStyle w:val="aff8"/>
        <w:ind w:firstLine="567"/>
      </w:pPr>
      <w:r w:rsidRPr="00C12100">
        <w:rPr>
          <w:u w:val="single"/>
          <w:bdr w:val="none" w:sz="0" w:space="0" w:color="auto" w:frame="1"/>
        </w:rPr>
        <w:t>Профилактика негативных проявлений в молодёжной среде.</w:t>
      </w:r>
      <w:r w:rsidRPr="00C12100">
        <w:rPr>
          <w:bdr w:val="none" w:sz="0" w:space="0" w:color="auto" w:frame="1"/>
        </w:rPr>
        <w:t xml:space="preserve"> </w:t>
      </w:r>
      <w:r w:rsidRPr="00C12100">
        <w:t>К сожалению, актуальной остается проблема негативных проявлений в молодёжной среде. Ряд мероприятий по реализации молодёжной политики направлен на пропаганду здорового образа жизни и профилактику наркомании, алкоголизма и преступности среди молодёжи района.</w:t>
      </w:r>
    </w:p>
    <w:p w:rsidR="00D56EB1" w:rsidRPr="00C12100" w:rsidRDefault="00D56EB1" w:rsidP="00D56EB1">
      <w:pPr>
        <w:pStyle w:val="aff8"/>
        <w:ind w:firstLine="567"/>
      </w:pPr>
      <w:r w:rsidRPr="00C12100">
        <w:t>За отчетный период проведены следующие мероприятия по данному направлению: марафон «Наркотикам – НЕТ», акция «Меняем сигареты на конфеты», «Не играй с жизнью!», «Обратный отсчёт», «Молодёжь против наркотиков!» «Всемирный День отказа от курения». В мероприятиях приняло участие около 600 человек, распространено 500</w:t>
      </w:r>
      <w:r w:rsidRPr="00C12100">
        <w:rPr>
          <w:rStyle w:val="apple-converted-space"/>
        </w:rPr>
        <w:t> </w:t>
      </w:r>
      <w:r w:rsidRPr="00C12100">
        <w:rPr>
          <w:bdr w:val="none" w:sz="0" w:space="0" w:color="auto" w:frame="1"/>
        </w:rPr>
        <w:t>буклетов</w:t>
      </w:r>
      <w:r w:rsidRPr="00C12100">
        <w:rPr>
          <w:rStyle w:val="apple-converted-space"/>
        </w:rPr>
        <w:t> </w:t>
      </w:r>
      <w:r w:rsidRPr="00C12100">
        <w:t>и листовок по пропаганде здорового образа жизни.</w:t>
      </w:r>
    </w:p>
    <w:p w:rsidR="00502C8F" w:rsidRPr="00C12100" w:rsidRDefault="00502C8F" w:rsidP="00755209">
      <w:pPr>
        <w:tabs>
          <w:tab w:val="left" w:pos="10632"/>
        </w:tabs>
        <w:ind w:firstLine="567"/>
        <w:contextualSpacing/>
        <w:jc w:val="both"/>
        <w:rPr>
          <w:sz w:val="28"/>
          <w:szCs w:val="28"/>
        </w:rPr>
      </w:pPr>
      <w:r w:rsidRPr="00C12100">
        <w:rPr>
          <w:sz w:val="28"/>
          <w:szCs w:val="28"/>
        </w:rPr>
        <w:lastRenderedPageBreak/>
        <w:t xml:space="preserve">Основные проблемы молодежной политики на территории Бай </w:t>
      </w:r>
      <w:proofErr w:type="spellStart"/>
      <w:r w:rsidRPr="00C12100">
        <w:rPr>
          <w:sz w:val="28"/>
          <w:szCs w:val="28"/>
        </w:rPr>
        <w:t>Тайгинского</w:t>
      </w:r>
      <w:proofErr w:type="spellEnd"/>
      <w:r w:rsidRPr="00C12100">
        <w:rPr>
          <w:sz w:val="28"/>
          <w:szCs w:val="28"/>
        </w:rPr>
        <w:t xml:space="preserve"> </w:t>
      </w:r>
      <w:proofErr w:type="spellStart"/>
      <w:r w:rsidRPr="00C12100">
        <w:rPr>
          <w:sz w:val="28"/>
          <w:szCs w:val="28"/>
        </w:rPr>
        <w:t>кожууна</w:t>
      </w:r>
      <w:proofErr w:type="spellEnd"/>
      <w:r w:rsidRPr="00C12100">
        <w:rPr>
          <w:sz w:val="28"/>
          <w:szCs w:val="28"/>
        </w:rPr>
        <w:t>:</w:t>
      </w:r>
    </w:p>
    <w:p w:rsidR="00502C8F" w:rsidRPr="00C12100" w:rsidRDefault="00502C8F" w:rsidP="00755209">
      <w:pPr>
        <w:tabs>
          <w:tab w:val="left" w:pos="10632"/>
        </w:tabs>
        <w:ind w:firstLine="567"/>
        <w:contextualSpacing/>
        <w:jc w:val="both"/>
        <w:rPr>
          <w:sz w:val="28"/>
          <w:szCs w:val="28"/>
        </w:rPr>
      </w:pPr>
      <w:r w:rsidRPr="00C12100">
        <w:rPr>
          <w:sz w:val="28"/>
          <w:szCs w:val="28"/>
        </w:rPr>
        <w:t>-  низкая социальная и политическая активность молодежи;</w:t>
      </w:r>
    </w:p>
    <w:p w:rsidR="00502C8F" w:rsidRPr="00C12100" w:rsidRDefault="00502C8F" w:rsidP="00755209">
      <w:pPr>
        <w:tabs>
          <w:tab w:val="left" w:pos="10632"/>
        </w:tabs>
        <w:ind w:firstLine="567"/>
        <w:contextualSpacing/>
        <w:jc w:val="both"/>
        <w:rPr>
          <w:sz w:val="28"/>
          <w:szCs w:val="28"/>
        </w:rPr>
      </w:pPr>
      <w:r w:rsidRPr="00C12100">
        <w:rPr>
          <w:sz w:val="28"/>
          <w:szCs w:val="28"/>
        </w:rPr>
        <w:t xml:space="preserve">-  отток молодежи из Бай </w:t>
      </w:r>
      <w:proofErr w:type="spellStart"/>
      <w:r w:rsidRPr="00C12100">
        <w:rPr>
          <w:sz w:val="28"/>
          <w:szCs w:val="28"/>
        </w:rPr>
        <w:t>Тайгинского</w:t>
      </w:r>
      <w:proofErr w:type="spellEnd"/>
      <w:r w:rsidRPr="00C12100">
        <w:rPr>
          <w:sz w:val="28"/>
          <w:szCs w:val="28"/>
        </w:rPr>
        <w:t xml:space="preserve"> </w:t>
      </w:r>
      <w:proofErr w:type="spellStart"/>
      <w:r w:rsidRPr="00C12100">
        <w:rPr>
          <w:sz w:val="28"/>
          <w:szCs w:val="28"/>
        </w:rPr>
        <w:t>кожууна</w:t>
      </w:r>
      <w:proofErr w:type="spellEnd"/>
      <w:r w:rsidRPr="00C12100">
        <w:rPr>
          <w:sz w:val="28"/>
          <w:szCs w:val="28"/>
        </w:rPr>
        <w:t xml:space="preserve">; </w:t>
      </w:r>
    </w:p>
    <w:p w:rsidR="00502C8F" w:rsidRPr="00C12100" w:rsidRDefault="00502C8F" w:rsidP="00755209">
      <w:pPr>
        <w:tabs>
          <w:tab w:val="left" w:pos="10632"/>
        </w:tabs>
        <w:ind w:firstLine="567"/>
        <w:contextualSpacing/>
        <w:jc w:val="both"/>
        <w:rPr>
          <w:sz w:val="28"/>
          <w:szCs w:val="28"/>
        </w:rPr>
      </w:pPr>
      <w:r w:rsidRPr="00C12100">
        <w:rPr>
          <w:iCs/>
          <w:sz w:val="28"/>
          <w:szCs w:val="28"/>
        </w:rPr>
        <w:t xml:space="preserve">-  низкий потенциал молодежи в сфере бизнеса; </w:t>
      </w:r>
    </w:p>
    <w:p w:rsidR="00502C8F" w:rsidRPr="00C12100" w:rsidRDefault="00502C8F" w:rsidP="00755209">
      <w:pPr>
        <w:tabs>
          <w:tab w:val="left" w:pos="10632"/>
        </w:tabs>
        <w:ind w:firstLine="567"/>
        <w:contextualSpacing/>
        <w:jc w:val="both"/>
        <w:rPr>
          <w:sz w:val="28"/>
          <w:szCs w:val="28"/>
        </w:rPr>
      </w:pPr>
      <w:r w:rsidRPr="00C12100">
        <w:rPr>
          <w:iCs/>
          <w:sz w:val="28"/>
          <w:szCs w:val="28"/>
        </w:rPr>
        <w:t xml:space="preserve">- отсутствие инфраструктуры досуга для молодежных мероприятий на территории </w:t>
      </w:r>
      <w:proofErr w:type="spellStart"/>
      <w:r w:rsidRPr="00C12100">
        <w:rPr>
          <w:iCs/>
          <w:sz w:val="28"/>
          <w:szCs w:val="28"/>
        </w:rPr>
        <w:t>кожууна</w:t>
      </w:r>
      <w:proofErr w:type="spellEnd"/>
      <w:r w:rsidRPr="00C12100">
        <w:rPr>
          <w:iCs/>
          <w:sz w:val="28"/>
          <w:szCs w:val="28"/>
        </w:rPr>
        <w:t>.</w:t>
      </w:r>
    </w:p>
    <w:p w:rsidR="00502C8F" w:rsidRPr="00C12100" w:rsidRDefault="00502C8F" w:rsidP="00755209">
      <w:pPr>
        <w:tabs>
          <w:tab w:val="left" w:pos="10632"/>
        </w:tabs>
        <w:ind w:firstLine="567"/>
        <w:contextualSpacing/>
        <w:jc w:val="both"/>
        <w:rPr>
          <w:sz w:val="28"/>
          <w:szCs w:val="28"/>
        </w:rPr>
      </w:pPr>
      <w:r w:rsidRPr="00C12100">
        <w:rPr>
          <w:sz w:val="28"/>
          <w:szCs w:val="28"/>
        </w:rPr>
        <w:t xml:space="preserve">Для решения существующих проблем необходимо - создать комплекс условий и эффективных механизмов реализации молодежной политики в Бай </w:t>
      </w:r>
      <w:proofErr w:type="spellStart"/>
      <w:r w:rsidRPr="00C12100">
        <w:rPr>
          <w:sz w:val="28"/>
          <w:szCs w:val="28"/>
        </w:rPr>
        <w:t>Тайгинском</w:t>
      </w:r>
      <w:proofErr w:type="spellEnd"/>
      <w:r w:rsidRPr="00C12100">
        <w:rPr>
          <w:sz w:val="28"/>
          <w:szCs w:val="28"/>
        </w:rPr>
        <w:t xml:space="preserve"> </w:t>
      </w:r>
      <w:proofErr w:type="spellStart"/>
      <w:r w:rsidRPr="00C12100">
        <w:rPr>
          <w:sz w:val="28"/>
          <w:szCs w:val="28"/>
        </w:rPr>
        <w:t>кожууне</w:t>
      </w:r>
      <w:proofErr w:type="spellEnd"/>
      <w:r w:rsidRPr="00C12100">
        <w:rPr>
          <w:sz w:val="28"/>
          <w:szCs w:val="28"/>
        </w:rPr>
        <w:t>, вовлечение молодежи в общественную жизнь, трудовую, интеллектуальную деятельность и повышение её информированности.</w:t>
      </w:r>
    </w:p>
    <w:p w:rsidR="00505C6F" w:rsidRPr="0086723F" w:rsidRDefault="00505C6F" w:rsidP="00505C6F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Обеспечение жильем.</w:t>
      </w:r>
      <w:r w:rsidRPr="0086723F">
        <w:rPr>
          <w:b/>
          <w:sz w:val="28"/>
          <w:szCs w:val="28"/>
        </w:rPr>
        <w:t xml:space="preserve">  </w:t>
      </w:r>
      <w:r w:rsidRPr="0086723F">
        <w:rPr>
          <w:sz w:val="28"/>
          <w:szCs w:val="28"/>
        </w:rPr>
        <w:t>За 201</w:t>
      </w:r>
      <w:r>
        <w:rPr>
          <w:sz w:val="28"/>
          <w:szCs w:val="28"/>
        </w:rPr>
        <w:t>6</w:t>
      </w:r>
      <w:r w:rsidRPr="0086723F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86723F">
        <w:rPr>
          <w:sz w:val="28"/>
          <w:szCs w:val="28"/>
        </w:rPr>
        <w:t xml:space="preserve"> введено </w:t>
      </w:r>
      <w:r>
        <w:rPr>
          <w:sz w:val="28"/>
          <w:szCs w:val="28"/>
        </w:rPr>
        <w:t>2097</w:t>
      </w:r>
      <w:r w:rsidRPr="0086723F">
        <w:rPr>
          <w:sz w:val="28"/>
          <w:szCs w:val="28"/>
        </w:rPr>
        <w:t xml:space="preserve"> </w:t>
      </w:r>
      <w:proofErr w:type="spellStart"/>
      <w:r w:rsidRPr="0086723F">
        <w:rPr>
          <w:sz w:val="28"/>
          <w:szCs w:val="28"/>
        </w:rPr>
        <w:t>кв.м</w:t>
      </w:r>
      <w:proofErr w:type="spellEnd"/>
      <w:r w:rsidRPr="0086723F">
        <w:rPr>
          <w:sz w:val="28"/>
          <w:szCs w:val="28"/>
        </w:rPr>
        <w:t>.</w:t>
      </w:r>
      <w:r>
        <w:rPr>
          <w:sz w:val="28"/>
          <w:szCs w:val="28"/>
        </w:rPr>
        <w:t xml:space="preserve"> жилой площади</w:t>
      </w:r>
      <w:r w:rsidRPr="0086723F">
        <w:rPr>
          <w:sz w:val="28"/>
          <w:szCs w:val="28"/>
        </w:rPr>
        <w:t>, при плане 1</w:t>
      </w:r>
      <w:r>
        <w:rPr>
          <w:sz w:val="28"/>
          <w:szCs w:val="28"/>
        </w:rPr>
        <w:t>7</w:t>
      </w:r>
      <w:r w:rsidRPr="0086723F">
        <w:rPr>
          <w:sz w:val="28"/>
          <w:szCs w:val="28"/>
        </w:rPr>
        <w:t xml:space="preserve">00,0 </w:t>
      </w:r>
      <w:proofErr w:type="spellStart"/>
      <w:r w:rsidRPr="0086723F">
        <w:rPr>
          <w:sz w:val="28"/>
          <w:szCs w:val="28"/>
        </w:rPr>
        <w:t>кв.м</w:t>
      </w:r>
      <w:proofErr w:type="spellEnd"/>
      <w:r w:rsidRPr="0086723F">
        <w:rPr>
          <w:sz w:val="28"/>
          <w:szCs w:val="28"/>
        </w:rPr>
        <w:t xml:space="preserve">., что </w:t>
      </w:r>
      <w:r>
        <w:rPr>
          <w:sz w:val="28"/>
          <w:szCs w:val="28"/>
        </w:rPr>
        <w:t>больше</w:t>
      </w:r>
      <w:r w:rsidRPr="0086723F">
        <w:rPr>
          <w:sz w:val="28"/>
          <w:szCs w:val="28"/>
        </w:rPr>
        <w:t xml:space="preserve"> планового значения на </w:t>
      </w:r>
      <w:r>
        <w:rPr>
          <w:sz w:val="28"/>
          <w:szCs w:val="28"/>
        </w:rPr>
        <w:t>23,4</w:t>
      </w:r>
      <w:r w:rsidRPr="0086723F">
        <w:rPr>
          <w:sz w:val="28"/>
          <w:szCs w:val="28"/>
        </w:rPr>
        <w:t xml:space="preserve"> %. В 201</w:t>
      </w:r>
      <w:r>
        <w:rPr>
          <w:sz w:val="28"/>
          <w:szCs w:val="28"/>
        </w:rPr>
        <w:t>7</w:t>
      </w:r>
      <w:r w:rsidRPr="0086723F">
        <w:rPr>
          <w:sz w:val="28"/>
          <w:szCs w:val="28"/>
        </w:rPr>
        <w:t xml:space="preserve"> году планируется ввести - 1</w:t>
      </w:r>
      <w:r>
        <w:rPr>
          <w:sz w:val="28"/>
          <w:szCs w:val="28"/>
        </w:rPr>
        <w:t>8</w:t>
      </w:r>
      <w:r w:rsidRPr="0086723F">
        <w:rPr>
          <w:sz w:val="28"/>
          <w:szCs w:val="28"/>
        </w:rPr>
        <w:t xml:space="preserve">00 </w:t>
      </w:r>
      <w:proofErr w:type="spellStart"/>
      <w:r w:rsidRPr="0086723F">
        <w:rPr>
          <w:sz w:val="28"/>
          <w:szCs w:val="28"/>
        </w:rPr>
        <w:t>кв.м</w:t>
      </w:r>
      <w:proofErr w:type="spellEnd"/>
      <w:r w:rsidRPr="0086723F">
        <w:rPr>
          <w:sz w:val="28"/>
          <w:szCs w:val="28"/>
        </w:rPr>
        <w:t xml:space="preserve">. Строительство в основном ведется за счет частных застройщиков, а также участниками подпрограмм: «Устойчивое развитие сельских территорий Республики Тыва на 2014 – 2017 годы и на период до 2020 года» государственной программы Республики Тыва «Развитие сельского хозяйства и регулирование рынков сельскохозяйственной продукции, сырья и продовольствия в Республике Тыва на 2014 – 2020 годы»; государственной программы «Обеспечение жителей Республики Тыва доступным и комфортным жильем на 2014 – 2020 годы» и за счет строительства жилья детям сиротам и детям оставшихся без попечения родителей, за счет пристроек и реконструкций. </w:t>
      </w:r>
      <w:r w:rsidRPr="00EF37A0">
        <w:rPr>
          <w:sz w:val="28"/>
          <w:szCs w:val="28"/>
        </w:rPr>
        <w:t>В 2030 году прогнозируется ввод жилья - 1</w:t>
      </w:r>
      <w:r w:rsidR="00EF37A0" w:rsidRPr="00EF37A0">
        <w:rPr>
          <w:sz w:val="28"/>
          <w:szCs w:val="28"/>
        </w:rPr>
        <w:t>915</w:t>
      </w:r>
      <w:r w:rsidRPr="00EF37A0">
        <w:rPr>
          <w:sz w:val="28"/>
          <w:szCs w:val="28"/>
        </w:rPr>
        <w:t xml:space="preserve"> </w:t>
      </w:r>
      <w:proofErr w:type="spellStart"/>
      <w:r w:rsidRPr="00EF37A0">
        <w:rPr>
          <w:sz w:val="28"/>
          <w:szCs w:val="28"/>
        </w:rPr>
        <w:t>кв.м</w:t>
      </w:r>
      <w:proofErr w:type="spellEnd"/>
      <w:r w:rsidRPr="00EF37A0">
        <w:rPr>
          <w:sz w:val="28"/>
          <w:szCs w:val="28"/>
        </w:rPr>
        <w:t>.</w:t>
      </w:r>
    </w:p>
    <w:p w:rsidR="00870E79" w:rsidRPr="00870E79" w:rsidRDefault="00870E79" w:rsidP="00870E79">
      <w:pPr>
        <w:ind w:firstLine="567"/>
        <w:contextualSpacing/>
        <w:jc w:val="both"/>
        <w:rPr>
          <w:b/>
          <w:sz w:val="28"/>
          <w:szCs w:val="28"/>
        </w:rPr>
      </w:pPr>
      <w:r w:rsidRPr="00870E79">
        <w:rPr>
          <w:b/>
          <w:sz w:val="28"/>
          <w:szCs w:val="28"/>
        </w:rPr>
        <w:t xml:space="preserve">Рынок труда. </w:t>
      </w:r>
      <w:r w:rsidRPr="00870E79">
        <w:rPr>
          <w:sz w:val="28"/>
          <w:szCs w:val="28"/>
        </w:rPr>
        <w:t>По данным государственной статистической отчетности официальная безработица в среднегодовом исчислении в Бай-</w:t>
      </w:r>
      <w:proofErr w:type="spellStart"/>
      <w:r w:rsidRPr="00870E79">
        <w:rPr>
          <w:sz w:val="28"/>
          <w:szCs w:val="28"/>
        </w:rPr>
        <w:t>Тайгинского</w:t>
      </w:r>
      <w:proofErr w:type="spellEnd"/>
      <w:r w:rsidRPr="00870E79">
        <w:rPr>
          <w:sz w:val="28"/>
          <w:szCs w:val="28"/>
        </w:rPr>
        <w:t xml:space="preserve"> </w:t>
      </w:r>
      <w:proofErr w:type="spellStart"/>
      <w:r w:rsidRPr="00870E79">
        <w:rPr>
          <w:sz w:val="28"/>
          <w:szCs w:val="28"/>
        </w:rPr>
        <w:t>кожууна</w:t>
      </w:r>
      <w:proofErr w:type="spellEnd"/>
      <w:r w:rsidRPr="00870E79">
        <w:rPr>
          <w:sz w:val="28"/>
          <w:szCs w:val="28"/>
        </w:rPr>
        <w:t xml:space="preserve"> составила 0,26 % против 0,27 % в 2015 году. Уровень регистрируемой безработицы на 01.01.2017 составил 5,34 % (398 чел.) против 5,36% (399 чел.) на 01.01.2016 года. </w:t>
      </w:r>
    </w:p>
    <w:p w:rsidR="00870E79" w:rsidRPr="00870E79" w:rsidRDefault="00870E79" w:rsidP="00870E79">
      <w:pPr>
        <w:tabs>
          <w:tab w:val="left" w:pos="9088"/>
          <w:tab w:val="left" w:pos="9356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70E79">
        <w:rPr>
          <w:sz w:val="28"/>
          <w:szCs w:val="28"/>
        </w:rPr>
        <w:t xml:space="preserve">В течение 2016 года населению </w:t>
      </w:r>
      <w:proofErr w:type="spellStart"/>
      <w:r w:rsidRPr="00870E79">
        <w:rPr>
          <w:sz w:val="28"/>
          <w:szCs w:val="28"/>
        </w:rPr>
        <w:t>кожууна</w:t>
      </w:r>
      <w:proofErr w:type="spellEnd"/>
      <w:r w:rsidRPr="00870E79">
        <w:rPr>
          <w:sz w:val="28"/>
          <w:szCs w:val="28"/>
        </w:rPr>
        <w:t xml:space="preserve"> оказано 902 государственных услуг по полному перечню, утвержденному Федеральным законодательством о занятости, что на 8 % снизилось по уровню 2015 года. </w:t>
      </w:r>
    </w:p>
    <w:p w:rsidR="00870E79" w:rsidRPr="00870E79" w:rsidRDefault="00870E79" w:rsidP="00870E79">
      <w:pPr>
        <w:tabs>
          <w:tab w:val="left" w:pos="9088"/>
          <w:tab w:val="left" w:pos="9356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70E79">
        <w:rPr>
          <w:sz w:val="28"/>
          <w:szCs w:val="28"/>
        </w:rPr>
        <w:t>Поставлены на учет 790 ищущих работу (в 2015 году- 871 чел.), в числе которых около 41 % - женщины, 59 %,- мужчины, 32,8% - молодежь. При содействии центра занятости трудоустроено 544 граждан. Уровень трудоустройства достиг 69 %. Признаны безработными с правом получения пособия по безработице 790 человек, что на 8 человека меньше, чем в 2015 году. На социальные выплаты безработным гражданам израсходовано – 9353,7 тыс. рублей из Федерального бюджета.</w:t>
      </w:r>
    </w:p>
    <w:p w:rsidR="00870E79" w:rsidRPr="00870E79" w:rsidRDefault="00870E79" w:rsidP="00870E79">
      <w:pPr>
        <w:tabs>
          <w:tab w:val="left" w:pos="9088"/>
          <w:tab w:val="left" w:pos="9356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70E79">
        <w:rPr>
          <w:sz w:val="28"/>
          <w:szCs w:val="28"/>
        </w:rPr>
        <w:t>Одним из приоритетных направлений Службы занятости Бай-</w:t>
      </w:r>
      <w:proofErr w:type="spellStart"/>
      <w:r w:rsidRPr="00870E79">
        <w:rPr>
          <w:sz w:val="28"/>
          <w:szCs w:val="28"/>
        </w:rPr>
        <w:t>Тайгинского</w:t>
      </w:r>
      <w:proofErr w:type="spellEnd"/>
      <w:r w:rsidRPr="00870E79">
        <w:rPr>
          <w:sz w:val="28"/>
          <w:szCs w:val="28"/>
        </w:rPr>
        <w:t xml:space="preserve"> </w:t>
      </w:r>
      <w:proofErr w:type="spellStart"/>
      <w:r w:rsidRPr="00870E79">
        <w:rPr>
          <w:sz w:val="28"/>
          <w:szCs w:val="28"/>
        </w:rPr>
        <w:t>кожууна</w:t>
      </w:r>
      <w:proofErr w:type="spellEnd"/>
      <w:r w:rsidRPr="00870E79">
        <w:rPr>
          <w:sz w:val="28"/>
          <w:szCs w:val="28"/>
        </w:rPr>
        <w:t xml:space="preserve"> являлось и остается выполнение мероприятий по реализации «майских» Указов Президента № 597 и № 606 в части содействия занятости инвалидов, создания для женщин условий совмещения ухода за ребенком с трудовой занятостью.</w:t>
      </w:r>
    </w:p>
    <w:p w:rsidR="00870E79" w:rsidRPr="00870E79" w:rsidRDefault="00870E79" w:rsidP="00870E79">
      <w:pPr>
        <w:pStyle w:val="FR1"/>
        <w:tabs>
          <w:tab w:val="left" w:pos="9088"/>
          <w:tab w:val="left" w:pos="9356"/>
        </w:tabs>
        <w:spacing w:before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E79">
        <w:rPr>
          <w:rFonts w:ascii="Times New Roman" w:hAnsi="Times New Roman" w:cs="Times New Roman"/>
          <w:sz w:val="28"/>
          <w:szCs w:val="28"/>
        </w:rPr>
        <w:t xml:space="preserve">В 2016 году отмечается существенный рост обращений в службу </w:t>
      </w:r>
      <w:r w:rsidRPr="00870E79">
        <w:rPr>
          <w:rFonts w:ascii="Times New Roman" w:hAnsi="Times New Roman" w:cs="Times New Roman"/>
          <w:sz w:val="28"/>
          <w:szCs w:val="28"/>
        </w:rPr>
        <w:lastRenderedPageBreak/>
        <w:t>занятости инвалидов. Так, в отчетном периоде в центр занятости по вопросу трудоустройства и профессиональной подготовки обратилось 38 незанятых инвалидов (2015 год – 21 чел.). Реализация дополнительных мер позволила повысить эффективность их трудоустройства. Трудоустроены 6 инвалидов или 75 % от числа обратившихся.</w:t>
      </w:r>
    </w:p>
    <w:p w:rsidR="00870E79" w:rsidRPr="00870E79" w:rsidRDefault="00870E79" w:rsidP="00870E79">
      <w:pPr>
        <w:pStyle w:val="25"/>
        <w:tabs>
          <w:tab w:val="left" w:pos="-1134"/>
          <w:tab w:val="left" w:pos="9088"/>
          <w:tab w:val="left" w:pos="9356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870E79">
        <w:rPr>
          <w:sz w:val="28"/>
          <w:szCs w:val="28"/>
        </w:rPr>
        <w:t>Во исполнение Указа Президента о мерах по реализации демографической политики продолжалась работа по адаптации на рынке труда женщин, имеющих малолетних детей, находящихся в отпуске по уходу за ребенком до 3-х лет. При содействии центра занятости нашли работу 221 женщин, воспитывающих несовершеннолетних детей. 6 женщин в период отпуска по уходу за ребенком до 3-х лет, прошли профессиональное обучение, повысили квалификацию.</w:t>
      </w:r>
    </w:p>
    <w:p w:rsidR="00870E79" w:rsidRPr="00870E79" w:rsidRDefault="00870E79" w:rsidP="00870E79">
      <w:pPr>
        <w:tabs>
          <w:tab w:val="left" w:pos="9088"/>
          <w:tab w:val="left" w:pos="9356"/>
        </w:tabs>
        <w:ind w:firstLine="567"/>
        <w:contextualSpacing/>
        <w:jc w:val="both"/>
        <w:rPr>
          <w:sz w:val="28"/>
          <w:szCs w:val="28"/>
        </w:rPr>
      </w:pPr>
      <w:r w:rsidRPr="00870E79">
        <w:rPr>
          <w:sz w:val="28"/>
          <w:szCs w:val="28"/>
        </w:rPr>
        <w:t>Ежегодно центром занятости организуется профессиональное обучение различных категорий граждан, обеспечивается адресная подготовка отдельных категорий граждан.</w:t>
      </w:r>
    </w:p>
    <w:p w:rsidR="00870E79" w:rsidRPr="00870E79" w:rsidRDefault="00870E79" w:rsidP="00870E79">
      <w:pPr>
        <w:pStyle w:val="FR1"/>
        <w:tabs>
          <w:tab w:val="left" w:pos="5060"/>
          <w:tab w:val="left" w:pos="9088"/>
          <w:tab w:val="left" w:pos="9356"/>
        </w:tabs>
        <w:spacing w:before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E79">
        <w:rPr>
          <w:rFonts w:ascii="Times New Roman" w:hAnsi="Times New Roman" w:cs="Times New Roman"/>
          <w:sz w:val="28"/>
          <w:szCs w:val="28"/>
        </w:rPr>
        <w:t xml:space="preserve">Задача по повышению трудовой мобильности населения становится в числе приоритетных. В 2016 году трудоустроено вне территории проживания 8 гражданин. Содействие в переезде (переселении) с оказанием финансовой помощи в другую местность для трудоустройства оказано 1 безработной. </w:t>
      </w:r>
    </w:p>
    <w:p w:rsidR="00505C6F" w:rsidRPr="00870E79" w:rsidRDefault="00870E79" w:rsidP="00870E79">
      <w:pPr>
        <w:shd w:val="clear" w:color="auto" w:fill="FFFFFF"/>
        <w:tabs>
          <w:tab w:val="left" w:pos="10632"/>
        </w:tabs>
        <w:ind w:firstLine="567"/>
        <w:contextualSpacing/>
        <w:jc w:val="both"/>
        <w:rPr>
          <w:b/>
          <w:sz w:val="28"/>
          <w:szCs w:val="28"/>
        </w:rPr>
      </w:pPr>
      <w:r w:rsidRPr="00870E79">
        <w:rPr>
          <w:sz w:val="28"/>
          <w:szCs w:val="28"/>
          <w:lang w:eastAsia="en-US"/>
        </w:rPr>
        <w:t>Специалисты службы занятости проводят индивидуальные консультации граждан по вопросам трудовой занятости, вели подбор подходящей работы, организовывали ярмарки вакансий, встречи с потенциальными работодателями.</w:t>
      </w:r>
    </w:p>
    <w:p w:rsidR="00502C8F" w:rsidRPr="00755209" w:rsidRDefault="00502C8F" w:rsidP="00755209">
      <w:pPr>
        <w:shd w:val="clear" w:color="auto" w:fill="FFFFFF"/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b/>
          <w:sz w:val="26"/>
          <w:szCs w:val="26"/>
        </w:rPr>
        <w:t xml:space="preserve">Жилищно-коммунальная сфера. </w:t>
      </w:r>
      <w:r w:rsidRPr="00755209">
        <w:rPr>
          <w:sz w:val="26"/>
          <w:szCs w:val="26"/>
        </w:rPr>
        <w:t xml:space="preserve">В данной сфере осуществляют деятельность 1 организация коммунального комплекса МУП МТС «Бай-Тайга» </w:t>
      </w:r>
    </w:p>
    <w:p w:rsidR="00502C8F" w:rsidRPr="00755209" w:rsidRDefault="00502C8F" w:rsidP="0075520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55209">
        <w:rPr>
          <w:sz w:val="26"/>
          <w:szCs w:val="26"/>
        </w:rPr>
        <w:t>Тарифы на услуги холодного водоснабжения не установлены, в связи с проведением организационных мероприятий (присоединением МУП «</w:t>
      </w:r>
      <w:proofErr w:type="spellStart"/>
      <w:r w:rsidRPr="00755209">
        <w:rPr>
          <w:sz w:val="26"/>
          <w:szCs w:val="26"/>
        </w:rPr>
        <w:t>Сорук</w:t>
      </w:r>
      <w:proofErr w:type="spellEnd"/>
      <w:r w:rsidRPr="00755209">
        <w:rPr>
          <w:sz w:val="26"/>
          <w:szCs w:val="26"/>
        </w:rPr>
        <w:t xml:space="preserve">» и МУП «МТС» (машинно-тракторной станции»). </w:t>
      </w:r>
    </w:p>
    <w:p w:rsidR="00502C8F" w:rsidRPr="00755209" w:rsidRDefault="00502C8F" w:rsidP="00755209">
      <w:pPr>
        <w:ind w:firstLine="567"/>
        <w:jc w:val="both"/>
        <w:rPr>
          <w:sz w:val="26"/>
          <w:szCs w:val="26"/>
        </w:rPr>
      </w:pPr>
      <w:r w:rsidRPr="00755209">
        <w:rPr>
          <w:i/>
          <w:sz w:val="26"/>
          <w:szCs w:val="26"/>
          <w:u w:val="single"/>
        </w:rPr>
        <w:t>Проблемы.</w:t>
      </w:r>
      <w:r w:rsidRPr="00755209">
        <w:rPr>
          <w:b/>
          <w:sz w:val="26"/>
          <w:szCs w:val="26"/>
        </w:rPr>
        <w:t xml:space="preserve"> </w:t>
      </w:r>
      <w:r w:rsidRPr="00755209">
        <w:rPr>
          <w:sz w:val="26"/>
          <w:szCs w:val="26"/>
        </w:rPr>
        <w:t>На территориях населенных пунктов</w:t>
      </w:r>
      <w:r w:rsidRPr="00755209">
        <w:rPr>
          <w:b/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в настоящее время нет централизованной системы водоснабжения, полностью отвечающей требованиям Федерального Закона «О водоснабжении и водоотведении» от 07.12.2011 г. №416-ФЗ. Источником водоснабжения </w:t>
      </w:r>
      <w:proofErr w:type="spellStart"/>
      <w:r w:rsidRPr="00755209">
        <w:rPr>
          <w:sz w:val="26"/>
          <w:szCs w:val="26"/>
        </w:rPr>
        <w:t>сумонов</w:t>
      </w:r>
      <w:proofErr w:type="spellEnd"/>
      <w:r w:rsidRPr="00755209">
        <w:rPr>
          <w:sz w:val="26"/>
          <w:szCs w:val="26"/>
        </w:rPr>
        <w:t xml:space="preserve"> в настоящее время являются местные водные источники (колодцы, родники, поверхностные источники, </w:t>
      </w:r>
      <w:proofErr w:type="spellStart"/>
      <w:r w:rsidRPr="00755209">
        <w:rPr>
          <w:sz w:val="26"/>
          <w:szCs w:val="26"/>
        </w:rPr>
        <w:t>водоколонки</w:t>
      </w:r>
      <w:proofErr w:type="spellEnd"/>
      <w:r w:rsidRPr="00755209">
        <w:rPr>
          <w:sz w:val="26"/>
          <w:szCs w:val="26"/>
        </w:rPr>
        <w:t xml:space="preserve">). </w:t>
      </w:r>
    </w:p>
    <w:p w:rsidR="00502C8F" w:rsidRPr="00755209" w:rsidRDefault="00502C8F" w:rsidP="00755209">
      <w:pPr>
        <w:ind w:firstLine="567"/>
        <w:jc w:val="both"/>
        <w:rPr>
          <w:sz w:val="26"/>
          <w:szCs w:val="26"/>
        </w:rPr>
      </w:pPr>
      <w:r w:rsidRPr="00755209">
        <w:rPr>
          <w:b/>
          <w:sz w:val="26"/>
          <w:szCs w:val="26"/>
        </w:rPr>
        <w:t>Транспорт и дорожное хозяйство.</w:t>
      </w:r>
      <w:r w:rsidR="00712BC4">
        <w:rPr>
          <w:b/>
          <w:sz w:val="26"/>
          <w:szCs w:val="26"/>
        </w:rPr>
        <w:t xml:space="preserve"> </w:t>
      </w:r>
      <w:r w:rsidRPr="00755209">
        <w:rPr>
          <w:sz w:val="26"/>
          <w:szCs w:val="26"/>
        </w:rPr>
        <w:t xml:space="preserve">В </w:t>
      </w:r>
      <w:proofErr w:type="spellStart"/>
      <w:r w:rsidRPr="00755209">
        <w:rPr>
          <w:sz w:val="26"/>
          <w:szCs w:val="26"/>
        </w:rPr>
        <w:t>кожууне</w:t>
      </w:r>
      <w:proofErr w:type="spellEnd"/>
      <w:r w:rsidRPr="00755209">
        <w:rPr>
          <w:sz w:val="26"/>
          <w:szCs w:val="26"/>
        </w:rPr>
        <w:t xml:space="preserve"> имеется 7 населенных пунктов </w:t>
      </w:r>
      <w:proofErr w:type="spellStart"/>
      <w:r w:rsidRPr="00755209">
        <w:rPr>
          <w:sz w:val="26"/>
          <w:szCs w:val="26"/>
        </w:rPr>
        <w:t>кожуунных</w:t>
      </w:r>
      <w:proofErr w:type="spellEnd"/>
      <w:r w:rsidRPr="00755209">
        <w:rPr>
          <w:sz w:val="26"/>
          <w:szCs w:val="26"/>
        </w:rPr>
        <w:t xml:space="preserve"> и </w:t>
      </w:r>
      <w:proofErr w:type="spellStart"/>
      <w:r w:rsidRPr="00755209">
        <w:rPr>
          <w:sz w:val="26"/>
          <w:szCs w:val="26"/>
        </w:rPr>
        <w:t>сумонных</w:t>
      </w:r>
      <w:proofErr w:type="spellEnd"/>
      <w:r w:rsidRPr="00755209">
        <w:rPr>
          <w:sz w:val="26"/>
          <w:szCs w:val="26"/>
        </w:rPr>
        <w:t xml:space="preserve"> (Бай-Тал, Кара-</w:t>
      </w:r>
      <w:proofErr w:type="spellStart"/>
      <w:r w:rsidRPr="00755209">
        <w:rPr>
          <w:sz w:val="26"/>
          <w:szCs w:val="26"/>
        </w:rPr>
        <w:t>Хол</w:t>
      </w:r>
      <w:proofErr w:type="spellEnd"/>
      <w:r w:rsidRPr="00755209">
        <w:rPr>
          <w:sz w:val="26"/>
          <w:szCs w:val="26"/>
        </w:rPr>
        <w:t>, Кызыл-</w:t>
      </w:r>
      <w:proofErr w:type="spellStart"/>
      <w:r w:rsidRPr="00755209">
        <w:rPr>
          <w:sz w:val="26"/>
          <w:szCs w:val="26"/>
        </w:rPr>
        <w:t>Даг</w:t>
      </w:r>
      <w:proofErr w:type="spellEnd"/>
      <w:r w:rsidRPr="00755209">
        <w:rPr>
          <w:sz w:val="26"/>
          <w:szCs w:val="26"/>
        </w:rPr>
        <w:t xml:space="preserve">, Тээли, </w:t>
      </w:r>
      <w:proofErr w:type="spellStart"/>
      <w:r w:rsidRPr="00755209">
        <w:rPr>
          <w:sz w:val="26"/>
          <w:szCs w:val="26"/>
        </w:rPr>
        <w:t>Шуй</w:t>
      </w:r>
      <w:proofErr w:type="spellEnd"/>
      <w:r w:rsidRPr="00755209">
        <w:rPr>
          <w:sz w:val="26"/>
          <w:szCs w:val="26"/>
        </w:rPr>
        <w:t xml:space="preserve">, </w:t>
      </w:r>
      <w:proofErr w:type="spellStart"/>
      <w:r w:rsidRPr="00755209">
        <w:rPr>
          <w:sz w:val="26"/>
          <w:szCs w:val="26"/>
        </w:rPr>
        <w:t>Хемчик</w:t>
      </w:r>
      <w:proofErr w:type="spellEnd"/>
      <w:r w:rsidRPr="00755209">
        <w:rPr>
          <w:sz w:val="26"/>
          <w:szCs w:val="26"/>
        </w:rPr>
        <w:t xml:space="preserve">, </w:t>
      </w:r>
      <w:proofErr w:type="spellStart"/>
      <w:r w:rsidRPr="00755209">
        <w:rPr>
          <w:sz w:val="26"/>
          <w:szCs w:val="26"/>
        </w:rPr>
        <w:t>Ээр-Хавак</w:t>
      </w:r>
      <w:proofErr w:type="spellEnd"/>
      <w:r w:rsidRPr="00755209">
        <w:rPr>
          <w:sz w:val="26"/>
          <w:szCs w:val="26"/>
        </w:rPr>
        <w:t xml:space="preserve">) администраций, с общей численностью на 1 января 2016 г. 10489 человек. </w:t>
      </w:r>
      <w:proofErr w:type="spellStart"/>
      <w:r w:rsidRPr="00755209">
        <w:rPr>
          <w:sz w:val="26"/>
          <w:szCs w:val="26"/>
        </w:rPr>
        <w:t>Кожуунным</w:t>
      </w:r>
      <w:proofErr w:type="spellEnd"/>
      <w:r w:rsidRPr="00755209">
        <w:rPr>
          <w:sz w:val="26"/>
          <w:szCs w:val="26"/>
        </w:rPr>
        <w:t xml:space="preserve"> центром является село Тээли. Связь со столицей Республики – г. Кызылом осуществляется по дороге, с твердым покрытием, республиканского значения Кызыл-Тээли, протяженностью 3</w:t>
      </w:r>
      <w:r w:rsidR="00C21E4E">
        <w:rPr>
          <w:sz w:val="26"/>
          <w:szCs w:val="26"/>
        </w:rPr>
        <w:t>38,0</w:t>
      </w:r>
      <w:r w:rsidRPr="00755209">
        <w:rPr>
          <w:sz w:val="26"/>
          <w:szCs w:val="26"/>
        </w:rPr>
        <w:t xml:space="preserve"> км.</w:t>
      </w:r>
    </w:p>
    <w:p w:rsidR="00502C8F" w:rsidRPr="00755209" w:rsidRDefault="00502C8F" w:rsidP="00755209">
      <w:pPr>
        <w:ind w:firstLine="567"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Протяженность автодорог общего пользования в </w:t>
      </w:r>
      <w:proofErr w:type="spellStart"/>
      <w:r w:rsidRPr="00755209">
        <w:rPr>
          <w:sz w:val="26"/>
          <w:szCs w:val="26"/>
        </w:rPr>
        <w:t>кожууне</w:t>
      </w:r>
      <w:proofErr w:type="spellEnd"/>
      <w:r w:rsidRPr="00755209">
        <w:rPr>
          <w:sz w:val="26"/>
          <w:szCs w:val="26"/>
        </w:rPr>
        <w:t xml:space="preserve"> составляет 545,8 из которых 385,7 км являются дорогами местного значения. </w:t>
      </w:r>
      <w:r w:rsidRPr="00755209">
        <w:rPr>
          <w:color w:val="000000"/>
          <w:sz w:val="26"/>
          <w:szCs w:val="26"/>
        </w:rPr>
        <w:t xml:space="preserve">Содержанием автомобильных дорог между населенными </w:t>
      </w:r>
      <w:proofErr w:type="spellStart"/>
      <w:r w:rsidRPr="00755209">
        <w:rPr>
          <w:color w:val="000000"/>
          <w:sz w:val="26"/>
          <w:szCs w:val="26"/>
        </w:rPr>
        <w:t>пуктами</w:t>
      </w:r>
      <w:proofErr w:type="spellEnd"/>
      <w:r w:rsidRPr="00755209">
        <w:rPr>
          <w:color w:val="000000"/>
          <w:sz w:val="26"/>
          <w:szCs w:val="26"/>
        </w:rPr>
        <w:t xml:space="preserve"> в </w:t>
      </w:r>
      <w:r w:rsidRPr="00755209">
        <w:rPr>
          <w:sz w:val="26"/>
          <w:szCs w:val="26"/>
        </w:rPr>
        <w:t>Бай-</w:t>
      </w:r>
      <w:proofErr w:type="spellStart"/>
      <w:r w:rsidRPr="00755209">
        <w:rPr>
          <w:sz w:val="26"/>
          <w:szCs w:val="26"/>
        </w:rPr>
        <w:t>Тайгинском</w:t>
      </w:r>
      <w:proofErr w:type="spellEnd"/>
      <w:r w:rsidRPr="00755209">
        <w:rPr>
          <w:b/>
          <w:sz w:val="26"/>
          <w:szCs w:val="26"/>
        </w:rPr>
        <w:t xml:space="preserve"> </w:t>
      </w:r>
      <w:proofErr w:type="spellStart"/>
      <w:r w:rsidRPr="00755209">
        <w:rPr>
          <w:color w:val="000000"/>
          <w:sz w:val="26"/>
          <w:szCs w:val="26"/>
        </w:rPr>
        <w:t>кожууне</w:t>
      </w:r>
      <w:proofErr w:type="spellEnd"/>
      <w:r w:rsidRPr="00755209">
        <w:rPr>
          <w:color w:val="000000"/>
          <w:sz w:val="26"/>
          <w:szCs w:val="26"/>
        </w:rPr>
        <w:t xml:space="preserve"> занимается ООО «Ак-</w:t>
      </w:r>
      <w:proofErr w:type="spellStart"/>
      <w:r w:rsidRPr="00755209">
        <w:rPr>
          <w:color w:val="000000"/>
          <w:sz w:val="26"/>
          <w:szCs w:val="26"/>
        </w:rPr>
        <w:t>Довуракское</w:t>
      </w:r>
      <w:proofErr w:type="spellEnd"/>
      <w:r w:rsidRPr="00755209">
        <w:rPr>
          <w:color w:val="000000"/>
          <w:sz w:val="26"/>
          <w:szCs w:val="26"/>
        </w:rPr>
        <w:t xml:space="preserve"> ДРСУ».</w:t>
      </w:r>
    </w:p>
    <w:p w:rsidR="00502C8F" w:rsidRPr="00755209" w:rsidRDefault="00502C8F" w:rsidP="00755209">
      <w:pPr>
        <w:ind w:firstLine="567"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Важнейшее значение для внешних транспортных и экономических связей республики имеют автотрассы Тээли-Абакан. Перевозки пассажиров </w:t>
      </w:r>
      <w:r w:rsidRPr="00755209">
        <w:rPr>
          <w:sz w:val="26"/>
          <w:szCs w:val="26"/>
        </w:rPr>
        <w:lastRenderedPageBreak/>
        <w:t xml:space="preserve">осуществляются в основном личным транспортом. По данным </w:t>
      </w:r>
      <w:proofErr w:type="spellStart"/>
      <w:r w:rsidRPr="00755209">
        <w:rPr>
          <w:sz w:val="26"/>
          <w:szCs w:val="26"/>
        </w:rPr>
        <w:t>Тывастата</w:t>
      </w:r>
      <w:proofErr w:type="spellEnd"/>
      <w:r w:rsidRPr="00755209">
        <w:rPr>
          <w:sz w:val="26"/>
          <w:szCs w:val="26"/>
        </w:rPr>
        <w:t xml:space="preserve"> наличие собственного подвижного состава организаций в 2015 году составило: грузовые автомобили 3 штук, пассажирские автобусы, включая маршрутные таксомоторы 4 штук, легковые автомобили (таксомоторы и служебные) 26 штук. </w:t>
      </w:r>
    </w:p>
    <w:p w:rsidR="00502C8F" w:rsidRPr="00755209" w:rsidRDefault="00502C8F" w:rsidP="00755209">
      <w:pPr>
        <w:ind w:firstLine="567"/>
        <w:jc w:val="both"/>
        <w:rPr>
          <w:sz w:val="26"/>
          <w:szCs w:val="26"/>
        </w:rPr>
      </w:pPr>
      <w:r w:rsidRPr="00755209">
        <w:rPr>
          <w:b/>
          <w:sz w:val="26"/>
          <w:szCs w:val="26"/>
        </w:rPr>
        <w:t>За 2016 год</w:t>
      </w:r>
      <w:r w:rsidRPr="00755209">
        <w:rPr>
          <w:sz w:val="26"/>
          <w:szCs w:val="26"/>
        </w:rPr>
        <w:t xml:space="preserve"> перевезено пассажиров 34,2 тыс. человек, что на 17% меньше по сравнению с 2015 годом (составляла 41,2 тыс. человек). Пассажирооборот составил 36203,0 тыс. </w:t>
      </w:r>
      <w:proofErr w:type="spellStart"/>
      <w:r w:rsidRPr="00755209">
        <w:rPr>
          <w:sz w:val="26"/>
          <w:szCs w:val="26"/>
        </w:rPr>
        <w:t>пассажирокилометров</w:t>
      </w:r>
      <w:proofErr w:type="spellEnd"/>
      <w:r w:rsidRPr="00755209">
        <w:rPr>
          <w:sz w:val="26"/>
          <w:szCs w:val="26"/>
        </w:rPr>
        <w:t xml:space="preserve">, что на 32,5% меньше по сравнению с 2015 годом (составлял 53694,0 тыс. </w:t>
      </w:r>
      <w:proofErr w:type="spellStart"/>
      <w:r w:rsidRPr="00755209">
        <w:rPr>
          <w:sz w:val="26"/>
          <w:szCs w:val="26"/>
        </w:rPr>
        <w:t>пассажирокилометров</w:t>
      </w:r>
      <w:proofErr w:type="spellEnd"/>
      <w:r w:rsidRPr="00755209">
        <w:rPr>
          <w:sz w:val="26"/>
          <w:szCs w:val="26"/>
        </w:rPr>
        <w:t>).</w:t>
      </w:r>
    </w:p>
    <w:p w:rsidR="00502C8F" w:rsidRPr="00755209" w:rsidRDefault="00502C8F" w:rsidP="00755209">
      <w:pPr>
        <w:ind w:firstLine="567"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Темп роста перевозки грузов </w:t>
      </w:r>
      <w:r w:rsidRPr="00755209">
        <w:rPr>
          <w:b/>
          <w:sz w:val="26"/>
          <w:szCs w:val="26"/>
        </w:rPr>
        <w:t>за январь-декабрь 2016 г</w:t>
      </w:r>
      <w:r w:rsidRPr="00755209">
        <w:rPr>
          <w:sz w:val="26"/>
          <w:szCs w:val="26"/>
        </w:rPr>
        <w:t>. по сравнению с аналогичным периодом прошлого года составила 99,9%, по грузообороту – 113,2%.</w:t>
      </w:r>
    </w:p>
    <w:p w:rsidR="00502C8F" w:rsidRPr="00755209" w:rsidRDefault="00502C8F" w:rsidP="00755209">
      <w:pPr>
        <w:ind w:firstLine="567"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>На территории Бай-</w:t>
      </w:r>
      <w:proofErr w:type="spellStart"/>
      <w:r w:rsidRPr="00755209">
        <w:rPr>
          <w:color w:val="000000"/>
          <w:sz w:val="26"/>
          <w:szCs w:val="26"/>
        </w:rPr>
        <w:t>Тайгинского</w:t>
      </w:r>
      <w:proofErr w:type="spellEnd"/>
      <w:r w:rsidRPr="00755209">
        <w:rPr>
          <w:color w:val="000000"/>
          <w:sz w:val="26"/>
          <w:szCs w:val="26"/>
        </w:rPr>
        <w:t xml:space="preserve"> </w:t>
      </w:r>
      <w:proofErr w:type="spellStart"/>
      <w:r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 xml:space="preserve"> были проведены следующие дорожные работы:</w:t>
      </w:r>
    </w:p>
    <w:p w:rsidR="00502C8F" w:rsidRPr="00755209" w:rsidRDefault="00502C8F" w:rsidP="00755209">
      <w:pPr>
        <w:ind w:firstLine="567"/>
        <w:jc w:val="both"/>
        <w:rPr>
          <w:color w:val="000000"/>
          <w:sz w:val="26"/>
          <w:szCs w:val="26"/>
        </w:rPr>
      </w:pPr>
      <w:r w:rsidRPr="00755209">
        <w:rPr>
          <w:b/>
          <w:color w:val="000000"/>
          <w:sz w:val="26"/>
          <w:szCs w:val="26"/>
        </w:rPr>
        <w:t xml:space="preserve">2013 год: </w:t>
      </w:r>
      <w:r w:rsidRPr="00755209">
        <w:rPr>
          <w:color w:val="000000"/>
          <w:sz w:val="26"/>
          <w:szCs w:val="26"/>
        </w:rPr>
        <w:t>- Автомобильная дорога «Кызыл-Мажалык-Кара-Холь» восстанови</w:t>
      </w:r>
      <w:r w:rsidRPr="00755209">
        <w:rPr>
          <w:color w:val="000000"/>
          <w:sz w:val="26"/>
          <w:szCs w:val="26"/>
        </w:rPr>
        <w:softHyphen/>
        <w:t>тель</w:t>
      </w:r>
      <w:r w:rsidRPr="00755209">
        <w:rPr>
          <w:color w:val="000000"/>
          <w:sz w:val="26"/>
          <w:szCs w:val="26"/>
        </w:rPr>
        <w:softHyphen/>
        <w:t>ные работы на участках км 33+400 - км 34+970, км 35+150 – км 35+900, км 36+000 км 37+500, км 37+700 – км 38+300, км 38+400 – км 38+950, км 39+030 – км 40+000, км 41+100 – км 42+350, км 43+150 – км 43+850, км 43+920 – км 44+750, км 44+800 – км 45+450, км 45+550 – км 46+900, км 11+000 – км 13+000, км 11+150, км 14+950, км 16+400 (8479,1 тыс. рублей).</w:t>
      </w:r>
    </w:p>
    <w:p w:rsidR="00502C8F" w:rsidRPr="00755209" w:rsidRDefault="00502C8F" w:rsidP="00755209">
      <w:pPr>
        <w:ind w:firstLine="567"/>
        <w:jc w:val="both"/>
        <w:rPr>
          <w:color w:val="000000"/>
          <w:sz w:val="26"/>
          <w:szCs w:val="26"/>
        </w:rPr>
      </w:pPr>
      <w:r w:rsidRPr="00755209">
        <w:rPr>
          <w:sz w:val="26"/>
          <w:szCs w:val="26"/>
        </w:rPr>
        <w:t>И</w:t>
      </w:r>
      <w:r w:rsidRPr="00755209">
        <w:rPr>
          <w:color w:val="000000"/>
          <w:sz w:val="26"/>
          <w:szCs w:val="26"/>
        </w:rPr>
        <w:t xml:space="preserve">з республиканского бюджета финансовые средства в виде субсидий местным бюджетам на проведение ремонта и капитального ремонта автомобильных дорог общего пользования населенных пунктов в 2013 году были выделены в сумме 6 746,046 тыс. рублей финансовые средства освоены полностью произведен ремонт ул. Ленина с. </w:t>
      </w:r>
      <w:proofErr w:type="spellStart"/>
      <w:r w:rsidRPr="00755209">
        <w:rPr>
          <w:color w:val="000000"/>
          <w:sz w:val="26"/>
          <w:szCs w:val="26"/>
        </w:rPr>
        <w:t>Найырал</w:t>
      </w:r>
      <w:proofErr w:type="spellEnd"/>
      <w:r w:rsidRPr="00755209">
        <w:rPr>
          <w:color w:val="000000"/>
          <w:sz w:val="26"/>
          <w:szCs w:val="26"/>
        </w:rPr>
        <w:t xml:space="preserve">, ул. Комсомольская, ул. </w:t>
      </w:r>
      <w:proofErr w:type="spellStart"/>
      <w:r w:rsidRPr="00755209">
        <w:rPr>
          <w:color w:val="000000"/>
          <w:sz w:val="26"/>
          <w:szCs w:val="26"/>
        </w:rPr>
        <w:t>Адыгбай</w:t>
      </w:r>
      <w:proofErr w:type="spellEnd"/>
      <w:r w:rsidRPr="00755209">
        <w:rPr>
          <w:color w:val="000000"/>
          <w:sz w:val="26"/>
          <w:szCs w:val="26"/>
        </w:rPr>
        <w:t xml:space="preserve"> с. Тээли. </w:t>
      </w:r>
    </w:p>
    <w:p w:rsidR="00502C8F" w:rsidRPr="00755209" w:rsidRDefault="00502C8F" w:rsidP="00755209">
      <w:pPr>
        <w:ind w:firstLine="567"/>
        <w:jc w:val="both"/>
        <w:rPr>
          <w:color w:val="000000"/>
          <w:sz w:val="26"/>
          <w:szCs w:val="26"/>
        </w:rPr>
      </w:pPr>
      <w:r w:rsidRPr="00755209">
        <w:rPr>
          <w:b/>
          <w:color w:val="000000"/>
          <w:sz w:val="26"/>
          <w:szCs w:val="26"/>
        </w:rPr>
        <w:t>2014 год:</w:t>
      </w:r>
      <w:r w:rsidRPr="00755209">
        <w:rPr>
          <w:color w:val="000000"/>
          <w:sz w:val="26"/>
          <w:szCs w:val="26"/>
        </w:rPr>
        <w:t xml:space="preserve"> </w:t>
      </w:r>
      <w:r w:rsidRPr="00755209">
        <w:rPr>
          <w:sz w:val="26"/>
          <w:szCs w:val="26"/>
        </w:rPr>
        <w:t>По постановлению Администрации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от 05.11.2014 г. № 676 утвержден перечень объемов работ, финансируемых из муниципального дорожного фонда (далее - МДФ) муниципальных образований сельский поселений </w:t>
      </w:r>
      <w:proofErr w:type="spellStart"/>
      <w:r w:rsidRPr="00755209">
        <w:rPr>
          <w:sz w:val="26"/>
          <w:szCs w:val="26"/>
        </w:rPr>
        <w:t>сумонов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(ремонт автодороги по улицам Гагарина, Пушкина протяженностью 2,0 км на сумму 4404,2 </w:t>
      </w:r>
      <w:r w:rsidRPr="00755209">
        <w:rPr>
          <w:color w:val="000000"/>
          <w:sz w:val="26"/>
          <w:szCs w:val="26"/>
        </w:rPr>
        <w:t>тыс. рублей</w:t>
      </w:r>
      <w:r w:rsidRPr="00755209">
        <w:rPr>
          <w:sz w:val="26"/>
          <w:szCs w:val="26"/>
        </w:rPr>
        <w:t xml:space="preserve">). </w:t>
      </w:r>
      <w:r w:rsidRPr="00755209">
        <w:rPr>
          <w:color w:val="000000"/>
          <w:sz w:val="26"/>
          <w:szCs w:val="26"/>
        </w:rPr>
        <w:t>П</w:t>
      </w:r>
      <w:r w:rsidRPr="00755209">
        <w:rPr>
          <w:sz w:val="26"/>
          <w:szCs w:val="26"/>
        </w:rPr>
        <w:t xml:space="preserve">оступило 12 ноября 2014 г. 2667,0 </w:t>
      </w:r>
      <w:r w:rsidRPr="00755209">
        <w:rPr>
          <w:color w:val="000000"/>
          <w:sz w:val="26"/>
          <w:szCs w:val="26"/>
        </w:rPr>
        <w:t>тыс. рублей</w:t>
      </w:r>
      <w:r w:rsidRPr="00755209">
        <w:rPr>
          <w:sz w:val="26"/>
          <w:szCs w:val="26"/>
        </w:rPr>
        <w:t xml:space="preserve">. Освоено 5,2%. На содержание, на ямочный ремонт, на реконструкцию автодорог, на ремонт искусственных сооружений, на разработку ПСД израсходовано 137,7 </w:t>
      </w:r>
      <w:r w:rsidRPr="00755209">
        <w:rPr>
          <w:color w:val="000000"/>
          <w:sz w:val="26"/>
          <w:szCs w:val="26"/>
        </w:rPr>
        <w:t>тыс. рублей.</w:t>
      </w:r>
    </w:p>
    <w:p w:rsidR="00502C8F" w:rsidRPr="00755209" w:rsidRDefault="00502C8F" w:rsidP="00755209">
      <w:pPr>
        <w:ind w:firstLine="567"/>
        <w:jc w:val="both"/>
        <w:rPr>
          <w:color w:val="000000"/>
          <w:sz w:val="26"/>
          <w:szCs w:val="26"/>
        </w:rPr>
      </w:pPr>
      <w:r w:rsidRPr="00755209">
        <w:rPr>
          <w:b/>
          <w:color w:val="000000"/>
          <w:sz w:val="26"/>
          <w:szCs w:val="26"/>
        </w:rPr>
        <w:t>В 2015 году</w:t>
      </w:r>
      <w:r w:rsidRPr="00755209">
        <w:rPr>
          <w:color w:val="000000"/>
          <w:sz w:val="26"/>
          <w:szCs w:val="26"/>
        </w:rPr>
        <w:t xml:space="preserve"> из республиканского бюджета были направлены финансовые средства в муниципальный дорожный фонд 3430,0 тыс. рублей, освоено 350,0 тыс. рублей или 10,2%. Проведен ремонт участков автодороги регионального значения «Тээли – Бай-Тал» протяженностью 15,6 км на сумму 19372,0 тыс. рублей.</w:t>
      </w:r>
    </w:p>
    <w:p w:rsidR="00502C8F" w:rsidRPr="00755209" w:rsidRDefault="00502C8F" w:rsidP="00755209">
      <w:pPr>
        <w:ind w:firstLine="567"/>
        <w:jc w:val="both"/>
        <w:rPr>
          <w:sz w:val="26"/>
          <w:szCs w:val="26"/>
        </w:rPr>
      </w:pPr>
      <w:r w:rsidRPr="00755209">
        <w:rPr>
          <w:b/>
          <w:color w:val="000000"/>
          <w:sz w:val="26"/>
          <w:szCs w:val="26"/>
        </w:rPr>
        <w:t xml:space="preserve">В 2016 году </w:t>
      </w:r>
      <w:r w:rsidRPr="00755209">
        <w:rPr>
          <w:sz w:val="26"/>
          <w:szCs w:val="26"/>
        </w:rPr>
        <w:t xml:space="preserve">В МДФ направлено финансовых средств в сумме 10,65млн. рублей, которые направлены на приобретение автогрейдера, ремонт моста </w:t>
      </w:r>
      <w:proofErr w:type="spellStart"/>
      <w:r w:rsidRPr="00755209">
        <w:rPr>
          <w:sz w:val="26"/>
          <w:szCs w:val="26"/>
        </w:rPr>
        <w:t>с.Шуй</w:t>
      </w:r>
      <w:proofErr w:type="spellEnd"/>
      <w:r w:rsidRPr="00755209">
        <w:rPr>
          <w:sz w:val="26"/>
          <w:szCs w:val="26"/>
        </w:rPr>
        <w:t xml:space="preserve">, приобретение и установку дорожных знаков, ямочный ремонт, содержание, а/д местного значения, очистка сугробов. В целях развития дорожной отрасли и обеспечения транспортной доступности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на автомобильных дорогах общего пользования регионального или межмуниципального значения и искусственных сооружений на них проведены мероприятия по строительству мостового перехода через р. </w:t>
      </w:r>
      <w:proofErr w:type="spellStart"/>
      <w:r w:rsidRPr="00755209">
        <w:rPr>
          <w:sz w:val="26"/>
          <w:szCs w:val="26"/>
        </w:rPr>
        <w:t>Хемчик</w:t>
      </w:r>
      <w:proofErr w:type="spellEnd"/>
      <w:r w:rsidRPr="00755209">
        <w:rPr>
          <w:sz w:val="26"/>
          <w:szCs w:val="26"/>
        </w:rPr>
        <w:t xml:space="preserve"> на км 3+000 автодороги Тээли – Кызыл-</w:t>
      </w:r>
      <w:proofErr w:type="spellStart"/>
      <w:r w:rsidRPr="00755209">
        <w:rPr>
          <w:sz w:val="26"/>
          <w:szCs w:val="26"/>
        </w:rPr>
        <w:t>Даг</w:t>
      </w:r>
      <w:proofErr w:type="spellEnd"/>
      <w:r w:rsidRPr="00755209">
        <w:rPr>
          <w:sz w:val="26"/>
          <w:szCs w:val="26"/>
        </w:rPr>
        <w:t xml:space="preserve"> стоимостью 74,834 млн. рублей.</w:t>
      </w:r>
    </w:p>
    <w:p w:rsidR="00502C8F" w:rsidRPr="00755209" w:rsidRDefault="00502C8F" w:rsidP="00755209">
      <w:pPr>
        <w:pStyle w:val="a6"/>
        <w:tabs>
          <w:tab w:val="left" w:pos="10632"/>
        </w:tabs>
        <w:spacing w:line="240" w:lineRule="auto"/>
        <w:ind w:left="0" w:firstLine="567"/>
        <w:jc w:val="both"/>
        <w:rPr>
          <w:rFonts w:eastAsia="Times New Roman"/>
          <w:iCs/>
          <w:color w:val="000000"/>
          <w:sz w:val="26"/>
          <w:szCs w:val="26"/>
          <w:lang w:eastAsia="ru-RU"/>
        </w:rPr>
      </w:pPr>
      <w:r w:rsidRPr="00755209">
        <w:rPr>
          <w:b/>
          <w:sz w:val="26"/>
          <w:szCs w:val="26"/>
        </w:rPr>
        <w:t xml:space="preserve">Охрана порядка и преступность. </w:t>
      </w:r>
      <w:r w:rsidRPr="00755209">
        <w:rPr>
          <w:rFonts w:eastAsia="Times New Roman"/>
          <w:sz w:val="26"/>
          <w:szCs w:val="26"/>
          <w:lang w:eastAsia="ru-RU"/>
        </w:rPr>
        <w:t>На территории Бай-</w:t>
      </w:r>
      <w:proofErr w:type="spellStart"/>
      <w:r w:rsidRPr="00755209">
        <w:rPr>
          <w:rFonts w:eastAsia="Times New Roman"/>
          <w:sz w:val="26"/>
          <w:szCs w:val="26"/>
          <w:lang w:eastAsia="ru-RU"/>
        </w:rPr>
        <w:t>Тайгинского</w:t>
      </w:r>
      <w:proofErr w:type="spellEnd"/>
      <w:r w:rsidRPr="00755209">
        <w:rPr>
          <w:rFonts w:eastAsia="Times New Roman"/>
          <w:sz w:val="26"/>
          <w:szCs w:val="26"/>
          <w:lang w:eastAsia="ru-RU"/>
        </w:rPr>
        <w:t xml:space="preserve"> района за 2016 год зарегистрировано 195 преступлений, что на 7,1 % больше по </w:t>
      </w:r>
      <w:r w:rsidRPr="00755209">
        <w:rPr>
          <w:rFonts w:eastAsia="Times New Roman"/>
          <w:sz w:val="26"/>
          <w:szCs w:val="26"/>
          <w:lang w:eastAsia="ru-RU"/>
        </w:rPr>
        <w:lastRenderedPageBreak/>
        <w:t>сравнению с аналогичным периодом прошлого года (182)</w:t>
      </w:r>
      <w:r w:rsidRPr="00755209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. </w:t>
      </w:r>
      <w:r w:rsidRPr="00755209">
        <w:rPr>
          <w:rFonts w:eastAsia="Times New Roman"/>
          <w:iCs/>
          <w:color w:val="000000"/>
          <w:sz w:val="26"/>
          <w:szCs w:val="26"/>
          <w:lang w:eastAsia="ru-RU"/>
        </w:rPr>
        <w:t>Общая раскрываемость составила 55,7%.</w:t>
      </w:r>
    </w:p>
    <w:p w:rsidR="00502C8F" w:rsidRPr="00755209" w:rsidRDefault="00502C8F" w:rsidP="00755209">
      <w:pPr>
        <w:shd w:val="clear" w:color="auto" w:fill="FFFFFF"/>
        <w:ind w:firstLine="567"/>
        <w:jc w:val="both"/>
        <w:rPr>
          <w:iCs/>
          <w:color w:val="000000"/>
          <w:sz w:val="26"/>
          <w:szCs w:val="26"/>
        </w:rPr>
      </w:pPr>
      <w:r w:rsidRPr="00755209">
        <w:rPr>
          <w:iCs/>
          <w:color w:val="000000"/>
          <w:sz w:val="26"/>
          <w:szCs w:val="26"/>
        </w:rPr>
        <w:t>В структуре преступлений наибольший удельный вес занимают кражи чужого имущества – 48,2%, на тяжкие и особо тяжкие преступления приходится 27,7%, преступления, связанные с незаконным оборотом наркотических веществ – 3,1%, преступления, совершенные несовершеннолетними – 8,7%.</w:t>
      </w:r>
    </w:p>
    <w:p w:rsidR="00502C8F" w:rsidRPr="00755209" w:rsidRDefault="00502C8F" w:rsidP="00755209">
      <w:pPr>
        <w:ind w:firstLine="567"/>
        <w:jc w:val="both"/>
        <w:rPr>
          <w:color w:val="000000"/>
          <w:sz w:val="26"/>
          <w:szCs w:val="26"/>
        </w:rPr>
      </w:pPr>
      <w:r w:rsidRPr="00755209">
        <w:rPr>
          <w:spacing w:val="-4"/>
          <w:sz w:val="26"/>
          <w:szCs w:val="26"/>
        </w:rPr>
        <w:t xml:space="preserve">Продолжает негативно отражаться на состоянии преступности пьянство и алкоголизм среди населения района. </w:t>
      </w:r>
      <w:r w:rsidRPr="00755209">
        <w:rPr>
          <w:sz w:val="26"/>
          <w:szCs w:val="26"/>
        </w:rPr>
        <w:t>Возросло число преступлений, совершенных под воздействием спиртных напитков (с 62 до 81; +30,6%).</w:t>
      </w:r>
      <w:r w:rsidRPr="00755209">
        <w:rPr>
          <w:color w:val="000000"/>
          <w:sz w:val="26"/>
          <w:szCs w:val="26"/>
        </w:rPr>
        <w:t xml:space="preserve"> Их</w:t>
      </w:r>
      <w:r w:rsidRPr="00755209">
        <w:rPr>
          <w:iCs/>
          <w:color w:val="000000"/>
          <w:sz w:val="26"/>
          <w:szCs w:val="26"/>
        </w:rPr>
        <w:t xml:space="preserve"> </w:t>
      </w:r>
      <w:r w:rsidRPr="00755209">
        <w:rPr>
          <w:color w:val="000000"/>
          <w:sz w:val="26"/>
          <w:szCs w:val="26"/>
        </w:rPr>
        <w:t>удельный вес в числе расследованных составил – 66,4%.</w:t>
      </w:r>
    </w:p>
    <w:p w:rsidR="00502C8F" w:rsidRPr="00755209" w:rsidRDefault="00502C8F" w:rsidP="00755209">
      <w:pPr>
        <w:ind w:firstLine="567"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>Увеличилось количество преступлений, совершенных лицами, ранее их совершавшими, с 64 до 65 (+1,5%; удельный вес – 53,3%).</w:t>
      </w:r>
    </w:p>
    <w:p w:rsidR="00502C8F" w:rsidRPr="00755209" w:rsidRDefault="00502C8F" w:rsidP="00755209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>Неработающими лицами совершено 78 преступлений, что на 5,4% больше аналогичного периода прошлого года (74), их удельный вес в числе расследованных преступлений составил – 63,9%.</w:t>
      </w:r>
    </w:p>
    <w:p w:rsidR="00502C8F" w:rsidRPr="00755209" w:rsidRDefault="00502C8F" w:rsidP="00755209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iCs/>
          <w:color w:val="000000"/>
          <w:sz w:val="26"/>
          <w:szCs w:val="26"/>
        </w:rPr>
        <w:t>Уровень преступности составил 1866 на 100 тыс. населения (по республике – 3458)</w:t>
      </w:r>
      <w:r w:rsidRPr="00755209">
        <w:rPr>
          <w:sz w:val="26"/>
          <w:szCs w:val="26"/>
        </w:rPr>
        <w:t xml:space="preserve">. </w:t>
      </w:r>
    </w:p>
    <w:p w:rsidR="00502C8F" w:rsidRPr="00755209" w:rsidRDefault="00502C8F" w:rsidP="00755209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Всего на профилактическом учете КДН и ЗП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состоят 10 семьи, в 2015 году было 12 семей, находящихся в социально опасном положении, в них детей 23 (АППГ - 28). </w:t>
      </w:r>
      <w:r w:rsidRPr="00755209">
        <w:rPr>
          <w:color w:val="000000"/>
          <w:sz w:val="26"/>
          <w:szCs w:val="26"/>
        </w:rPr>
        <w:t xml:space="preserve">Количество несовершеннолетних, состоящих на профилактическом учете ПДН ОВД по </w:t>
      </w:r>
      <w:r w:rsidRPr="00755209">
        <w:rPr>
          <w:sz w:val="26"/>
          <w:szCs w:val="26"/>
        </w:rPr>
        <w:t>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>, составляет 31 несовершеннолетний (2015 году - 29 детей).</w:t>
      </w:r>
    </w:p>
    <w:p w:rsidR="00502C8F" w:rsidRPr="00755209" w:rsidRDefault="00502C8F" w:rsidP="00755209">
      <w:pPr>
        <w:pStyle w:val="a6"/>
        <w:tabs>
          <w:tab w:val="left" w:pos="10632"/>
        </w:tabs>
        <w:spacing w:line="240" w:lineRule="auto"/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755209">
        <w:rPr>
          <w:b/>
          <w:sz w:val="26"/>
          <w:szCs w:val="26"/>
        </w:rPr>
        <w:t xml:space="preserve">Обеспеченность сотовой связью, интернетом и СМИ. </w:t>
      </w:r>
      <w:r w:rsidRPr="00755209">
        <w:rPr>
          <w:rFonts w:eastAsia="Times New Roman"/>
          <w:sz w:val="26"/>
          <w:szCs w:val="26"/>
          <w:lang w:eastAsia="ru-RU"/>
        </w:rPr>
        <w:t xml:space="preserve">В </w:t>
      </w:r>
      <w:proofErr w:type="spellStart"/>
      <w:r w:rsidRPr="00755209">
        <w:rPr>
          <w:rFonts w:eastAsia="Times New Roman"/>
          <w:sz w:val="26"/>
          <w:szCs w:val="26"/>
          <w:lang w:eastAsia="ru-RU"/>
        </w:rPr>
        <w:t>кожууне</w:t>
      </w:r>
      <w:proofErr w:type="spellEnd"/>
      <w:r w:rsidRPr="00755209">
        <w:rPr>
          <w:rFonts w:eastAsia="Times New Roman"/>
          <w:sz w:val="26"/>
          <w:szCs w:val="26"/>
          <w:lang w:eastAsia="ru-RU"/>
        </w:rPr>
        <w:t xml:space="preserve"> присутствуют операторы сотовой связи: ПАО «Мегафон», ПАО «МТС», ООО «Т2 </w:t>
      </w:r>
      <w:proofErr w:type="spellStart"/>
      <w:r w:rsidRPr="00755209">
        <w:rPr>
          <w:rFonts w:eastAsia="Times New Roman"/>
          <w:sz w:val="26"/>
          <w:szCs w:val="26"/>
          <w:lang w:eastAsia="ru-RU"/>
        </w:rPr>
        <w:t>Мобайл</w:t>
      </w:r>
      <w:proofErr w:type="spellEnd"/>
      <w:r w:rsidRPr="00755209">
        <w:rPr>
          <w:rFonts w:eastAsia="Times New Roman"/>
          <w:sz w:val="26"/>
          <w:szCs w:val="26"/>
          <w:lang w:eastAsia="ru-RU"/>
        </w:rPr>
        <w:t>» с базовыми станциями стандарта 2</w:t>
      </w:r>
      <w:r w:rsidRPr="00755209">
        <w:rPr>
          <w:rFonts w:eastAsia="Times New Roman"/>
          <w:sz w:val="26"/>
          <w:szCs w:val="26"/>
          <w:lang w:val="en-US" w:eastAsia="ru-RU"/>
        </w:rPr>
        <w:t>G</w:t>
      </w:r>
      <w:r w:rsidRPr="00755209">
        <w:rPr>
          <w:rFonts w:eastAsia="Times New Roman"/>
          <w:sz w:val="26"/>
          <w:szCs w:val="26"/>
          <w:lang w:eastAsia="ru-RU"/>
        </w:rPr>
        <w:t xml:space="preserve"> и ПАО «</w:t>
      </w:r>
      <w:proofErr w:type="spellStart"/>
      <w:r w:rsidRPr="00755209">
        <w:rPr>
          <w:rFonts w:eastAsia="Times New Roman"/>
          <w:sz w:val="26"/>
          <w:szCs w:val="26"/>
          <w:lang w:eastAsia="ru-RU"/>
        </w:rPr>
        <w:t>Вымпелком</w:t>
      </w:r>
      <w:proofErr w:type="spellEnd"/>
      <w:r w:rsidRPr="00755209">
        <w:rPr>
          <w:rFonts w:eastAsia="Times New Roman"/>
          <w:sz w:val="26"/>
          <w:szCs w:val="26"/>
          <w:lang w:eastAsia="ru-RU"/>
        </w:rPr>
        <w:t>», ПАО «Мегафон» - стандарта 3</w:t>
      </w:r>
      <w:r w:rsidRPr="00755209">
        <w:rPr>
          <w:rFonts w:eastAsia="Times New Roman"/>
          <w:sz w:val="26"/>
          <w:szCs w:val="26"/>
          <w:lang w:val="en-US" w:eastAsia="ru-RU"/>
        </w:rPr>
        <w:t>G</w:t>
      </w:r>
      <w:r w:rsidRPr="00755209">
        <w:rPr>
          <w:rFonts w:eastAsia="Times New Roman"/>
          <w:sz w:val="26"/>
          <w:szCs w:val="26"/>
          <w:lang w:eastAsia="ru-RU"/>
        </w:rPr>
        <w:t xml:space="preserve">.  Почтовая связь оказываются Филиалом ФГУП «Почта России» - УФПС Республики Тыва, присутствует региональный оператор </w:t>
      </w:r>
      <w:proofErr w:type="spellStart"/>
      <w:r w:rsidRPr="00755209">
        <w:rPr>
          <w:rFonts w:eastAsia="Times New Roman"/>
          <w:sz w:val="26"/>
          <w:szCs w:val="26"/>
          <w:lang w:eastAsia="ru-RU"/>
        </w:rPr>
        <w:t>связиПАО</w:t>
      </w:r>
      <w:proofErr w:type="spellEnd"/>
      <w:r w:rsidRPr="00755209">
        <w:rPr>
          <w:rFonts w:eastAsia="Times New Roman"/>
          <w:sz w:val="26"/>
          <w:szCs w:val="26"/>
          <w:lang w:eastAsia="ru-RU"/>
        </w:rPr>
        <w:t xml:space="preserve"> «</w:t>
      </w:r>
      <w:proofErr w:type="spellStart"/>
      <w:r w:rsidRPr="00755209">
        <w:rPr>
          <w:rFonts w:eastAsia="Times New Roman"/>
          <w:sz w:val="26"/>
          <w:szCs w:val="26"/>
          <w:lang w:eastAsia="ru-RU"/>
        </w:rPr>
        <w:t>Тывасвязьинформ</w:t>
      </w:r>
      <w:proofErr w:type="spellEnd"/>
      <w:r w:rsidRPr="00755209">
        <w:rPr>
          <w:rFonts w:eastAsia="Times New Roman"/>
          <w:sz w:val="26"/>
          <w:szCs w:val="26"/>
          <w:lang w:eastAsia="ru-RU"/>
        </w:rPr>
        <w:t>». Населению оказываются универсальные услуги связи посредством таксофонов.</w:t>
      </w:r>
    </w:p>
    <w:p w:rsidR="00502C8F" w:rsidRPr="00755209" w:rsidRDefault="00502C8F" w:rsidP="00755209">
      <w:pPr>
        <w:ind w:firstLine="567"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 xml:space="preserve">В </w:t>
      </w:r>
      <w:proofErr w:type="spellStart"/>
      <w:r w:rsidRPr="00755209">
        <w:rPr>
          <w:color w:val="000000"/>
          <w:sz w:val="26"/>
          <w:szCs w:val="26"/>
        </w:rPr>
        <w:t>кожууне</w:t>
      </w:r>
      <w:proofErr w:type="spellEnd"/>
      <w:r w:rsidRPr="00755209">
        <w:rPr>
          <w:color w:val="000000"/>
          <w:sz w:val="26"/>
          <w:szCs w:val="26"/>
        </w:rPr>
        <w:t xml:space="preserve"> ежемесячно издается газета «Бай-Тайга», которая выходит на тувинском языке </w:t>
      </w:r>
      <w:r w:rsidRPr="00755209">
        <w:rPr>
          <w:sz w:val="26"/>
          <w:szCs w:val="26"/>
        </w:rPr>
        <w:t>в 4-8 полосах</w:t>
      </w:r>
      <w:r w:rsidRPr="00755209">
        <w:rPr>
          <w:color w:val="000000"/>
          <w:sz w:val="26"/>
          <w:szCs w:val="26"/>
        </w:rPr>
        <w:t>, тиражом 300-500 экз., печатается в ОАО «</w:t>
      </w:r>
      <w:proofErr w:type="spellStart"/>
      <w:r w:rsidRPr="00755209">
        <w:rPr>
          <w:color w:val="000000"/>
          <w:sz w:val="26"/>
          <w:szCs w:val="26"/>
        </w:rPr>
        <w:t>Тываполиграф</w:t>
      </w:r>
      <w:proofErr w:type="spellEnd"/>
      <w:r w:rsidRPr="00755209">
        <w:rPr>
          <w:color w:val="000000"/>
          <w:sz w:val="26"/>
          <w:szCs w:val="26"/>
        </w:rPr>
        <w:t>». В 2016 году издано 2298 экземпляров газет.</w:t>
      </w:r>
    </w:p>
    <w:p w:rsidR="00502C8F" w:rsidRPr="00755209" w:rsidRDefault="00502C8F" w:rsidP="00755209">
      <w:pPr>
        <w:ind w:firstLine="567"/>
        <w:jc w:val="both"/>
        <w:rPr>
          <w:sz w:val="26"/>
          <w:szCs w:val="26"/>
        </w:rPr>
      </w:pPr>
      <w:r w:rsidRPr="00755209">
        <w:rPr>
          <w:b/>
          <w:sz w:val="26"/>
          <w:szCs w:val="26"/>
        </w:rPr>
        <w:t xml:space="preserve">Государственные и муниципальные услуги. </w:t>
      </w:r>
      <w:r w:rsidRPr="00755209">
        <w:rPr>
          <w:sz w:val="26"/>
          <w:szCs w:val="26"/>
        </w:rPr>
        <w:t>В с. Тээли действует территориальный отдел Государственного автономного учреждения «Многофункциональный центр предоставления государственных и муниципальных услуг на территории Республики Тыва», который оснащен 5 окнами приема и выдачи документов. Созданы удаленные рабочие места</w:t>
      </w:r>
      <w:r w:rsidR="00E53EC2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МФЦ в 3 сельских поселениях.</w:t>
      </w:r>
    </w:p>
    <w:p w:rsidR="00502C8F" w:rsidRPr="00755209" w:rsidRDefault="00502C8F" w:rsidP="00755209">
      <w:pPr>
        <w:ind w:firstLine="567"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За 2016 год в МФЦ принято 5386 заявлений, проведено 3596 консультаций, выдано 1786 документов.</w:t>
      </w:r>
    </w:p>
    <w:p w:rsidR="00502C8F" w:rsidRPr="00755209" w:rsidRDefault="00502C8F" w:rsidP="00755209">
      <w:pPr>
        <w:pStyle w:val="a6"/>
        <w:tabs>
          <w:tab w:val="left" w:pos="10632"/>
        </w:tabs>
        <w:spacing w:line="240" w:lineRule="auto"/>
        <w:ind w:left="0" w:firstLine="567"/>
        <w:jc w:val="center"/>
        <w:rPr>
          <w:b/>
          <w:sz w:val="26"/>
          <w:szCs w:val="26"/>
        </w:rPr>
      </w:pPr>
    </w:p>
    <w:p w:rsidR="00502C8F" w:rsidRPr="00755209" w:rsidRDefault="00502C8F" w:rsidP="00755209">
      <w:pPr>
        <w:pStyle w:val="a6"/>
        <w:tabs>
          <w:tab w:val="left" w:pos="10632"/>
        </w:tabs>
        <w:spacing w:line="240" w:lineRule="auto"/>
        <w:ind w:left="0" w:firstLine="567"/>
        <w:jc w:val="center"/>
        <w:rPr>
          <w:b/>
          <w:sz w:val="26"/>
          <w:szCs w:val="26"/>
        </w:rPr>
      </w:pPr>
      <w:r w:rsidRPr="00755209">
        <w:rPr>
          <w:b/>
          <w:sz w:val="26"/>
          <w:szCs w:val="26"/>
        </w:rPr>
        <w:t>3. Экономический потенциал Бай-</w:t>
      </w:r>
      <w:proofErr w:type="spellStart"/>
      <w:r w:rsidRPr="00755209">
        <w:rPr>
          <w:b/>
          <w:sz w:val="26"/>
          <w:szCs w:val="26"/>
        </w:rPr>
        <w:t>Тайгинского</w:t>
      </w:r>
      <w:proofErr w:type="spellEnd"/>
      <w:r w:rsidRPr="00755209">
        <w:rPr>
          <w:b/>
          <w:sz w:val="26"/>
          <w:szCs w:val="26"/>
        </w:rPr>
        <w:t xml:space="preserve"> </w:t>
      </w:r>
      <w:proofErr w:type="spellStart"/>
      <w:r w:rsidRPr="00755209">
        <w:rPr>
          <w:b/>
          <w:sz w:val="26"/>
          <w:szCs w:val="26"/>
        </w:rPr>
        <w:t>кожууна</w:t>
      </w:r>
      <w:proofErr w:type="spellEnd"/>
    </w:p>
    <w:p w:rsidR="00502C8F" w:rsidRPr="00755209" w:rsidRDefault="00502C8F" w:rsidP="00755209">
      <w:pPr>
        <w:pStyle w:val="a6"/>
        <w:tabs>
          <w:tab w:val="left" w:pos="10632"/>
        </w:tabs>
        <w:spacing w:line="240" w:lineRule="auto"/>
        <w:ind w:left="0" w:firstLine="567"/>
        <w:jc w:val="center"/>
        <w:rPr>
          <w:b/>
          <w:sz w:val="26"/>
          <w:szCs w:val="26"/>
        </w:rPr>
      </w:pPr>
    </w:p>
    <w:p w:rsidR="00502C8F" w:rsidRPr="00755209" w:rsidRDefault="00502C8F" w:rsidP="00755209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b/>
          <w:sz w:val="26"/>
          <w:szCs w:val="26"/>
        </w:rPr>
        <w:t xml:space="preserve">Сельское хозяйство. </w:t>
      </w:r>
      <w:r w:rsidRPr="00755209">
        <w:rPr>
          <w:color w:val="000000"/>
          <w:sz w:val="26"/>
          <w:szCs w:val="26"/>
        </w:rPr>
        <w:t>Для большинства жителей Бай-</w:t>
      </w:r>
      <w:proofErr w:type="spellStart"/>
      <w:r w:rsidRPr="00755209">
        <w:rPr>
          <w:color w:val="000000"/>
          <w:sz w:val="26"/>
          <w:szCs w:val="26"/>
        </w:rPr>
        <w:t>Тайгинского</w:t>
      </w:r>
      <w:proofErr w:type="spellEnd"/>
      <w:r w:rsidRPr="00755209">
        <w:rPr>
          <w:color w:val="000000"/>
          <w:sz w:val="26"/>
          <w:szCs w:val="26"/>
        </w:rPr>
        <w:t xml:space="preserve"> </w:t>
      </w:r>
      <w:proofErr w:type="spellStart"/>
      <w:r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 xml:space="preserve"> </w:t>
      </w:r>
      <w:r w:rsidRPr="00755209">
        <w:rPr>
          <w:bCs/>
          <w:color w:val="000000"/>
          <w:sz w:val="26"/>
          <w:szCs w:val="26"/>
        </w:rPr>
        <w:t>сельское хозяйство особенно животноводство</w:t>
      </w:r>
      <w:r w:rsidRPr="00755209">
        <w:rPr>
          <w:color w:val="000000"/>
          <w:sz w:val="26"/>
          <w:szCs w:val="26"/>
        </w:rPr>
        <w:t xml:space="preserve"> является традиционным укладом хозяйствования, основой жизни</w:t>
      </w:r>
      <w:r w:rsidRPr="00755209">
        <w:rPr>
          <w:rStyle w:val="apple-converted-space"/>
          <w:color w:val="000000"/>
          <w:sz w:val="26"/>
          <w:szCs w:val="26"/>
        </w:rPr>
        <w:t xml:space="preserve">. Они </w:t>
      </w:r>
      <w:r w:rsidRPr="00755209">
        <w:rPr>
          <w:sz w:val="26"/>
          <w:szCs w:val="26"/>
        </w:rPr>
        <w:t>имеют большой накопленный потенциал для развития животноводства</w:t>
      </w:r>
      <w:r w:rsidRPr="00755209">
        <w:rPr>
          <w:color w:val="000000"/>
          <w:sz w:val="26"/>
          <w:szCs w:val="26"/>
        </w:rPr>
        <w:t>.</w:t>
      </w:r>
      <w:r w:rsidRPr="00755209">
        <w:rPr>
          <w:sz w:val="26"/>
          <w:szCs w:val="26"/>
        </w:rPr>
        <w:t xml:space="preserve"> Кроме того, Бай-</w:t>
      </w:r>
      <w:proofErr w:type="spellStart"/>
      <w:r w:rsidRPr="00755209">
        <w:rPr>
          <w:sz w:val="26"/>
          <w:szCs w:val="26"/>
        </w:rPr>
        <w:t>Тайгинский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</w:t>
      </w:r>
      <w:proofErr w:type="spellEnd"/>
      <w:r w:rsidRPr="00755209">
        <w:rPr>
          <w:sz w:val="26"/>
          <w:szCs w:val="26"/>
        </w:rPr>
        <w:t xml:space="preserve"> располагает значительными земельными ресурсами для ведения сельского хозяйства, где преобладают пастбищные угодья. Особенностью пастбищных угодий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lastRenderedPageBreak/>
        <w:t>является возможность использования значительной их части в течение круглого года для выпаса мелкого и крупного рогатого скота.</w:t>
      </w:r>
    </w:p>
    <w:p w:rsidR="00502C8F" w:rsidRPr="00755209" w:rsidRDefault="00502C8F" w:rsidP="00755209">
      <w:pPr>
        <w:pStyle w:val="41"/>
        <w:shd w:val="clear" w:color="auto" w:fill="auto"/>
        <w:spacing w:before="0" w:after="0" w:line="240" w:lineRule="auto"/>
        <w:ind w:firstLine="567"/>
        <w:contextualSpacing/>
        <w:jc w:val="both"/>
        <w:rPr>
          <w:sz w:val="26"/>
          <w:szCs w:val="26"/>
          <w:shd w:val="clear" w:color="auto" w:fill="FFFFFF"/>
          <w:lang w:eastAsia="ru-RU"/>
        </w:rPr>
      </w:pPr>
      <w:r w:rsidRPr="00755209">
        <w:rPr>
          <w:color w:val="000000"/>
          <w:sz w:val="26"/>
          <w:szCs w:val="26"/>
        </w:rPr>
        <w:t xml:space="preserve">Основу экономики сельского хозяйства </w:t>
      </w:r>
      <w:proofErr w:type="spellStart"/>
      <w:r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 xml:space="preserve"> представляет 2 унитарные предприятия – это ГУП «Бай-Тал», МУП МТС «Бай-Тайга», </w:t>
      </w:r>
      <w:r w:rsidRPr="00755209">
        <w:rPr>
          <w:sz w:val="26"/>
          <w:szCs w:val="26"/>
          <w:lang w:eastAsia="ru-RU"/>
        </w:rPr>
        <w:t xml:space="preserve">16 сельскохозяйственный производственный кооперативов, 14 подсобных хозяйств бюджетных учреждений, 46 крестьянских (фермерских) хозяйств, </w:t>
      </w:r>
      <w:r w:rsidRPr="00755209">
        <w:rPr>
          <w:sz w:val="26"/>
          <w:szCs w:val="26"/>
          <w:shd w:val="clear" w:color="auto" w:fill="FFFFFF"/>
          <w:lang w:eastAsia="ru-RU"/>
        </w:rPr>
        <w:t xml:space="preserve">1249 - ЛПХ населения в 7-и сельских поселениях </w:t>
      </w:r>
      <w:proofErr w:type="spellStart"/>
      <w:r w:rsidRPr="00755209">
        <w:rPr>
          <w:sz w:val="26"/>
          <w:szCs w:val="26"/>
          <w:shd w:val="clear" w:color="auto" w:fill="FFFFFF"/>
          <w:lang w:eastAsia="ru-RU"/>
        </w:rPr>
        <w:t>сумонов</w:t>
      </w:r>
      <w:proofErr w:type="spellEnd"/>
      <w:r w:rsidRPr="00755209">
        <w:rPr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755209">
        <w:rPr>
          <w:sz w:val="26"/>
          <w:szCs w:val="26"/>
          <w:shd w:val="clear" w:color="auto" w:fill="FFFFFF"/>
          <w:lang w:eastAsia="ru-RU"/>
        </w:rPr>
        <w:t>кожууна</w:t>
      </w:r>
      <w:proofErr w:type="spellEnd"/>
      <w:r w:rsidRPr="00755209">
        <w:rPr>
          <w:sz w:val="26"/>
          <w:szCs w:val="26"/>
          <w:shd w:val="clear" w:color="auto" w:fill="FFFFFF"/>
          <w:lang w:eastAsia="ru-RU"/>
        </w:rPr>
        <w:t xml:space="preserve">. На территории </w:t>
      </w:r>
      <w:proofErr w:type="spellStart"/>
      <w:r w:rsidRPr="00755209">
        <w:rPr>
          <w:sz w:val="26"/>
          <w:szCs w:val="26"/>
          <w:shd w:val="clear" w:color="auto" w:fill="FFFFFF"/>
          <w:lang w:eastAsia="ru-RU"/>
        </w:rPr>
        <w:t>кожууна</w:t>
      </w:r>
      <w:proofErr w:type="spellEnd"/>
      <w:r w:rsidRPr="00755209">
        <w:rPr>
          <w:sz w:val="26"/>
          <w:szCs w:val="26"/>
          <w:shd w:val="clear" w:color="auto" w:fill="FFFFFF"/>
          <w:lang w:eastAsia="ru-RU"/>
        </w:rPr>
        <w:t xml:space="preserve"> 267 чабанских стоянок</w:t>
      </w:r>
      <w:r w:rsidR="00755209" w:rsidRPr="00755209">
        <w:rPr>
          <w:sz w:val="26"/>
          <w:szCs w:val="26"/>
          <w:shd w:val="clear" w:color="auto" w:fill="FFFFFF"/>
          <w:lang w:eastAsia="ru-RU"/>
        </w:rPr>
        <w:t>.</w:t>
      </w:r>
    </w:p>
    <w:p w:rsidR="00A621B5" w:rsidRPr="0086723F" w:rsidRDefault="00A621B5" w:rsidP="00A621B5">
      <w:pPr>
        <w:ind w:firstLine="567"/>
        <w:contextualSpacing/>
        <w:jc w:val="both"/>
        <w:rPr>
          <w:sz w:val="28"/>
          <w:szCs w:val="28"/>
        </w:rPr>
      </w:pPr>
      <w:r w:rsidRPr="0086723F">
        <w:rPr>
          <w:sz w:val="28"/>
          <w:szCs w:val="28"/>
        </w:rPr>
        <w:t xml:space="preserve">Объем продукции </w:t>
      </w:r>
      <w:r w:rsidRPr="0086723F">
        <w:rPr>
          <w:b/>
          <w:sz w:val="28"/>
          <w:szCs w:val="28"/>
        </w:rPr>
        <w:t>сельского хозяйства</w:t>
      </w:r>
      <w:r w:rsidRPr="0086723F">
        <w:rPr>
          <w:sz w:val="28"/>
          <w:szCs w:val="28"/>
        </w:rPr>
        <w:t xml:space="preserve"> в хозяйствах всех категорий в 20</w:t>
      </w:r>
      <w:r>
        <w:rPr>
          <w:sz w:val="28"/>
          <w:szCs w:val="28"/>
        </w:rPr>
        <w:t>30</w:t>
      </w:r>
      <w:r w:rsidRPr="0086723F">
        <w:rPr>
          <w:sz w:val="28"/>
          <w:szCs w:val="28"/>
        </w:rPr>
        <w:t xml:space="preserve"> году составит </w:t>
      </w:r>
      <w:r w:rsidRPr="00EF37A0">
        <w:rPr>
          <w:sz w:val="28"/>
          <w:szCs w:val="28"/>
        </w:rPr>
        <w:t>– 4</w:t>
      </w:r>
      <w:r w:rsidR="00EF37A0" w:rsidRPr="00EF37A0">
        <w:rPr>
          <w:sz w:val="28"/>
          <w:szCs w:val="28"/>
        </w:rPr>
        <w:t>76</w:t>
      </w:r>
      <w:r w:rsidRPr="00EF37A0">
        <w:rPr>
          <w:sz w:val="28"/>
          <w:szCs w:val="28"/>
        </w:rPr>
        <w:t>,</w:t>
      </w:r>
      <w:r w:rsidR="00EF37A0" w:rsidRPr="00EF37A0">
        <w:rPr>
          <w:sz w:val="28"/>
          <w:szCs w:val="28"/>
        </w:rPr>
        <w:t>5</w:t>
      </w:r>
      <w:r w:rsidRPr="00EF37A0">
        <w:rPr>
          <w:sz w:val="28"/>
          <w:szCs w:val="28"/>
        </w:rPr>
        <w:t xml:space="preserve"> млн. рублей с ростом на </w:t>
      </w:r>
      <w:r w:rsidR="00EF37A0" w:rsidRPr="00EF37A0">
        <w:rPr>
          <w:sz w:val="28"/>
          <w:szCs w:val="28"/>
        </w:rPr>
        <w:t>30</w:t>
      </w:r>
      <w:r w:rsidRPr="00EF37A0">
        <w:rPr>
          <w:sz w:val="28"/>
          <w:szCs w:val="28"/>
        </w:rPr>
        <w:t>,</w:t>
      </w:r>
      <w:r w:rsidR="00EF37A0" w:rsidRPr="00EF37A0">
        <w:rPr>
          <w:sz w:val="28"/>
          <w:szCs w:val="28"/>
        </w:rPr>
        <w:t>9</w:t>
      </w:r>
      <w:r w:rsidRPr="00EF37A0">
        <w:rPr>
          <w:sz w:val="28"/>
          <w:szCs w:val="28"/>
        </w:rPr>
        <w:t xml:space="preserve"> процентов к уровню 2016 года, а в 2017 году объем продукции сельского хозяйства ожидается 396,6 миллион рублей.</w:t>
      </w:r>
      <w:r w:rsidRPr="0086723F">
        <w:rPr>
          <w:sz w:val="28"/>
          <w:szCs w:val="28"/>
        </w:rPr>
        <w:t xml:space="preserve"> </w:t>
      </w:r>
    </w:p>
    <w:p w:rsidR="00A621B5" w:rsidRPr="0086723F" w:rsidRDefault="00A621B5" w:rsidP="00A621B5">
      <w:pPr>
        <w:ind w:firstLine="567"/>
        <w:contextualSpacing/>
        <w:jc w:val="both"/>
        <w:rPr>
          <w:sz w:val="28"/>
          <w:szCs w:val="28"/>
        </w:rPr>
      </w:pPr>
      <w:r w:rsidRPr="0086723F">
        <w:rPr>
          <w:sz w:val="28"/>
          <w:szCs w:val="28"/>
        </w:rPr>
        <w:t>Меры государственной поддержки сельского хозяйства, развитие системы ресурсного обеспечения в 20</w:t>
      </w:r>
      <w:r>
        <w:rPr>
          <w:sz w:val="28"/>
          <w:szCs w:val="28"/>
        </w:rPr>
        <w:t>30</w:t>
      </w:r>
      <w:r w:rsidRPr="0086723F">
        <w:rPr>
          <w:sz w:val="28"/>
          <w:szCs w:val="28"/>
        </w:rPr>
        <w:t xml:space="preserve"> году окажут положительные тенденции в развитии сельского хозяйства </w:t>
      </w:r>
      <w:proofErr w:type="spellStart"/>
      <w:r w:rsidRPr="0086723F">
        <w:rPr>
          <w:sz w:val="28"/>
          <w:szCs w:val="28"/>
        </w:rPr>
        <w:t>кожууна</w:t>
      </w:r>
      <w:proofErr w:type="spellEnd"/>
      <w:r w:rsidRPr="0086723F">
        <w:rPr>
          <w:sz w:val="28"/>
          <w:szCs w:val="28"/>
        </w:rPr>
        <w:t>. Для выполнения прогнозных показателей будут предусматриваться мероприятия по укреплению материально-технической базы хозяйств, приобретению техники, улучшению породного состава поголовья скота, развитию сельскохозяйственных рынков, субсидированию процентных ставок по кредитам в сфере агропромышленного комплекса.</w:t>
      </w:r>
    </w:p>
    <w:p w:rsidR="00A621B5" w:rsidRDefault="00A621B5" w:rsidP="00A621B5">
      <w:pPr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86723F">
        <w:rPr>
          <w:sz w:val="28"/>
          <w:szCs w:val="28"/>
        </w:rPr>
        <w:t xml:space="preserve">В </w:t>
      </w:r>
      <w:proofErr w:type="spellStart"/>
      <w:r w:rsidRPr="0086723F">
        <w:rPr>
          <w:sz w:val="28"/>
          <w:szCs w:val="28"/>
        </w:rPr>
        <w:t>кожууне</w:t>
      </w:r>
      <w:proofErr w:type="spellEnd"/>
      <w:r w:rsidRPr="0086723F">
        <w:rPr>
          <w:sz w:val="28"/>
          <w:szCs w:val="28"/>
        </w:rPr>
        <w:t xml:space="preserve"> в настоящее время имеется 2 сельхозпредприятий (ГУП «Бай-Тал», МУП МТС «Бай-Тайга»), крестьянских (фермерских) хозяйств – </w:t>
      </w:r>
      <w:r w:rsidRPr="003B1938">
        <w:rPr>
          <w:sz w:val="28"/>
          <w:szCs w:val="28"/>
        </w:rPr>
        <w:t>45,  подсобных хозяйств – 8, малых сельскохозяйственных производственных кооперативов – 15,  личных подсобных хозяйств – 1249</w:t>
      </w:r>
      <w:r>
        <w:rPr>
          <w:sz w:val="28"/>
          <w:szCs w:val="28"/>
        </w:rPr>
        <w:t xml:space="preserve"> и </w:t>
      </w:r>
      <w:r w:rsidRPr="00755209">
        <w:rPr>
          <w:sz w:val="26"/>
          <w:szCs w:val="26"/>
          <w:shd w:val="clear" w:color="auto" w:fill="FFFFFF"/>
        </w:rPr>
        <w:t>267 чабанских стоянок.</w:t>
      </w:r>
      <w:r>
        <w:rPr>
          <w:sz w:val="26"/>
          <w:szCs w:val="26"/>
          <w:shd w:val="clear" w:color="auto" w:fill="FFFFFF"/>
        </w:rPr>
        <w:t xml:space="preserve"> </w:t>
      </w:r>
    </w:p>
    <w:p w:rsidR="00A621B5" w:rsidRPr="003B1938" w:rsidRDefault="00A621B5" w:rsidP="00A621B5">
      <w:pPr>
        <w:ind w:firstLine="567"/>
        <w:contextualSpacing/>
        <w:jc w:val="both"/>
        <w:rPr>
          <w:sz w:val="28"/>
          <w:szCs w:val="28"/>
        </w:rPr>
      </w:pPr>
      <w:r w:rsidRPr="003B1938">
        <w:rPr>
          <w:sz w:val="28"/>
          <w:szCs w:val="28"/>
        </w:rPr>
        <w:t>Намечается организация предприятия по заготовке кормов для сельскохозяйственных животных, открытие предприятия по улову рыбы на озере Кара-Холь, открытие коптильного цеха в с. Кызыл-</w:t>
      </w:r>
      <w:proofErr w:type="spellStart"/>
      <w:r w:rsidRPr="003B1938">
        <w:rPr>
          <w:sz w:val="28"/>
          <w:szCs w:val="28"/>
        </w:rPr>
        <w:t>Даг</w:t>
      </w:r>
      <w:proofErr w:type="spellEnd"/>
      <w:r w:rsidRPr="003B1938">
        <w:rPr>
          <w:sz w:val="28"/>
          <w:szCs w:val="28"/>
        </w:rPr>
        <w:t xml:space="preserve"> и в с. Кара-Холь, дополнительное открытие крестьянских (фермерских) хозяйств, сельскохозяйственных производственных кооперативов в </w:t>
      </w:r>
      <w:proofErr w:type="spellStart"/>
      <w:r w:rsidRPr="003B1938">
        <w:rPr>
          <w:sz w:val="28"/>
          <w:szCs w:val="28"/>
        </w:rPr>
        <w:t>кожууне</w:t>
      </w:r>
      <w:proofErr w:type="spellEnd"/>
      <w:r w:rsidRPr="003B1938">
        <w:rPr>
          <w:sz w:val="28"/>
          <w:szCs w:val="28"/>
        </w:rPr>
        <w:t xml:space="preserve">, а также мини-цеха по производству комбикормов. </w:t>
      </w:r>
    </w:p>
    <w:p w:rsidR="00A621B5" w:rsidRPr="003B1938" w:rsidRDefault="00A621B5" w:rsidP="00A621B5">
      <w:pPr>
        <w:ind w:firstLine="567"/>
        <w:contextualSpacing/>
        <w:jc w:val="both"/>
        <w:rPr>
          <w:sz w:val="28"/>
          <w:szCs w:val="28"/>
        </w:rPr>
      </w:pPr>
      <w:r w:rsidRPr="003B1938">
        <w:rPr>
          <w:sz w:val="28"/>
          <w:szCs w:val="28"/>
        </w:rPr>
        <w:t xml:space="preserve">В 2017 году за счет муниципального бюджета приобретены роторная косилка и грабли для улучшения материально-технической базы МУП МТС «Бай-Тайга». </w:t>
      </w:r>
    </w:p>
    <w:p w:rsidR="00A621B5" w:rsidRPr="003B1938" w:rsidRDefault="00A621B5" w:rsidP="00A621B5">
      <w:pPr>
        <w:tabs>
          <w:tab w:val="left" w:pos="580"/>
        </w:tabs>
        <w:ind w:right="-82" w:firstLine="567"/>
        <w:contextualSpacing/>
        <w:jc w:val="both"/>
        <w:rPr>
          <w:sz w:val="28"/>
          <w:szCs w:val="28"/>
        </w:rPr>
      </w:pPr>
      <w:r w:rsidRPr="003B1938">
        <w:rPr>
          <w:sz w:val="28"/>
          <w:szCs w:val="28"/>
        </w:rPr>
        <w:t xml:space="preserve">Поголовье крупного рогатого скота во всех категориях хозяйств </w:t>
      </w:r>
      <w:proofErr w:type="spellStart"/>
      <w:r w:rsidRPr="003B1938">
        <w:rPr>
          <w:sz w:val="28"/>
          <w:szCs w:val="28"/>
        </w:rPr>
        <w:t>кожууна</w:t>
      </w:r>
      <w:proofErr w:type="spellEnd"/>
      <w:r w:rsidRPr="003B1938">
        <w:rPr>
          <w:sz w:val="28"/>
          <w:szCs w:val="28"/>
        </w:rPr>
        <w:t xml:space="preserve"> по состоянию на 01 июля 2017 года составляла 13270</w:t>
      </w:r>
      <w:r w:rsidR="00803841">
        <w:rPr>
          <w:sz w:val="28"/>
          <w:szCs w:val="28"/>
        </w:rPr>
        <w:t xml:space="preserve"> </w:t>
      </w:r>
      <w:r w:rsidRPr="003B1938">
        <w:rPr>
          <w:sz w:val="28"/>
          <w:szCs w:val="28"/>
        </w:rPr>
        <w:t xml:space="preserve">голов, в том числе коровы 4713голов, поголовье мелкого рогатого скота составляет 141716 голов, лошадей – 4053голов, яков – 2886 голов. </w:t>
      </w:r>
    </w:p>
    <w:p w:rsidR="00A621B5" w:rsidRDefault="00A621B5" w:rsidP="00A621B5">
      <w:pPr>
        <w:tabs>
          <w:tab w:val="left" w:pos="580"/>
        </w:tabs>
        <w:ind w:right="-82" w:firstLine="567"/>
        <w:contextualSpacing/>
        <w:jc w:val="both"/>
        <w:rPr>
          <w:sz w:val="28"/>
          <w:szCs w:val="28"/>
        </w:rPr>
      </w:pPr>
      <w:r w:rsidRPr="003B1938">
        <w:rPr>
          <w:sz w:val="28"/>
          <w:szCs w:val="28"/>
        </w:rPr>
        <w:t>В связи возникшими в ноябре месяце 2016 года неблагоприятными</w:t>
      </w:r>
      <w:r>
        <w:rPr>
          <w:sz w:val="28"/>
          <w:szCs w:val="28"/>
        </w:rPr>
        <w:t xml:space="preserve"> метеорологическими явлениями (обильными снегопадами, достигшими до 80 см, а отдельных местах от 100 до 150 см) на территории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ведено режим чрезвычайной ситуации. Это особо остро отразилось в отрасли сельского хозяйства. В связи с отсутствием пастбищ и нехваткой кормов для стойлового содержания скота,</w:t>
      </w:r>
      <w:r w:rsidRPr="003C3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поголовье скота резко стало уменьшатся. Традиционно животноводы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свой скот держали круглый год в </w:t>
      </w:r>
      <w:r>
        <w:rPr>
          <w:sz w:val="28"/>
          <w:szCs w:val="28"/>
        </w:rPr>
        <w:lastRenderedPageBreak/>
        <w:t>пастбищном содержании. Не смотря на эти явления большого снижения поголовья не наблюдается.</w:t>
      </w:r>
    </w:p>
    <w:p w:rsidR="00A621B5" w:rsidRPr="00BB649B" w:rsidRDefault="00A621B5" w:rsidP="00A621B5">
      <w:pPr>
        <w:tabs>
          <w:tab w:val="left" w:pos="580"/>
        </w:tabs>
        <w:ind w:right="-82" w:firstLine="567"/>
        <w:contextualSpacing/>
        <w:jc w:val="both"/>
        <w:rPr>
          <w:sz w:val="28"/>
          <w:szCs w:val="28"/>
        </w:rPr>
      </w:pPr>
      <w:r w:rsidRPr="003B1938">
        <w:rPr>
          <w:sz w:val="28"/>
          <w:szCs w:val="28"/>
        </w:rPr>
        <w:t>По прогнозным показателям поголовье скота в 20</w:t>
      </w:r>
      <w:r>
        <w:rPr>
          <w:sz w:val="28"/>
          <w:szCs w:val="28"/>
        </w:rPr>
        <w:t>3</w:t>
      </w:r>
      <w:r w:rsidRPr="003B1938">
        <w:rPr>
          <w:sz w:val="28"/>
          <w:szCs w:val="28"/>
        </w:rPr>
        <w:t xml:space="preserve">0 года КРС увеличится </w:t>
      </w:r>
      <w:r w:rsidRPr="00BB649B">
        <w:rPr>
          <w:sz w:val="28"/>
          <w:szCs w:val="28"/>
        </w:rPr>
        <w:t xml:space="preserve">на 2 %, в том числе коров – 2,1 %, поголовье мелкого рогатого скота увеличится на 6,4 %, лошадей – </w:t>
      </w:r>
      <w:r w:rsidR="00BB649B" w:rsidRPr="00BB649B">
        <w:rPr>
          <w:sz w:val="28"/>
          <w:szCs w:val="28"/>
        </w:rPr>
        <w:t>2,6</w:t>
      </w:r>
      <w:r w:rsidRPr="00BB649B">
        <w:rPr>
          <w:sz w:val="28"/>
          <w:szCs w:val="28"/>
        </w:rPr>
        <w:t xml:space="preserve"> %.</w:t>
      </w:r>
    </w:p>
    <w:p w:rsidR="00502C8F" w:rsidRPr="00A621B5" w:rsidRDefault="00502C8F" w:rsidP="00755209">
      <w:pPr>
        <w:ind w:firstLine="567"/>
        <w:contextualSpacing/>
        <w:jc w:val="both"/>
        <w:rPr>
          <w:sz w:val="26"/>
          <w:szCs w:val="26"/>
        </w:rPr>
      </w:pPr>
      <w:r w:rsidRPr="00A621B5">
        <w:rPr>
          <w:b/>
          <w:i/>
          <w:sz w:val="26"/>
          <w:szCs w:val="26"/>
        </w:rPr>
        <w:t>Государственная поддержка.</w:t>
      </w:r>
      <w:r w:rsidRPr="00A621B5">
        <w:rPr>
          <w:b/>
          <w:i/>
          <w:color w:val="FF0000"/>
          <w:sz w:val="26"/>
          <w:szCs w:val="26"/>
        </w:rPr>
        <w:t xml:space="preserve"> </w:t>
      </w:r>
      <w:r w:rsidRPr="00A621B5">
        <w:rPr>
          <w:sz w:val="26"/>
          <w:szCs w:val="26"/>
        </w:rPr>
        <w:t xml:space="preserve">В рамках реализации мероприятий по государственным программ АПК сельскохозяйственным товаропроизводителям </w:t>
      </w:r>
      <w:proofErr w:type="spellStart"/>
      <w:r w:rsidRPr="00A621B5">
        <w:rPr>
          <w:sz w:val="26"/>
          <w:szCs w:val="26"/>
        </w:rPr>
        <w:t>кожууна</w:t>
      </w:r>
      <w:proofErr w:type="spellEnd"/>
      <w:r w:rsidR="00E224BA">
        <w:rPr>
          <w:sz w:val="26"/>
          <w:szCs w:val="26"/>
        </w:rPr>
        <w:t xml:space="preserve"> ежегодно выделяются </w:t>
      </w:r>
      <w:r w:rsidRPr="00A621B5">
        <w:rPr>
          <w:sz w:val="26"/>
          <w:szCs w:val="26"/>
        </w:rPr>
        <w:t xml:space="preserve"> фактически за 2016 год направлено финансовых средств в размере 20853,8 тыс. руб., в том числе из федерального бюджета – 14737,3 тыс. руб., из республиканского бюджета – 6116,5 тыс. руб.  </w:t>
      </w:r>
    </w:p>
    <w:p w:rsidR="00502C8F" w:rsidRPr="00A621B5" w:rsidRDefault="00502C8F" w:rsidP="00755209">
      <w:pPr>
        <w:ind w:firstLine="567"/>
        <w:contextualSpacing/>
        <w:jc w:val="both"/>
        <w:rPr>
          <w:sz w:val="26"/>
          <w:szCs w:val="26"/>
        </w:rPr>
      </w:pPr>
      <w:r w:rsidRPr="00A621B5">
        <w:rPr>
          <w:sz w:val="26"/>
          <w:szCs w:val="26"/>
        </w:rPr>
        <w:t xml:space="preserve">Данные финансовые средства направлены на реализацию мероприятий подпрограмм: </w:t>
      </w:r>
    </w:p>
    <w:p w:rsidR="00502C8F" w:rsidRPr="00A621B5" w:rsidRDefault="00502C8F" w:rsidP="00A621B5">
      <w:pPr>
        <w:ind w:firstLine="567"/>
        <w:contextualSpacing/>
        <w:jc w:val="both"/>
        <w:rPr>
          <w:sz w:val="26"/>
          <w:szCs w:val="26"/>
        </w:rPr>
      </w:pPr>
      <w:r w:rsidRPr="00A621B5">
        <w:rPr>
          <w:sz w:val="26"/>
          <w:szCs w:val="26"/>
        </w:rPr>
        <w:t xml:space="preserve"> «Развитие </w:t>
      </w:r>
      <w:proofErr w:type="spellStart"/>
      <w:r w:rsidRPr="00A621B5">
        <w:rPr>
          <w:sz w:val="26"/>
          <w:szCs w:val="26"/>
        </w:rPr>
        <w:t>подотрасли</w:t>
      </w:r>
      <w:proofErr w:type="spellEnd"/>
      <w:r w:rsidRPr="00A621B5">
        <w:rPr>
          <w:sz w:val="26"/>
          <w:szCs w:val="26"/>
        </w:rPr>
        <w:t xml:space="preserve"> животноводства, переработки и реализации продукции животноводства выделено финансовых средств в размере 11547,2 тыс. руб</w:t>
      </w:r>
      <w:r w:rsidR="00A621B5" w:rsidRPr="00A621B5">
        <w:rPr>
          <w:sz w:val="26"/>
          <w:szCs w:val="26"/>
        </w:rPr>
        <w:t>.</w:t>
      </w:r>
    </w:p>
    <w:p w:rsidR="00502C8F" w:rsidRPr="00A621B5" w:rsidRDefault="00502C8F" w:rsidP="00A621B5">
      <w:pPr>
        <w:ind w:firstLine="567"/>
        <w:contextualSpacing/>
        <w:jc w:val="both"/>
        <w:rPr>
          <w:sz w:val="26"/>
          <w:szCs w:val="26"/>
        </w:rPr>
      </w:pPr>
      <w:r w:rsidRPr="00A621B5">
        <w:rPr>
          <w:sz w:val="26"/>
          <w:szCs w:val="26"/>
        </w:rPr>
        <w:t xml:space="preserve"> «Развитие под отрасли растениеводства, переработки и реализации продукции растениеводству перечислено финансовых средств в размере 4806,7 тыс. руб., </w:t>
      </w:r>
    </w:p>
    <w:p w:rsidR="00502C8F" w:rsidRPr="00A621B5" w:rsidRDefault="00502C8F" w:rsidP="00A621B5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A621B5">
        <w:rPr>
          <w:sz w:val="26"/>
          <w:szCs w:val="26"/>
        </w:rPr>
        <w:t xml:space="preserve"> «Поддержка малых форм хозяйствования» выделено средств в размере – 4499,9</w:t>
      </w:r>
      <w:r w:rsidR="00A621B5" w:rsidRPr="00A621B5">
        <w:rPr>
          <w:sz w:val="26"/>
          <w:szCs w:val="26"/>
        </w:rPr>
        <w:t xml:space="preserve"> тыс. руб.</w:t>
      </w:r>
    </w:p>
    <w:p w:rsidR="00502C8F" w:rsidRPr="00A621B5" w:rsidRDefault="00502C8F" w:rsidP="0075520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A621B5">
        <w:rPr>
          <w:b/>
          <w:sz w:val="26"/>
          <w:szCs w:val="26"/>
        </w:rPr>
        <w:t>Создание условий для устойчивого развития промышленного сектора экономики Бай-</w:t>
      </w:r>
      <w:proofErr w:type="spellStart"/>
      <w:r w:rsidRPr="00A621B5">
        <w:rPr>
          <w:b/>
          <w:sz w:val="26"/>
          <w:szCs w:val="26"/>
        </w:rPr>
        <w:t>Тайгинского</w:t>
      </w:r>
      <w:proofErr w:type="spellEnd"/>
      <w:r w:rsidRPr="00A621B5">
        <w:rPr>
          <w:b/>
          <w:sz w:val="26"/>
          <w:szCs w:val="26"/>
        </w:rPr>
        <w:t xml:space="preserve"> </w:t>
      </w:r>
      <w:proofErr w:type="spellStart"/>
      <w:r w:rsidRPr="00A621B5">
        <w:rPr>
          <w:b/>
          <w:sz w:val="26"/>
          <w:szCs w:val="26"/>
        </w:rPr>
        <w:t>кожууна</w:t>
      </w:r>
      <w:proofErr w:type="spellEnd"/>
      <w:r w:rsidRPr="00A621B5">
        <w:rPr>
          <w:b/>
          <w:sz w:val="26"/>
          <w:szCs w:val="26"/>
        </w:rPr>
        <w:t xml:space="preserve">. </w:t>
      </w:r>
      <w:r w:rsidRPr="00A621B5">
        <w:rPr>
          <w:sz w:val="26"/>
          <w:szCs w:val="26"/>
        </w:rPr>
        <w:t>Особенностью Бай-</w:t>
      </w:r>
      <w:proofErr w:type="spellStart"/>
      <w:r w:rsidRPr="00A621B5">
        <w:rPr>
          <w:sz w:val="26"/>
          <w:szCs w:val="26"/>
        </w:rPr>
        <w:t>Тайгинского</w:t>
      </w:r>
      <w:proofErr w:type="spellEnd"/>
      <w:r w:rsidRPr="00A621B5">
        <w:rPr>
          <w:sz w:val="26"/>
          <w:szCs w:val="26"/>
        </w:rPr>
        <w:t xml:space="preserve"> </w:t>
      </w:r>
      <w:proofErr w:type="spellStart"/>
      <w:r w:rsidRPr="00A621B5">
        <w:rPr>
          <w:sz w:val="26"/>
          <w:szCs w:val="26"/>
        </w:rPr>
        <w:t>кожууна</w:t>
      </w:r>
      <w:proofErr w:type="spellEnd"/>
      <w:r w:rsidRPr="00A621B5">
        <w:rPr>
          <w:sz w:val="26"/>
          <w:szCs w:val="26"/>
        </w:rPr>
        <w:t xml:space="preserve"> является отсутствие на его территории (в районном центре и в сельских поселениях) высокотехнологичных производств, способных существенно повысить производительность труда и обеспечить производство конкурентоспособной продукции, являющихся фактором социально-экономического роста. Основная доля предприятий в </w:t>
      </w:r>
      <w:proofErr w:type="spellStart"/>
      <w:r w:rsidRPr="00A621B5">
        <w:rPr>
          <w:sz w:val="26"/>
          <w:szCs w:val="26"/>
        </w:rPr>
        <w:t>кожууне</w:t>
      </w:r>
      <w:proofErr w:type="spellEnd"/>
      <w:r w:rsidRPr="00A621B5">
        <w:rPr>
          <w:sz w:val="26"/>
          <w:szCs w:val="26"/>
        </w:rPr>
        <w:t xml:space="preserve"> – это малые предприятия.  </w:t>
      </w:r>
    </w:p>
    <w:p w:rsidR="00502C8F" w:rsidRPr="00DB7CE3" w:rsidRDefault="00A621B5" w:rsidP="00755209">
      <w:pPr>
        <w:ind w:firstLine="567"/>
        <w:contextualSpacing/>
        <w:jc w:val="both"/>
        <w:rPr>
          <w:b/>
          <w:sz w:val="26"/>
          <w:szCs w:val="26"/>
          <w:highlight w:val="yellow"/>
        </w:rPr>
      </w:pPr>
      <w:r w:rsidRPr="003B1938">
        <w:rPr>
          <w:sz w:val="28"/>
          <w:szCs w:val="28"/>
        </w:rPr>
        <w:t xml:space="preserve">Объем </w:t>
      </w:r>
      <w:r w:rsidRPr="003B1938">
        <w:rPr>
          <w:b/>
          <w:sz w:val="28"/>
          <w:szCs w:val="28"/>
        </w:rPr>
        <w:t>промышленной продукции</w:t>
      </w:r>
      <w:r w:rsidRPr="003B1938">
        <w:rPr>
          <w:sz w:val="28"/>
          <w:szCs w:val="28"/>
        </w:rPr>
        <w:t xml:space="preserve"> по полному кругу</w:t>
      </w:r>
      <w:r w:rsidRPr="0086723F">
        <w:rPr>
          <w:sz w:val="28"/>
          <w:szCs w:val="28"/>
        </w:rPr>
        <w:t xml:space="preserve"> предприятий и организаций в 201</w:t>
      </w:r>
      <w:r>
        <w:rPr>
          <w:sz w:val="28"/>
          <w:szCs w:val="28"/>
        </w:rPr>
        <w:t>7</w:t>
      </w:r>
      <w:r w:rsidRPr="0086723F">
        <w:rPr>
          <w:sz w:val="28"/>
          <w:szCs w:val="28"/>
        </w:rPr>
        <w:t xml:space="preserve"> году прогнозируется в сумме </w:t>
      </w:r>
      <w:r>
        <w:rPr>
          <w:sz w:val="28"/>
          <w:szCs w:val="28"/>
        </w:rPr>
        <w:t>8370</w:t>
      </w:r>
      <w:r w:rsidRPr="0086723F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яч </w:t>
      </w:r>
      <w:r w:rsidRPr="0086723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6723F">
        <w:rPr>
          <w:sz w:val="28"/>
          <w:szCs w:val="28"/>
        </w:rPr>
        <w:t>, в 20</w:t>
      </w:r>
      <w:r>
        <w:rPr>
          <w:sz w:val="28"/>
          <w:szCs w:val="28"/>
        </w:rPr>
        <w:t>30</w:t>
      </w:r>
      <w:r w:rsidRPr="0086723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6723F">
        <w:rPr>
          <w:sz w:val="28"/>
          <w:szCs w:val="28"/>
        </w:rPr>
        <w:t xml:space="preserve"> составит </w:t>
      </w:r>
      <w:r w:rsidRPr="00A621B5">
        <w:rPr>
          <w:sz w:val="28"/>
          <w:szCs w:val="28"/>
          <w:highlight w:val="yellow"/>
        </w:rPr>
        <w:t>9120 тысяч рублей с ростом на 1,7 процента к уровню</w:t>
      </w:r>
      <w:r>
        <w:rPr>
          <w:sz w:val="28"/>
          <w:szCs w:val="28"/>
        </w:rPr>
        <w:t xml:space="preserve"> 2016 года. </w:t>
      </w:r>
      <w:r w:rsidRPr="0086723F">
        <w:rPr>
          <w:sz w:val="28"/>
          <w:szCs w:val="28"/>
        </w:rPr>
        <w:t xml:space="preserve">Увеличится выпуск </w:t>
      </w:r>
      <w:r>
        <w:rPr>
          <w:sz w:val="28"/>
          <w:szCs w:val="28"/>
        </w:rPr>
        <w:t xml:space="preserve">хлеба и хлебобулочных изделий, </w:t>
      </w:r>
      <w:r w:rsidRPr="0086723F">
        <w:rPr>
          <w:sz w:val="28"/>
          <w:szCs w:val="28"/>
        </w:rPr>
        <w:t>пиломатериалов и бетонных изделий за счет открытия производственного предприятий и расширения,</w:t>
      </w:r>
      <w:r>
        <w:rPr>
          <w:sz w:val="28"/>
          <w:szCs w:val="28"/>
        </w:rPr>
        <w:t xml:space="preserve"> </w:t>
      </w:r>
      <w:r w:rsidRPr="0086723F">
        <w:rPr>
          <w:sz w:val="28"/>
          <w:szCs w:val="28"/>
        </w:rPr>
        <w:t>и легализации действующих предприятий.</w:t>
      </w:r>
    </w:p>
    <w:p w:rsidR="00502C8F" w:rsidRPr="00BB649B" w:rsidRDefault="00502C8F" w:rsidP="00755209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BB649B">
        <w:rPr>
          <w:sz w:val="26"/>
          <w:szCs w:val="26"/>
        </w:rPr>
        <w:t xml:space="preserve">Промышленное производство на территории </w:t>
      </w:r>
      <w:proofErr w:type="spellStart"/>
      <w:r w:rsidRPr="00BB649B">
        <w:rPr>
          <w:sz w:val="26"/>
          <w:szCs w:val="26"/>
        </w:rPr>
        <w:t>кожууна</w:t>
      </w:r>
      <w:proofErr w:type="spellEnd"/>
      <w:r w:rsidRPr="00BB649B">
        <w:rPr>
          <w:sz w:val="26"/>
          <w:szCs w:val="26"/>
        </w:rPr>
        <w:t xml:space="preserve"> в основном представлено производством хлеба и хлебобулочных изделий, производством пиломатериалов</w:t>
      </w:r>
      <w:r w:rsidR="00BB649B" w:rsidRPr="00BB649B">
        <w:rPr>
          <w:sz w:val="26"/>
          <w:szCs w:val="26"/>
        </w:rPr>
        <w:t xml:space="preserve"> и</w:t>
      </w:r>
      <w:r w:rsidRPr="00BB649B">
        <w:rPr>
          <w:sz w:val="26"/>
          <w:szCs w:val="26"/>
        </w:rPr>
        <w:t xml:space="preserve"> производством </w:t>
      </w:r>
      <w:r w:rsidR="00BB649B" w:rsidRPr="00BB649B">
        <w:rPr>
          <w:sz w:val="26"/>
          <w:szCs w:val="26"/>
        </w:rPr>
        <w:t>строительных блоков</w:t>
      </w:r>
      <w:r w:rsidRPr="00BB649B">
        <w:rPr>
          <w:sz w:val="26"/>
          <w:szCs w:val="26"/>
        </w:rPr>
        <w:t>.</w:t>
      </w:r>
    </w:p>
    <w:p w:rsidR="00A621B5" w:rsidRPr="00DB7CE3" w:rsidRDefault="00A621B5" w:rsidP="00755209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highlight w:val="yellow"/>
        </w:rPr>
      </w:pPr>
      <w:r w:rsidRPr="0086723F">
        <w:rPr>
          <w:sz w:val="28"/>
          <w:szCs w:val="28"/>
        </w:rPr>
        <w:t xml:space="preserve">2017 году </w:t>
      </w:r>
      <w:r>
        <w:rPr>
          <w:sz w:val="28"/>
          <w:szCs w:val="28"/>
        </w:rPr>
        <w:t xml:space="preserve">начато производство бетонных блоков в </w:t>
      </w:r>
      <w:r w:rsidRPr="0086723F">
        <w:rPr>
          <w:sz w:val="28"/>
          <w:szCs w:val="28"/>
        </w:rPr>
        <w:t>с. Тээли</w:t>
      </w:r>
      <w:r>
        <w:rPr>
          <w:sz w:val="28"/>
          <w:szCs w:val="28"/>
        </w:rPr>
        <w:t xml:space="preserve"> и за 9 месяцев произведено 15 тысяч блоков.</w:t>
      </w:r>
      <w:r w:rsidRPr="008672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целях поддержки данного производства администрацией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</w:t>
      </w:r>
      <w:r w:rsidRPr="0086723F">
        <w:rPr>
          <w:sz w:val="28"/>
          <w:szCs w:val="28"/>
        </w:rPr>
        <w:t>редоставлен объект незавершенного строительства, земельный участок оформлен, огорожен, техническое подключение к электрическим сетям получен, приобретен за счет заемных средств из Фонда поддержки предпринимательства Бай-</w:t>
      </w:r>
      <w:proofErr w:type="spellStart"/>
      <w:r w:rsidRPr="0086723F">
        <w:rPr>
          <w:sz w:val="28"/>
          <w:szCs w:val="28"/>
        </w:rPr>
        <w:t>Тайгинского</w:t>
      </w:r>
      <w:proofErr w:type="spellEnd"/>
      <w:r w:rsidRPr="0086723F">
        <w:rPr>
          <w:sz w:val="28"/>
          <w:szCs w:val="28"/>
        </w:rPr>
        <w:t xml:space="preserve"> </w:t>
      </w:r>
      <w:proofErr w:type="spellStart"/>
      <w:r w:rsidRPr="0086723F">
        <w:rPr>
          <w:sz w:val="28"/>
          <w:szCs w:val="28"/>
        </w:rPr>
        <w:t>кожууна</w:t>
      </w:r>
      <w:proofErr w:type="spellEnd"/>
      <w:r w:rsidRPr="0086723F">
        <w:rPr>
          <w:sz w:val="28"/>
          <w:szCs w:val="28"/>
        </w:rPr>
        <w:t xml:space="preserve"> и за счет собственных средств оборудование по производству блоков из бетона, а также экскаватор, имеется пилорама, готовит документы на получение карьера по добыче песчано-гравийного материала и глины.</w:t>
      </w:r>
    </w:p>
    <w:p w:rsidR="006C1BF8" w:rsidRDefault="00502C8F" w:rsidP="00755209">
      <w:pPr>
        <w:shd w:val="clear" w:color="auto" w:fill="FFFFFF"/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6C1BF8">
        <w:rPr>
          <w:sz w:val="26"/>
          <w:szCs w:val="26"/>
        </w:rPr>
        <w:lastRenderedPageBreak/>
        <w:t xml:space="preserve">Производством хлеба и хлебобулочных изделий </w:t>
      </w:r>
      <w:r w:rsidR="006C1BF8">
        <w:rPr>
          <w:sz w:val="26"/>
          <w:szCs w:val="26"/>
        </w:rPr>
        <w:t xml:space="preserve">на территории </w:t>
      </w:r>
      <w:proofErr w:type="spellStart"/>
      <w:r w:rsidR="006C1BF8">
        <w:rPr>
          <w:sz w:val="26"/>
          <w:szCs w:val="26"/>
        </w:rPr>
        <w:t>кожууна</w:t>
      </w:r>
      <w:proofErr w:type="spellEnd"/>
      <w:r w:rsidR="006C1BF8">
        <w:rPr>
          <w:sz w:val="26"/>
          <w:szCs w:val="26"/>
        </w:rPr>
        <w:t xml:space="preserve"> </w:t>
      </w:r>
      <w:r w:rsidRPr="006C1BF8">
        <w:rPr>
          <w:sz w:val="26"/>
          <w:szCs w:val="26"/>
        </w:rPr>
        <w:t xml:space="preserve">занимаются </w:t>
      </w:r>
      <w:r w:rsidR="006C1BF8" w:rsidRPr="006C1BF8">
        <w:rPr>
          <w:sz w:val="26"/>
          <w:szCs w:val="26"/>
        </w:rPr>
        <w:t xml:space="preserve">10 </w:t>
      </w:r>
      <w:r w:rsidR="006C1BF8">
        <w:rPr>
          <w:sz w:val="26"/>
          <w:szCs w:val="26"/>
        </w:rPr>
        <w:t>мини-пекарни индивидуальных предпринимателей.</w:t>
      </w:r>
    </w:p>
    <w:p w:rsidR="006C1BF8" w:rsidRDefault="00502C8F" w:rsidP="00755209">
      <w:pPr>
        <w:shd w:val="clear" w:color="auto" w:fill="FFFFFF"/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6C1BF8">
        <w:rPr>
          <w:sz w:val="26"/>
          <w:szCs w:val="26"/>
        </w:rPr>
        <w:t xml:space="preserve">Положительной тенденцией за 2015 – 2016 годы стал прекращение ввозом на территорию </w:t>
      </w:r>
      <w:proofErr w:type="spellStart"/>
      <w:r w:rsidRPr="006C1BF8">
        <w:rPr>
          <w:sz w:val="26"/>
          <w:szCs w:val="26"/>
        </w:rPr>
        <w:t>кожууна</w:t>
      </w:r>
      <w:proofErr w:type="spellEnd"/>
      <w:r w:rsidRPr="006C1BF8">
        <w:rPr>
          <w:sz w:val="26"/>
          <w:szCs w:val="26"/>
        </w:rPr>
        <w:t xml:space="preserve"> хлеба и хлебобулочных изделий из соседних </w:t>
      </w:r>
      <w:proofErr w:type="spellStart"/>
      <w:r w:rsidRPr="006C1BF8">
        <w:rPr>
          <w:sz w:val="26"/>
          <w:szCs w:val="26"/>
        </w:rPr>
        <w:t>Барун-Хемчикского</w:t>
      </w:r>
      <w:proofErr w:type="spellEnd"/>
      <w:r w:rsidRPr="006C1BF8">
        <w:rPr>
          <w:sz w:val="26"/>
          <w:szCs w:val="26"/>
        </w:rPr>
        <w:t xml:space="preserve"> </w:t>
      </w:r>
      <w:proofErr w:type="spellStart"/>
      <w:r w:rsidRPr="006C1BF8">
        <w:rPr>
          <w:sz w:val="26"/>
          <w:szCs w:val="26"/>
        </w:rPr>
        <w:t>кожууна</w:t>
      </w:r>
      <w:proofErr w:type="spellEnd"/>
      <w:r w:rsidRPr="006C1BF8">
        <w:rPr>
          <w:sz w:val="26"/>
          <w:szCs w:val="26"/>
        </w:rPr>
        <w:t xml:space="preserve">, г. Ак-Довурак и г. Абакан в связи с занятием данного рынка местными товаропроизводителями. </w:t>
      </w:r>
    </w:p>
    <w:p w:rsidR="006C1BF8" w:rsidRDefault="006C1BF8" w:rsidP="00755209">
      <w:pPr>
        <w:shd w:val="clear" w:color="auto" w:fill="FFFFFF"/>
        <w:tabs>
          <w:tab w:val="left" w:pos="10632"/>
        </w:tabs>
        <w:ind w:firstLine="567"/>
        <w:contextualSpacing/>
        <w:jc w:val="both"/>
        <w:rPr>
          <w:sz w:val="26"/>
          <w:szCs w:val="26"/>
          <w:highlight w:val="yellow"/>
        </w:rPr>
      </w:pPr>
      <w:r w:rsidRPr="0086723F">
        <w:rPr>
          <w:sz w:val="28"/>
          <w:szCs w:val="28"/>
        </w:rPr>
        <w:t>Производство хлеба и хлебобулочных и кондитерских изделий увеличится за счет завершения строительства хлебопекарни с магазином в с. Тээли с ООО «Свежий хлеб» (На сегодняшний день здание построено на 60%, земельный участок загорожен, заложен фундамент, возведены стены из бетонных блоков, за счет собственных средств. Планируется открыть в июне месяце 201</w:t>
      </w:r>
      <w:r>
        <w:rPr>
          <w:sz w:val="28"/>
          <w:szCs w:val="28"/>
        </w:rPr>
        <w:t>8</w:t>
      </w:r>
      <w:r w:rsidRPr="0086723F">
        <w:rPr>
          <w:sz w:val="28"/>
          <w:szCs w:val="28"/>
        </w:rPr>
        <w:t xml:space="preserve"> года.), также за счет открытия хлебопекарни в с. </w:t>
      </w:r>
      <w:r>
        <w:rPr>
          <w:sz w:val="28"/>
          <w:szCs w:val="28"/>
        </w:rPr>
        <w:t>Кызыл-</w:t>
      </w:r>
      <w:proofErr w:type="spellStart"/>
      <w:r>
        <w:rPr>
          <w:sz w:val="28"/>
          <w:szCs w:val="28"/>
        </w:rPr>
        <w:t>Даг</w:t>
      </w:r>
      <w:proofErr w:type="spellEnd"/>
      <w:r>
        <w:rPr>
          <w:sz w:val="28"/>
          <w:szCs w:val="28"/>
        </w:rPr>
        <w:t xml:space="preserve"> и</w:t>
      </w:r>
      <w:r w:rsidRPr="0086723F">
        <w:rPr>
          <w:sz w:val="28"/>
          <w:szCs w:val="28"/>
        </w:rPr>
        <w:t xml:space="preserve"> по завершени</w:t>
      </w:r>
      <w:r>
        <w:rPr>
          <w:sz w:val="28"/>
          <w:szCs w:val="28"/>
        </w:rPr>
        <w:t>и</w:t>
      </w:r>
      <w:r w:rsidRPr="0086723F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а </w:t>
      </w:r>
      <w:r w:rsidRPr="0086723F">
        <w:rPr>
          <w:sz w:val="28"/>
          <w:szCs w:val="28"/>
        </w:rPr>
        <w:t>пекарни ГУП «Бай-Тал»</w:t>
      </w:r>
      <w:r>
        <w:rPr>
          <w:sz w:val="28"/>
          <w:szCs w:val="28"/>
        </w:rPr>
        <w:t>.</w:t>
      </w:r>
    </w:p>
    <w:p w:rsidR="00755209" w:rsidRPr="00755209" w:rsidRDefault="00755209" w:rsidP="00755209">
      <w:pPr>
        <w:shd w:val="clear" w:color="auto" w:fill="FFFFFF"/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b/>
          <w:sz w:val="26"/>
          <w:szCs w:val="26"/>
        </w:rPr>
        <w:t>П</w:t>
      </w:r>
      <w:r w:rsidR="00502C8F" w:rsidRPr="00755209">
        <w:rPr>
          <w:b/>
          <w:sz w:val="26"/>
          <w:szCs w:val="26"/>
        </w:rPr>
        <w:t>редпринимательств</w:t>
      </w:r>
      <w:r w:rsidRPr="00755209">
        <w:rPr>
          <w:b/>
          <w:sz w:val="26"/>
          <w:szCs w:val="26"/>
        </w:rPr>
        <w:t>о</w:t>
      </w:r>
      <w:r w:rsidR="00502C8F" w:rsidRPr="00755209">
        <w:rPr>
          <w:b/>
          <w:sz w:val="26"/>
          <w:szCs w:val="26"/>
        </w:rPr>
        <w:t xml:space="preserve">. </w:t>
      </w:r>
      <w:r w:rsidRPr="00755209">
        <w:rPr>
          <w:sz w:val="26"/>
          <w:szCs w:val="26"/>
        </w:rPr>
        <w:t xml:space="preserve">В настоящее время, на август 2017 года, на территории </w:t>
      </w:r>
      <w:r w:rsidRPr="00755209">
        <w:rPr>
          <w:spacing w:val="-1"/>
          <w:sz w:val="26"/>
          <w:szCs w:val="26"/>
        </w:rPr>
        <w:t>Бай-</w:t>
      </w:r>
      <w:proofErr w:type="spellStart"/>
      <w:r w:rsidRPr="00755209">
        <w:rPr>
          <w:spacing w:val="-1"/>
          <w:sz w:val="26"/>
          <w:szCs w:val="26"/>
        </w:rPr>
        <w:t>Тайгинского</w:t>
      </w:r>
      <w:proofErr w:type="spellEnd"/>
      <w:r w:rsidRPr="00755209">
        <w:rPr>
          <w:spacing w:val="-1"/>
          <w:sz w:val="26"/>
          <w:szCs w:val="26"/>
        </w:rPr>
        <w:t xml:space="preserve"> </w:t>
      </w:r>
      <w:proofErr w:type="spellStart"/>
      <w:r w:rsidRPr="00755209">
        <w:rPr>
          <w:spacing w:val="-1"/>
          <w:sz w:val="26"/>
          <w:szCs w:val="26"/>
        </w:rPr>
        <w:t>кожууна</w:t>
      </w:r>
      <w:proofErr w:type="spellEnd"/>
      <w:r w:rsidRPr="00755209">
        <w:rPr>
          <w:spacing w:val="-1"/>
          <w:sz w:val="26"/>
          <w:szCs w:val="26"/>
        </w:rPr>
        <w:t xml:space="preserve"> </w:t>
      </w:r>
      <w:r w:rsidRPr="00755209">
        <w:rPr>
          <w:sz w:val="26"/>
          <w:szCs w:val="26"/>
        </w:rPr>
        <w:t xml:space="preserve">зарегистрировано всего 162 субъектов предпринимательства из которых 18 малых предприятий и 144 индивидуальных предпринимателей. </w:t>
      </w:r>
    </w:p>
    <w:p w:rsidR="005254FC" w:rsidRPr="0086723F" w:rsidRDefault="005254FC" w:rsidP="005254FC">
      <w:pPr>
        <w:tabs>
          <w:tab w:val="left" w:pos="580"/>
        </w:tabs>
        <w:ind w:right="-82" w:firstLine="567"/>
        <w:contextualSpacing/>
        <w:jc w:val="both"/>
        <w:rPr>
          <w:sz w:val="28"/>
          <w:szCs w:val="28"/>
        </w:rPr>
      </w:pPr>
      <w:r w:rsidRPr="0086723F">
        <w:rPr>
          <w:sz w:val="28"/>
          <w:szCs w:val="28"/>
        </w:rPr>
        <w:t xml:space="preserve">Объем </w:t>
      </w:r>
      <w:r w:rsidRPr="0086723F">
        <w:rPr>
          <w:b/>
          <w:sz w:val="28"/>
          <w:szCs w:val="28"/>
        </w:rPr>
        <w:t>розничного товарооборота</w:t>
      </w:r>
      <w:r w:rsidRPr="0086723F">
        <w:rPr>
          <w:sz w:val="28"/>
          <w:szCs w:val="28"/>
        </w:rPr>
        <w:t xml:space="preserve"> в 201</w:t>
      </w:r>
      <w:r>
        <w:rPr>
          <w:sz w:val="28"/>
          <w:szCs w:val="28"/>
        </w:rPr>
        <w:t xml:space="preserve">7 </w:t>
      </w:r>
      <w:r w:rsidRPr="0086723F">
        <w:rPr>
          <w:sz w:val="28"/>
          <w:szCs w:val="28"/>
        </w:rPr>
        <w:t xml:space="preserve">году составит </w:t>
      </w:r>
      <w:r>
        <w:rPr>
          <w:sz w:val="28"/>
          <w:szCs w:val="28"/>
        </w:rPr>
        <w:t>218</w:t>
      </w:r>
      <w:r w:rsidRPr="0086723F">
        <w:rPr>
          <w:sz w:val="28"/>
          <w:szCs w:val="28"/>
        </w:rPr>
        <w:t xml:space="preserve"> млн. рублей, с ростом на </w:t>
      </w:r>
      <w:r>
        <w:rPr>
          <w:sz w:val="28"/>
          <w:szCs w:val="28"/>
        </w:rPr>
        <w:t>2,8</w:t>
      </w:r>
      <w:r w:rsidRPr="0086723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86723F">
        <w:rPr>
          <w:sz w:val="28"/>
          <w:szCs w:val="28"/>
        </w:rPr>
        <w:t xml:space="preserve"> </w:t>
      </w:r>
      <w:r>
        <w:rPr>
          <w:sz w:val="28"/>
          <w:szCs w:val="28"/>
        </w:rPr>
        <w:t>к уровню</w:t>
      </w:r>
      <w:r w:rsidRPr="0086723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6723F">
        <w:rPr>
          <w:sz w:val="28"/>
          <w:szCs w:val="28"/>
        </w:rPr>
        <w:t xml:space="preserve"> года. В прогнозный период ожидается дальнейшее усиление позиций организованного рынка (торгующих организаций), доля которого в формировании оборота розничной торговли может составит более 87 процентов. В 20</w:t>
      </w:r>
      <w:r>
        <w:rPr>
          <w:sz w:val="28"/>
          <w:szCs w:val="28"/>
        </w:rPr>
        <w:t>30</w:t>
      </w:r>
      <w:r w:rsidRPr="0086723F">
        <w:rPr>
          <w:sz w:val="28"/>
          <w:szCs w:val="28"/>
        </w:rPr>
        <w:t xml:space="preserve"> году по сравнению с 201</w:t>
      </w:r>
      <w:r>
        <w:rPr>
          <w:sz w:val="28"/>
          <w:szCs w:val="28"/>
        </w:rPr>
        <w:t>6</w:t>
      </w:r>
      <w:r w:rsidRPr="0086723F">
        <w:rPr>
          <w:sz w:val="28"/>
          <w:szCs w:val="28"/>
        </w:rPr>
        <w:t xml:space="preserve"> годом оборот розничной торговли в сопоставимых ценах возрастет </w:t>
      </w:r>
      <w:r w:rsidR="00BB649B" w:rsidRPr="00BB649B">
        <w:rPr>
          <w:sz w:val="28"/>
          <w:szCs w:val="28"/>
        </w:rPr>
        <w:t>на</w:t>
      </w:r>
      <w:r w:rsidRPr="00BB649B">
        <w:rPr>
          <w:sz w:val="28"/>
          <w:szCs w:val="28"/>
        </w:rPr>
        <w:t xml:space="preserve"> </w:t>
      </w:r>
      <w:r w:rsidR="00BB649B" w:rsidRPr="00BB649B">
        <w:rPr>
          <w:sz w:val="28"/>
          <w:szCs w:val="28"/>
        </w:rPr>
        <w:t>35</w:t>
      </w:r>
      <w:r w:rsidRPr="00BB649B">
        <w:rPr>
          <w:sz w:val="28"/>
          <w:szCs w:val="28"/>
        </w:rPr>
        <w:t>,</w:t>
      </w:r>
      <w:r w:rsidR="00BB649B" w:rsidRPr="00BB649B">
        <w:rPr>
          <w:sz w:val="28"/>
          <w:szCs w:val="28"/>
        </w:rPr>
        <w:t>2</w:t>
      </w:r>
      <w:r w:rsidRPr="00BB649B">
        <w:rPr>
          <w:sz w:val="28"/>
          <w:szCs w:val="28"/>
        </w:rPr>
        <w:t xml:space="preserve"> процентов и составит </w:t>
      </w:r>
      <w:r w:rsidR="00BB649B" w:rsidRPr="00BB649B">
        <w:rPr>
          <w:sz w:val="28"/>
          <w:szCs w:val="28"/>
        </w:rPr>
        <w:t>286,8</w:t>
      </w:r>
      <w:r w:rsidRPr="00BB649B">
        <w:rPr>
          <w:sz w:val="28"/>
          <w:szCs w:val="28"/>
        </w:rPr>
        <w:t xml:space="preserve"> млн. рублей</w:t>
      </w:r>
      <w:r w:rsidRPr="0086723F">
        <w:rPr>
          <w:sz w:val="28"/>
          <w:szCs w:val="28"/>
        </w:rPr>
        <w:t xml:space="preserve"> за счет открытия магазина в с. Кара-Холь на базе производственно-обслуживающего комплекса ИП </w:t>
      </w:r>
      <w:proofErr w:type="spellStart"/>
      <w:r w:rsidRPr="0086723F">
        <w:rPr>
          <w:sz w:val="28"/>
          <w:szCs w:val="28"/>
        </w:rPr>
        <w:t>Иргит</w:t>
      </w:r>
      <w:proofErr w:type="spellEnd"/>
      <w:r w:rsidRPr="0086723F">
        <w:rPr>
          <w:sz w:val="28"/>
          <w:szCs w:val="28"/>
        </w:rPr>
        <w:t xml:space="preserve"> Г.Д., открытия пекарни</w:t>
      </w:r>
      <w:r>
        <w:rPr>
          <w:sz w:val="28"/>
          <w:szCs w:val="28"/>
        </w:rPr>
        <w:t xml:space="preserve"> </w:t>
      </w:r>
      <w:r w:rsidRPr="0086723F">
        <w:rPr>
          <w:sz w:val="28"/>
          <w:szCs w:val="28"/>
        </w:rPr>
        <w:t xml:space="preserve">с магазином ООО «Свежий хлеб» в с. Тээли и за счет легализации и открытия новых торговых точек в сельских населенных пунктах </w:t>
      </w:r>
      <w:proofErr w:type="spellStart"/>
      <w:r w:rsidRPr="0086723F">
        <w:rPr>
          <w:sz w:val="28"/>
          <w:szCs w:val="28"/>
        </w:rPr>
        <w:t>кожууна</w:t>
      </w:r>
      <w:proofErr w:type="spellEnd"/>
      <w:r w:rsidRPr="0086723F">
        <w:rPr>
          <w:sz w:val="28"/>
          <w:szCs w:val="28"/>
        </w:rPr>
        <w:t xml:space="preserve">. Кроме того, </w:t>
      </w:r>
      <w:r w:rsidRPr="00AB6521">
        <w:rPr>
          <w:b/>
          <w:sz w:val="28"/>
          <w:szCs w:val="28"/>
        </w:rPr>
        <w:t>оборот общественного питания</w:t>
      </w:r>
      <w:r w:rsidRPr="0086723F">
        <w:rPr>
          <w:sz w:val="28"/>
          <w:szCs w:val="28"/>
        </w:rPr>
        <w:t xml:space="preserve"> к 20</w:t>
      </w:r>
      <w:r>
        <w:rPr>
          <w:sz w:val="28"/>
          <w:szCs w:val="28"/>
        </w:rPr>
        <w:t>30</w:t>
      </w:r>
      <w:r w:rsidRPr="0086723F">
        <w:rPr>
          <w:sz w:val="28"/>
          <w:szCs w:val="28"/>
        </w:rPr>
        <w:t xml:space="preserve"> году </w:t>
      </w:r>
      <w:r w:rsidRPr="003B1938">
        <w:rPr>
          <w:sz w:val="28"/>
          <w:szCs w:val="28"/>
        </w:rPr>
        <w:t xml:space="preserve">увеличится и достигнет </w:t>
      </w:r>
      <w:r w:rsidR="00BE7565" w:rsidRPr="00BE7565">
        <w:rPr>
          <w:sz w:val="28"/>
          <w:szCs w:val="28"/>
        </w:rPr>
        <w:t>25</w:t>
      </w:r>
      <w:r w:rsidRPr="00BE7565">
        <w:rPr>
          <w:sz w:val="28"/>
          <w:szCs w:val="28"/>
        </w:rPr>
        <w:t>640 тысяч рублей</w:t>
      </w:r>
      <w:r w:rsidRPr="003B1938">
        <w:rPr>
          <w:sz w:val="28"/>
          <w:szCs w:val="28"/>
        </w:rPr>
        <w:t xml:space="preserve"> за счет роста потребительского спроса и расширения сети организаций, оказывающих</w:t>
      </w:r>
      <w:r w:rsidRPr="0086723F">
        <w:rPr>
          <w:sz w:val="28"/>
          <w:szCs w:val="28"/>
        </w:rPr>
        <w:t xml:space="preserve"> услуги питания в </w:t>
      </w:r>
      <w:proofErr w:type="spellStart"/>
      <w:r w:rsidRPr="0086723F">
        <w:rPr>
          <w:sz w:val="28"/>
          <w:szCs w:val="28"/>
        </w:rPr>
        <w:t>кожууне</w:t>
      </w:r>
      <w:proofErr w:type="spellEnd"/>
      <w:r w:rsidRPr="0086723F">
        <w:rPr>
          <w:sz w:val="28"/>
          <w:szCs w:val="28"/>
        </w:rPr>
        <w:t xml:space="preserve">. В 2016 году в </w:t>
      </w:r>
      <w:proofErr w:type="spellStart"/>
      <w:r w:rsidRPr="0086723F">
        <w:rPr>
          <w:sz w:val="28"/>
          <w:szCs w:val="28"/>
        </w:rPr>
        <w:t>кожууне</w:t>
      </w:r>
      <w:proofErr w:type="spellEnd"/>
      <w:r w:rsidRPr="0086723F">
        <w:rPr>
          <w:sz w:val="28"/>
          <w:szCs w:val="28"/>
        </w:rPr>
        <w:t xml:space="preserve"> открыты 4 точки общественного питания (2 точки - в с. Тээли, придорожное кафе в с. Дружба</w:t>
      </w:r>
      <w:r>
        <w:rPr>
          <w:sz w:val="28"/>
          <w:szCs w:val="28"/>
        </w:rPr>
        <w:t>,</w:t>
      </w:r>
      <w:r w:rsidRPr="0086723F">
        <w:rPr>
          <w:sz w:val="28"/>
          <w:szCs w:val="28"/>
        </w:rPr>
        <w:t xml:space="preserve"> 1 точка в с. Кара-Холь на базе производственно-обслуживающего комплекса ИП </w:t>
      </w:r>
      <w:proofErr w:type="spellStart"/>
      <w:r w:rsidRPr="0086723F">
        <w:rPr>
          <w:sz w:val="28"/>
          <w:szCs w:val="28"/>
        </w:rPr>
        <w:t>Иргит</w:t>
      </w:r>
      <w:proofErr w:type="spellEnd"/>
      <w:r w:rsidRPr="0086723F">
        <w:rPr>
          <w:sz w:val="28"/>
          <w:szCs w:val="28"/>
        </w:rPr>
        <w:t xml:space="preserve"> Г.Д.</w:t>
      </w:r>
      <w:r>
        <w:rPr>
          <w:sz w:val="28"/>
          <w:szCs w:val="28"/>
        </w:rPr>
        <w:t>)</w:t>
      </w:r>
      <w:r w:rsidRPr="0086723F">
        <w:rPr>
          <w:sz w:val="28"/>
          <w:szCs w:val="28"/>
        </w:rPr>
        <w:t xml:space="preserve">. </w:t>
      </w:r>
    </w:p>
    <w:p w:rsidR="00755209" w:rsidRPr="00755209" w:rsidRDefault="00755209" w:rsidP="00755209">
      <w:pPr>
        <w:shd w:val="clear" w:color="auto" w:fill="FFFFFF"/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Анализ количества субъектов малого и среднего предпринимательства, ведущих деятельность на территории муниципального района, на протяжении ряда лет свидетельствует об отрицательной динамике этого показателя. Причинами являются изменения законодательства, влияющие на объем обязательных платежей, а </w:t>
      </w:r>
      <w:r w:rsidR="00DB7CE3" w:rsidRPr="00755209">
        <w:rPr>
          <w:sz w:val="26"/>
          <w:szCs w:val="26"/>
        </w:rPr>
        <w:t>также</w:t>
      </w:r>
      <w:r w:rsidRPr="00755209">
        <w:rPr>
          <w:sz w:val="26"/>
          <w:szCs w:val="26"/>
        </w:rPr>
        <w:t xml:space="preserve"> отсутствие контроля со стороны соответствующих структур за деятельностью субъектов предпринимательства.</w:t>
      </w:r>
    </w:p>
    <w:p w:rsidR="00755209" w:rsidRPr="00755209" w:rsidRDefault="00755209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Особенностью развития малого и среднего бизнеса является то, что сосредоточены субъекты предпринимательства в основном в районном центре и слабо развиты в прочих населенных пунктах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.</w:t>
      </w:r>
    </w:p>
    <w:p w:rsidR="00755209" w:rsidRPr="00755209" w:rsidRDefault="00755209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Из сфер деятельности, не достаточно развитых на территории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, можно выделить:</w:t>
      </w:r>
    </w:p>
    <w:p w:rsidR="00755209" w:rsidRPr="00755209" w:rsidRDefault="00755209" w:rsidP="00755209">
      <w:pPr>
        <w:tabs>
          <w:tab w:val="left" w:pos="10632"/>
        </w:tabs>
        <w:ind w:firstLine="567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>- сбор и переработка дикоросов;</w:t>
      </w:r>
    </w:p>
    <w:p w:rsidR="00755209" w:rsidRPr="00755209" w:rsidRDefault="00755209" w:rsidP="00755209">
      <w:pPr>
        <w:tabs>
          <w:tab w:val="left" w:pos="10632"/>
        </w:tabs>
        <w:ind w:firstLine="567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>- ремонт бытовой техники;</w:t>
      </w:r>
    </w:p>
    <w:p w:rsidR="00755209" w:rsidRPr="00755209" w:rsidRDefault="00755209" w:rsidP="00755209">
      <w:pPr>
        <w:tabs>
          <w:tab w:val="left" w:pos="10632"/>
        </w:tabs>
        <w:ind w:firstLine="567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lastRenderedPageBreak/>
        <w:t xml:space="preserve">- </w:t>
      </w:r>
      <w:r w:rsidR="005254FC">
        <w:rPr>
          <w:sz w:val="26"/>
          <w:szCs w:val="26"/>
        </w:rPr>
        <w:t xml:space="preserve">туризм, в том числе: </w:t>
      </w:r>
      <w:proofErr w:type="spellStart"/>
      <w:r w:rsidRPr="00755209">
        <w:rPr>
          <w:sz w:val="26"/>
          <w:szCs w:val="26"/>
        </w:rPr>
        <w:t>агротуризм</w:t>
      </w:r>
      <w:proofErr w:type="spellEnd"/>
      <w:r w:rsidR="005254FC">
        <w:rPr>
          <w:sz w:val="26"/>
          <w:szCs w:val="26"/>
        </w:rPr>
        <w:t xml:space="preserve">, </w:t>
      </w:r>
      <w:r w:rsidRPr="00755209">
        <w:rPr>
          <w:sz w:val="26"/>
          <w:szCs w:val="26"/>
        </w:rPr>
        <w:t>экотуризм</w:t>
      </w:r>
      <w:r w:rsidR="005254FC">
        <w:rPr>
          <w:sz w:val="26"/>
          <w:szCs w:val="26"/>
        </w:rPr>
        <w:t xml:space="preserve"> и пр.</w:t>
      </w:r>
      <w:r w:rsidRPr="00755209">
        <w:rPr>
          <w:sz w:val="26"/>
          <w:szCs w:val="26"/>
        </w:rPr>
        <w:t>;</w:t>
      </w:r>
    </w:p>
    <w:p w:rsidR="00755209" w:rsidRPr="00755209" w:rsidRDefault="00755209" w:rsidP="00755209">
      <w:pPr>
        <w:tabs>
          <w:tab w:val="left" w:pos="10632"/>
        </w:tabs>
        <w:ind w:firstLine="567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>- услуги активного отдыха (охоты, рыбалки);</w:t>
      </w:r>
    </w:p>
    <w:p w:rsidR="00755209" w:rsidRPr="00755209" w:rsidRDefault="00755209" w:rsidP="00755209">
      <w:pPr>
        <w:tabs>
          <w:tab w:val="left" w:pos="10632"/>
        </w:tabs>
        <w:ind w:firstLine="567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>- прачечные услуги (</w:t>
      </w:r>
      <w:proofErr w:type="spellStart"/>
      <w:r w:rsidRPr="00755209">
        <w:rPr>
          <w:sz w:val="26"/>
          <w:szCs w:val="26"/>
        </w:rPr>
        <w:t>аутсерсинг</w:t>
      </w:r>
      <w:proofErr w:type="spellEnd"/>
      <w:r w:rsidRPr="00755209">
        <w:rPr>
          <w:sz w:val="26"/>
          <w:szCs w:val="26"/>
        </w:rPr>
        <w:t xml:space="preserve"> и услуги населению);</w:t>
      </w:r>
    </w:p>
    <w:p w:rsidR="00755209" w:rsidRPr="00755209" w:rsidRDefault="00755209" w:rsidP="00755209">
      <w:pPr>
        <w:tabs>
          <w:tab w:val="left" w:pos="10632"/>
        </w:tabs>
        <w:ind w:firstLine="567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>- переработка сельскохозяйственной продукции;</w:t>
      </w:r>
    </w:p>
    <w:p w:rsidR="00755209" w:rsidRPr="00755209" w:rsidRDefault="00755209" w:rsidP="00755209">
      <w:pPr>
        <w:tabs>
          <w:tab w:val="left" w:pos="10632"/>
        </w:tabs>
        <w:ind w:firstLine="567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>- комплексное обслуживание жилья;</w:t>
      </w:r>
    </w:p>
    <w:p w:rsidR="00755209" w:rsidRPr="00755209" w:rsidRDefault="00755209" w:rsidP="00755209">
      <w:pPr>
        <w:tabs>
          <w:tab w:val="left" w:pos="10632"/>
        </w:tabs>
        <w:ind w:firstLine="567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>- строительство индивидуального жилья;</w:t>
      </w:r>
    </w:p>
    <w:p w:rsidR="00755209" w:rsidRPr="00755209" w:rsidRDefault="00755209" w:rsidP="00755209">
      <w:pPr>
        <w:tabs>
          <w:tab w:val="left" w:pos="10632"/>
        </w:tabs>
        <w:ind w:firstLine="567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>- услуги электросварщика, токаря, кузнеца;</w:t>
      </w:r>
    </w:p>
    <w:p w:rsidR="00755209" w:rsidRPr="00755209" w:rsidRDefault="00755209" w:rsidP="00755209">
      <w:pPr>
        <w:shd w:val="clear" w:color="auto" w:fill="FFFFFF"/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Для того чтобы сохранить существующие и создать новые предприятия, увеличить количество рабочих мест, малым и средним предприятиям необходимо создать условия способствующие инициативным жителям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реализовать проекты по обеспечению населения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бытовыми услугами, сопутствующими сервисами к действующим производствам, обеспечив себя стабильным, высоким доходом и создав при этом комфортные условия для проживания на территории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.</w:t>
      </w:r>
    </w:p>
    <w:p w:rsidR="00755209" w:rsidRPr="00755209" w:rsidRDefault="00755209" w:rsidP="00755209">
      <w:pPr>
        <w:shd w:val="clear" w:color="auto" w:fill="FFFFFF"/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В сложившихся условиях проблемы развития малого и среднего предпринимательства можно разрешить объединенными усилиями и согласованными действиями самих предпринимателей, органов государственной власти и местного самоуправления, используя при этом программные методы.</w:t>
      </w:r>
    </w:p>
    <w:p w:rsidR="00E224BA" w:rsidRPr="0086723F" w:rsidRDefault="00E224BA" w:rsidP="00E224BA">
      <w:pPr>
        <w:tabs>
          <w:tab w:val="left" w:pos="580"/>
        </w:tabs>
        <w:ind w:right="-82" w:firstLine="567"/>
        <w:contextualSpacing/>
        <w:jc w:val="both"/>
        <w:rPr>
          <w:sz w:val="28"/>
          <w:szCs w:val="28"/>
          <w:highlight w:val="yellow"/>
        </w:rPr>
      </w:pPr>
      <w:r w:rsidRPr="0086723F">
        <w:rPr>
          <w:b/>
          <w:sz w:val="28"/>
          <w:szCs w:val="28"/>
        </w:rPr>
        <w:t>Объем платных услуг</w:t>
      </w:r>
      <w:r w:rsidRPr="0086723F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86723F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9130</w:t>
      </w:r>
      <w:r w:rsidRPr="0086723F">
        <w:rPr>
          <w:sz w:val="28"/>
          <w:szCs w:val="28"/>
        </w:rPr>
        <w:t>,0 тыс</w:t>
      </w:r>
      <w:r>
        <w:rPr>
          <w:sz w:val="28"/>
          <w:szCs w:val="28"/>
        </w:rPr>
        <w:t xml:space="preserve">яч </w:t>
      </w:r>
      <w:r w:rsidRPr="0086723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6723F">
        <w:rPr>
          <w:sz w:val="28"/>
          <w:szCs w:val="28"/>
        </w:rPr>
        <w:t xml:space="preserve"> с ростом на </w:t>
      </w:r>
      <w:r>
        <w:rPr>
          <w:sz w:val="28"/>
          <w:szCs w:val="28"/>
        </w:rPr>
        <w:t>1,9</w:t>
      </w:r>
      <w:r w:rsidRPr="0086723F">
        <w:rPr>
          <w:sz w:val="28"/>
          <w:szCs w:val="28"/>
        </w:rPr>
        <w:t xml:space="preserve"> процентов в сопоставимых ценах 201</w:t>
      </w:r>
      <w:r>
        <w:rPr>
          <w:sz w:val="28"/>
          <w:szCs w:val="28"/>
        </w:rPr>
        <w:t>6</w:t>
      </w:r>
      <w:r w:rsidRPr="0086723F">
        <w:rPr>
          <w:sz w:val="28"/>
          <w:szCs w:val="28"/>
        </w:rPr>
        <w:t xml:space="preserve"> года. </w:t>
      </w:r>
      <w:r w:rsidRPr="00BE7565">
        <w:rPr>
          <w:sz w:val="28"/>
          <w:szCs w:val="28"/>
        </w:rPr>
        <w:t>К 20</w:t>
      </w:r>
      <w:r w:rsidR="00BE7565" w:rsidRPr="00BE7565">
        <w:rPr>
          <w:sz w:val="28"/>
          <w:szCs w:val="28"/>
        </w:rPr>
        <w:t>3</w:t>
      </w:r>
      <w:r w:rsidRPr="00BE7565">
        <w:rPr>
          <w:sz w:val="28"/>
          <w:szCs w:val="28"/>
        </w:rPr>
        <w:t xml:space="preserve">0 году составит </w:t>
      </w:r>
      <w:r w:rsidR="00BE7565" w:rsidRPr="00BE7565">
        <w:rPr>
          <w:sz w:val="28"/>
          <w:szCs w:val="28"/>
        </w:rPr>
        <w:t>14,0</w:t>
      </w:r>
      <w:r w:rsidRPr="00BE7565">
        <w:rPr>
          <w:sz w:val="28"/>
          <w:szCs w:val="28"/>
        </w:rPr>
        <w:t xml:space="preserve"> </w:t>
      </w:r>
      <w:r w:rsidR="00BE7565" w:rsidRPr="00BE7565">
        <w:rPr>
          <w:sz w:val="28"/>
          <w:szCs w:val="28"/>
        </w:rPr>
        <w:t>млн</w:t>
      </w:r>
      <w:r w:rsidRPr="00BE7565">
        <w:rPr>
          <w:sz w:val="28"/>
          <w:szCs w:val="28"/>
        </w:rPr>
        <w:t xml:space="preserve"> рублей, в сопоставимой оценке, рост составит – </w:t>
      </w:r>
      <w:r w:rsidR="00BE7565" w:rsidRPr="00BE7565">
        <w:rPr>
          <w:sz w:val="28"/>
          <w:szCs w:val="28"/>
        </w:rPr>
        <w:t>57,3</w:t>
      </w:r>
      <w:r w:rsidRPr="00BE7565">
        <w:rPr>
          <w:sz w:val="28"/>
          <w:szCs w:val="28"/>
        </w:rPr>
        <w:t xml:space="preserve"> %.</w:t>
      </w:r>
      <w:r w:rsidRPr="0086723F">
        <w:rPr>
          <w:sz w:val="28"/>
          <w:szCs w:val="28"/>
        </w:rPr>
        <w:t xml:space="preserve"> Внедрение новых стандартов медицинских и образовательных услуг, а также создание частных учреждений социального обслуживания обусловит рост повышения платных услуг. Предусматривается открытие частного детского сада в селах Тээли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Шуй</w:t>
      </w:r>
      <w:proofErr w:type="spellEnd"/>
      <w:r>
        <w:rPr>
          <w:sz w:val="28"/>
          <w:szCs w:val="28"/>
        </w:rPr>
        <w:t xml:space="preserve">. </w:t>
      </w:r>
      <w:r w:rsidRPr="0086723F">
        <w:rPr>
          <w:sz w:val="28"/>
          <w:szCs w:val="28"/>
        </w:rPr>
        <w:t xml:space="preserve">Стимулирование предпринимательской деятельности, туризма положительно отразится на развитие бытовых услуг. </w:t>
      </w:r>
    </w:p>
    <w:p w:rsidR="00E224BA" w:rsidRPr="00E224BA" w:rsidRDefault="00E224BA" w:rsidP="00E224BA">
      <w:pPr>
        <w:shd w:val="clear" w:color="auto" w:fill="FFFFFF"/>
        <w:ind w:right="-1" w:firstLine="567"/>
        <w:contextualSpacing/>
        <w:jc w:val="both"/>
        <w:rPr>
          <w:color w:val="000000"/>
          <w:sz w:val="28"/>
          <w:szCs w:val="28"/>
          <w:highlight w:val="yellow"/>
        </w:rPr>
      </w:pPr>
      <w:r w:rsidRPr="00E224BA">
        <w:rPr>
          <w:b/>
          <w:color w:val="000000"/>
          <w:sz w:val="28"/>
          <w:szCs w:val="28"/>
          <w:highlight w:val="yellow"/>
        </w:rPr>
        <w:t>Туризм.</w:t>
      </w:r>
      <w:r w:rsidRPr="00E224BA">
        <w:rPr>
          <w:color w:val="000000"/>
          <w:sz w:val="28"/>
          <w:szCs w:val="28"/>
          <w:highlight w:val="yellow"/>
        </w:rPr>
        <w:t xml:space="preserve"> В соответствии схемой территориального развития Республики Тыва, одним из перспективных секторов экономики Бай-</w:t>
      </w:r>
      <w:proofErr w:type="spellStart"/>
      <w:r w:rsidRPr="00E224BA">
        <w:rPr>
          <w:color w:val="000000"/>
          <w:sz w:val="28"/>
          <w:szCs w:val="28"/>
          <w:highlight w:val="yellow"/>
        </w:rPr>
        <w:t>Тайгинского</w:t>
      </w:r>
      <w:proofErr w:type="spellEnd"/>
      <w:r w:rsidRPr="00E224BA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E224BA">
        <w:rPr>
          <w:color w:val="000000"/>
          <w:sz w:val="28"/>
          <w:szCs w:val="28"/>
          <w:highlight w:val="yellow"/>
        </w:rPr>
        <w:t>кожууна</w:t>
      </w:r>
      <w:proofErr w:type="spellEnd"/>
      <w:r w:rsidRPr="00E224BA">
        <w:rPr>
          <w:color w:val="000000"/>
          <w:sz w:val="28"/>
          <w:szCs w:val="28"/>
          <w:highlight w:val="yellow"/>
        </w:rPr>
        <w:t xml:space="preserve"> является развитие туризма, который обусловлен наличием большого рекреационного потенциала </w:t>
      </w:r>
      <w:proofErr w:type="spellStart"/>
      <w:r w:rsidRPr="00E224BA">
        <w:rPr>
          <w:color w:val="000000"/>
          <w:sz w:val="28"/>
          <w:szCs w:val="28"/>
          <w:highlight w:val="yellow"/>
        </w:rPr>
        <w:t>кожууна</w:t>
      </w:r>
      <w:proofErr w:type="spellEnd"/>
      <w:r w:rsidRPr="00E224BA">
        <w:rPr>
          <w:color w:val="000000"/>
          <w:sz w:val="28"/>
          <w:szCs w:val="28"/>
          <w:highlight w:val="yellow"/>
        </w:rPr>
        <w:t>.</w:t>
      </w:r>
    </w:p>
    <w:p w:rsidR="00E224BA" w:rsidRPr="00E224BA" w:rsidRDefault="00E224BA" w:rsidP="00E224BA">
      <w:pPr>
        <w:shd w:val="clear" w:color="auto" w:fill="FFFFFF"/>
        <w:ind w:right="-1" w:firstLine="567"/>
        <w:contextualSpacing/>
        <w:jc w:val="both"/>
        <w:rPr>
          <w:color w:val="000000"/>
          <w:sz w:val="28"/>
          <w:szCs w:val="28"/>
          <w:highlight w:val="yellow"/>
        </w:rPr>
      </w:pPr>
      <w:r w:rsidRPr="00E224BA">
        <w:rPr>
          <w:color w:val="000000"/>
          <w:sz w:val="28"/>
          <w:szCs w:val="28"/>
          <w:highlight w:val="yellow"/>
        </w:rPr>
        <w:t>Основные услуги, которые предоставляют базы: лечебно-оздоровительные, временное проживание, услуги питания. Объекты туризма сконцентрированы в минеральных источниках.</w:t>
      </w:r>
    </w:p>
    <w:p w:rsidR="00E224BA" w:rsidRPr="00E224BA" w:rsidRDefault="00E224BA" w:rsidP="00E224BA">
      <w:pPr>
        <w:shd w:val="clear" w:color="auto" w:fill="FFFFFF"/>
        <w:ind w:right="-1" w:firstLine="567"/>
        <w:contextualSpacing/>
        <w:jc w:val="both"/>
        <w:rPr>
          <w:color w:val="000000"/>
          <w:sz w:val="28"/>
          <w:szCs w:val="28"/>
          <w:highlight w:val="yellow"/>
        </w:rPr>
      </w:pPr>
      <w:r w:rsidRPr="00E224BA">
        <w:rPr>
          <w:color w:val="000000"/>
          <w:sz w:val="28"/>
          <w:szCs w:val="28"/>
          <w:highlight w:val="yellow"/>
        </w:rPr>
        <w:t xml:space="preserve">На сегодняшний день на территории </w:t>
      </w:r>
      <w:proofErr w:type="spellStart"/>
      <w:r w:rsidRPr="00E224BA">
        <w:rPr>
          <w:color w:val="000000"/>
          <w:sz w:val="28"/>
          <w:szCs w:val="28"/>
          <w:highlight w:val="yellow"/>
        </w:rPr>
        <w:t>кожууна</w:t>
      </w:r>
      <w:proofErr w:type="spellEnd"/>
      <w:r w:rsidRPr="00E224BA">
        <w:rPr>
          <w:color w:val="000000"/>
          <w:sz w:val="28"/>
          <w:szCs w:val="28"/>
          <w:highlight w:val="yellow"/>
        </w:rPr>
        <w:t xml:space="preserve"> действует 2 туристических баз: </w:t>
      </w:r>
      <w:proofErr w:type="spellStart"/>
      <w:r w:rsidRPr="00E224BA">
        <w:rPr>
          <w:color w:val="000000"/>
          <w:sz w:val="28"/>
          <w:szCs w:val="28"/>
          <w:highlight w:val="yellow"/>
        </w:rPr>
        <w:t>аржаан</w:t>
      </w:r>
      <w:proofErr w:type="spellEnd"/>
      <w:r w:rsidRPr="00E224BA">
        <w:rPr>
          <w:color w:val="000000"/>
          <w:sz w:val="28"/>
          <w:szCs w:val="28"/>
          <w:highlight w:val="yellow"/>
        </w:rPr>
        <w:t xml:space="preserve"> «</w:t>
      </w:r>
      <w:proofErr w:type="spellStart"/>
      <w:r w:rsidRPr="00E224BA">
        <w:rPr>
          <w:color w:val="000000"/>
          <w:sz w:val="28"/>
          <w:szCs w:val="28"/>
          <w:highlight w:val="yellow"/>
        </w:rPr>
        <w:t>Шивилиг</w:t>
      </w:r>
      <w:proofErr w:type="spellEnd"/>
      <w:r w:rsidRPr="00E224BA">
        <w:rPr>
          <w:color w:val="000000"/>
          <w:sz w:val="28"/>
          <w:szCs w:val="28"/>
          <w:highlight w:val="yellow"/>
        </w:rPr>
        <w:t>» и «</w:t>
      </w:r>
      <w:proofErr w:type="spellStart"/>
      <w:r w:rsidRPr="00E224BA">
        <w:rPr>
          <w:color w:val="000000"/>
          <w:sz w:val="28"/>
          <w:szCs w:val="28"/>
          <w:highlight w:val="yellow"/>
        </w:rPr>
        <w:t>Аржаан</w:t>
      </w:r>
      <w:proofErr w:type="spellEnd"/>
      <w:r w:rsidRPr="00E224BA">
        <w:rPr>
          <w:color w:val="000000"/>
          <w:sz w:val="28"/>
          <w:szCs w:val="28"/>
          <w:highlight w:val="yellow"/>
        </w:rPr>
        <w:t xml:space="preserve"> Бел». Выпуском сувенирной продукции (резьба по камню, деревянные поделки) занимаются 56 человека на уровне семейного бизнеса.</w:t>
      </w:r>
    </w:p>
    <w:p w:rsidR="00E224BA" w:rsidRPr="0086723F" w:rsidRDefault="00E224BA" w:rsidP="00E224BA">
      <w:pPr>
        <w:tabs>
          <w:tab w:val="left" w:pos="580"/>
        </w:tabs>
        <w:ind w:right="-82" w:firstLine="567"/>
        <w:contextualSpacing/>
        <w:jc w:val="both"/>
        <w:rPr>
          <w:sz w:val="28"/>
          <w:szCs w:val="28"/>
        </w:rPr>
      </w:pPr>
      <w:r w:rsidRPr="00E224BA">
        <w:rPr>
          <w:sz w:val="28"/>
          <w:szCs w:val="28"/>
          <w:highlight w:val="yellow"/>
        </w:rPr>
        <w:t>Также планируется дальнейшее расширение услуг турбазы «</w:t>
      </w:r>
      <w:proofErr w:type="spellStart"/>
      <w:r w:rsidRPr="00E224BA">
        <w:rPr>
          <w:sz w:val="28"/>
          <w:szCs w:val="28"/>
          <w:highlight w:val="yellow"/>
        </w:rPr>
        <w:t>Шивилиг</w:t>
      </w:r>
      <w:proofErr w:type="spellEnd"/>
      <w:r w:rsidRPr="00E224BA">
        <w:rPr>
          <w:sz w:val="28"/>
          <w:szCs w:val="28"/>
          <w:highlight w:val="yellow"/>
        </w:rPr>
        <w:t>» и «</w:t>
      </w:r>
      <w:proofErr w:type="spellStart"/>
      <w:r w:rsidRPr="00E224BA">
        <w:rPr>
          <w:sz w:val="28"/>
          <w:szCs w:val="28"/>
          <w:highlight w:val="yellow"/>
        </w:rPr>
        <w:t>Аржаан</w:t>
      </w:r>
      <w:proofErr w:type="spellEnd"/>
      <w:r w:rsidRPr="00E224BA">
        <w:rPr>
          <w:sz w:val="28"/>
          <w:szCs w:val="28"/>
          <w:highlight w:val="yellow"/>
        </w:rPr>
        <w:t xml:space="preserve"> Бел» в </w:t>
      </w:r>
      <w:proofErr w:type="spellStart"/>
      <w:r w:rsidRPr="00E224BA">
        <w:rPr>
          <w:sz w:val="28"/>
          <w:szCs w:val="28"/>
          <w:highlight w:val="yellow"/>
        </w:rPr>
        <w:t>с.Кызыл-Даг</w:t>
      </w:r>
      <w:proofErr w:type="spellEnd"/>
      <w:r w:rsidRPr="00E224BA">
        <w:rPr>
          <w:sz w:val="28"/>
          <w:szCs w:val="28"/>
          <w:highlight w:val="yellow"/>
        </w:rPr>
        <w:t>, создание дополнительных туристических баз в минеральных источниках «</w:t>
      </w:r>
      <w:proofErr w:type="spellStart"/>
      <w:r w:rsidRPr="00E224BA">
        <w:rPr>
          <w:sz w:val="28"/>
          <w:szCs w:val="28"/>
          <w:highlight w:val="yellow"/>
        </w:rPr>
        <w:t>Дустуг-Хем</w:t>
      </w:r>
      <w:proofErr w:type="spellEnd"/>
      <w:r w:rsidRPr="00E224BA">
        <w:rPr>
          <w:sz w:val="28"/>
          <w:szCs w:val="28"/>
          <w:highlight w:val="yellow"/>
        </w:rPr>
        <w:t>» и «</w:t>
      </w:r>
      <w:proofErr w:type="spellStart"/>
      <w:r w:rsidRPr="00E224BA">
        <w:rPr>
          <w:sz w:val="28"/>
          <w:szCs w:val="28"/>
          <w:highlight w:val="yellow"/>
        </w:rPr>
        <w:t>Чангыс</w:t>
      </w:r>
      <w:proofErr w:type="spellEnd"/>
      <w:r w:rsidRPr="00E224BA">
        <w:rPr>
          <w:sz w:val="28"/>
          <w:szCs w:val="28"/>
          <w:highlight w:val="yellow"/>
        </w:rPr>
        <w:t xml:space="preserve">-Терек» в с. </w:t>
      </w:r>
      <w:proofErr w:type="spellStart"/>
      <w:r w:rsidRPr="00E224BA">
        <w:rPr>
          <w:sz w:val="28"/>
          <w:szCs w:val="28"/>
          <w:highlight w:val="yellow"/>
        </w:rPr>
        <w:t>Шуй</w:t>
      </w:r>
      <w:proofErr w:type="spellEnd"/>
      <w:r w:rsidRPr="00E224BA">
        <w:rPr>
          <w:sz w:val="28"/>
          <w:szCs w:val="28"/>
          <w:highlight w:val="yellow"/>
        </w:rPr>
        <w:t>, «</w:t>
      </w:r>
      <w:proofErr w:type="spellStart"/>
      <w:r w:rsidRPr="00E224BA">
        <w:rPr>
          <w:sz w:val="28"/>
          <w:szCs w:val="28"/>
          <w:highlight w:val="yellow"/>
        </w:rPr>
        <w:t>Шындазын</w:t>
      </w:r>
      <w:proofErr w:type="spellEnd"/>
      <w:r w:rsidRPr="00E224BA">
        <w:rPr>
          <w:sz w:val="28"/>
          <w:szCs w:val="28"/>
          <w:highlight w:val="yellow"/>
        </w:rPr>
        <w:t>» в с. Бай-Тал, а также на озере Кара-</w:t>
      </w:r>
      <w:proofErr w:type="spellStart"/>
      <w:r w:rsidRPr="00E224BA">
        <w:rPr>
          <w:sz w:val="28"/>
          <w:szCs w:val="28"/>
          <w:highlight w:val="yellow"/>
        </w:rPr>
        <w:t>Хол</w:t>
      </w:r>
      <w:proofErr w:type="spellEnd"/>
      <w:r w:rsidRPr="00E224BA">
        <w:rPr>
          <w:sz w:val="28"/>
          <w:szCs w:val="28"/>
          <w:highlight w:val="yellow"/>
        </w:rPr>
        <w:t>.</w:t>
      </w:r>
    </w:p>
    <w:p w:rsidR="00502C8F" w:rsidRPr="00755209" w:rsidRDefault="00502C8F" w:rsidP="00755209">
      <w:pPr>
        <w:widowControl w:val="0"/>
        <w:tabs>
          <w:tab w:val="left" w:pos="10632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highlight w:val="yellow"/>
        </w:rPr>
      </w:pPr>
    </w:p>
    <w:p w:rsidR="00502C8F" w:rsidRPr="00755209" w:rsidRDefault="00803ED7" w:rsidP="00755209">
      <w:pPr>
        <w:shd w:val="clear" w:color="auto" w:fill="FFFFFF"/>
        <w:tabs>
          <w:tab w:val="left" w:pos="10632"/>
        </w:tabs>
        <w:ind w:firstLine="567"/>
        <w:contextualSpacing/>
        <w:jc w:val="center"/>
        <w:outlineLvl w:val="0"/>
        <w:rPr>
          <w:b/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4</w:t>
      </w:r>
      <w:r w:rsidR="00502C8F" w:rsidRPr="00755209">
        <w:rPr>
          <w:b/>
          <w:color w:val="000000"/>
          <w:spacing w:val="1"/>
          <w:sz w:val="26"/>
          <w:szCs w:val="26"/>
        </w:rPr>
        <w:t>. Бюджетный потенциал муниципального образования Бай-</w:t>
      </w:r>
      <w:proofErr w:type="spellStart"/>
      <w:r w:rsidR="00502C8F" w:rsidRPr="00755209">
        <w:rPr>
          <w:b/>
          <w:color w:val="000000"/>
          <w:spacing w:val="1"/>
          <w:sz w:val="26"/>
          <w:szCs w:val="26"/>
        </w:rPr>
        <w:t>Тайгинского</w:t>
      </w:r>
      <w:proofErr w:type="spellEnd"/>
      <w:r w:rsidR="00502C8F" w:rsidRPr="00755209">
        <w:rPr>
          <w:b/>
          <w:color w:val="000000"/>
          <w:spacing w:val="1"/>
          <w:sz w:val="26"/>
          <w:szCs w:val="26"/>
        </w:rPr>
        <w:t xml:space="preserve"> </w:t>
      </w:r>
      <w:proofErr w:type="spellStart"/>
      <w:r w:rsidR="00502C8F" w:rsidRPr="00755209">
        <w:rPr>
          <w:b/>
          <w:color w:val="000000"/>
          <w:spacing w:val="1"/>
          <w:sz w:val="26"/>
          <w:szCs w:val="26"/>
        </w:rPr>
        <w:t>кожууна</w:t>
      </w:r>
      <w:proofErr w:type="spellEnd"/>
    </w:p>
    <w:p w:rsidR="00502C8F" w:rsidRPr="00755209" w:rsidRDefault="00502C8F" w:rsidP="00755209">
      <w:pPr>
        <w:shd w:val="clear" w:color="auto" w:fill="FFFFFF"/>
        <w:tabs>
          <w:tab w:val="left" w:pos="10632"/>
        </w:tabs>
        <w:ind w:firstLine="567"/>
        <w:contextualSpacing/>
        <w:jc w:val="both"/>
        <w:outlineLvl w:val="0"/>
        <w:rPr>
          <w:b/>
          <w:color w:val="000000"/>
          <w:spacing w:val="1"/>
          <w:sz w:val="26"/>
          <w:szCs w:val="26"/>
        </w:rPr>
      </w:pPr>
      <w:r w:rsidRPr="00755209">
        <w:rPr>
          <w:b/>
          <w:color w:val="000000"/>
          <w:spacing w:val="1"/>
          <w:sz w:val="26"/>
          <w:szCs w:val="26"/>
        </w:rPr>
        <w:t>Эффективность использования муниципального имущества и земельных участков</w:t>
      </w:r>
    </w:p>
    <w:p w:rsidR="00502C8F" w:rsidRPr="00755209" w:rsidRDefault="00502C8F" w:rsidP="00755209">
      <w:pPr>
        <w:pStyle w:val="41"/>
        <w:shd w:val="clear" w:color="auto" w:fill="auto"/>
        <w:spacing w:before="0" w:after="0" w:line="240" w:lineRule="auto"/>
        <w:ind w:firstLine="567"/>
        <w:contextualSpacing/>
        <w:jc w:val="both"/>
        <w:rPr>
          <w:sz w:val="26"/>
          <w:szCs w:val="26"/>
        </w:rPr>
      </w:pPr>
      <w:r w:rsidRPr="00755209">
        <w:rPr>
          <w:i/>
          <w:color w:val="000000"/>
          <w:sz w:val="26"/>
          <w:szCs w:val="26"/>
          <w:u w:val="single"/>
        </w:rPr>
        <w:t>Земельные отношения.</w:t>
      </w:r>
      <w:r w:rsidRPr="00755209">
        <w:rPr>
          <w:i/>
          <w:color w:val="000000"/>
          <w:sz w:val="26"/>
          <w:szCs w:val="26"/>
        </w:rPr>
        <w:t xml:space="preserve"> </w:t>
      </w:r>
      <w:r w:rsidRPr="00755209">
        <w:rPr>
          <w:color w:val="000000"/>
          <w:sz w:val="26"/>
          <w:szCs w:val="26"/>
        </w:rPr>
        <w:t xml:space="preserve">Всего доходов от использования земли в </w:t>
      </w:r>
      <w:r w:rsidRPr="00755209">
        <w:rPr>
          <w:color w:val="000000"/>
          <w:sz w:val="26"/>
          <w:szCs w:val="26"/>
        </w:rPr>
        <w:lastRenderedPageBreak/>
        <w:t xml:space="preserve">консолидированный бюджет поступило 1605,1 тыс. рублей, что на </w:t>
      </w:r>
      <w:r w:rsidRPr="005254FC">
        <w:rPr>
          <w:color w:val="000000"/>
          <w:sz w:val="26"/>
          <w:szCs w:val="26"/>
          <w:highlight w:val="yellow"/>
        </w:rPr>
        <w:t>7,58</w:t>
      </w:r>
      <w:r w:rsidR="00BE7565">
        <w:rPr>
          <w:color w:val="000000"/>
          <w:sz w:val="26"/>
          <w:szCs w:val="26"/>
        </w:rPr>
        <w:t xml:space="preserve"> </w:t>
      </w:r>
      <w:r w:rsidRPr="00755209">
        <w:rPr>
          <w:color w:val="000000"/>
          <w:sz w:val="26"/>
          <w:szCs w:val="26"/>
        </w:rPr>
        <w:t xml:space="preserve">% больше уровня </w:t>
      </w:r>
      <w:r w:rsidRPr="005254FC">
        <w:rPr>
          <w:color w:val="000000"/>
          <w:sz w:val="26"/>
          <w:szCs w:val="26"/>
          <w:highlight w:val="yellow"/>
        </w:rPr>
        <w:t>2015</w:t>
      </w:r>
      <w:r w:rsidRPr="00755209">
        <w:rPr>
          <w:color w:val="000000"/>
          <w:sz w:val="26"/>
          <w:szCs w:val="26"/>
        </w:rPr>
        <w:t xml:space="preserve"> года, в том числе</w:t>
      </w:r>
    </w:p>
    <w:p w:rsidR="00502C8F" w:rsidRPr="00755209" w:rsidRDefault="00502C8F" w:rsidP="00755209">
      <w:pPr>
        <w:pStyle w:val="41"/>
        <w:shd w:val="clear" w:color="auto" w:fill="auto"/>
        <w:tabs>
          <w:tab w:val="left" w:pos="970"/>
        </w:tabs>
        <w:spacing w:before="0" w:after="0" w:line="240" w:lineRule="auto"/>
        <w:ind w:firstLine="567"/>
        <w:contextualSpacing/>
        <w:jc w:val="both"/>
        <w:rPr>
          <w:sz w:val="26"/>
          <w:szCs w:val="26"/>
        </w:rPr>
      </w:pPr>
      <w:r w:rsidRPr="00755209">
        <w:rPr>
          <w:color w:val="000000"/>
          <w:sz w:val="26"/>
          <w:szCs w:val="26"/>
        </w:rPr>
        <w:t xml:space="preserve">от аренды земельных участков – 437,3 тыс. рублей, от продажи земельных участков – 329,9 тыс. рублей, </w:t>
      </w:r>
      <w:r w:rsidRPr="00755209">
        <w:rPr>
          <w:sz w:val="26"/>
          <w:szCs w:val="26"/>
        </w:rPr>
        <w:t>земельный налог поступило 837,9 тыс. рублей;</w:t>
      </w:r>
    </w:p>
    <w:p w:rsidR="00502C8F" w:rsidRPr="00755209" w:rsidRDefault="00502C8F" w:rsidP="00755209">
      <w:pPr>
        <w:pStyle w:val="41"/>
        <w:shd w:val="clear" w:color="auto" w:fill="auto"/>
        <w:spacing w:before="0" w:after="0" w:line="240" w:lineRule="auto"/>
        <w:ind w:firstLine="567"/>
        <w:contextualSpacing/>
        <w:jc w:val="both"/>
        <w:rPr>
          <w:sz w:val="26"/>
          <w:szCs w:val="26"/>
        </w:rPr>
      </w:pPr>
      <w:r w:rsidRPr="00755209">
        <w:rPr>
          <w:color w:val="000000"/>
          <w:sz w:val="26"/>
          <w:szCs w:val="26"/>
        </w:rPr>
        <w:t>В 2016 году Распоряжением председателя Администрации Бай-</w:t>
      </w:r>
      <w:proofErr w:type="spellStart"/>
      <w:r w:rsidRPr="00755209">
        <w:rPr>
          <w:color w:val="000000"/>
          <w:sz w:val="26"/>
          <w:szCs w:val="26"/>
        </w:rPr>
        <w:t>Тайгинского</w:t>
      </w:r>
      <w:proofErr w:type="spellEnd"/>
      <w:r w:rsidRPr="00755209">
        <w:rPr>
          <w:color w:val="000000"/>
          <w:sz w:val="26"/>
          <w:szCs w:val="26"/>
        </w:rPr>
        <w:t xml:space="preserve"> </w:t>
      </w:r>
      <w:proofErr w:type="spellStart"/>
      <w:r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 xml:space="preserve"> от 02.03.2016г №46 была создана рабочая группа по проведению инвентаризации земельных участков, расположенных на территории муниципального района «Бай-</w:t>
      </w:r>
      <w:proofErr w:type="spellStart"/>
      <w:r w:rsidRPr="00755209">
        <w:rPr>
          <w:color w:val="000000"/>
          <w:sz w:val="26"/>
          <w:szCs w:val="26"/>
        </w:rPr>
        <w:t>Тайгинский</w:t>
      </w:r>
      <w:proofErr w:type="spellEnd"/>
      <w:r w:rsidRPr="00755209">
        <w:rPr>
          <w:color w:val="000000"/>
          <w:sz w:val="26"/>
          <w:szCs w:val="26"/>
        </w:rPr>
        <w:t xml:space="preserve"> </w:t>
      </w:r>
      <w:proofErr w:type="spellStart"/>
      <w:r w:rsidRPr="00755209">
        <w:rPr>
          <w:color w:val="000000"/>
          <w:sz w:val="26"/>
          <w:szCs w:val="26"/>
        </w:rPr>
        <w:t>кожуун</w:t>
      </w:r>
      <w:proofErr w:type="spellEnd"/>
      <w:r w:rsidRPr="00755209">
        <w:rPr>
          <w:color w:val="000000"/>
          <w:sz w:val="26"/>
          <w:szCs w:val="26"/>
        </w:rPr>
        <w:t xml:space="preserve"> Республики Тыва» (по выявлению неучтенных объектов недвижимости).</w:t>
      </w:r>
    </w:p>
    <w:p w:rsidR="00502C8F" w:rsidRPr="00755209" w:rsidRDefault="00502C8F" w:rsidP="00755209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>По состоянию на 01 января 2017 года в результате инвентаризации земельных участков на территории муниципального района «Бай-</w:t>
      </w:r>
      <w:proofErr w:type="spellStart"/>
      <w:r w:rsidRPr="00755209">
        <w:rPr>
          <w:color w:val="000000"/>
          <w:sz w:val="26"/>
          <w:szCs w:val="26"/>
        </w:rPr>
        <w:t>Тайгинский</w:t>
      </w:r>
      <w:proofErr w:type="spellEnd"/>
      <w:r w:rsidRPr="00755209">
        <w:rPr>
          <w:color w:val="000000"/>
          <w:sz w:val="26"/>
          <w:szCs w:val="26"/>
        </w:rPr>
        <w:t xml:space="preserve"> </w:t>
      </w:r>
      <w:proofErr w:type="spellStart"/>
      <w:r w:rsidRPr="00755209">
        <w:rPr>
          <w:color w:val="000000"/>
          <w:sz w:val="26"/>
          <w:szCs w:val="26"/>
        </w:rPr>
        <w:t>кожуун</w:t>
      </w:r>
      <w:proofErr w:type="spellEnd"/>
      <w:r w:rsidRPr="00755209">
        <w:rPr>
          <w:color w:val="000000"/>
          <w:sz w:val="26"/>
          <w:szCs w:val="26"/>
        </w:rPr>
        <w:t xml:space="preserve"> Республики Тыва». </w:t>
      </w:r>
    </w:p>
    <w:p w:rsidR="00502C8F" w:rsidRPr="00755209" w:rsidRDefault="00502C8F" w:rsidP="00755209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5209">
        <w:rPr>
          <w:rFonts w:ascii="Times New Roman" w:hAnsi="Times New Roman" w:cs="Times New Roman"/>
          <w:i/>
          <w:sz w:val="26"/>
          <w:szCs w:val="26"/>
          <w:u w:val="single"/>
        </w:rPr>
        <w:t>Имущественные отношения.</w:t>
      </w:r>
      <w:r w:rsidRPr="00755209">
        <w:rPr>
          <w:rFonts w:ascii="Times New Roman" w:hAnsi="Times New Roman" w:cs="Times New Roman"/>
          <w:sz w:val="26"/>
          <w:szCs w:val="26"/>
        </w:rPr>
        <w:t xml:space="preserve"> Администрацией Бай-</w:t>
      </w:r>
      <w:proofErr w:type="spellStart"/>
      <w:r w:rsidRPr="00755209">
        <w:rPr>
          <w:rFonts w:ascii="Times New Roman" w:hAnsi="Times New Roman" w:cs="Times New Roman"/>
          <w:sz w:val="26"/>
          <w:szCs w:val="26"/>
        </w:rPr>
        <w:t>Тайгинского</w:t>
      </w:r>
      <w:proofErr w:type="spellEnd"/>
      <w:r w:rsidRPr="0075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5209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755209">
        <w:rPr>
          <w:rFonts w:ascii="Times New Roman" w:hAnsi="Times New Roman" w:cs="Times New Roman"/>
          <w:sz w:val="26"/>
          <w:szCs w:val="26"/>
        </w:rPr>
        <w:t xml:space="preserve"> в 2016 году были разработаны и утверждены в новой редакции:</w:t>
      </w:r>
    </w:p>
    <w:p w:rsidR="00502C8F" w:rsidRPr="00755209" w:rsidRDefault="00502C8F" w:rsidP="00755209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5209">
        <w:rPr>
          <w:rFonts w:ascii="Times New Roman" w:hAnsi="Times New Roman" w:cs="Times New Roman"/>
          <w:sz w:val="26"/>
          <w:szCs w:val="26"/>
        </w:rPr>
        <w:t>- Реестр муниципальной собственности муниципального района «Бай-</w:t>
      </w:r>
      <w:proofErr w:type="spellStart"/>
      <w:r w:rsidRPr="00755209">
        <w:rPr>
          <w:rFonts w:ascii="Times New Roman" w:hAnsi="Times New Roman" w:cs="Times New Roman"/>
          <w:sz w:val="26"/>
          <w:szCs w:val="26"/>
        </w:rPr>
        <w:t>Тайгинский</w:t>
      </w:r>
      <w:proofErr w:type="spellEnd"/>
      <w:r w:rsidRPr="0075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5209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755209">
        <w:rPr>
          <w:rFonts w:ascii="Times New Roman" w:hAnsi="Times New Roman" w:cs="Times New Roman"/>
          <w:sz w:val="26"/>
          <w:szCs w:val="26"/>
        </w:rPr>
        <w:t xml:space="preserve"> Республики Тыва» (утвержден в новой редакции) и порядок введения Реестра муниципальной собственности муниципального района «Бай-</w:t>
      </w:r>
      <w:proofErr w:type="spellStart"/>
      <w:r w:rsidRPr="00755209">
        <w:rPr>
          <w:rFonts w:ascii="Times New Roman" w:hAnsi="Times New Roman" w:cs="Times New Roman"/>
          <w:sz w:val="26"/>
          <w:szCs w:val="26"/>
        </w:rPr>
        <w:t>Тайгинский</w:t>
      </w:r>
      <w:proofErr w:type="spellEnd"/>
      <w:r w:rsidRPr="0075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5209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755209">
        <w:rPr>
          <w:rFonts w:ascii="Times New Roman" w:hAnsi="Times New Roman" w:cs="Times New Roman"/>
          <w:sz w:val="26"/>
          <w:szCs w:val="26"/>
        </w:rPr>
        <w:t xml:space="preserve"> Республики Тыва»</w:t>
      </w:r>
    </w:p>
    <w:p w:rsidR="00502C8F" w:rsidRPr="00755209" w:rsidRDefault="00502C8F" w:rsidP="00755209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5209">
        <w:rPr>
          <w:rFonts w:ascii="Times New Roman" w:hAnsi="Times New Roman" w:cs="Times New Roman"/>
          <w:sz w:val="26"/>
          <w:szCs w:val="26"/>
        </w:rPr>
        <w:t>- Перечень муниципального имущества, предназначенного для передачи субъектам малого и среднего предпринимательства, свободного от прав третьих лиц (за исключением имущественных прав субъектов малого и среднего предпринимательства)</w:t>
      </w:r>
    </w:p>
    <w:p w:rsidR="00502C8F" w:rsidRPr="00755209" w:rsidRDefault="00502C8F" w:rsidP="00755209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5209">
        <w:rPr>
          <w:rFonts w:ascii="Times New Roman" w:hAnsi="Times New Roman" w:cs="Times New Roman"/>
          <w:sz w:val="26"/>
          <w:szCs w:val="26"/>
        </w:rPr>
        <w:t>- Залоговый Фонд муниципального района «Бай-</w:t>
      </w:r>
      <w:proofErr w:type="spellStart"/>
      <w:r w:rsidRPr="00755209">
        <w:rPr>
          <w:rFonts w:ascii="Times New Roman" w:hAnsi="Times New Roman" w:cs="Times New Roman"/>
          <w:sz w:val="26"/>
          <w:szCs w:val="26"/>
        </w:rPr>
        <w:t>Тайгинский</w:t>
      </w:r>
      <w:proofErr w:type="spellEnd"/>
      <w:r w:rsidRPr="007552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5209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755209">
        <w:rPr>
          <w:rFonts w:ascii="Times New Roman" w:hAnsi="Times New Roman" w:cs="Times New Roman"/>
          <w:sz w:val="26"/>
          <w:szCs w:val="26"/>
        </w:rPr>
        <w:t xml:space="preserve"> Республики Тыва» и его порядок передачи </w:t>
      </w:r>
    </w:p>
    <w:p w:rsidR="00502C8F" w:rsidRPr="00755209" w:rsidRDefault="00502C8F" w:rsidP="00755209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7565">
        <w:rPr>
          <w:rFonts w:ascii="Times New Roman" w:hAnsi="Times New Roman" w:cs="Times New Roman"/>
          <w:sz w:val="26"/>
          <w:szCs w:val="26"/>
        </w:rPr>
        <w:t xml:space="preserve">В 2016 году в консолидированный бюджет </w:t>
      </w:r>
      <w:proofErr w:type="spellStart"/>
      <w:r w:rsidRPr="00BE756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BE7565">
        <w:rPr>
          <w:rFonts w:ascii="Times New Roman" w:hAnsi="Times New Roman" w:cs="Times New Roman"/>
          <w:sz w:val="26"/>
          <w:szCs w:val="26"/>
        </w:rPr>
        <w:t xml:space="preserve"> поступило 276,7 тыс. рублей при плане 276,0 тыс. рублей арендной платы за использование муниципального имущества, что больше чем в 2015 году на 38,1 тыс. рублей или 15,99 % (2015 году – 237,3 тыс. рублей).</w:t>
      </w:r>
      <w:r w:rsidRPr="007552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Ключевыми условиями эффективного управления муниципальной собственностью являются повышение доходов бюджетов органов местного самоуправления Бай-</w:t>
      </w:r>
      <w:proofErr w:type="spellStart"/>
      <w:r w:rsidRPr="00755209">
        <w:rPr>
          <w:sz w:val="26"/>
          <w:szCs w:val="26"/>
        </w:rPr>
        <w:t>Тайинского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от использования муниципального имущества.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Проведение своевременного анализа использования имущества и оценка затрат на владение, распоряжение имуществом муниципального образования позволит выработать более эффективные варианты управления имуществом, а также своевременно определить потребность в ремонтных работах по сохранению недвижимого имущества. Именно поэтому вопросы обеспечения высокоэффективного и рационального использования муниципального имущества становятся одной из важнейших социально-экономических задач.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Итак, несмотря на проведенные работы, дальнейшее социально-экономическое развитие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требует разработки дополнительных мероприятий, поскольку недостаточна пока инвестиционная привлекательность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, не решены вопросы сбалансированного территориального развития. Транспортная система остается одним из важнейших факторов, ограничивающих социально-экономическое развитие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, поскольку 2 населенных пункта в период половодья остаются отрезанными от районного центра.</w:t>
      </w:r>
    </w:p>
    <w:p w:rsidR="00502C8F" w:rsidRPr="00755209" w:rsidRDefault="00502C8F" w:rsidP="00755209">
      <w:pPr>
        <w:tabs>
          <w:tab w:val="left" w:pos="10632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В </w:t>
      </w:r>
      <w:proofErr w:type="spellStart"/>
      <w:r w:rsidRPr="00755209">
        <w:rPr>
          <w:sz w:val="26"/>
          <w:szCs w:val="26"/>
        </w:rPr>
        <w:t>кожууне</w:t>
      </w:r>
      <w:proofErr w:type="spellEnd"/>
      <w:r w:rsidRPr="00755209">
        <w:rPr>
          <w:sz w:val="26"/>
          <w:szCs w:val="26"/>
        </w:rPr>
        <w:t xml:space="preserve"> есть нереализованные возможности для развития переработки дикорастущего и лекарственного растительного сырья, развития сферы </w:t>
      </w:r>
      <w:r w:rsidRPr="00755209">
        <w:rPr>
          <w:sz w:val="26"/>
          <w:szCs w:val="26"/>
        </w:rPr>
        <w:lastRenderedPageBreak/>
        <w:t>сельского туризма, производства и переработки продукции сельскохозяйственной и лесной отраслей.</w:t>
      </w:r>
    </w:p>
    <w:bookmarkEnd w:id="1"/>
    <w:p w:rsidR="00793897" w:rsidRPr="00755209" w:rsidRDefault="00264E55" w:rsidP="00803ED7">
      <w:pPr>
        <w:pStyle w:val="1"/>
        <w:numPr>
          <w:ilvl w:val="0"/>
          <w:numId w:val="0"/>
        </w:numPr>
        <w:spacing w:before="0" w:line="240" w:lineRule="auto"/>
        <w:ind w:left="567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803ED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793897" w:rsidRPr="00755209">
        <w:rPr>
          <w:rFonts w:ascii="Times New Roman" w:hAnsi="Times New Roman" w:cs="Times New Roman"/>
          <w:color w:val="auto"/>
          <w:sz w:val="26"/>
          <w:szCs w:val="26"/>
        </w:rPr>
        <w:t xml:space="preserve">Анализ конкурентоспособности </w:t>
      </w:r>
      <w:r w:rsidR="00F35610" w:rsidRPr="00755209">
        <w:rPr>
          <w:rFonts w:ascii="Times New Roman" w:hAnsi="Times New Roman" w:cs="Times New Roman"/>
          <w:color w:val="auto"/>
          <w:sz w:val="26"/>
          <w:szCs w:val="26"/>
        </w:rPr>
        <w:t>Бай-</w:t>
      </w:r>
      <w:proofErr w:type="spellStart"/>
      <w:r w:rsidR="00F35610" w:rsidRPr="00755209">
        <w:rPr>
          <w:rFonts w:ascii="Times New Roman" w:hAnsi="Times New Roman" w:cs="Times New Roman"/>
          <w:color w:val="auto"/>
          <w:sz w:val="26"/>
          <w:szCs w:val="26"/>
        </w:rPr>
        <w:t>Тайгинского</w:t>
      </w:r>
      <w:proofErr w:type="spellEnd"/>
      <w:r w:rsidR="00DB7377" w:rsidRPr="007552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F35610" w:rsidRPr="00755209">
        <w:rPr>
          <w:rFonts w:ascii="Times New Roman" w:hAnsi="Times New Roman" w:cs="Times New Roman"/>
          <w:color w:val="auto"/>
          <w:sz w:val="26"/>
          <w:szCs w:val="26"/>
        </w:rPr>
        <w:t>кожууна</w:t>
      </w:r>
      <w:proofErr w:type="spellEnd"/>
    </w:p>
    <w:p w:rsidR="00793897" w:rsidRPr="00755209" w:rsidRDefault="00F35610" w:rsidP="00755209">
      <w:pPr>
        <w:pStyle w:val="a4"/>
        <w:suppressAutoHyphens/>
        <w:ind w:left="0"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Бай-</w:t>
      </w:r>
      <w:proofErr w:type="spellStart"/>
      <w:r w:rsidRPr="00755209">
        <w:rPr>
          <w:sz w:val="26"/>
          <w:szCs w:val="26"/>
        </w:rPr>
        <w:t>Тайгинский</w:t>
      </w:r>
      <w:proofErr w:type="spellEnd"/>
      <w:r w:rsidR="00954645"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</w:t>
      </w:r>
      <w:proofErr w:type="spellEnd"/>
      <w:r w:rsidR="00793897" w:rsidRPr="00755209">
        <w:rPr>
          <w:sz w:val="26"/>
          <w:szCs w:val="26"/>
        </w:rPr>
        <w:t xml:space="preserve"> имеет выраженную сельскохозяйственную специализацию. В структуре земельных ресурсов района </w:t>
      </w:r>
      <w:r w:rsidR="00793897" w:rsidRPr="00755209">
        <w:rPr>
          <w:sz w:val="26"/>
          <w:szCs w:val="26"/>
          <w:highlight w:val="yellow"/>
        </w:rPr>
        <w:t>45,6</w:t>
      </w:r>
      <w:r w:rsidR="005254FC">
        <w:rPr>
          <w:sz w:val="26"/>
          <w:szCs w:val="26"/>
          <w:highlight w:val="yellow"/>
        </w:rPr>
        <w:t xml:space="preserve"> </w:t>
      </w:r>
      <w:r w:rsidR="00793897" w:rsidRPr="00755209">
        <w:rPr>
          <w:sz w:val="26"/>
          <w:szCs w:val="26"/>
          <w:highlight w:val="yellow"/>
        </w:rPr>
        <w:t>%</w:t>
      </w:r>
      <w:r w:rsidR="00793897" w:rsidRPr="00755209">
        <w:rPr>
          <w:sz w:val="26"/>
          <w:szCs w:val="26"/>
        </w:rPr>
        <w:t xml:space="preserve"> занимают сельскохозяйственные угодья. </w:t>
      </w:r>
    </w:p>
    <w:p w:rsidR="00793897" w:rsidRPr="00755209" w:rsidRDefault="003F6D69" w:rsidP="00755209">
      <w:pPr>
        <w:ind w:firstLine="567"/>
        <w:contextualSpacing/>
        <w:jc w:val="both"/>
        <w:rPr>
          <w:sz w:val="26"/>
          <w:szCs w:val="26"/>
          <w:lang w:eastAsia="en-US"/>
        </w:rPr>
      </w:pPr>
      <w:r w:rsidRPr="00755209">
        <w:rPr>
          <w:sz w:val="26"/>
          <w:szCs w:val="26"/>
        </w:rPr>
        <w:t>Бай-</w:t>
      </w:r>
      <w:proofErr w:type="spellStart"/>
      <w:r w:rsidRPr="00755209">
        <w:rPr>
          <w:sz w:val="26"/>
          <w:szCs w:val="26"/>
        </w:rPr>
        <w:t>Тайгинский</w:t>
      </w:r>
      <w:proofErr w:type="spellEnd"/>
      <w:r w:rsidR="00954645" w:rsidRPr="00755209">
        <w:rPr>
          <w:sz w:val="26"/>
          <w:szCs w:val="26"/>
        </w:rPr>
        <w:t xml:space="preserve"> </w:t>
      </w:r>
      <w:proofErr w:type="spellStart"/>
      <w:r w:rsidR="00427123" w:rsidRPr="00755209">
        <w:rPr>
          <w:sz w:val="26"/>
          <w:szCs w:val="26"/>
        </w:rPr>
        <w:t>кожуун</w:t>
      </w:r>
      <w:proofErr w:type="spellEnd"/>
      <w:r w:rsidR="00427123" w:rsidRPr="00755209">
        <w:rPr>
          <w:sz w:val="26"/>
          <w:szCs w:val="26"/>
        </w:rPr>
        <w:t>, по интегральной оценке,</w:t>
      </w:r>
      <w:r w:rsidR="00793897" w:rsidRPr="00755209">
        <w:rPr>
          <w:sz w:val="26"/>
          <w:szCs w:val="26"/>
        </w:rPr>
        <w:t xml:space="preserve"> качества жизни относится к категории </w:t>
      </w:r>
      <w:r w:rsidRPr="00755209">
        <w:rPr>
          <w:sz w:val="26"/>
          <w:szCs w:val="26"/>
        </w:rPr>
        <w:t>западных</w:t>
      </w:r>
      <w:r w:rsidR="00793897" w:rsidRPr="00755209">
        <w:rPr>
          <w:sz w:val="26"/>
          <w:szCs w:val="26"/>
        </w:rPr>
        <w:t xml:space="preserve"> районов сельскохозяйственной зоны </w:t>
      </w:r>
      <w:r w:rsidRPr="00755209">
        <w:rPr>
          <w:sz w:val="26"/>
          <w:szCs w:val="26"/>
        </w:rPr>
        <w:t>Республики Тыва</w:t>
      </w:r>
      <w:r w:rsidR="00793897" w:rsidRPr="00755209">
        <w:rPr>
          <w:sz w:val="26"/>
          <w:szCs w:val="26"/>
        </w:rPr>
        <w:t>, отличается довольно низкими доходами населения и сильной дифференциацией условий для роста благосостояния населения.</w:t>
      </w:r>
    </w:p>
    <w:p w:rsidR="00F35610" w:rsidRPr="00755209" w:rsidRDefault="00F35610" w:rsidP="00F35610">
      <w:pPr>
        <w:pStyle w:val="1"/>
        <w:numPr>
          <w:ilvl w:val="0"/>
          <w:numId w:val="0"/>
        </w:numPr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35610" w:rsidRPr="00755209" w:rsidRDefault="002948C8" w:rsidP="00F35610">
      <w:pPr>
        <w:pStyle w:val="1"/>
        <w:numPr>
          <w:ilvl w:val="0"/>
          <w:numId w:val="0"/>
        </w:numPr>
        <w:spacing w:before="0" w:line="240" w:lineRule="auto"/>
        <w:ind w:firstLine="567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hyperlink w:anchor="_Toc362514085" w:history="1">
        <w:bookmarkStart w:id="2" w:name="_Toc371094103"/>
        <w:r w:rsidR="00793897" w:rsidRPr="00755209">
          <w:rPr>
            <w:rFonts w:ascii="Times New Roman" w:hAnsi="Times New Roman" w:cs="Times New Roman"/>
            <w:color w:val="auto"/>
            <w:sz w:val="26"/>
            <w:szCs w:val="26"/>
          </w:rPr>
          <w:t>Внутренние и внешние факторы</w:t>
        </w:r>
      </w:hyperlink>
      <w:r w:rsidR="00793897" w:rsidRPr="00755209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</w:p>
    <w:p w:rsidR="00793897" w:rsidRPr="00755209" w:rsidRDefault="00793897" w:rsidP="00F35610">
      <w:pPr>
        <w:pStyle w:val="1"/>
        <w:numPr>
          <w:ilvl w:val="0"/>
          <w:numId w:val="0"/>
        </w:numPr>
        <w:spacing w:before="0" w:line="240" w:lineRule="auto"/>
        <w:ind w:firstLine="567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55209">
        <w:rPr>
          <w:rFonts w:ascii="Times New Roman" w:hAnsi="Times New Roman" w:cs="Times New Roman"/>
          <w:color w:val="auto"/>
          <w:sz w:val="26"/>
          <w:szCs w:val="26"/>
        </w:rPr>
        <w:t xml:space="preserve">определяющие развитие </w:t>
      </w:r>
      <w:r w:rsidR="00F35610" w:rsidRPr="00755209">
        <w:rPr>
          <w:rFonts w:ascii="Times New Roman" w:hAnsi="Times New Roman" w:cs="Times New Roman"/>
          <w:color w:val="auto"/>
          <w:sz w:val="26"/>
          <w:szCs w:val="26"/>
        </w:rPr>
        <w:t>Бай-</w:t>
      </w:r>
      <w:proofErr w:type="spellStart"/>
      <w:r w:rsidR="00F35610" w:rsidRPr="00755209">
        <w:rPr>
          <w:rFonts w:ascii="Times New Roman" w:hAnsi="Times New Roman" w:cs="Times New Roman"/>
          <w:color w:val="auto"/>
          <w:sz w:val="26"/>
          <w:szCs w:val="26"/>
        </w:rPr>
        <w:t>Тайгинского</w:t>
      </w:r>
      <w:proofErr w:type="spellEnd"/>
      <w:r w:rsidR="00954645" w:rsidRPr="007552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F35610" w:rsidRPr="00755209">
        <w:rPr>
          <w:rFonts w:ascii="Times New Roman" w:hAnsi="Times New Roman" w:cs="Times New Roman"/>
          <w:color w:val="auto"/>
          <w:sz w:val="26"/>
          <w:szCs w:val="26"/>
        </w:rPr>
        <w:t>кожууна</w:t>
      </w:r>
      <w:proofErr w:type="spellEnd"/>
      <w:r w:rsidR="00954645" w:rsidRPr="007552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55209">
        <w:rPr>
          <w:rFonts w:ascii="Times New Roman" w:hAnsi="Times New Roman" w:cs="Times New Roman"/>
          <w:color w:val="auto"/>
          <w:sz w:val="26"/>
          <w:szCs w:val="26"/>
        </w:rPr>
        <w:t>до 20</w:t>
      </w:r>
      <w:r w:rsidR="00F35610" w:rsidRPr="00755209">
        <w:rPr>
          <w:rFonts w:ascii="Times New Roman" w:hAnsi="Times New Roman" w:cs="Times New Roman"/>
          <w:color w:val="auto"/>
          <w:sz w:val="26"/>
          <w:szCs w:val="26"/>
        </w:rPr>
        <w:t xml:space="preserve">30 </w:t>
      </w:r>
      <w:r w:rsidRPr="00755209">
        <w:rPr>
          <w:rFonts w:ascii="Times New Roman" w:hAnsi="Times New Roman" w:cs="Times New Roman"/>
          <w:color w:val="auto"/>
          <w:sz w:val="26"/>
          <w:szCs w:val="26"/>
        </w:rPr>
        <w:t>года</w:t>
      </w:r>
      <w:bookmarkEnd w:id="2"/>
    </w:p>
    <w:p w:rsidR="00F35610" w:rsidRPr="00755209" w:rsidRDefault="00F35610" w:rsidP="00F35610">
      <w:pPr>
        <w:rPr>
          <w:sz w:val="26"/>
          <w:szCs w:val="26"/>
          <w:lang w:eastAsia="en-US"/>
        </w:rPr>
      </w:pPr>
    </w:p>
    <w:p w:rsidR="0098690A" w:rsidRPr="00755209" w:rsidRDefault="0098690A" w:rsidP="0098690A">
      <w:pPr>
        <w:contextualSpacing/>
        <w:jc w:val="center"/>
        <w:rPr>
          <w:bCs/>
          <w:iCs/>
          <w:sz w:val="26"/>
          <w:szCs w:val="26"/>
        </w:rPr>
      </w:pPr>
      <w:r w:rsidRPr="00755209">
        <w:rPr>
          <w:bCs/>
          <w:iCs/>
          <w:sz w:val="26"/>
          <w:szCs w:val="26"/>
        </w:rPr>
        <w:t>Внешние и внутренние факторы</w:t>
      </w:r>
    </w:p>
    <w:p w:rsidR="0098690A" w:rsidRPr="00755209" w:rsidRDefault="0098690A" w:rsidP="0098690A">
      <w:pPr>
        <w:contextualSpacing/>
        <w:jc w:val="center"/>
        <w:rPr>
          <w:bCs/>
          <w:iCs/>
          <w:sz w:val="26"/>
          <w:szCs w:val="26"/>
          <w:highlight w:val="lightGray"/>
        </w:rPr>
      </w:pPr>
    </w:p>
    <w:p w:rsidR="0098690A" w:rsidRPr="00755209" w:rsidRDefault="0098690A" w:rsidP="0098690A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Для более четкого и системного представления о процессе развития муниципального образования следует выделить основные факторы, оказывающие влияние на его развитие. Целесообразно разделить эти факторы на внутренние и внешние.</w:t>
      </w:r>
    </w:p>
    <w:p w:rsidR="0098690A" w:rsidRPr="00755209" w:rsidRDefault="0098690A" w:rsidP="0098690A">
      <w:pPr>
        <w:ind w:firstLine="567"/>
        <w:contextualSpacing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3"/>
        <w:gridCol w:w="4982"/>
      </w:tblGrid>
      <w:tr w:rsidR="0098690A" w:rsidRPr="00755209" w:rsidTr="00427123">
        <w:tc>
          <w:tcPr>
            <w:tcW w:w="2326" w:type="pct"/>
          </w:tcPr>
          <w:p w:rsidR="0098690A" w:rsidRPr="00755209" w:rsidRDefault="0098690A" w:rsidP="0042712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55209">
              <w:rPr>
                <w:b/>
                <w:sz w:val="26"/>
                <w:szCs w:val="26"/>
              </w:rPr>
              <w:t>Внутренние факторы</w:t>
            </w:r>
          </w:p>
        </w:tc>
        <w:tc>
          <w:tcPr>
            <w:tcW w:w="2674" w:type="pct"/>
          </w:tcPr>
          <w:p w:rsidR="0098690A" w:rsidRPr="00755209" w:rsidRDefault="0098690A" w:rsidP="0042712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55209">
              <w:rPr>
                <w:b/>
                <w:sz w:val="26"/>
                <w:szCs w:val="26"/>
              </w:rPr>
              <w:t>Внешние факторы</w:t>
            </w:r>
          </w:p>
        </w:tc>
      </w:tr>
      <w:tr w:rsidR="0098690A" w:rsidRPr="00755209" w:rsidTr="00427123">
        <w:tc>
          <w:tcPr>
            <w:tcW w:w="2326" w:type="pct"/>
          </w:tcPr>
          <w:p w:rsidR="0098690A" w:rsidRPr="00755209" w:rsidRDefault="0098690A" w:rsidP="00427123">
            <w:pPr>
              <w:contextualSpacing/>
              <w:rPr>
                <w:b/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1. Политика органов местного самоуправления муниципального образования</w:t>
            </w:r>
          </w:p>
        </w:tc>
        <w:tc>
          <w:tcPr>
            <w:tcW w:w="2674" w:type="pct"/>
          </w:tcPr>
          <w:p w:rsidR="0098690A" w:rsidRPr="00755209" w:rsidRDefault="0098690A" w:rsidP="00427123">
            <w:pPr>
              <w:contextualSpacing/>
              <w:rPr>
                <w:b/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1. Федеральное и региональное законодательство влияющие на жизнедеятельность и перспективы развития муниципального образования</w:t>
            </w:r>
          </w:p>
        </w:tc>
      </w:tr>
      <w:tr w:rsidR="0098690A" w:rsidRPr="00755209" w:rsidTr="00427123">
        <w:tc>
          <w:tcPr>
            <w:tcW w:w="2326" w:type="pct"/>
          </w:tcPr>
          <w:p w:rsidR="0098690A" w:rsidRPr="00755209" w:rsidRDefault="0098690A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2. Функционирование общественных организаций муниципального образования</w:t>
            </w:r>
          </w:p>
        </w:tc>
        <w:tc>
          <w:tcPr>
            <w:tcW w:w="2674" w:type="pct"/>
          </w:tcPr>
          <w:p w:rsidR="0098690A" w:rsidRPr="00755209" w:rsidRDefault="0098690A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2. Элементы федеральной и региональной политики</w:t>
            </w:r>
          </w:p>
        </w:tc>
      </w:tr>
      <w:tr w:rsidR="0098690A" w:rsidRPr="00755209" w:rsidTr="00427123">
        <w:tc>
          <w:tcPr>
            <w:tcW w:w="2326" w:type="pct"/>
          </w:tcPr>
          <w:p w:rsidR="0098690A" w:rsidRPr="00755209" w:rsidRDefault="0098690A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3. Деловая активность в муниципальном образовании</w:t>
            </w:r>
          </w:p>
        </w:tc>
        <w:tc>
          <w:tcPr>
            <w:tcW w:w="2674" w:type="pct"/>
          </w:tcPr>
          <w:p w:rsidR="0098690A" w:rsidRPr="00755209" w:rsidRDefault="0098690A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3. Ценовая и тарифная политика естественных монополий</w:t>
            </w:r>
          </w:p>
        </w:tc>
      </w:tr>
      <w:tr w:rsidR="0098690A" w:rsidRPr="00755209" w:rsidTr="00427123">
        <w:tc>
          <w:tcPr>
            <w:tcW w:w="2326" w:type="pct"/>
          </w:tcPr>
          <w:p w:rsidR="0098690A" w:rsidRPr="00755209" w:rsidRDefault="0098690A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4. Значительный экономический потенциал муниципального образования</w:t>
            </w:r>
          </w:p>
        </w:tc>
        <w:tc>
          <w:tcPr>
            <w:tcW w:w="2674" w:type="pct"/>
          </w:tcPr>
          <w:p w:rsidR="0098690A" w:rsidRPr="00755209" w:rsidRDefault="0098690A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4. </w:t>
            </w:r>
            <w:proofErr w:type="spellStart"/>
            <w:r w:rsidRPr="00755209">
              <w:rPr>
                <w:sz w:val="26"/>
                <w:szCs w:val="26"/>
              </w:rPr>
              <w:t>Диспаритет</w:t>
            </w:r>
            <w:proofErr w:type="spellEnd"/>
            <w:r w:rsidRPr="00755209">
              <w:rPr>
                <w:sz w:val="26"/>
                <w:szCs w:val="26"/>
              </w:rPr>
              <w:t xml:space="preserve"> цен на готовую сельскохозяйственную продукцию</w:t>
            </w:r>
          </w:p>
        </w:tc>
      </w:tr>
      <w:tr w:rsidR="0098690A" w:rsidRPr="00755209" w:rsidTr="00427123">
        <w:tc>
          <w:tcPr>
            <w:tcW w:w="2326" w:type="pct"/>
          </w:tcPr>
          <w:p w:rsidR="0098690A" w:rsidRPr="00755209" w:rsidRDefault="0098690A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5. Наличие сырьевой базы в муниципальном образовании</w:t>
            </w:r>
          </w:p>
        </w:tc>
        <w:tc>
          <w:tcPr>
            <w:tcW w:w="2674" w:type="pct"/>
          </w:tcPr>
          <w:p w:rsidR="0098690A" w:rsidRPr="00755209" w:rsidRDefault="0098690A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5. Государственная поддержка развития отдельных секторов экономики и социальной сферы</w:t>
            </w:r>
          </w:p>
        </w:tc>
      </w:tr>
      <w:tr w:rsidR="0098690A" w:rsidRPr="00755209" w:rsidTr="00427123">
        <w:tc>
          <w:tcPr>
            <w:tcW w:w="2326" w:type="pct"/>
          </w:tcPr>
          <w:p w:rsidR="0098690A" w:rsidRPr="00755209" w:rsidRDefault="0098690A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6. Функционирование различных видов экономической деятельности в муниципальном образовании</w:t>
            </w:r>
          </w:p>
        </w:tc>
        <w:tc>
          <w:tcPr>
            <w:tcW w:w="2674" w:type="pct"/>
          </w:tcPr>
          <w:p w:rsidR="0098690A" w:rsidRPr="00755209" w:rsidRDefault="0098690A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6. Изменение конъюнктуры сырьевых и товарных рынков</w:t>
            </w:r>
          </w:p>
        </w:tc>
      </w:tr>
      <w:tr w:rsidR="0098690A" w:rsidRPr="00755209" w:rsidTr="00427123">
        <w:tc>
          <w:tcPr>
            <w:tcW w:w="2326" w:type="pct"/>
          </w:tcPr>
          <w:p w:rsidR="0098690A" w:rsidRPr="00755209" w:rsidRDefault="0098690A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7. Состояние и уровень развития социальной инфраструктуры муниципального образования</w:t>
            </w:r>
          </w:p>
        </w:tc>
        <w:tc>
          <w:tcPr>
            <w:tcW w:w="2674" w:type="pct"/>
          </w:tcPr>
          <w:p w:rsidR="0098690A" w:rsidRPr="00755209" w:rsidRDefault="0098690A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7. Потенциальная заинтересованность инвесторов</w:t>
            </w:r>
          </w:p>
        </w:tc>
      </w:tr>
      <w:tr w:rsidR="0098690A" w:rsidRPr="00755209" w:rsidTr="00427123">
        <w:tc>
          <w:tcPr>
            <w:tcW w:w="2326" w:type="pct"/>
          </w:tcPr>
          <w:p w:rsidR="0098690A" w:rsidRPr="00755209" w:rsidRDefault="0098690A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8. Уровень духовного, интеллектуального и культурного развития населения муниципального образования</w:t>
            </w:r>
          </w:p>
        </w:tc>
        <w:tc>
          <w:tcPr>
            <w:tcW w:w="2674" w:type="pct"/>
          </w:tcPr>
          <w:p w:rsidR="0098690A" w:rsidRPr="00755209" w:rsidRDefault="0098690A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8. Межбюджетные отношения</w:t>
            </w:r>
          </w:p>
        </w:tc>
      </w:tr>
    </w:tbl>
    <w:p w:rsidR="0098690A" w:rsidRPr="00755209" w:rsidRDefault="0098690A" w:rsidP="00F35610">
      <w:pPr>
        <w:pStyle w:val="1"/>
        <w:numPr>
          <w:ilvl w:val="0"/>
          <w:numId w:val="0"/>
        </w:numPr>
        <w:spacing w:before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8690A" w:rsidRPr="00755209" w:rsidRDefault="0098690A" w:rsidP="00F35610">
      <w:pPr>
        <w:pStyle w:val="1"/>
        <w:numPr>
          <w:ilvl w:val="0"/>
          <w:numId w:val="0"/>
        </w:numPr>
        <w:spacing w:before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93897" w:rsidRPr="00755209" w:rsidRDefault="002948C8" w:rsidP="0098690A">
      <w:pPr>
        <w:pStyle w:val="1"/>
        <w:numPr>
          <w:ilvl w:val="0"/>
          <w:numId w:val="0"/>
        </w:numPr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hyperlink w:anchor="_Toc362514088" w:history="1">
        <w:bookmarkStart w:id="3" w:name="_Toc371094104"/>
        <w:r w:rsidR="00793897" w:rsidRPr="00755209">
          <w:rPr>
            <w:rFonts w:ascii="Times New Roman" w:hAnsi="Times New Roman" w:cs="Times New Roman"/>
            <w:color w:val="auto"/>
            <w:sz w:val="26"/>
            <w:szCs w:val="26"/>
          </w:rPr>
          <w:t xml:space="preserve">SWOT-анализ </w:t>
        </w:r>
        <w:bookmarkEnd w:id="3"/>
        <w:r w:rsidR="00F35610" w:rsidRPr="00755209">
          <w:rPr>
            <w:rFonts w:ascii="Times New Roman" w:hAnsi="Times New Roman" w:cs="Times New Roman"/>
            <w:color w:val="auto"/>
            <w:sz w:val="26"/>
            <w:szCs w:val="26"/>
          </w:rPr>
          <w:t>Бай-</w:t>
        </w:r>
        <w:proofErr w:type="spellStart"/>
        <w:r w:rsidR="00F35610" w:rsidRPr="00755209">
          <w:rPr>
            <w:rFonts w:ascii="Times New Roman" w:hAnsi="Times New Roman" w:cs="Times New Roman"/>
            <w:color w:val="auto"/>
            <w:sz w:val="26"/>
            <w:szCs w:val="26"/>
          </w:rPr>
          <w:t>Тайгинского</w:t>
        </w:r>
        <w:proofErr w:type="spellEnd"/>
        <w:r w:rsidR="00954645" w:rsidRPr="00755209">
          <w:rPr>
            <w:rFonts w:ascii="Times New Roman" w:hAnsi="Times New Roman" w:cs="Times New Roman"/>
            <w:color w:val="auto"/>
            <w:sz w:val="26"/>
            <w:szCs w:val="26"/>
          </w:rPr>
          <w:t xml:space="preserve"> </w:t>
        </w:r>
        <w:proofErr w:type="spellStart"/>
        <w:r w:rsidR="00F35610" w:rsidRPr="00755209">
          <w:rPr>
            <w:rFonts w:ascii="Times New Roman" w:hAnsi="Times New Roman" w:cs="Times New Roman"/>
            <w:color w:val="auto"/>
            <w:sz w:val="26"/>
            <w:szCs w:val="26"/>
          </w:rPr>
          <w:t>кожууна</w:t>
        </w:r>
        <w:proofErr w:type="spellEnd"/>
      </w:hyperlink>
    </w:p>
    <w:p w:rsidR="00793897" w:rsidRPr="00755209" w:rsidRDefault="00793897" w:rsidP="0098690A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На основе оценки исходной социально-экономической ситуации </w:t>
      </w:r>
      <w:r w:rsidR="00F35610" w:rsidRPr="00755209">
        <w:rPr>
          <w:sz w:val="26"/>
          <w:szCs w:val="26"/>
        </w:rPr>
        <w:t>Бай-</w:t>
      </w:r>
      <w:proofErr w:type="spellStart"/>
      <w:r w:rsidR="00F35610" w:rsidRPr="00755209">
        <w:rPr>
          <w:sz w:val="26"/>
          <w:szCs w:val="26"/>
        </w:rPr>
        <w:t>Тайгинского</w:t>
      </w:r>
      <w:proofErr w:type="spellEnd"/>
      <w:r w:rsidR="00954645" w:rsidRPr="00755209">
        <w:rPr>
          <w:sz w:val="26"/>
          <w:szCs w:val="26"/>
        </w:rPr>
        <w:t xml:space="preserve"> </w:t>
      </w:r>
      <w:proofErr w:type="spellStart"/>
      <w:r w:rsidR="00F35610"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для обеспечения всестороннего учета местной специфики, анализа внутренних и внешних факторов, определения конкурентных преимуществ и проблем и негативных моментов и тенденций, проведен SWOT-анализ социально-экономического развития </w:t>
      </w:r>
      <w:proofErr w:type="spellStart"/>
      <w:r w:rsidR="00871297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>.</w:t>
      </w:r>
    </w:p>
    <w:p w:rsidR="00F35610" w:rsidRPr="00755209" w:rsidRDefault="00793897" w:rsidP="0098690A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  <w:lang w:eastAsia="en-US"/>
        </w:rPr>
        <w:t xml:space="preserve">По результатам </w:t>
      </w:r>
      <w:r w:rsidRPr="00755209">
        <w:rPr>
          <w:sz w:val="26"/>
          <w:szCs w:val="26"/>
        </w:rPr>
        <w:t>SWOT-анализа</w:t>
      </w:r>
      <w:r w:rsidRPr="00755209">
        <w:rPr>
          <w:sz w:val="26"/>
          <w:szCs w:val="26"/>
          <w:lang w:eastAsia="en-US"/>
        </w:rPr>
        <w:t xml:space="preserve"> определены основные проблемы и направления социально-экономического развития </w:t>
      </w:r>
      <w:r w:rsidR="00F35610" w:rsidRPr="00755209">
        <w:rPr>
          <w:sz w:val="26"/>
          <w:szCs w:val="26"/>
        </w:rPr>
        <w:t>Бай-</w:t>
      </w:r>
      <w:proofErr w:type="spellStart"/>
      <w:r w:rsidR="00F35610" w:rsidRPr="00755209">
        <w:rPr>
          <w:sz w:val="26"/>
          <w:szCs w:val="26"/>
        </w:rPr>
        <w:t>Тайгинского</w:t>
      </w:r>
      <w:proofErr w:type="spellEnd"/>
      <w:r w:rsidR="00954645" w:rsidRPr="00755209">
        <w:rPr>
          <w:sz w:val="26"/>
          <w:szCs w:val="26"/>
        </w:rPr>
        <w:t xml:space="preserve"> </w:t>
      </w:r>
      <w:proofErr w:type="spellStart"/>
      <w:r w:rsidR="00F35610"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  <w:lang w:eastAsia="en-US"/>
        </w:rPr>
        <w:t>, на решении которых необходимо сконцентрировать усилия в рамках реализации программы стратегического развития.</w:t>
      </w:r>
      <w:r w:rsidR="00954645" w:rsidRPr="00755209">
        <w:rPr>
          <w:sz w:val="26"/>
          <w:szCs w:val="26"/>
          <w:lang w:eastAsia="en-US"/>
        </w:rPr>
        <w:t xml:space="preserve"> </w:t>
      </w:r>
      <w:r w:rsidR="00F35610" w:rsidRPr="00755209">
        <w:rPr>
          <w:sz w:val="26"/>
          <w:szCs w:val="26"/>
        </w:rPr>
        <w:t>Уникальность, конкурентные преимущества, которые должны быть использованы для перспективного развития, и ключевые проблемы, требующие решения для достижения высокого уровня развития и на решение которых будет направлена стратегия социально-экономического развития Бай-</w:t>
      </w:r>
      <w:proofErr w:type="spellStart"/>
      <w:r w:rsidR="00F35610" w:rsidRPr="00755209">
        <w:rPr>
          <w:sz w:val="26"/>
          <w:szCs w:val="26"/>
        </w:rPr>
        <w:t>Тайгинского</w:t>
      </w:r>
      <w:proofErr w:type="spellEnd"/>
      <w:r w:rsidR="00954645" w:rsidRPr="00755209">
        <w:rPr>
          <w:sz w:val="26"/>
          <w:szCs w:val="26"/>
        </w:rPr>
        <w:t xml:space="preserve"> </w:t>
      </w:r>
      <w:proofErr w:type="spellStart"/>
      <w:r w:rsidR="00F35610" w:rsidRPr="00755209">
        <w:rPr>
          <w:sz w:val="26"/>
          <w:szCs w:val="26"/>
        </w:rPr>
        <w:t>кожууна</w:t>
      </w:r>
      <w:proofErr w:type="spellEnd"/>
      <w:r w:rsidR="00F35610" w:rsidRPr="00755209">
        <w:rPr>
          <w:sz w:val="26"/>
          <w:szCs w:val="26"/>
        </w:rPr>
        <w:t>, отражены в следующей таблице.</w:t>
      </w:r>
    </w:p>
    <w:p w:rsidR="00F35610" w:rsidRPr="00755209" w:rsidRDefault="00F35610" w:rsidP="00F35610">
      <w:pPr>
        <w:ind w:firstLine="567"/>
        <w:contextualSpacing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244"/>
        <w:gridCol w:w="3550"/>
      </w:tblGrid>
      <w:tr w:rsidR="00F35610" w:rsidRPr="00755209" w:rsidTr="00427123">
        <w:trPr>
          <w:trHeight w:val="548"/>
          <w:tblHeader/>
        </w:trPr>
        <w:tc>
          <w:tcPr>
            <w:tcW w:w="1186" w:type="pct"/>
          </w:tcPr>
          <w:p w:rsidR="00F35610" w:rsidRPr="00755209" w:rsidRDefault="00F35610" w:rsidP="0042712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55209">
              <w:rPr>
                <w:b/>
                <w:sz w:val="26"/>
                <w:szCs w:val="26"/>
              </w:rPr>
              <w:t>Сферы</w:t>
            </w:r>
          </w:p>
        </w:tc>
        <w:tc>
          <w:tcPr>
            <w:tcW w:w="1825" w:type="pct"/>
          </w:tcPr>
          <w:p w:rsidR="00F35610" w:rsidRPr="00755209" w:rsidRDefault="00F35610" w:rsidP="0042712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55209">
              <w:rPr>
                <w:b/>
                <w:sz w:val="26"/>
                <w:szCs w:val="26"/>
              </w:rPr>
              <w:t>Уникальность, конкурентные преимущества</w:t>
            </w:r>
          </w:p>
        </w:tc>
        <w:tc>
          <w:tcPr>
            <w:tcW w:w="1989" w:type="pct"/>
          </w:tcPr>
          <w:p w:rsidR="00F35610" w:rsidRPr="00755209" w:rsidRDefault="00F35610" w:rsidP="0042712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55209">
              <w:rPr>
                <w:b/>
                <w:sz w:val="26"/>
                <w:szCs w:val="26"/>
              </w:rPr>
              <w:t>Ключевые проблемы</w:t>
            </w:r>
          </w:p>
        </w:tc>
      </w:tr>
      <w:tr w:rsidR="00F35610" w:rsidRPr="00755209" w:rsidTr="00427123">
        <w:tc>
          <w:tcPr>
            <w:tcW w:w="5000" w:type="pct"/>
            <w:gridSpan w:val="3"/>
          </w:tcPr>
          <w:p w:rsidR="00F35610" w:rsidRPr="00755209" w:rsidRDefault="00F35610" w:rsidP="0042712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55209">
              <w:rPr>
                <w:b/>
                <w:sz w:val="26"/>
                <w:szCs w:val="26"/>
              </w:rPr>
              <w:t>1. Ресурсный потенциал</w:t>
            </w:r>
          </w:p>
        </w:tc>
      </w:tr>
      <w:tr w:rsidR="00F35610" w:rsidRPr="00755209" w:rsidTr="00427123">
        <w:trPr>
          <w:trHeight w:val="1567"/>
        </w:trPr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1.1. Географическое положение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32"/>
              </w:numPr>
              <w:tabs>
                <w:tab w:val="clear" w:pos="720"/>
                <w:tab w:val="num" w:pos="289"/>
              </w:tabs>
              <w:ind w:left="289" w:hanging="284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Территория Бай-</w:t>
            </w:r>
            <w:proofErr w:type="spellStart"/>
            <w:r w:rsidRPr="00755209">
              <w:rPr>
                <w:sz w:val="26"/>
                <w:szCs w:val="26"/>
              </w:rPr>
              <w:t>Тайгинского</w:t>
            </w:r>
            <w:proofErr w:type="spellEnd"/>
            <w:r w:rsidR="00954645" w:rsidRPr="00755209">
              <w:rPr>
                <w:sz w:val="26"/>
                <w:szCs w:val="26"/>
              </w:rPr>
              <w:t xml:space="preserve"> </w:t>
            </w:r>
            <w:proofErr w:type="spellStart"/>
            <w:r w:rsidRPr="00755209">
              <w:rPr>
                <w:sz w:val="26"/>
                <w:szCs w:val="26"/>
              </w:rPr>
              <w:t>кожууна</w:t>
            </w:r>
            <w:proofErr w:type="spellEnd"/>
            <w:r w:rsidRPr="00755209">
              <w:rPr>
                <w:sz w:val="26"/>
                <w:szCs w:val="26"/>
              </w:rPr>
              <w:t xml:space="preserve"> расположена в западной части Республики Тыва который имеет огромный туристический потенциал</w:t>
            </w: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416" w:hanging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Периферийное положение </w:t>
            </w:r>
            <w:proofErr w:type="spellStart"/>
            <w:r w:rsidRPr="00755209">
              <w:rPr>
                <w:sz w:val="26"/>
                <w:szCs w:val="26"/>
              </w:rPr>
              <w:t>кожууна</w:t>
            </w:r>
            <w:proofErr w:type="spellEnd"/>
            <w:r w:rsidRPr="00755209">
              <w:rPr>
                <w:sz w:val="26"/>
                <w:szCs w:val="26"/>
              </w:rPr>
              <w:t xml:space="preserve"> в структуре расселения Республики Тыва</w:t>
            </w:r>
          </w:p>
          <w:p w:rsidR="00F35610" w:rsidRPr="00755209" w:rsidRDefault="00F35610" w:rsidP="004B042B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416" w:hanging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Происходит отток населения из сельских территорий. </w:t>
            </w:r>
          </w:p>
          <w:p w:rsidR="00F35610" w:rsidRPr="00755209" w:rsidRDefault="00F35610" w:rsidP="00427123">
            <w:pPr>
              <w:ind w:left="41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1.2. Природно-ресурсный потенциал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33"/>
              </w:numPr>
              <w:tabs>
                <w:tab w:val="clear" w:pos="720"/>
                <w:tab w:val="num" w:pos="289"/>
              </w:tabs>
              <w:ind w:left="289" w:hanging="284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Благоприятный климат и экологическая обстановка. </w:t>
            </w:r>
          </w:p>
          <w:p w:rsidR="00F35610" w:rsidRPr="00755209" w:rsidRDefault="00F35610" w:rsidP="004B042B">
            <w:pPr>
              <w:numPr>
                <w:ilvl w:val="0"/>
                <w:numId w:val="33"/>
              </w:numPr>
              <w:tabs>
                <w:tab w:val="clear" w:pos="720"/>
                <w:tab w:val="num" w:pos="289"/>
              </w:tabs>
              <w:ind w:left="289" w:hanging="284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минеральных источников (</w:t>
            </w:r>
            <w:proofErr w:type="spellStart"/>
            <w:r w:rsidRPr="00755209">
              <w:rPr>
                <w:sz w:val="26"/>
                <w:szCs w:val="26"/>
              </w:rPr>
              <w:t>аржаанов</w:t>
            </w:r>
            <w:proofErr w:type="spellEnd"/>
            <w:r w:rsidRPr="00755209">
              <w:rPr>
                <w:sz w:val="26"/>
                <w:szCs w:val="26"/>
              </w:rPr>
              <w:t>)</w:t>
            </w:r>
          </w:p>
          <w:p w:rsidR="00F35610" w:rsidRPr="00755209" w:rsidRDefault="00F35610" w:rsidP="004B042B">
            <w:pPr>
              <w:numPr>
                <w:ilvl w:val="0"/>
                <w:numId w:val="33"/>
              </w:numPr>
              <w:tabs>
                <w:tab w:val="clear" w:pos="720"/>
                <w:tab w:val="num" w:pos="289"/>
              </w:tabs>
              <w:ind w:left="289" w:hanging="284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месторождений сырья для производства строительных материалов (глина, песок, песчано-гравийных материалов).</w:t>
            </w:r>
          </w:p>
          <w:p w:rsidR="00F35610" w:rsidRPr="00755209" w:rsidRDefault="00F35610" w:rsidP="004B042B">
            <w:pPr>
              <w:numPr>
                <w:ilvl w:val="0"/>
                <w:numId w:val="33"/>
              </w:numPr>
              <w:tabs>
                <w:tab w:val="clear" w:pos="720"/>
                <w:tab w:val="num" w:pos="289"/>
              </w:tabs>
              <w:ind w:left="289" w:hanging="284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водных объектов (о. Кара-</w:t>
            </w:r>
            <w:proofErr w:type="spellStart"/>
            <w:r w:rsidRPr="00755209">
              <w:rPr>
                <w:sz w:val="26"/>
                <w:szCs w:val="26"/>
              </w:rPr>
              <w:t>Хол</w:t>
            </w:r>
            <w:proofErr w:type="spellEnd"/>
            <w:r w:rsidRPr="00755209">
              <w:rPr>
                <w:sz w:val="26"/>
                <w:szCs w:val="26"/>
              </w:rPr>
              <w:t xml:space="preserve">, о. </w:t>
            </w:r>
            <w:proofErr w:type="spellStart"/>
            <w:r w:rsidRPr="00755209">
              <w:rPr>
                <w:sz w:val="26"/>
                <w:szCs w:val="26"/>
              </w:rPr>
              <w:t>Мешпен-Хол</w:t>
            </w:r>
            <w:proofErr w:type="spellEnd"/>
            <w:r w:rsidRPr="00755209">
              <w:rPr>
                <w:sz w:val="26"/>
                <w:szCs w:val="26"/>
              </w:rPr>
              <w:t xml:space="preserve">, о. </w:t>
            </w:r>
            <w:proofErr w:type="spellStart"/>
            <w:r w:rsidRPr="00755209">
              <w:rPr>
                <w:sz w:val="26"/>
                <w:szCs w:val="26"/>
              </w:rPr>
              <w:t>Даштыг-Хол</w:t>
            </w:r>
            <w:proofErr w:type="spellEnd"/>
            <w:r w:rsidRPr="00755209">
              <w:rPr>
                <w:sz w:val="26"/>
                <w:szCs w:val="26"/>
              </w:rPr>
              <w:t>).</w:t>
            </w:r>
          </w:p>
          <w:p w:rsidR="00F35610" w:rsidRPr="00755209" w:rsidRDefault="00F35610" w:rsidP="004B042B">
            <w:pPr>
              <w:numPr>
                <w:ilvl w:val="0"/>
                <w:numId w:val="33"/>
              </w:numPr>
              <w:tabs>
                <w:tab w:val="clear" w:pos="720"/>
                <w:tab w:val="num" w:pos="289"/>
              </w:tabs>
              <w:ind w:left="289" w:hanging="284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Наличие свободных территорий для расширения </w:t>
            </w:r>
            <w:r w:rsidRPr="00755209">
              <w:rPr>
                <w:sz w:val="26"/>
                <w:szCs w:val="26"/>
              </w:rPr>
              <w:lastRenderedPageBreak/>
              <w:t>хозяйственной деятельности.</w:t>
            </w: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33"/>
              </w:numPr>
              <w:tabs>
                <w:tab w:val="clear" w:pos="720"/>
                <w:tab w:val="num" w:pos="416"/>
              </w:tabs>
              <w:ind w:left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lastRenderedPageBreak/>
              <w:t>Недостаточно эффективное использование полезных ископаемых, водных и земельных ресурсов.</w:t>
            </w:r>
          </w:p>
          <w:p w:rsidR="00F35610" w:rsidRPr="00755209" w:rsidRDefault="00F35610" w:rsidP="00427123">
            <w:pPr>
              <w:ind w:left="41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35610" w:rsidRPr="00755209" w:rsidTr="00427123">
        <w:tc>
          <w:tcPr>
            <w:tcW w:w="5000" w:type="pct"/>
            <w:gridSpan w:val="3"/>
          </w:tcPr>
          <w:p w:rsidR="00F35610" w:rsidRPr="00755209" w:rsidRDefault="00F35610" w:rsidP="0042712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55209">
              <w:rPr>
                <w:b/>
                <w:sz w:val="26"/>
                <w:szCs w:val="26"/>
              </w:rPr>
              <w:lastRenderedPageBreak/>
              <w:t>2. Качество жизни населения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2.1. Демография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16"/>
              </w:numPr>
              <w:tabs>
                <w:tab w:val="clear" w:pos="720"/>
                <w:tab w:val="num" w:pos="289"/>
              </w:tabs>
              <w:ind w:left="289" w:hanging="284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Увеличение в дальнейшем численности населения за счет миграционного прироста, роста уровня рождаемости.</w:t>
            </w:r>
          </w:p>
          <w:p w:rsidR="00F35610" w:rsidRPr="00755209" w:rsidRDefault="00F35610" w:rsidP="004B042B">
            <w:pPr>
              <w:numPr>
                <w:ilvl w:val="0"/>
                <w:numId w:val="16"/>
              </w:numPr>
              <w:tabs>
                <w:tab w:val="clear" w:pos="720"/>
                <w:tab w:val="num" w:pos="289"/>
              </w:tabs>
              <w:ind w:left="289" w:hanging="284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Снижение уровня детской смертности.</w:t>
            </w:r>
          </w:p>
          <w:p w:rsidR="00F35610" w:rsidRPr="00755209" w:rsidRDefault="00F35610" w:rsidP="004B042B">
            <w:pPr>
              <w:numPr>
                <w:ilvl w:val="0"/>
                <w:numId w:val="16"/>
              </w:numPr>
              <w:tabs>
                <w:tab w:val="clear" w:pos="720"/>
                <w:tab w:val="num" w:pos="289"/>
              </w:tabs>
              <w:ind w:left="289" w:hanging="284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Высокий удельный вес молодежи в возрасте от 18 до 24 лет.</w:t>
            </w: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15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Сокращение численности сельского населения.</w:t>
            </w:r>
          </w:p>
          <w:p w:rsidR="00F35610" w:rsidRPr="00755209" w:rsidRDefault="00F35610" w:rsidP="004B042B">
            <w:pPr>
              <w:numPr>
                <w:ilvl w:val="0"/>
                <w:numId w:val="15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Высокий уровень смертности населения.</w:t>
            </w:r>
          </w:p>
          <w:p w:rsidR="00F35610" w:rsidRPr="00755209" w:rsidRDefault="00F35610" w:rsidP="00BE7565">
            <w:pPr>
              <w:ind w:left="36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35610" w:rsidRPr="00755209" w:rsidTr="00427123">
        <w:trPr>
          <w:trHeight w:val="280"/>
        </w:trPr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2.2. Уровень жизни населения. Заработная плата </w:t>
            </w:r>
          </w:p>
        </w:tc>
        <w:tc>
          <w:tcPr>
            <w:tcW w:w="1825" w:type="pct"/>
          </w:tcPr>
          <w:p w:rsidR="00F35610" w:rsidRPr="00BE7565" w:rsidRDefault="00F35610" w:rsidP="004B042B">
            <w:pPr>
              <w:numPr>
                <w:ilvl w:val="0"/>
                <w:numId w:val="13"/>
              </w:numPr>
              <w:contextualSpacing/>
              <w:jc w:val="both"/>
              <w:rPr>
                <w:sz w:val="26"/>
                <w:szCs w:val="26"/>
              </w:rPr>
            </w:pPr>
            <w:r w:rsidRPr="00BE7565">
              <w:rPr>
                <w:sz w:val="26"/>
                <w:szCs w:val="26"/>
              </w:rPr>
              <w:t>Ежегодная индексация ФОТ учреждений бюджетной сферы в соответствии с уровнем инфляции.</w:t>
            </w:r>
          </w:p>
          <w:p w:rsidR="00F35610" w:rsidRPr="00755209" w:rsidRDefault="00F35610" w:rsidP="004B042B">
            <w:pPr>
              <w:numPr>
                <w:ilvl w:val="0"/>
                <w:numId w:val="13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Рост номинальной заработной платы. </w:t>
            </w:r>
          </w:p>
          <w:p w:rsidR="00F35610" w:rsidRPr="00755209" w:rsidRDefault="00F35610" w:rsidP="0042712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13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Низкий уровень заработной платы в бюджетной сфере.</w:t>
            </w:r>
          </w:p>
          <w:p w:rsidR="00F35610" w:rsidRPr="00755209" w:rsidRDefault="00F35610" w:rsidP="004B042B">
            <w:pPr>
              <w:numPr>
                <w:ilvl w:val="0"/>
                <w:numId w:val="13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Снижение уровня покупательной способности населения. </w:t>
            </w:r>
          </w:p>
        </w:tc>
      </w:tr>
      <w:tr w:rsidR="00F35610" w:rsidRPr="00755209" w:rsidTr="00BE7565">
        <w:trPr>
          <w:trHeight w:val="869"/>
        </w:trPr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2.3. Социальная защита населения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14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Высокая эффективность работы органов социальной защиты населения.</w:t>
            </w:r>
          </w:p>
          <w:p w:rsidR="00F35610" w:rsidRPr="00755209" w:rsidRDefault="00F35610" w:rsidP="004B042B">
            <w:pPr>
              <w:numPr>
                <w:ilvl w:val="0"/>
                <w:numId w:val="14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межведомственных рабочих групп по работе с семьями, попавшими в трудную жизненную ситуацию.</w:t>
            </w:r>
          </w:p>
        </w:tc>
        <w:tc>
          <w:tcPr>
            <w:tcW w:w="1989" w:type="pct"/>
            <w:shd w:val="clear" w:color="auto" w:fill="auto"/>
          </w:tcPr>
          <w:p w:rsidR="00F35610" w:rsidRPr="00BE7565" w:rsidRDefault="00F35610" w:rsidP="004B042B">
            <w:pPr>
              <w:numPr>
                <w:ilvl w:val="0"/>
                <w:numId w:val="14"/>
              </w:numPr>
              <w:contextualSpacing/>
              <w:jc w:val="both"/>
              <w:rPr>
                <w:sz w:val="26"/>
                <w:szCs w:val="26"/>
              </w:rPr>
            </w:pPr>
            <w:r w:rsidRPr="00BE7565">
              <w:rPr>
                <w:sz w:val="26"/>
                <w:szCs w:val="26"/>
              </w:rPr>
              <w:t>Значительная доля малообеспеченных граждан и семей в общей численности населения района.</w:t>
            </w:r>
          </w:p>
          <w:p w:rsidR="00F35610" w:rsidRPr="00755209" w:rsidRDefault="00F35610" w:rsidP="00427123">
            <w:pPr>
              <w:ind w:left="36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2.4.Жилищно-коммунальная сфера 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12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мероприятий, направленных на реформирование и модернизация жилищно-коммунального комплекса.</w:t>
            </w:r>
          </w:p>
          <w:p w:rsidR="00F35610" w:rsidRPr="00755209" w:rsidRDefault="00F35610" w:rsidP="0042712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12"/>
              </w:numPr>
              <w:tabs>
                <w:tab w:val="left" w:pos="540"/>
              </w:tabs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Отсутствие резервных мощностей по электроснабжению.</w:t>
            </w:r>
          </w:p>
          <w:p w:rsidR="00F35610" w:rsidRPr="00755209" w:rsidRDefault="00F35610" w:rsidP="004B042B">
            <w:pPr>
              <w:numPr>
                <w:ilvl w:val="0"/>
                <w:numId w:val="12"/>
              </w:numPr>
              <w:tabs>
                <w:tab w:val="left" w:pos="540"/>
              </w:tabs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Проблема водоснабжения сельских поселений -существующие объекты не в состоянии обеспечить устойчивое водоснабжение потребителей.</w:t>
            </w:r>
          </w:p>
          <w:p w:rsidR="00F35610" w:rsidRPr="00755209" w:rsidRDefault="00F35610" w:rsidP="004B042B">
            <w:pPr>
              <w:numPr>
                <w:ilvl w:val="0"/>
                <w:numId w:val="12"/>
              </w:numPr>
              <w:tabs>
                <w:tab w:val="left" w:pos="540"/>
              </w:tabs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Низкая эффективность работы коммунального хозяйства. Слабое внедрение </w:t>
            </w:r>
            <w:proofErr w:type="spellStart"/>
            <w:r w:rsidRPr="00755209">
              <w:rPr>
                <w:sz w:val="26"/>
                <w:szCs w:val="26"/>
              </w:rPr>
              <w:t>энерго</w:t>
            </w:r>
            <w:proofErr w:type="spellEnd"/>
            <w:r w:rsidRPr="00755209">
              <w:rPr>
                <w:sz w:val="26"/>
                <w:szCs w:val="26"/>
              </w:rPr>
              <w:t xml:space="preserve">- и </w:t>
            </w:r>
            <w:r w:rsidRPr="00755209">
              <w:rPr>
                <w:sz w:val="26"/>
                <w:szCs w:val="26"/>
              </w:rPr>
              <w:lastRenderedPageBreak/>
              <w:t>ресурсосберегающих технологий.</w:t>
            </w:r>
          </w:p>
          <w:p w:rsidR="00F35610" w:rsidRPr="00755209" w:rsidRDefault="00F35610" w:rsidP="004B042B">
            <w:pPr>
              <w:numPr>
                <w:ilvl w:val="0"/>
                <w:numId w:val="12"/>
              </w:numPr>
              <w:tabs>
                <w:tab w:val="left" w:pos="540"/>
              </w:tabs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Сравнительно малая обеспеченность населения жильем.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lastRenderedPageBreak/>
              <w:t>2.5. Строительство жилья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17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территорий, пригодных для жилищной застройки.</w:t>
            </w:r>
          </w:p>
          <w:p w:rsidR="00F35610" w:rsidRPr="00755209" w:rsidRDefault="00F35610" w:rsidP="0042712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17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Недостаточное развитие инженерной инфраструктуры для строительства жилья.</w:t>
            </w:r>
          </w:p>
          <w:p w:rsidR="00F35610" w:rsidRPr="00755209" w:rsidRDefault="00F35610" w:rsidP="004B042B">
            <w:pPr>
              <w:numPr>
                <w:ilvl w:val="0"/>
                <w:numId w:val="17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Высокая стоимость строительных материалов.</w:t>
            </w:r>
          </w:p>
          <w:p w:rsidR="00F35610" w:rsidRPr="00755209" w:rsidRDefault="00F35610" w:rsidP="00427123">
            <w:pPr>
              <w:tabs>
                <w:tab w:val="left" w:pos="540"/>
              </w:tabs>
              <w:ind w:left="36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2.6.Здравоохранение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18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и реализация целевых программ.</w:t>
            </w:r>
          </w:p>
          <w:p w:rsidR="00F35610" w:rsidRPr="00755209" w:rsidRDefault="00F35610" w:rsidP="004B042B">
            <w:pPr>
              <w:numPr>
                <w:ilvl w:val="0"/>
                <w:numId w:val="18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отделения общей врачебной практики в сельской местности</w:t>
            </w:r>
          </w:p>
          <w:p w:rsidR="00F35610" w:rsidRPr="00755209" w:rsidRDefault="00F35610" w:rsidP="00427123">
            <w:pPr>
              <w:ind w:left="36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18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Относительный дефицит квалифицированных врачебных кадров.</w:t>
            </w:r>
          </w:p>
          <w:p w:rsidR="00F35610" w:rsidRPr="00755209" w:rsidRDefault="00F35610" w:rsidP="004B042B">
            <w:pPr>
              <w:numPr>
                <w:ilvl w:val="0"/>
                <w:numId w:val="18"/>
              </w:numPr>
              <w:tabs>
                <w:tab w:val="left" w:pos="540"/>
              </w:tabs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Недостаточное материально-техническое обеспечение лечебных учреждений района современным медицинским оборудованием.</w:t>
            </w:r>
          </w:p>
          <w:p w:rsidR="00F35610" w:rsidRPr="00755209" w:rsidRDefault="00F35610" w:rsidP="004B042B">
            <w:pPr>
              <w:numPr>
                <w:ilvl w:val="0"/>
                <w:numId w:val="18"/>
              </w:numPr>
              <w:tabs>
                <w:tab w:val="left" w:pos="540"/>
              </w:tabs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Необходимость в новых учреждениях здравоохранения.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2.7. Образование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1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Высокая степень охвата детей кружковой работой.</w:t>
            </w:r>
          </w:p>
          <w:p w:rsidR="00F35610" w:rsidRPr="00755209" w:rsidRDefault="00F35610" w:rsidP="004B042B">
            <w:pPr>
              <w:numPr>
                <w:ilvl w:val="0"/>
                <w:numId w:val="1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Деятельность   профильных классов.</w:t>
            </w:r>
          </w:p>
          <w:p w:rsidR="00F35610" w:rsidRPr="00755209" w:rsidRDefault="00F35610" w:rsidP="004B042B">
            <w:pPr>
              <w:numPr>
                <w:ilvl w:val="0"/>
                <w:numId w:val="1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Активная работа по подготовке и переподготовке педагогических кадров.</w:t>
            </w: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1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Нехватка мест в дошкольных образовательных учреждениях.</w:t>
            </w:r>
          </w:p>
          <w:p w:rsidR="00F35610" w:rsidRPr="00755209" w:rsidRDefault="00F35610" w:rsidP="004B042B">
            <w:pPr>
              <w:numPr>
                <w:ilvl w:val="0"/>
                <w:numId w:val="1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Ненормативная наполняемость классов в сельских общеобразовательных учреждениях.</w:t>
            </w:r>
          </w:p>
          <w:p w:rsidR="00F35610" w:rsidRPr="00755209" w:rsidRDefault="00F35610" w:rsidP="004B042B">
            <w:pPr>
              <w:numPr>
                <w:ilvl w:val="0"/>
                <w:numId w:val="1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Кадровые проблемы в образовательных учреждениях всех типов.</w:t>
            </w:r>
          </w:p>
          <w:p w:rsidR="00F35610" w:rsidRPr="00755209" w:rsidRDefault="00F35610" w:rsidP="004B042B">
            <w:pPr>
              <w:numPr>
                <w:ilvl w:val="0"/>
                <w:numId w:val="1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Износ объектов в сфере образования.</w:t>
            </w:r>
          </w:p>
          <w:p w:rsidR="00F35610" w:rsidRPr="00755209" w:rsidRDefault="00F35610" w:rsidP="004B042B">
            <w:pPr>
              <w:numPr>
                <w:ilvl w:val="0"/>
                <w:numId w:val="1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Необходимость строительства новых учреждений образования.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2.8. Культура, физкультура и спорт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21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Высокий уровень культурно-досуговой и спортивно-массовой работы в районе.</w:t>
            </w:r>
          </w:p>
          <w:p w:rsidR="00F35610" w:rsidRPr="00755209" w:rsidRDefault="00F35610" w:rsidP="004B042B">
            <w:pPr>
              <w:numPr>
                <w:ilvl w:val="0"/>
                <w:numId w:val="21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lastRenderedPageBreak/>
              <w:t>Наличие исторических памятников.</w:t>
            </w:r>
          </w:p>
          <w:p w:rsidR="00F35610" w:rsidRPr="00755209" w:rsidRDefault="00F35610" w:rsidP="004B042B">
            <w:pPr>
              <w:numPr>
                <w:ilvl w:val="0"/>
                <w:numId w:val="21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Сохранение и развитие национальных традиций территорий.</w:t>
            </w:r>
          </w:p>
          <w:p w:rsidR="00F35610" w:rsidRPr="00755209" w:rsidRDefault="00F35610" w:rsidP="004B042B">
            <w:pPr>
              <w:numPr>
                <w:ilvl w:val="0"/>
                <w:numId w:val="21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Наличие  стадиона в селе Тээли с футбольным полем искусственным покрытием  </w:t>
            </w: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20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lastRenderedPageBreak/>
              <w:t xml:space="preserve">Недостаточное количество спортивных сооружений и низкая  материально-техническая </w:t>
            </w:r>
            <w:r w:rsidRPr="00755209">
              <w:rPr>
                <w:sz w:val="26"/>
                <w:szCs w:val="26"/>
              </w:rPr>
              <w:lastRenderedPageBreak/>
              <w:t>обеспеченность учреждений культуры и спорта.</w:t>
            </w:r>
          </w:p>
          <w:p w:rsidR="00F35610" w:rsidRPr="00755209" w:rsidRDefault="00F35610" w:rsidP="004B042B">
            <w:pPr>
              <w:numPr>
                <w:ilvl w:val="0"/>
                <w:numId w:val="20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Отсутствие современных спортивных комплексов.</w:t>
            </w:r>
          </w:p>
          <w:p w:rsidR="00F35610" w:rsidRPr="00755209" w:rsidRDefault="00F35610" w:rsidP="004B042B">
            <w:pPr>
              <w:numPr>
                <w:ilvl w:val="0"/>
                <w:numId w:val="20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Износ объектов в сфере культуры.</w:t>
            </w:r>
          </w:p>
          <w:p w:rsidR="00F35610" w:rsidRPr="00755209" w:rsidRDefault="00F35610" w:rsidP="004B042B">
            <w:pPr>
              <w:numPr>
                <w:ilvl w:val="0"/>
                <w:numId w:val="20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Необходимость строительства новых учреждений культуры.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lastRenderedPageBreak/>
              <w:t>2.9. Информационные ресурсы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22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операторов сотовой связи: МТС, МегаФон, Билайн.</w:t>
            </w:r>
          </w:p>
          <w:p w:rsidR="00F35610" w:rsidRPr="00755209" w:rsidRDefault="00F35610" w:rsidP="004B042B">
            <w:pPr>
              <w:numPr>
                <w:ilvl w:val="0"/>
                <w:numId w:val="22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Активное использование предприятиями муниципального образования новых информационных и коммуникационных технологий.</w:t>
            </w:r>
          </w:p>
          <w:p w:rsidR="00F35610" w:rsidRPr="00755209" w:rsidRDefault="00F35610" w:rsidP="004B042B">
            <w:pPr>
              <w:numPr>
                <w:ilvl w:val="0"/>
                <w:numId w:val="22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Наличие </w:t>
            </w:r>
            <w:proofErr w:type="spellStart"/>
            <w:r w:rsidRPr="00755209">
              <w:rPr>
                <w:sz w:val="26"/>
                <w:szCs w:val="26"/>
              </w:rPr>
              <w:t>кожуунной</w:t>
            </w:r>
            <w:proofErr w:type="spellEnd"/>
            <w:r w:rsidRPr="00755209">
              <w:rPr>
                <w:sz w:val="26"/>
                <w:szCs w:val="26"/>
              </w:rPr>
              <w:t xml:space="preserve"> газеты и местного телевидения.</w:t>
            </w:r>
          </w:p>
          <w:p w:rsidR="00F35610" w:rsidRPr="00755209" w:rsidRDefault="00F35610" w:rsidP="004B042B">
            <w:pPr>
              <w:numPr>
                <w:ilvl w:val="0"/>
                <w:numId w:val="22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сайтов администрации муниципального района, сельских поселений.</w:t>
            </w: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22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Недостаточный уровень телефонизации сельских населенных пунктов. </w:t>
            </w:r>
          </w:p>
          <w:p w:rsidR="00F35610" w:rsidRPr="00755209" w:rsidRDefault="00F35610" w:rsidP="004B042B">
            <w:pPr>
              <w:numPr>
                <w:ilvl w:val="0"/>
                <w:numId w:val="22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Отмечается не устойчивая сотовая связь в ряде населенных пунктов Кара-Холь, Кызыл-</w:t>
            </w:r>
            <w:proofErr w:type="spellStart"/>
            <w:r w:rsidRPr="00755209">
              <w:rPr>
                <w:sz w:val="26"/>
                <w:szCs w:val="26"/>
              </w:rPr>
              <w:t>Даг</w:t>
            </w:r>
            <w:proofErr w:type="spellEnd"/>
            <w:r w:rsidRPr="00755209">
              <w:rPr>
                <w:sz w:val="26"/>
                <w:szCs w:val="26"/>
              </w:rPr>
              <w:t xml:space="preserve">, и </w:t>
            </w:r>
            <w:proofErr w:type="spellStart"/>
            <w:r w:rsidRPr="00755209">
              <w:rPr>
                <w:sz w:val="26"/>
                <w:szCs w:val="26"/>
              </w:rPr>
              <w:t>Шуй</w:t>
            </w:r>
            <w:proofErr w:type="spellEnd"/>
            <w:r w:rsidRPr="00755209">
              <w:rPr>
                <w:sz w:val="26"/>
                <w:szCs w:val="26"/>
              </w:rPr>
              <w:t xml:space="preserve"> (Сан лесная). </w:t>
            </w:r>
          </w:p>
          <w:p w:rsidR="00F35610" w:rsidRPr="00755209" w:rsidRDefault="00F35610" w:rsidP="00427123">
            <w:pPr>
              <w:ind w:left="36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35610" w:rsidRPr="00755209" w:rsidTr="00427123">
        <w:trPr>
          <w:trHeight w:val="1374"/>
        </w:trPr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2.10. Потребительский рынок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23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Рост оборота розничной торговли.</w:t>
            </w:r>
          </w:p>
          <w:p w:rsidR="00F35610" w:rsidRPr="00755209" w:rsidRDefault="00F35610" w:rsidP="00427123">
            <w:pPr>
              <w:ind w:left="36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23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Недостаток предприятий  бытового обслуживания в сельской местности.</w:t>
            </w:r>
          </w:p>
          <w:p w:rsidR="00F35610" w:rsidRPr="00755209" w:rsidRDefault="00F35610" w:rsidP="004B042B">
            <w:pPr>
              <w:numPr>
                <w:ilvl w:val="0"/>
                <w:numId w:val="23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Недостаток квалифицированных кадров.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2.11. Защита жизни и имущества граждан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24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Интенсификация оперативно-профилактической работы.</w:t>
            </w:r>
          </w:p>
          <w:p w:rsidR="00F35610" w:rsidRPr="00755209" w:rsidRDefault="00F35610" w:rsidP="004B042B">
            <w:pPr>
              <w:numPr>
                <w:ilvl w:val="0"/>
                <w:numId w:val="24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Создана рабочая группа быстрого реагирования.</w:t>
            </w:r>
          </w:p>
          <w:p w:rsidR="00F35610" w:rsidRPr="00755209" w:rsidRDefault="00F35610" w:rsidP="004B042B">
            <w:pPr>
              <w:numPr>
                <w:ilvl w:val="0"/>
                <w:numId w:val="24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Реализация муниципальной программы профилактики </w:t>
            </w:r>
            <w:r w:rsidRPr="00755209">
              <w:rPr>
                <w:sz w:val="26"/>
                <w:szCs w:val="26"/>
              </w:rPr>
              <w:lastRenderedPageBreak/>
              <w:t xml:space="preserve">правонарушений и преступности в </w:t>
            </w:r>
            <w:proofErr w:type="spellStart"/>
            <w:r w:rsidRPr="00755209">
              <w:rPr>
                <w:sz w:val="26"/>
                <w:szCs w:val="26"/>
              </w:rPr>
              <w:t>кожууне</w:t>
            </w:r>
            <w:proofErr w:type="spellEnd"/>
            <w:r w:rsidRPr="0075520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24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lastRenderedPageBreak/>
              <w:t>Недостаточное количество и отсутствие камер наружного наблюдения.</w:t>
            </w:r>
          </w:p>
          <w:p w:rsidR="00F35610" w:rsidRPr="00755209" w:rsidRDefault="00F35610" w:rsidP="004B042B">
            <w:pPr>
              <w:numPr>
                <w:ilvl w:val="0"/>
                <w:numId w:val="24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Отсутствие социальных гарантий для членов добровольных народных дружин. </w:t>
            </w:r>
          </w:p>
          <w:p w:rsidR="00F35610" w:rsidRPr="00755209" w:rsidRDefault="00F35610" w:rsidP="004B042B">
            <w:pPr>
              <w:numPr>
                <w:ilvl w:val="0"/>
                <w:numId w:val="24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  <w:highlight w:val="yellow"/>
              </w:rPr>
              <w:t>Высокий уровень преступности …</w:t>
            </w:r>
            <w:r w:rsidRPr="00755209">
              <w:rPr>
                <w:sz w:val="26"/>
                <w:szCs w:val="26"/>
              </w:rPr>
              <w:t>..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lastRenderedPageBreak/>
              <w:t>2.12. Состояние окружающей среды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27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Благоприятная экологическая обстановка.</w:t>
            </w:r>
          </w:p>
          <w:p w:rsidR="00F35610" w:rsidRPr="00755209" w:rsidRDefault="00F35610" w:rsidP="00427123">
            <w:pPr>
              <w:ind w:left="36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25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свалки ТБО, которая не является специально оборудованной, не санкционированной.</w:t>
            </w:r>
          </w:p>
          <w:p w:rsidR="00F35610" w:rsidRPr="00755209" w:rsidRDefault="00F35610" w:rsidP="004B042B">
            <w:pPr>
              <w:numPr>
                <w:ilvl w:val="0"/>
                <w:numId w:val="25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Отсутствие на селах полигонов захоронения ТБО, вследствие этого наличие стихийных захоронений ТБО. </w:t>
            </w:r>
          </w:p>
          <w:p w:rsidR="00F35610" w:rsidRPr="00755209" w:rsidRDefault="00F35610" w:rsidP="004B042B">
            <w:pPr>
              <w:numPr>
                <w:ilvl w:val="0"/>
                <w:numId w:val="25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Отсутствие производства по утилизации бытовых и промышленных отходов.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2.13. Молодежная политика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26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Наличие отдела молодежи, спорта, и по работе с общественности.  </w:t>
            </w:r>
          </w:p>
          <w:p w:rsidR="00F35610" w:rsidRPr="00755209" w:rsidRDefault="00F35610" w:rsidP="004B042B">
            <w:pPr>
              <w:numPr>
                <w:ilvl w:val="0"/>
                <w:numId w:val="26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Реализация муниципальной программы по обеспечению жильем молодых семей.</w:t>
            </w: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26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Недостаточно развитый досуг для молодежи.</w:t>
            </w:r>
          </w:p>
          <w:p w:rsidR="00F35610" w:rsidRPr="00755209" w:rsidRDefault="00F35610" w:rsidP="004B042B">
            <w:pPr>
              <w:numPr>
                <w:ilvl w:val="0"/>
                <w:numId w:val="26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Трудности при трудоустройстве молодежи и в решении жилищных проблем.</w:t>
            </w:r>
          </w:p>
          <w:p w:rsidR="00F35610" w:rsidRPr="00755209" w:rsidRDefault="00F35610" w:rsidP="004B042B">
            <w:pPr>
              <w:numPr>
                <w:ilvl w:val="0"/>
                <w:numId w:val="26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Низкие темпы развития материально-технической базы муниципальных досуговых учреждений. </w:t>
            </w:r>
          </w:p>
          <w:p w:rsidR="00F35610" w:rsidRPr="00755209" w:rsidRDefault="00F35610" w:rsidP="004B042B">
            <w:pPr>
              <w:numPr>
                <w:ilvl w:val="0"/>
                <w:numId w:val="26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Несоответствие социальной и профессиональной ориентации молодежи и потребностей предприятий и организаций </w:t>
            </w:r>
            <w:proofErr w:type="spellStart"/>
            <w:r w:rsidRPr="00755209">
              <w:rPr>
                <w:sz w:val="26"/>
                <w:szCs w:val="26"/>
              </w:rPr>
              <w:t>кожууна</w:t>
            </w:r>
            <w:proofErr w:type="spellEnd"/>
            <w:r w:rsidRPr="00755209">
              <w:rPr>
                <w:sz w:val="26"/>
                <w:szCs w:val="26"/>
              </w:rPr>
              <w:t xml:space="preserve"> в рабочей силе.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2.14. Пассажирский транспорт и дорожная инфраструктура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муниципального предприятия (МУП МТС «Бай-Тайга») с дорожной техникой</w:t>
            </w:r>
          </w:p>
          <w:p w:rsidR="00F35610" w:rsidRPr="00755209" w:rsidRDefault="00F35610" w:rsidP="004B042B">
            <w:pPr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Реализация муниципальной программы по обеспечению жильем молодых семей.</w:t>
            </w:r>
          </w:p>
          <w:p w:rsidR="00F35610" w:rsidRPr="00755209" w:rsidRDefault="00F35610" w:rsidP="004B042B">
            <w:pPr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Увеличение </w:t>
            </w:r>
            <w:proofErr w:type="spellStart"/>
            <w:r w:rsidRPr="00755209">
              <w:rPr>
                <w:sz w:val="26"/>
                <w:szCs w:val="26"/>
              </w:rPr>
              <w:t>грузо</w:t>
            </w:r>
            <w:proofErr w:type="spellEnd"/>
            <w:r w:rsidRPr="00755209">
              <w:rPr>
                <w:sz w:val="26"/>
                <w:szCs w:val="26"/>
              </w:rPr>
              <w:t>-,  перевозок.</w:t>
            </w: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26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Отсутствие общественного транспортного сообщения (регулярных рейсов) с республиканский центром и между отдельными сельскими населенными пунктами муниципального образования.</w:t>
            </w:r>
          </w:p>
          <w:p w:rsidR="00F35610" w:rsidRPr="00755209" w:rsidRDefault="00F35610" w:rsidP="004B042B">
            <w:pPr>
              <w:numPr>
                <w:ilvl w:val="0"/>
                <w:numId w:val="26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Необходимость строительства моста через </w:t>
            </w:r>
            <w:r w:rsidRPr="00755209">
              <w:rPr>
                <w:sz w:val="26"/>
                <w:szCs w:val="26"/>
              </w:rPr>
              <w:lastRenderedPageBreak/>
              <w:t xml:space="preserve">р. </w:t>
            </w:r>
            <w:proofErr w:type="spellStart"/>
            <w:r w:rsidRPr="00755209">
              <w:rPr>
                <w:sz w:val="26"/>
                <w:szCs w:val="26"/>
              </w:rPr>
              <w:t>Дапсы</w:t>
            </w:r>
            <w:proofErr w:type="spellEnd"/>
            <w:r w:rsidRPr="00755209">
              <w:rPr>
                <w:sz w:val="26"/>
                <w:szCs w:val="26"/>
              </w:rPr>
              <w:t xml:space="preserve"> с. Кара-Холь и капитальный ремонт моста в с. </w:t>
            </w:r>
            <w:proofErr w:type="spellStart"/>
            <w:r w:rsidRPr="00755209">
              <w:rPr>
                <w:sz w:val="26"/>
                <w:szCs w:val="26"/>
              </w:rPr>
              <w:t>Шуй</w:t>
            </w:r>
            <w:proofErr w:type="spellEnd"/>
            <w:r w:rsidRPr="00755209">
              <w:rPr>
                <w:sz w:val="26"/>
                <w:szCs w:val="26"/>
              </w:rPr>
              <w:t>.</w:t>
            </w:r>
          </w:p>
        </w:tc>
      </w:tr>
      <w:tr w:rsidR="00F35610" w:rsidRPr="00755209" w:rsidTr="00427123">
        <w:tc>
          <w:tcPr>
            <w:tcW w:w="5000" w:type="pct"/>
            <w:gridSpan w:val="3"/>
          </w:tcPr>
          <w:p w:rsidR="00F35610" w:rsidRPr="00755209" w:rsidRDefault="00F35610" w:rsidP="0042712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55209">
              <w:rPr>
                <w:b/>
                <w:sz w:val="26"/>
                <w:szCs w:val="26"/>
              </w:rPr>
              <w:lastRenderedPageBreak/>
              <w:t>3. Экономический потенциал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3.1. Промышленность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30"/>
              </w:tabs>
              <w:ind w:left="430" w:hanging="425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предприятий малого и среднего бизнеса.</w:t>
            </w: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16"/>
              </w:tabs>
              <w:ind w:left="416" w:hanging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Низкая инвестиционная и инновационная активность.</w:t>
            </w:r>
          </w:p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16"/>
              </w:tabs>
              <w:ind w:left="416" w:hanging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Неполное использование возможностей  существующих основных производственных фондов. </w:t>
            </w:r>
          </w:p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16"/>
              </w:tabs>
              <w:ind w:left="416" w:hanging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убыточных предприятий.</w:t>
            </w:r>
          </w:p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16"/>
              </w:tabs>
              <w:ind w:left="416" w:hanging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Отсутствие в районе предприятий, перерабатывающих сельскохозяйственную продукцию.</w:t>
            </w:r>
          </w:p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16"/>
              </w:tabs>
              <w:ind w:left="416" w:hanging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Нехватка квалифицированных специалистов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3.2. Сельское хозяйство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30"/>
              </w:tabs>
              <w:ind w:left="430" w:hanging="425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Развитие животноводства.</w:t>
            </w:r>
          </w:p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30"/>
              </w:tabs>
              <w:ind w:left="430" w:hanging="425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свободных земель для сельскохозяйственного использования.</w:t>
            </w:r>
          </w:p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30"/>
              </w:tabs>
              <w:ind w:left="430" w:hanging="425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Участие в региональных и федеральных программах развития малых форм хозяйствования на селе.</w:t>
            </w:r>
          </w:p>
          <w:p w:rsidR="00F35610" w:rsidRPr="00755209" w:rsidRDefault="00F35610" w:rsidP="00427123">
            <w:pPr>
              <w:ind w:left="430"/>
              <w:contextualSpacing/>
              <w:jc w:val="both"/>
              <w:rPr>
                <w:sz w:val="26"/>
                <w:szCs w:val="26"/>
              </w:rPr>
            </w:pPr>
          </w:p>
          <w:p w:rsidR="00F35610" w:rsidRPr="00755209" w:rsidRDefault="00F35610" w:rsidP="00427123">
            <w:pPr>
              <w:tabs>
                <w:tab w:val="num" w:pos="432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16"/>
              </w:tabs>
              <w:ind w:left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Применительно к Республике Тыва территория </w:t>
            </w:r>
            <w:proofErr w:type="spellStart"/>
            <w:r w:rsidRPr="00755209">
              <w:rPr>
                <w:sz w:val="26"/>
                <w:szCs w:val="26"/>
              </w:rPr>
              <w:t>кожууна</w:t>
            </w:r>
            <w:proofErr w:type="spellEnd"/>
            <w:r w:rsidRPr="00755209">
              <w:rPr>
                <w:sz w:val="26"/>
                <w:szCs w:val="26"/>
              </w:rPr>
              <w:t xml:space="preserve"> находится в зоне рискованного земледелия</w:t>
            </w:r>
          </w:p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16"/>
              </w:tabs>
              <w:ind w:left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Необходимость проведения строительства новых и модернизации имеющихся животноводческих комплексов</w:t>
            </w:r>
          </w:p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16"/>
              </w:tabs>
              <w:ind w:left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Неустойчивое финансовое состояние сельхозпредприятий.</w:t>
            </w:r>
          </w:p>
          <w:p w:rsidR="00F35610" w:rsidRPr="00755209" w:rsidRDefault="00F35610" w:rsidP="004B042B">
            <w:pPr>
              <w:numPr>
                <w:ilvl w:val="0"/>
                <w:numId w:val="29"/>
              </w:numPr>
              <w:tabs>
                <w:tab w:val="num" w:pos="416"/>
              </w:tabs>
              <w:ind w:left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Отсутствие современного крытого продовольственного рынка.</w:t>
            </w:r>
          </w:p>
          <w:p w:rsidR="00F35610" w:rsidRPr="00755209" w:rsidRDefault="00F35610" w:rsidP="00427123">
            <w:pPr>
              <w:ind w:left="41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3.3. </w:t>
            </w:r>
            <w:proofErr w:type="spellStart"/>
            <w:r w:rsidRPr="00755209">
              <w:rPr>
                <w:sz w:val="26"/>
                <w:szCs w:val="26"/>
              </w:rPr>
              <w:t>Предпринима-тельская</w:t>
            </w:r>
            <w:proofErr w:type="spellEnd"/>
            <w:r w:rsidRPr="00755209">
              <w:rPr>
                <w:sz w:val="26"/>
                <w:szCs w:val="26"/>
              </w:rPr>
              <w:t xml:space="preserve"> деятельность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32"/>
              </w:tabs>
              <w:ind w:left="430" w:hanging="425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Поддержка субъектов малого  и среднего предпринимательства через реализацию </w:t>
            </w:r>
            <w:r w:rsidRPr="00755209">
              <w:rPr>
                <w:sz w:val="26"/>
                <w:szCs w:val="26"/>
              </w:rPr>
              <w:lastRenderedPageBreak/>
              <w:t>муниципальной программы  развития малого и среднего предпринимательства.</w:t>
            </w:r>
          </w:p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32"/>
              </w:tabs>
              <w:ind w:left="430" w:hanging="425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инфраструктуры по поддержке предпринимателей – Муниципальный фонд поддержки малого и среднего предпринимательства .</w:t>
            </w: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16"/>
              </w:tabs>
              <w:ind w:left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lastRenderedPageBreak/>
              <w:t>Недостаток кадрового потенциала, низкий профессиональный уровень.</w:t>
            </w:r>
          </w:p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16"/>
              </w:tabs>
              <w:ind w:left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lastRenderedPageBreak/>
              <w:t xml:space="preserve">Недостаточная информированность субъектов МСП об оказываемых поддержках. 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lastRenderedPageBreak/>
              <w:t>3.4. Туризм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32"/>
              </w:tabs>
              <w:ind w:left="430" w:hanging="425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Достаточный туристско-рекреационный потенциал, на территории сосредоточены  уникальные природные и рекреационные ресурсы, объекты культурного и исторического наследия, проходят событийные, спортивные и культурные мероприятия.</w:t>
            </w:r>
          </w:p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32"/>
              </w:tabs>
              <w:ind w:left="430" w:hanging="425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Наличие структурного подразделения отвечающего за развитие туризма на территории </w:t>
            </w:r>
            <w:proofErr w:type="spellStart"/>
            <w:r w:rsidRPr="00755209">
              <w:rPr>
                <w:sz w:val="26"/>
                <w:szCs w:val="26"/>
              </w:rPr>
              <w:t>кожууна</w:t>
            </w:r>
            <w:proofErr w:type="spellEnd"/>
            <w:r w:rsidRPr="00755209">
              <w:rPr>
                <w:sz w:val="26"/>
                <w:szCs w:val="26"/>
              </w:rPr>
              <w:t>.</w:t>
            </w:r>
          </w:p>
          <w:p w:rsidR="00F35610" w:rsidRPr="00755209" w:rsidRDefault="00F35610" w:rsidP="00427123">
            <w:pPr>
              <w:ind w:left="43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16"/>
              </w:tabs>
              <w:ind w:left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Туристский потенциал района используется далеко не в полном объеме. </w:t>
            </w:r>
          </w:p>
          <w:p w:rsidR="00F35610" w:rsidRPr="00755209" w:rsidRDefault="00F35610" w:rsidP="004B042B">
            <w:pPr>
              <w:numPr>
                <w:ilvl w:val="1"/>
                <w:numId w:val="29"/>
              </w:numPr>
              <w:tabs>
                <w:tab w:val="clear" w:pos="1080"/>
                <w:tab w:val="num" w:pos="416"/>
              </w:tabs>
              <w:ind w:left="416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Не развита гостиничная сеть.</w:t>
            </w:r>
          </w:p>
        </w:tc>
      </w:tr>
      <w:tr w:rsidR="00F35610" w:rsidRPr="00755209" w:rsidTr="00427123">
        <w:tc>
          <w:tcPr>
            <w:tcW w:w="5000" w:type="pct"/>
            <w:gridSpan w:val="3"/>
          </w:tcPr>
          <w:p w:rsidR="00F35610" w:rsidRPr="00755209" w:rsidRDefault="00F35610" w:rsidP="0042712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55209">
              <w:rPr>
                <w:b/>
                <w:sz w:val="26"/>
                <w:szCs w:val="26"/>
              </w:rPr>
              <w:t>4. Кадровый потенциал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4.1. Занятость населения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потенциально свободной рабочей силы.</w:t>
            </w:r>
          </w:p>
          <w:p w:rsidR="00F35610" w:rsidRPr="00755209" w:rsidRDefault="00F35610" w:rsidP="004B042B">
            <w:pPr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Высокая мобильность кадров.</w:t>
            </w:r>
          </w:p>
          <w:p w:rsidR="00F35610" w:rsidRPr="00755209" w:rsidRDefault="00F35610" w:rsidP="004B042B">
            <w:pPr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Интенсивная работа службы занятости с безработными.</w:t>
            </w: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Дефицит квалифицированных кадров современных рабочих профессий.</w:t>
            </w:r>
          </w:p>
          <w:p w:rsidR="00F35610" w:rsidRPr="00755209" w:rsidRDefault="00F35610" w:rsidP="004B042B">
            <w:pPr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Низкая заработная плата вакантных профессий.</w:t>
            </w:r>
          </w:p>
          <w:p w:rsidR="00F35610" w:rsidRPr="00755209" w:rsidRDefault="00F35610" w:rsidP="004B042B">
            <w:pPr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Маятниковая миграция экономически активного населения.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4.2. Система </w:t>
            </w:r>
            <w:r w:rsidRPr="00755209">
              <w:rPr>
                <w:sz w:val="26"/>
                <w:szCs w:val="26"/>
              </w:rPr>
              <w:lastRenderedPageBreak/>
              <w:t>управления муниципального образования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lastRenderedPageBreak/>
              <w:t xml:space="preserve">Организационная </w:t>
            </w:r>
            <w:r w:rsidRPr="00755209">
              <w:rPr>
                <w:sz w:val="26"/>
                <w:szCs w:val="26"/>
              </w:rPr>
              <w:lastRenderedPageBreak/>
              <w:t>структура, в основном, соответствует задачам и полномочиям, определенным Уставом муниципального образования.</w:t>
            </w:r>
          </w:p>
          <w:p w:rsidR="00F35610" w:rsidRPr="00755209" w:rsidRDefault="00F35610" w:rsidP="00427123">
            <w:pPr>
              <w:ind w:left="36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lastRenderedPageBreak/>
              <w:t xml:space="preserve">Необходимость создания </w:t>
            </w:r>
            <w:r w:rsidRPr="00755209">
              <w:rPr>
                <w:sz w:val="26"/>
                <w:szCs w:val="26"/>
              </w:rPr>
              <w:lastRenderedPageBreak/>
              <w:t xml:space="preserve">межведомственного подразделения, занимающегося инновационными технологиями. </w:t>
            </w:r>
          </w:p>
        </w:tc>
      </w:tr>
      <w:tr w:rsidR="00F35610" w:rsidRPr="00755209" w:rsidTr="00427123">
        <w:tc>
          <w:tcPr>
            <w:tcW w:w="5000" w:type="pct"/>
            <w:gridSpan w:val="3"/>
          </w:tcPr>
          <w:p w:rsidR="00F35610" w:rsidRPr="00755209" w:rsidRDefault="00F35610" w:rsidP="00427123">
            <w:pPr>
              <w:contextualSpacing/>
              <w:jc w:val="center"/>
              <w:rPr>
                <w:sz w:val="26"/>
                <w:szCs w:val="26"/>
              </w:rPr>
            </w:pPr>
            <w:r w:rsidRPr="00755209">
              <w:rPr>
                <w:b/>
                <w:sz w:val="26"/>
                <w:szCs w:val="26"/>
              </w:rPr>
              <w:lastRenderedPageBreak/>
              <w:t>5. Бюджетный потенциал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5. Бюджетный потенциал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30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Рост налога на доходы физических лиц, при увеличении производства.</w:t>
            </w:r>
          </w:p>
          <w:p w:rsidR="00F35610" w:rsidRPr="00755209" w:rsidRDefault="00F35610" w:rsidP="004B042B">
            <w:pPr>
              <w:numPr>
                <w:ilvl w:val="0"/>
                <w:numId w:val="30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Увеличение сбора налога за землю по поселениям (постановка на кадастровый учет земельных участков под многоквартирными домами).</w:t>
            </w: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30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Низкая доля собственных доходов в бюджете.</w:t>
            </w:r>
          </w:p>
          <w:p w:rsidR="00F35610" w:rsidRPr="00755209" w:rsidRDefault="00F35610" w:rsidP="004B042B">
            <w:pPr>
              <w:numPr>
                <w:ilvl w:val="0"/>
                <w:numId w:val="30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Зависимость бюджета Бай-</w:t>
            </w:r>
            <w:proofErr w:type="spellStart"/>
            <w:r w:rsidRPr="00755209">
              <w:rPr>
                <w:sz w:val="26"/>
                <w:szCs w:val="26"/>
              </w:rPr>
              <w:t>Тайгинскогокожууна</w:t>
            </w:r>
            <w:proofErr w:type="spellEnd"/>
            <w:r w:rsidRPr="00755209">
              <w:rPr>
                <w:sz w:val="26"/>
                <w:szCs w:val="26"/>
              </w:rPr>
              <w:t xml:space="preserve"> от финансовой помощи региона.</w:t>
            </w:r>
          </w:p>
        </w:tc>
      </w:tr>
      <w:tr w:rsidR="00F35610" w:rsidRPr="00755209" w:rsidTr="00427123">
        <w:tc>
          <w:tcPr>
            <w:tcW w:w="5000" w:type="pct"/>
            <w:gridSpan w:val="3"/>
          </w:tcPr>
          <w:p w:rsidR="00F35610" w:rsidRPr="00755209" w:rsidRDefault="00F35610" w:rsidP="00427123">
            <w:pPr>
              <w:ind w:left="360"/>
              <w:contextualSpacing/>
              <w:jc w:val="center"/>
              <w:rPr>
                <w:sz w:val="26"/>
                <w:szCs w:val="26"/>
              </w:rPr>
            </w:pPr>
            <w:r w:rsidRPr="00755209">
              <w:rPr>
                <w:b/>
                <w:sz w:val="26"/>
                <w:szCs w:val="26"/>
              </w:rPr>
              <w:t>6. Инвестиционный потенциал</w:t>
            </w:r>
          </w:p>
        </w:tc>
      </w:tr>
      <w:tr w:rsidR="00F35610" w:rsidRPr="00755209" w:rsidTr="00427123">
        <w:tc>
          <w:tcPr>
            <w:tcW w:w="1186" w:type="pct"/>
          </w:tcPr>
          <w:p w:rsidR="00F35610" w:rsidRPr="00755209" w:rsidRDefault="00F35610" w:rsidP="00427123">
            <w:pPr>
              <w:contextualSpacing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6. Инвестиционный потенциал</w:t>
            </w:r>
          </w:p>
        </w:tc>
        <w:tc>
          <w:tcPr>
            <w:tcW w:w="1825" w:type="pct"/>
          </w:tcPr>
          <w:p w:rsidR="00F35610" w:rsidRPr="00755209" w:rsidRDefault="00F35610" w:rsidP="004B042B">
            <w:pPr>
              <w:numPr>
                <w:ilvl w:val="0"/>
                <w:numId w:val="31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Наличие земельных ресурсов и свободных площадок для сельскохозяйственного, промышленного и иного использования. </w:t>
            </w:r>
          </w:p>
          <w:p w:rsidR="00F35610" w:rsidRPr="00755209" w:rsidRDefault="00F35610" w:rsidP="004B042B">
            <w:pPr>
              <w:numPr>
                <w:ilvl w:val="0"/>
                <w:numId w:val="31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Наличие муниципальной программы по улучшению инвестиционной привлекательности .</w:t>
            </w:r>
          </w:p>
        </w:tc>
        <w:tc>
          <w:tcPr>
            <w:tcW w:w="1989" w:type="pct"/>
          </w:tcPr>
          <w:p w:rsidR="00F35610" w:rsidRPr="00755209" w:rsidRDefault="00F35610" w:rsidP="004B042B">
            <w:pPr>
              <w:numPr>
                <w:ilvl w:val="0"/>
                <w:numId w:val="31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Отсутствие четкого правового поля для инвесторов.</w:t>
            </w:r>
          </w:p>
          <w:p w:rsidR="00F35610" w:rsidRPr="00755209" w:rsidRDefault="00F35610" w:rsidP="004B042B">
            <w:pPr>
              <w:numPr>
                <w:ilvl w:val="0"/>
                <w:numId w:val="31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Отсутствие транспортной и инженерной инфраструктуры в сельских поселениях района.</w:t>
            </w:r>
          </w:p>
          <w:p w:rsidR="00F35610" w:rsidRPr="00755209" w:rsidRDefault="00F35610" w:rsidP="004B042B">
            <w:pPr>
              <w:numPr>
                <w:ilvl w:val="0"/>
                <w:numId w:val="31"/>
              </w:numPr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Отсутствие сформированных земельных свободных площадок для промышленного, сельскохозяйственного использования, обеспеченных инженерной и дорожной инфраструктурой.</w:t>
            </w:r>
          </w:p>
        </w:tc>
      </w:tr>
    </w:tbl>
    <w:p w:rsidR="00F35610" w:rsidRPr="00755209" w:rsidRDefault="00F35610" w:rsidP="00F35610">
      <w:pPr>
        <w:ind w:firstLine="720"/>
        <w:contextualSpacing/>
        <w:jc w:val="center"/>
        <w:rPr>
          <w:sz w:val="26"/>
          <w:szCs w:val="26"/>
        </w:rPr>
      </w:pPr>
    </w:p>
    <w:p w:rsidR="00F35610" w:rsidRPr="00755209" w:rsidRDefault="00F35610" w:rsidP="00F35610">
      <w:pPr>
        <w:ind w:firstLine="720"/>
        <w:contextualSpacing/>
        <w:jc w:val="center"/>
        <w:rPr>
          <w:b/>
          <w:sz w:val="26"/>
          <w:szCs w:val="26"/>
        </w:rPr>
      </w:pPr>
      <w:r w:rsidRPr="00755209">
        <w:rPr>
          <w:b/>
          <w:sz w:val="26"/>
          <w:szCs w:val="26"/>
        </w:rPr>
        <w:t>Возможности и угрозы</w:t>
      </w:r>
    </w:p>
    <w:p w:rsidR="00F35610" w:rsidRPr="00755209" w:rsidRDefault="00F35610" w:rsidP="00F35610">
      <w:pPr>
        <w:ind w:firstLine="720"/>
        <w:contextualSpacing/>
        <w:jc w:val="center"/>
        <w:rPr>
          <w:sz w:val="26"/>
          <w:szCs w:val="26"/>
        </w:rPr>
      </w:pPr>
    </w:p>
    <w:p w:rsidR="00F35610" w:rsidRPr="00755209" w:rsidRDefault="00F35610" w:rsidP="00F35610">
      <w:pPr>
        <w:ind w:firstLine="54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На следующем этапе </w:t>
      </w:r>
      <w:r w:rsidRPr="00755209">
        <w:rPr>
          <w:sz w:val="26"/>
          <w:szCs w:val="26"/>
          <w:lang w:val="en-US"/>
        </w:rPr>
        <w:t>SWOT</w:t>
      </w:r>
      <w:r w:rsidRPr="00755209">
        <w:rPr>
          <w:sz w:val="26"/>
          <w:szCs w:val="26"/>
        </w:rPr>
        <w:t>- анализа определены возможности социально-экономического развития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="00954645"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, а также угрозы, которые могут препятствовать дальнейшему развитию.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798"/>
      </w:tblGrid>
      <w:tr w:rsidR="00F35610" w:rsidRPr="00755209" w:rsidTr="00427123">
        <w:trPr>
          <w:tblHeader/>
        </w:trPr>
        <w:tc>
          <w:tcPr>
            <w:tcW w:w="4837" w:type="dxa"/>
          </w:tcPr>
          <w:p w:rsidR="00F35610" w:rsidRPr="00755209" w:rsidRDefault="00F35610" w:rsidP="00427123">
            <w:pPr>
              <w:ind w:firstLine="567"/>
              <w:contextualSpacing/>
              <w:jc w:val="center"/>
              <w:rPr>
                <w:b/>
                <w:sz w:val="26"/>
                <w:szCs w:val="26"/>
              </w:rPr>
            </w:pPr>
            <w:r w:rsidRPr="00755209">
              <w:rPr>
                <w:b/>
                <w:sz w:val="26"/>
                <w:szCs w:val="26"/>
              </w:rPr>
              <w:t>Возможности</w:t>
            </w:r>
          </w:p>
        </w:tc>
        <w:tc>
          <w:tcPr>
            <w:tcW w:w="5171" w:type="dxa"/>
          </w:tcPr>
          <w:p w:rsidR="00F35610" w:rsidRPr="00755209" w:rsidRDefault="00F35610" w:rsidP="00427123">
            <w:pPr>
              <w:ind w:firstLine="567"/>
              <w:contextualSpacing/>
              <w:jc w:val="center"/>
              <w:rPr>
                <w:b/>
                <w:sz w:val="26"/>
                <w:szCs w:val="26"/>
              </w:rPr>
            </w:pPr>
            <w:r w:rsidRPr="00755209">
              <w:rPr>
                <w:b/>
                <w:sz w:val="26"/>
                <w:szCs w:val="26"/>
              </w:rPr>
              <w:t>Угрозы</w:t>
            </w:r>
          </w:p>
        </w:tc>
      </w:tr>
      <w:tr w:rsidR="00F35610" w:rsidRPr="00755209" w:rsidTr="00427123">
        <w:tc>
          <w:tcPr>
            <w:tcW w:w="10008" w:type="dxa"/>
            <w:gridSpan w:val="2"/>
          </w:tcPr>
          <w:p w:rsidR="00F35610" w:rsidRPr="00755209" w:rsidRDefault="00F35610" w:rsidP="0042712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55209">
              <w:rPr>
                <w:b/>
                <w:sz w:val="26"/>
                <w:szCs w:val="26"/>
              </w:rPr>
              <w:lastRenderedPageBreak/>
              <w:t>Экономические</w:t>
            </w:r>
          </w:p>
        </w:tc>
      </w:tr>
      <w:tr w:rsidR="00F35610" w:rsidRPr="00755209" w:rsidTr="00427123">
        <w:tc>
          <w:tcPr>
            <w:tcW w:w="4837" w:type="dxa"/>
          </w:tcPr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повышение роли муниципального образования в социально-экономическом развитии республики;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привлечение инвестиций в расширение существующих производств, создание новых производств, новых видов продукции;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увеличение объемов промышленного производства за счет развития переработки сельхозпродукции;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увеличение объемов сельскохозяйственного производства;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развитие малого бизнеса в сферах, не занятых средним и крупным бизнесом;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расширение сферы сбыта и повышение качества производимой продукции;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развитие транспортной инфраструктуры;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сотрудничество органов местного самоуправления и бизнес-сообщества в целях развития экономики;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эффективное функционирование системы «Бюджет, ориентированный на результат», увеличение доли собственных доходов бюджета;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достижение максимально возможного уровня занятости населения, эффективного использования трудовых ресурсов, минимизация уровня безработицы, увеличение доли занятых в малом бизнесе;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b/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осуществление эффективного управления муниципального образования, наличие квалифицированных управленческих кадров в органах местного самоуправления.</w:t>
            </w:r>
          </w:p>
        </w:tc>
        <w:tc>
          <w:tcPr>
            <w:tcW w:w="5171" w:type="dxa"/>
          </w:tcPr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истощение природных ресурсов в результате неэффективного и нерационального их использования;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отсутствие притока инвестиций в экономику;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снижение темпов развития промышленности;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решение проблем требует значительных инвестиционных затрат;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неэффективное сельскохозяйственное производство;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зарастание неиспользуемых земель сельскохозяйственного назначения;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сокращение собственных доходов бюджета, неэффективное расходование бюджета, увеличение дефицита;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нехватка квалифицированных кадров, в особенности в сельской местности.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F35610" w:rsidRPr="00755209" w:rsidTr="00427123">
        <w:tc>
          <w:tcPr>
            <w:tcW w:w="10008" w:type="dxa"/>
            <w:gridSpan w:val="2"/>
          </w:tcPr>
          <w:p w:rsidR="00F35610" w:rsidRPr="00755209" w:rsidRDefault="00F35610" w:rsidP="00427123">
            <w:pPr>
              <w:ind w:firstLine="203"/>
              <w:contextualSpacing/>
              <w:jc w:val="center"/>
              <w:rPr>
                <w:b/>
                <w:sz w:val="26"/>
                <w:szCs w:val="26"/>
              </w:rPr>
            </w:pPr>
            <w:r w:rsidRPr="00755209">
              <w:rPr>
                <w:b/>
                <w:sz w:val="26"/>
                <w:szCs w:val="26"/>
              </w:rPr>
              <w:t>Социальные</w:t>
            </w:r>
          </w:p>
        </w:tc>
      </w:tr>
      <w:tr w:rsidR="00F35610" w:rsidRPr="00755209" w:rsidTr="00427123">
        <w:tc>
          <w:tcPr>
            <w:tcW w:w="4837" w:type="dxa"/>
          </w:tcPr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 xml:space="preserve">- стабилизация и улучшение демографической ситуации (увеличение численности населения, рост рождаемости, снижение смертности, в том числе детской, </w:t>
            </w:r>
            <w:r w:rsidRPr="00755209">
              <w:rPr>
                <w:sz w:val="26"/>
                <w:szCs w:val="26"/>
              </w:rPr>
              <w:lastRenderedPageBreak/>
              <w:t>миграционный прирост населения за счет притока экономически активного населения, рост продолжительности жизни);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значительный рост покупательной способности и заработной платы во всех социально-экономических сферах;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высокий уровень развития сферы услуг, высокое качество услуг;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завершение реформирования ЖКХ, достижение высокого качества жилищно-коммунальных услуг и благоустройства;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формирование современной эффективной системы здравоохранения, развитие спорта, укрепление здоровья населения, снижение заболеваемости населения;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формирование современной эффективной системы образования, повышения уровня образованности населения;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повышение уровня культуры, организации досуга населения;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укрепление правопорядка;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благоприятная экологическая обстановка;</w:t>
            </w:r>
          </w:p>
          <w:p w:rsidR="00F35610" w:rsidRPr="00755209" w:rsidRDefault="00F35610" w:rsidP="00427123">
            <w:pPr>
              <w:ind w:firstLine="180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здоровое, образованное, культурное, занятое трудовой деятельностью молодое поколение.</w:t>
            </w:r>
          </w:p>
        </w:tc>
        <w:tc>
          <w:tcPr>
            <w:tcW w:w="5171" w:type="dxa"/>
          </w:tcPr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lastRenderedPageBreak/>
              <w:t xml:space="preserve">- ухудшение демографической ситуации (снижение уровня рождаемости, повышение уровня смертности, «вымирание» села, «старение» населения, значительный </w:t>
            </w:r>
            <w:r w:rsidRPr="00755209">
              <w:rPr>
                <w:sz w:val="26"/>
                <w:szCs w:val="26"/>
              </w:rPr>
              <w:lastRenderedPageBreak/>
              <w:t>отток активной части населения);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снижение уровня доходов населения, отставание роста реальных доходов от уровня инфляции;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увеличение степени износа инженерных сетей, неплатежи за жилищно-коммунальные услуги;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снижение качества услуг здравоохранения, ухудшение здоровья населения;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снижение уровня образованности и культуры населения;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неразвитость торгового и бытового обслуживания на селе;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рост преступности;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экологический кризис;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  <w:r w:rsidRPr="00755209">
              <w:rPr>
                <w:sz w:val="26"/>
                <w:szCs w:val="26"/>
              </w:rPr>
              <w:t>- низкий уровень политической активности населения, утрата органами местного самоуправления доверия населения.</w:t>
            </w: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</w:p>
          <w:p w:rsidR="00F35610" w:rsidRPr="00755209" w:rsidRDefault="00F35610" w:rsidP="00427123">
            <w:pPr>
              <w:ind w:firstLine="203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35610" w:rsidRPr="00755209" w:rsidRDefault="00F35610" w:rsidP="00F35610">
      <w:pPr>
        <w:contextualSpacing/>
        <w:rPr>
          <w:sz w:val="26"/>
          <w:szCs w:val="26"/>
        </w:rPr>
      </w:pPr>
    </w:p>
    <w:p w:rsidR="00F35610" w:rsidRPr="00755209" w:rsidRDefault="00F35610" w:rsidP="00F35610">
      <w:pPr>
        <w:contextualSpacing/>
        <w:rPr>
          <w:sz w:val="26"/>
          <w:szCs w:val="26"/>
        </w:rPr>
      </w:pPr>
    </w:p>
    <w:p w:rsidR="00793897" w:rsidRPr="00755209" w:rsidRDefault="00793897" w:rsidP="004B042B">
      <w:pPr>
        <w:pStyle w:val="20"/>
        <w:numPr>
          <w:ilvl w:val="0"/>
          <w:numId w:val="8"/>
        </w:numPr>
        <w:spacing w:before="0" w:line="240" w:lineRule="auto"/>
        <w:ind w:left="1276"/>
        <w:contextualSpacing/>
        <w:rPr>
          <w:rFonts w:ascii="Times New Roman" w:hAnsi="Times New Roman" w:cs="Times New Roman"/>
          <w:color w:val="auto"/>
        </w:rPr>
      </w:pPr>
      <w:r w:rsidRPr="00755209">
        <w:rPr>
          <w:rFonts w:ascii="Times New Roman" w:hAnsi="Times New Roman" w:cs="Times New Roman"/>
          <w:color w:val="auto"/>
        </w:rPr>
        <w:t xml:space="preserve">Приоритеты социально-экономического развития </w:t>
      </w:r>
      <w:r w:rsidR="00CA21D0" w:rsidRPr="00755209">
        <w:rPr>
          <w:rFonts w:ascii="Times New Roman" w:hAnsi="Times New Roman" w:cs="Times New Roman"/>
          <w:color w:val="auto"/>
        </w:rPr>
        <w:t>Бай-</w:t>
      </w:r>
      <w:proofErr w:type="spellStart"/>
      <w:r w:rsidR="00CA21D0" w:rsidRPr="00755209">
        <w:rPr>
          <w:rFonts w:ascii="Times New Roman" w:hAnsi="Times New Roman" w:cs="Times New Roman"/>
          <w:color w:val="auto"/>
        </w:rPr>
        <w:t>Тайгинского</w:t>
      </w:r>
      <w:proofErr w:type="spellEnd"/>
      <w:r w:rsidR="00954645" w:rsidRPr="0075520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A21D0" w:rsidRPr="00755209">
        <w:rPr>
          <w:rFonts w:ascii="Times New Roman" w:hAnsi="Times New Roman" w:cs="Times New Roman"/>
          <w:color w:val="auto"/>
        </w:rPr>
        <w:t>кожууна</w:t>
      </w:r>
      <w:proofErr w:type="spellEnd"/>
      <w:r w:rsidRPr="00755209">
        <w:rPr>
          <w:rFonts w:ascii="Times New Roman" w:hAnsi="Times New Roman" w:cs="Times New Roman"/>
          <w:color w:val="auto"/>
        </w:rPr>
        <w:t xml:space="preserve"> до 20</w:t>
      </w:r>
      <w:r w:rsidR="00CA21D0" w:rsidRPr="00755209">
        <w:rPr>
          <w:rFonts w:ascii="Times New Roman" w:hAnsi="Times New Roman" w:cs="Times New Roman"/>
          <w:color w:val="auto"/>
        </w:rPr>
        <w:t>30</w:t>
      </w:r>
      <w:r w:rsidRPr="00755209">
        <w:rPr>
          <w:rFonts w:ascii="Times New Roman" w:hAnsi="Times New Roman" w:cs="Times New Roman"/>
          <w:color w:val="auto"/>
        </w:rPr>
        <w:t xml:space="preserve"> года</w:t>
      </w:r>
    </w:p>
    <w:p w:rsidR="00793897" w:rsidRPr="00755209" w:rsidRDefault="00793897" w:rsidP="00F35610">
      <w:pPr>
        <w:suppressAutoHyphens/>
        <w:ind w:firstLine="709"/>
        <w:contextualSpacing/>
        <w:jc w:val="both"/>
        <w:rPr>
          <w:color w:val="000000"/>
          <w:sz w:val="26"/>
          <w:szCs w:val="26"/>
        </w:rPr>
      </w:pPr>
    </w:p>
    <w:p w:rsidR="00793897" w:rsidRPr="00755209" w:rsidRDefault="00793897" w:rsidP="00CA21D0">
      <w:pPr>
        <w:suppressAutoHyphens/>
        <w:ind w:firstLine="567"/>
        <w:contextualSpacing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 xml:space="preserve">Имеющийся потенциал социально-экономического развития </w:t>
      </w:r>
      <w:r w:rsidR="00CA21D0" w:rsidRPr="00755209">
        <w:rPr>
          <w:color w:val="000000"/>
          <w:sz w:val="26"/>
          <w:szCs w:val="26"/>
        </w:rPr>
        <w:t>Бай-</w:t>
      </w:r>
      <w:proofErr w:type="spellStart"/>
      <w:r w:rsidR="00CA21D0" w:rsidRPr="00755209">
        <w:rPr>
          <w:color w:val="000000"/>
          <w:sz w:val="26"/>
          <w:szCs w:val="26"/>
        </w:rPr>
        <w:t>Тайгинского</w:t>
      </w:r>
      <w:proofErr w:type="spellEnd"/>
      <w:r w:rsidR="00954645" w:rsidRPr="00755209">
        <w:rPr>
          <w:color w:val="000000"/>
          <w:sz w:val="26"/>
          <w:szCs w:val="26"/>
        </w:rPr>
        <w:t xml:space="preserve"> </w:t>
      </w:r>
      <w:proofErr w:type="spellStart"/>
      <w:r w:rsidR="00CA21D0"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 xml:space="preserve"> с учетом достигнутых в предыдущие годы результатов, складывающихся угроз и вызовов определяет приоритеты, стратегическую цель, цели и задачи социально-экономического развития </w:t>
      </w:r>
      <w:r w:rsidR="00CA21D0" w:rsidRPr="00755209">
        <w:rPr>
          <w:color w:val="000000"/>
          <w:sz w:val="26"/>
          <w:szCs w:val="26"/>
        </w:rPr>
        <w:t>Бай-</w:t>
      </w:r>
      <w:proofErr w:type="spellStart"/>
      <w:r w:rsidR="00CA21D0" w:rsidRPr="00755209">
        <w:rPr>
          <w:color w:val="000000"/>
          <w:sz w:val="26"/>
          <w:szCs w:val="26"/>
        </w:rPr>
        <w:t>Тайгинского</w:t>
      </w:r>
      <w:proofErr w:type="spellEnd"/>
      <w:r w:rsidR="00954645" w:rsidRPr="00755209">
        <w:rPr>
          <w:color w:val="000000"/>
          <w:sz w:val="26"/>
          <w:szCs w:val="26"/>
        </w:rPr>
        <w:t xml:space="preserve"> </w:t>
      </w:r>
      <w:proofErr w:type="spellStart"/>
      <w:r w:rsidR="00CA21D0" w:rsidRPr="00755209">
        <w:rPr>
          <w:color w:val="000000"/>
          <w:sz w:val="26"/>
          <w:szCs w:val="26"/>
        </w:rPr>
        <w:t>кожууна</w:t>
      </w:r>
      <w:proofErr w:type="spellEnd"/>
      <w:r w:rsidR="00954645" w:rsidRPr="00755209">
        <w:rPr>
          <w:color w:val="000000"/>
          <w:sz w:val="26"/>
          <w:szCs w:val="26"/>
        </w:rPr>
        <w:t xml:space="preserve"> </w:t>
      </w:r>
      <w:r w:rsidRPr="00755209">
        <w:rPr>
          <w:color w:val="000000"/>
          <w:sz w:val="26"/>
          <w:szCs w:val="26"/>
        </w:rPr>
        <w:t>до 20</w:t>
      </w:r>
      <w:r w:rsidR="00CA21D0" w:rsidRPr="00755209">
        <w:rPr>
          <w:color w:val="000000"/>
          <w:sz w:val="26"/>
          <w:szCs w:val="26"/>
        </w:rPr>
        <w:t>30</w:t>
      </w:r>
      <w:r w:rsidRPr="00755209">
        <w:rPr>
          <w:color w:val="000000"/>
          <w:sz w:val="26"/>
          <w:szCs w:val="26"/>
        </w:rPr>
        <w:t xml:space="preserve"> года, приоритетные направления их достижения на долгосрочную перспективу.</w:t>
      </w:r>
    </w:p>
    <w:p w:rsidR="00793897" w:rsidRPr="00755209" w:rsidRDefault="00793897" w:rsidP="00CA21D0">
      <w:pPr>
        <w:ind w:firstLine="567"/>
        <w:contextualSpacing/>
        <w:jc w:val="both"/>
        <w:rPr>
          <w:b/>
          <w:sz w:val="26"/>
          <w:szCs w:val="26"/>
        </w:rPr>
      </w:pPr>
      <w:r w:rsidRPr="00755209">
        <w:rPr>
          <w:b/>
          <w:sz w:val="26"/>
          <w:szCs w:val="26"/>
        </w:rPr>
        <w:t xml:space="preserve">Приоритеты развития </w:t>
      </w:r>
      <w:r w:rsidR="00CA21D0" w:rsidRPr="00755209">
        <w:rPr>
          <w:b/>
          <w:color w:val="000000"/>
          <w:sz w:val="26"/>
          <w:szCs w:val="26"/>
        </w:rPr>
        <w:t>Бай-</w:t>
      </w:r>
      <w:proofErr w:type="spellStart"/>
      <w:r w:rsidR="00CA21D0" w:rsidRPr="00755209">
        <w:rPr>
          <w:b/>
          <w:color w:val="000000"/>
          <w:sz w:val="26"/>
          <w:szCs w:val="26"/>
        </w:rPr>
        <w:t>Тайгинского</w:t>
      </w:r>
      <w:proofErr w:type="spellEnd"/>
      <w:r w:rsidR="00954645" w:rsidRPr="00755209">
        <w:rPr>
          <w:b/>
          <w:color w:val="000000"/>
          <w:sz w:val="26"/>
          <w:szCs w:val="26"/>
        </w:rPr>
        <w:t xml:space="preserve"> </w:t>
      </w:r>
      <w:proofErr w:type="spellStart"/>
      <w:r w:rsidR="00CA21D0" w:rsidRPr="00755209">
        <w:rPr>
          <w:b/>
          <w:color w:val="000000"/>
          <w:sz w:val="26"/>
          <w:szCs w:val="26"/>
        </w:rPr>
        <w:t>кожууна</w:t>
      </w:r>
      <w:proofErr w:type="spellEnd"/>
    </w:p>
    <w:p w:rsidR="00793897" w:rsidRPr="00755209" w:rsidRDefault="00793897" w:rsidP="00CA21D0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Говоря о приоритетах развития района, следует в первую очередь отметить необходимость снижения негативных тенденций в экономике </w:t>
      </w:r>
      <w:proofErr w:type="spellStart"/>
      <w:r w:rsidR="00871297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 xml:space="preserve">, а также стабилизации и развития приоритетных направлений деятельности местных органов власти, в число которых следует включить: </w:t>
      </w:r>
    </w:p>
    <w:p w:rsidR="00793897" w:rsidRPr="00755209" w:rsidRDefault="00793897" w:rsidP="00CA21D0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lastRenderedPageBreak/>
        <w:t xml:space="preserve">- </w:t>
      </w:r>
      <w:r w:rsidRPr="00755209">
        <w:rPr>
          <w:b/>
          <w:sz w:val="26"/>
          <w:szCs w:val="26"/>
        </w:rPr>
        <w:t>«экономический рост»</w:t>
      </w:r>
      <w:r w:rsidRPr="00755209">
        <w:rPr>
          <w:sz w:val="26"/>
          <w:szCs w:val="26"/>
        </w:rPr>
        <w:t xml:space="preserve"> за счет модернизации сельского хозяйства, стимулирования предпринимательской и инвестиционной активности населения и бизнеса, создания условий для развития промышленного сектора, инновационной деятельности и туристической отрасли на территории </w:t>
      </w:r>
      <w:proofErr w:type="spellStart"/>
      <w:r w:rsidR="00871297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>;</w:t>
      </w:r>
    </w:p>
    <w:p w:rsidR="00793897" w:rsidRPr="00755209" w:rsidRDefault="00793897" w:rsidP="00CA21D0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-</w:t>
      </w:r>
      <w:r w:rsidR="00125BD7" w:rsidRPr="00755209">
        <w:rPr>
          <w:sz w:val="26"/>
          <w:szCs w:val="26"/>
        </w:rPr>
        <w:t xml:space="preserve"> </w:t>
      </w:r>
      <w:r w:rsidRPr="00755209">
        <w:rPr>
          <w:b/>
          <w:sz w:val="26"/>
          <w:szCs w:val="26"/>
        </w:rPr>
        <w:t>«человеческий капитал»</w:t>
      </w:r>
      <w:r w:rsidRPr="00755209">
        <w:rPr>
          <w:sz w:val="26"/>
          <w:szCs w:val="26"/>
        </w:rPr>
        <w:t>: расширение объемов и улучшение качества предоставляемых медицинских</w:t>
      </w:r>
      <w:r w:rsidR="00016FE2" w:rsidRPr="00755209">
        <w:rPr>
          <w:sz w:val="26"/>
          <w:szCs w:val="26"/>
        </w:rPr>
        <w:t xml:space="preserve"> и </w:t>
      </w:r>
      <w:r w:rsidRPr="00755209">
        <w:rPr>
          <w:sz w:val="26"/>
          <w:szCs w:val="26"/>
        </w:rPr>
        <w:t>образовательных услуг, создание условий для повышения уровня рождаемости и уровня жизни населения;</w:t>
      </w:r>
    </w:p>
    <w:p w:rsidR="00793897" w:rsidRPr="00755209" w:rsidRDefault="00793897" w:rsidP="00CA21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- </w:t>
      </w:r>
      <w:r w:rsidR="00016FE2" w:rsidRPr="00755209">
        <w:rPr>
          <w:sz w:val="26"/>
          <w:szCs w:val="26"/>
        </w:rPr>
        <w:t>«</w:t>
      </w:r>
      <w:r w:rsidRPr="00755209">
        <w:rPr>
          <w:b/>
          <w:sz w:val="26"/>
          <w:szCs w:val="26"/>
        </w:rPr>
        <w:t>создание комфортной среды жизнедеятельности</w:t>
      </w:r>
      <w:r w:rsidR="00016FE2" w:rsidRPr="00755209">
        <w:rPr>
          <w:b/>
          <w:sz w:val="26"/>
          <w:szCs w:val="26"/>
        </w:rPr>
        <w:t>»</w:t>
      </w:r>
      <w:r w:rsidRPr="00755209">
        <w:rPr>
          <w:sz w:val="26"/>
          <w:szCs w:val="26"/>
        </w:rPr>
        <w:t>: реализация неотложных мер по повышению эффективности функционирования инженерной инфраструктуры, развитие</w:t>
      </w:r>
      <w:r w:rsidR="00954645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дорожной системы.</w:t>
      </w:r>
    </w:p>
    <w:p w:rsidR="00793897" w:rsidRPr="00755209" w:rsidRDefault="00793897" w:rsidP="00CA21D0">
      <w:pPr>
        <w:suppressAutoHyphens/>
        <w:ind w:firstLine="567"/>
        <w:contextualSpacing/>
        <w:jc w:val="both"/>
        <w:rPr>
          <w:color w:val="000000"/>
          <w:sz w:val="26"/>
          <w:szCs w:val="26"/>
        </w:rPr>
      </w:pPr>
      <w:r w:rsidRPr="00755209">
        <w:rPr>
          <w:sz w:val="26"/>
          <w:szCs w:val="26"/>
        </w:rPr>
        <w:t xml:space="preserve">- </w:t>
      </w:r>
      <w:r w:rsidRPr="00755209">
        <w:rPr>
          <w:b/>
          <w:sz w:val="26"/>
          <w:szCs w:val="26"/>
        </w:rPr>
        <w:t>«эффективное управление»</w:t>
      </w:r>
      <w:r w:rsidRPr="00755209">
        <w:rPr>
          <w:sz w:val="26"/>
          <w:szCs w:val="26"/>
        </w:rPr>
        <w:t xml:space="preserve"> модернизация системы муниципального управления, вовлечение общества в формирование и оценку последствий реализуемых мер социально-экономической политики.</w:t>
      </w:r>
    </w:p>
    <w:p w:rsidR="00793897" w:rsidRPr="00755209" w:rsidRDefault="00793897" w:rsidP="00CA21D0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 xml:space="preserve">Стратегия социально-экономического развития </w:t>
      </w:r>
      <w:r w:rsidR="00CA21D0" w:rsidRPr="00755209">
        <w:rPr>
          <w:color w:val="000000"/>
          <w:sz w:val="26"/>
          <w:szCs w:val="26"/>
        </w:rPr>
        <w:t>Бай-</w:t>
      </w:r>
      <w:proofErr w:type="spellStart"/>
      <w:r w:rsidR="00CA21D0" w:rsidRPr="00755209">
        <w:rPr>
          <w:color w:val="000000"/>
          <w:sz w:val="26"/>
          <w:szCs w:val="26"/>
        </w:rPr>
        <w:t>Тайгинского</w:t>
      </w:r>
      <w:proofErr w:type="spellEnd"/>
      <w:r w:rsidR="00954645" w:rsidRPr="00755209">
        <w:rPr>
          <w:color w:val="000000"/>
          <w:sz w:val="26"/>
          <w:szCs w:val="26"/>
        </w:rPr>
        <w:t xml:space="preserve"> </w:t>
      </w:r>
      <w:proofErr w:type="spellStart"/>
      <w:r w:rsidR="00CA21D0"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 xml:space="preserve"> до 20</w:t>
      </w:r>
      <w:r w:rsidR="00CA21D0" w:rsidRPr="00755209">
        <w:rPr>
          <w:color w:val="000000"/>
          <w:sz w:val="26"/>
          <w:szCs w:val="26"/>
        </w:rPr>
        <w:t>30</w:t>
      </w:r>
      <w:r w:rsidRPr="00755209">
        <w:rPr>
          <w:color w:val="000000"/>
          <w:sz w:val="26"/>
          <w:szCs w:val="26"/>
        </w:rPr>
        <w:t xml:space="preserve"> года разрабатывается с целью увеличения темпов экономического роста, привлечения средств для создания современных производств и увеличения количества рабочих мест, повышения экономической устойчивости,</w:t>
      </w:r>
      <w:r w:rsidR="00954645" w:rsidRPr="00755209">
        <w:rPr>
          <w:color w:val="000000"/>
          <w:sz w:val="26"/>
          <w:szCs w:val="26"/>
        </w:rPr>
        <w:t xml:space="preserve"> </w:t>
      </w:r>
      <w:r w:rsidRPr="00755209">
        <w:rPr>
          <w:sz w:val="26"/>
          <w:szCs w:val="26"/>
        </w:rPr>
        <w:t>снижения уровня</w:t>
      </w:r>
      <w:r w:rsidR="00954645" w:rsidRPr="00755209">
        <w:rPr>
          <w:sz w:val="26"/>
          <w:szCs w:val="26"/>
        </w:rPr>
        <w:t xml:space="preserve"> </w:t>
      </w:r>
      <w:proofErr w:type="spellStart"/>
      <w:r w:rsidRPr="00755209">
        <w:rPr>
          <w:color w:val="000000"/>
          <w:sz w:val="26"/>
          <w:szCs w:val="26"/>
        </w:rPr>
        <w:t>дотационности</w:t>
      </w:r>
      <w:proofErr w:type="spellEnd"/>
      <w:r w:rsidRPr="00755209">
        <w:rPr>
          <w:color w:val="000000"/>
          <w:sz w:val="26"/>
          <w:szCs w:val="26"/>
        </w:rPr>
        <w:t xml:space="preserve"> бюджета </w:t>
      </w:r>
      <w:proofErr w:type="spellStart"/>
      <w:r w:rsidR="00871297" w:rsidRPr="00181223">
        <w:rPr>
          <w:sz w:val="28"/>
          <w:szCs w:val="28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>.</w:t>
      </w:r>
    </w:p>
    <w:p w:rsidR="00793897" w:rsidRPr="00755209" w:rsidRDefault="00793897" w:rsidP="00CA21D0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 xml:space="preserve">Достижение целей устойчивого роста экономики района, благосостояния и качества жизни граждан, а также создания благоприятных условий хозяйствования зависит от решения </w:t>
      </w:r>
      <w:r w:rsidRPr="00755209">
        <w:rPr>
          <w:sz w:val="26"/>
          <w:szCs w:val="26"/>
        </w:rPr>
        <w:t>внутренних</w:t>
      </w:r>
      <w:r w:rsidR="00954645" w:rsidRPr="00755209">
        <w:rPr>
          <w:sz w:val="26"/>
          <w:szCs w:val="26"/>
        </w:rPr>
        <w:t xml:space="preserve"> </w:t>
      </w:r>
      <w:r w:rsidRPr="00755209">
        <w:rPr>
          <w:color w:val="000000"/>
          <w:sz w:val="26"/>
          <w:szCs w:val="26"/>
        </w:rPr>
        <w:t xml:space="preserve">проблем и развития приоритетных отраслей экономики </w:t>
      </w:r>
      <w:proofErr w:type="spellStart"/>
      <w:r w:rsidR="00871297" w:rsidRPr="00181223">
        <w:rPr>
          <w:sz w:val="28"/>
          <w:szCs w:val="28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>.</w:t>
      </w:r>
    </w:p>
    <w:p w:rsidR="00793897" w:rsidRPr="00755209" w:rsidRDefault="00793897" w:rsidP="00CA21D0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 xml:space="preserve">Ресурсный потенциал </w:t>
      </w:r>
      <w:r w:rsidR="00CA21D0" w:rsidRPr="00755209">
        <w:rPr>
          <w:color w:val="000000"/>
          <w:sz w:val="26"/>
          <w:szCs w:val="26"/>
        </w:rPr>
        <w:t>Бай-</w:t>
      </w:r>
      <w:proofErr w:type="spellStart"/>
      <w:r w:rsidR="00CA21D0" w:rsidRPr="00755209">
        <w:rPr>
          <w:color w:val="000000"/>
          <w:sz w:val="26"/>
          <w:szCs w:val="26"/>
        </w:rPr>
        <w:t>Тайгинского</w:t>
      </w:r>
      <w:proofErr w:type="spellEnd"/>
      <w:r w:rsidR="00954645" w:rsidRPr="00755209">
        <w:rPr>
          <w:color w:val="000000"/>
          <w:sz w:val="26"/>
          <w:szCs w:val="26"/>
        </w:rPr>
        <w:t xml:space="preserve"> </w:t>
      </w:r>
      <w:proofErr w:type="spellStart"/>
      <w:r w:rsidR="00CA21D0"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 xml:space="preserve"> позволяет ему стать участником</w:t>
      </w:r>
      <w:r w:rsidR="00954645" w:rsidRPr="00755209">
        <w:rPr>
          <w:color w:val="000000"/>
          <w:sz w:val="26"/>
          <w:szCs w:val="26"/>
        </w:rPr>
        <w:t xml:space="preserve"> </w:t>
      </w:r>
      <w:r w:rsidRPr="00755209">
        <w:rPr>
          <w:sz w:val="26"/>
          <w:szCs w:val="26"/>
        </w:rPr>
        <w:t>кластеров:</w:t>
      </w:r>
      <w:r w:rsidRPr="00755209">
        <w:rPr>
          <w:color w:val="000000"/>
          <w:sz w:val="26"/>
          <w:szCs w:val="26"/>
        </w:rPr>
        <w:t xml:space="preserve"> агропромышленного и туристического.</w:t>
      </w:r>
      <w:r w:rsidR="00954645" w:rsidRPr="00755209">
        <w:rPr>
          <w:color w:val="000000"/>
          <w:sz w:val="26"/>
          <w:szCs w:val="26"/>
        </w:rPr>
        <w:t xml:space="preserve"> </w:t>
      </w:r>
      <w:r w:rsidRPr="00755209">
        <w:rPr>
          <w:color w:val="000000"/>
          <w:sz w:val="26"/>
          <w:szCs w:val="26"/>
        </w:rPr>
        <w:t xml:space="preserve">Эффективность кластерной </w:t>
      </w:r>
      <w:r w:rsidRPr="00755209">
        <w:rPr>
          <w:sz w:val="26"/>
          <w:szCs w:val="26"/>
        </w:rPr>
        <w:t>политики может быть</w:t>
      </w:r>
      <w:r w:rsidRPr="00755209">
        <w:rPr>
          <w:color w:val="000000"/>
          <w:sz w:val="26"/>
          <w:szCs w:val="26"/>
        </w:rPr>
        <w:t xml:space="preserve"> достигнута в первую очередь в сельском хозяйстве и пищевой промышленности. </w:t>
      </w:r>
    </w:p>
    <w:p w:rsidR="00793897" w:rsidRPr="00755209" w:rsidRDefault="00793897" w:rsidP="00CA21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color w:val="000000"/>
          <w:sz w:val="26"/>
          <w:szCs w:val="26"/>
          <w:lang w:eastAsia="en-US"/>
        </w:rPr>
      </w:pPr>
      <w:r w:rsidRPr="00755209">
        <w:rPr>
          <w:sz w:val="26"/>
          <w:szCs w:val="26"/>
        </w:rPr>
        <w:t xml:space="preserve">В соответствии с выделенными приоритетами развития </w:t>
      </w:r>
      <w:proofErr w:type="spellStart"/>
      <w:r w:rsidR="00871297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 xml:space="preserve">, сформулированы стратегическая цель, цели, задачи и приоритетные направления социально-экономического развития </w:t>
      </w:r>
      <w:r w:rsidR="00CA21D0" w:rsidRPr="00755209">
        <w:rPr>
          <w:color w:val="000000"/>
          <w:sz w:val="26"/>
          <w:szCs w:val="26"/>
        </w:rPr>
        <w:t>Бай-</w:t>
      </w:r>
      <w:proofErr w:type="spellStart"/>
      <w:r w:rsidR="00CA21D0" w:rsidRPr="00755209">
        <w:rPr>
          <w:color w:val="000000"/>
          <w:sz w:val="26"/>
          <w:szCs w:val="26"/>
        </w:rPr>
        <w:t>Тайгинского</w:t>
      </w:r>
      <w:proofErr w:type="spellEnd"/>
      <w:r w:rsidR="00954645" w:rsidRPr="00755209">
        <w:rPr>
          <w:color w:val="000000"/>
          <w:sz w:val="26"/>
          <w:szCs w:val="26"/>
        </w:rPr>
        <w:t xml:space="preserve"> </w:t>
      </w:r>
      <w:proofErr w:type="spellStart"/>
      <w:r w:rsidR="00CA21D0"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.</w:t>
      </w:r>
    </w:p>
    <w:p w:rsidR="00793897" w:rsidRDefault="00793897" w:rsidP="00CA21D0">
      <w:pPr>
        <w:ind w:firstLine="567"/>
        <w:contextualSpacing/>
        <w:jc w:val="both"/>
        <w:rPr>
          <w:rStyle w:val="aa"/>
          <w:color w:val="000000"/>
          <w:sz w:val="26"/>
          <w:szCs w:val="26"/>
        </w:rPr>
      </w:pPr>
    </w:p>
    <w:p w:rsidR="00CA4CC8" w:rsidRDefault="00CA4CC8" w:rsidP="00CA21D0">
      <w:pPr>
        <w:ind w:firstLine="567"/>
        <w:contextualSpacing/>
        <w:jc w:val="both"/>
        <w:rPr>
          <w:rStyle w:val="aa"/>
          <w:color w:val="000000"/>
          <w:sz w:val="26"/>
          <w:szCs w:val="26"/>
        </w:rPr>
      </w:pPr>
    </w:p>
    <w:p w:rsidR="00CA4CC8" w:rsidRDefault="00CA4CC8" w:rsidP="00CA21D0">
      <w:pPr>
        <w:ind w:firstLine="567"/>
        <w:contextualSpacing/>
        <w:jc w:val="both"/>
        <w:rPr>
          <w:rStyle w:val="aa"/>
          <w:color w:val="000000"/>
          <w:sz w:val="26"/>
          <w:szCs w:val="26"/>
        </w:rPr>
      </w:pPr>
    </w:p>
    <w:p w:rsidR="00CA4CC8" w:rsidRPr="00755209" w:rsidRDefault="00CA4CC8" w:rsidP="00CA21D0">
      <w:pPr>
        <w:ind w:firstLine="567"/>
        <w:contextualSpacing/>
        <w:jc w:val="both"/>
        <w:rPr>
          <w:rStyle w:val="aa"/>
          <w:color w:val="000000"/>
          <w:sz w:val="26"/>
          <w:szCs w:val="26"/>
        </w:rPr>
      </w:pPr>
    </w:p>
    <w:p w:rsidR="00793897" w:rsidRPr="00755209" w:rsidRDefault="00793897" w:rsidP="00CA21D0">
      <w:pPr>
        <w:pStyle w:val="1"/>
        <w:numPr>
          <w:ilvl w:val="0"/>
          <w:numId w:val="0"/>
        </w:numPr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_Toc371094107"/>
      <w:r w:rsidRPr="00755209">
        <w:rPr>
          <w:rFonts w:ascii="Times New Roman" w:hAnsi="Times New Roman" w:cs="Times New Roman"/>
          <w:color w:val="auto"/>
          <w:sz w:val="26"/>
          <w:szCs w:val="26"/>
          <w:lang w:val="en-US"/>
        </w:rPr>
        <w:t>I</w:t>
      </w:r>
      <w:r w:rsidR="00264E55">
        <w:rPr>
          <w:rFonts w:ascii="Times New Roman" w:hAnsi="Times New Roman" w:cs="Times New Roman"/>
          <w:color w:val="auto"/>
          <w:sz w:val="26"/>
          <w:szCs w:val="26"/>
          <w:lang w:val="en-US"/>
        </w:rPr>
        <w:t>II</w:t>
      </w:r>
      <w:r w:rsidRPr="00755209">
        <w:rPr>
          <w:rFonts w:ascii="Times New Roman" w:hAnsi="Times New Roman" w:cs="Times New Roman"/>
          <w:color w:val="auto"/>
          <w:sz w:val="26"/>
          <w:szCs w:val="26"/>
        </w:rPr>
        <w:t xml:space="preserve">. Стратегическая цель, </w:t>
      </w:r>
      <w:hyperlink w:anchor="_Toc362514090" w:history="1">
        <w:r w:rsidRPr="00755209">
          <w:rPr>
            <w:rFonts w:ascii="Times New Roman" w:hAnsi="Times New Roman" w:cs="Times New Roman"/>
            <w:color w:val="auto"/>
            <w:sz w:val="26"/>
            <w:szCs w:val="26"/>
          </w:rPr>
          <w:t>ц</w:t>
        </w:r>
      </w:hyperlink>
      <w:r w:rsidRPr="00755209">
        <w:rPr>
          <w:rFonts w:ascii="Times New Roman" w:hAnsi="Times New Roman" w:cs="Times New Roman"/>
          <w:color w:val="auto"/>
          <w:sz w:val="26"/>
          <w:szCs w:val="26"/>
        </w:rPr>
        <w:t xml:space="preserve">ели и задачи социально-экономического развития </w:t>
      </w:r>
      <w:bookmarkEnd w:id="4"/>
      <w:r w:rsidR="00CA21D0" w:rsidRPr="00755209">
        <w:rPr>
          <w:rFonts w:ascii="Times New Roman" w:hAnsi="Times New Roman" w:cs="Times New Roman"/>
          <w:color w:val="000000"/>
          <w:sz w:val="26"/>
          <w:szCs w:val="26"/>
        </w:rPr>
        <w:t>Бай-</w:t>
      </w:r>
      <w:proofErr w:type="spellStart"/>
      <w:r w:rsidR="00CA21D0" w:rsidRPr="00755209">
        <w:rPr>
          <w:rFonts w:ascii="Times New Roman" w:hAnsi="Times New Roman" w:cs="Times New Roman"/>
          <w:color w:val="000000"/>
          <w:sz w:val="26"/>
          <w:szCs w:val="26"/>
        </w:rPr>
        <w:t>Тайгинского</w:t>
      </w:r>
      <w:proofErr w:type="spellEnd"/>
      <w:r w:rsidR="00954645" w:rsidRPr="007552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A21D0" w:rsidRPr="00755209">
        <w:rPr>
          <w:rFonts w:ascii="Times New Roman" w:hAnsi="Times New Roman" w:cs="Times New Roman"/>
          <w:color w:val="000000"/>
          <w:sz w:val="26"/>
          <w:szCs w:val="26"/>
        </w:rPr>
        <w:t>кожууна</w:t>
      </w:r>
      <w:proofErr w:type="spellEnd"/>
      <w:r w:rsidR="00392A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5209">
        <w:rPr>
          <w:rFonts w:ascii="Times New Roman" w:hAnsi="Times New Roman" w:cs="Times New Roman"/>
          <w:color w:val="auto"/>
          <w:sz w:val="26"/>
          <w:szCs w:val="26"/>
        </w:rPr>
        <w:t>до 20</w:t>
      </w:r>
      <w:r w:rsidR="00CA21D0" w:rsidRPr="00755209">
        <w:rPr>
          <w:rFonts w:ascii="Times New Roman" w:hAnsi="Times New Roman" w:cs="Times New Roman"/>
          <w:color w:val="auto"/>
          <w:sz w:val="26"/>
          <w:szCs w:val="26"/>
        </w:rPr>
        <w:t>30</w:t>
      </w:r>
      <w:r w:rsidRPr="00755209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</w:p>
    <w:p w:rsidR="00793897" w:rsidRPr="00755209" w:rsidRDefault="00793897" w:rsidP="00CA21D0">
      <w:pPr>
        <w:ind w:firstLine="567"/>
        <w:contextualSpacing/>
        <w:rPr>
          <w:sz w:val="26"/>
          <w:szCs w:val="26"/>
          <w:lang w:eastAsia="en-US"/>
        </w:rPr>
      </w:pPr>
    </w:p>
    <w:p w:rsidR="00793897" w:rsidRPr="00755209" w:rsidRDefault="00793897" w:rsidP="00CA21D0">
      <w:pPr>
        <w:shd w:val="clear" w:color="auto" w:fill="FFFFFF"/>
        <w:ind w:firstLine="567"/>
        <w:contextualSpacing/>
        <w:jc w:val="both"/>
        <w:rPr>
          <w:rStyle w:val="91"/>
          <w:b/>
          <w:i w:val="0"/>
          <w:iCs w:val="0"/>
          <w:color w:val="000000"/>
          <w:sz w:val="26"/>
          <w:szCs w:val="26"/>
        </w:rPr>
      </w:pPr>
      <w:r w:rsidRPr="00755209">
        <w:rPr>
          <w:rStyle w:val="aa"/>
          <w:b/>
          <w:color w:val="000000"/>
          <w:sz w:val="26"/>
          <w:szCs w:val="26"/>
        </w:rPr>
        <w:t>Стратегическая цель</w:t>
      </w:r>
      <w:r w:rsidRPr="00755209">
        <w:rPr>
          <w:rStyle w:val="aa"/>
          <w:color w:val="000000"/>
          <w:sz w:val="26"/>
          <w:szCs w:val="26"/>
        </w:rPr>
        <w:t xml:space="preserve"> развития </w:t>
      </w:r>
      <w:r w:rsidR="00CA21D0" w:rsidRPr="00755209">
        <w:rPr>
          <w:color w:val="000000"/>
          <w:sz w:val="26"/>
          <w:szCs w:val="26"/>
        </w:rPr>
        <w:t>Бай-</w:t>
      </w:r>
      <w:proofErr w:type="spellStart"/>
      <w:r w:rsidR="00CA21D0" w:rsidRPr="00755209">
        <w:rPr>
          <w:color w:val="000000"/>
          <w:sz w:val="26"/>
          <w:szCs w:val="26"/>
        </w:rPr>
        <w:t>Тайгинского</w:t>
      </w:r>
      <w:proofErr w:type="spellEnd"/>
      <w:r w:rsidR="00954645" w:rsidRPr="00755209">
        <w:rPr>
          <w:color w:val="000000"/>
          <w:sz w:val="26"/>
          <w:szCs w:val="26"/>
        </w:rPr>
        <w:t xml:space="preserve"> </w:t>
      </w:r>
      <w:proofErr w:type="spellStart"/>
      <w:r w:rsidR="00CA21D0"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rStyle w:val="aa"/>
          <w:color w:val="000000"/>
          <w:sz w:val="26"/>
          <w:szCs w:val="26"/>
        </w:rPr>
        <w:t xml:space="preserve"> сформулирована следующим образом: </w:t>
      </w:r>
      <w:r w:rsidR="00667357">
        <w:rPr>
          <w:rStyle w:val="aa"/>
          <w:color w:val="000000"/>
          <w:sz w:val="26"/>
          <w:szCs w:val="26"/>
        </w:rPr>
        <w:t>«</w:t>
      </w:r>
      <w:r w:rsidRPr="00755209">
        <w:rPr>
          <w:rStyle w:val="91"/>
          <w:b/>
          <w:i w:val="0"/>
          <w:iCs w:val="0"/>
          <w:color w:val="000000"/>
          <w:sz w:val="26"/>
          <w:szCs w:val="26"/>
        </w:rPr>
        <w:t>Повышение уровня и качества жизни населения на основе обеспечения устойчивого функционирования и развития экономики, формирования благоприятного инвестиционного климата и качественной среды проживания</w:t>
      </w:r>
      <w:r w:rsidR="00667357">
        <w:rPr>
          <w:rStyle w:val="91"/>
          <w:b/>
          <w:i w:val="0"/>
          <w:iCs w:val="0"/>
          <w:color w:val="000000"/>
          <w:sz w:val="26"/>
          <w:szCs w:val="26"/>
        </w:rPr>
        <w:t>»</w:t>
      </w:r>
      <w:r w:rsidRPr="00755209">
        <w:rPr>
          <w:rStyle w:val="91"/>
          <w:b/>
          <w:i w:val="0"/>
          <w:iCs w:val="0"/>
          <w:color w:val="000000"/>
          <w:sz w:val="26"/>
          <w:szCs w:val="26"/>
        </w:rPr>
        <w:t>.</w:t>
      </w:r>
    </w:p>
    <w:p w:rsidR="00793897" w:rsidRPr="00755209" w:rsidRDefault="00793897" w:rsidP="00CA21D0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Для достижения стратегической цели развития </w:t>
      </w:r>
      <w:r w:rsidR="0075074C" w:rsidRPr="00755209">
        <w:rPr>
          <w:color w:val="000000"/>
          <w:sz w:val="26"/>
          <w:szCs w:val="26"/>
        </w:rPr>
        <w:t>Бай-</w:t>
      </w:r>
      <w:proofErr w:type="spellStart"/>
      <w:r w:rsidR="0075074C" w:rsidRPr="00755209">
        <w:rPr>
          <w:color w:val="000000"/>
          <w:sz w:val="26"/>
          <w:szCs w:val="26"/>
        </w:rPr>
        <w:t>Тайгинского</w:t>
      </w:r>
      <w:proofErr w:type="spellEnd"/>
      <w:r w:rsidR="00954645" w:rsidRPr="00755209">
        <w:rPr>
          <w:color w:val="000000"/>
          <w:sz w:val="26"/>
          <w:szCs w:val="26"/>
        </w:rPr>
        <w:t xml:space="preserve"> </w:t>
      </w:r>
      <w:proofErr w:type="spellStart"/>
      <w:r w:rsidR="0075074C" w:rsidRPr="00755209">
        <w:rPr>
          <w:color w:val="000000"/>
          <w:sz w:val="26"/>
          <w:szCs w:val="26"/>
        </w:rPr>
        <w:t>кожууна</w:t>
      </w:r>
      <w:proofErr w:type="spellEnd"/>
      <w:r w:rsidR="00954645" w:rsidRPr="00755209">
        <w:rPr>
          <w:color w:val="000000"/>
          <w:sz w:val="26"/>
          <w:szCs w:val="26"/>
        </w:rPr>
        <w:t xml:space="preserve"> </w:t>
      </w:r>
      <w:r w:rsidRPr="00755209">
        <w:rPr>
          <w:sz w:val="26"/>
          <w:szCs w:val="26"/>
        </w:rPr>
        <w:t xml:space="preserve">определены основные цели </w:t>
      </w:r>
      <w:r w:rsidRPr="00755209">
        <w:rPr>
          <w:color w:val="000000"/>
          <w:sz w:val="26"/>
          <w:szCs w:val="26"/>
        </w:rPr>
        <w:t xml:space="preserve">социально-экономического развития </w:t>
      </w:r>
      <w:r w:rsidR="0075074C" w:rsidRPr="00755209">
        <w:rPr>
          <w:color w:val="000000"/>
          <w:sz w:val="26"/>
          <w:szCs w:val="26"/>
        </w:rPr>
        <w:t>Бай-</w:t>
      </w:r>
      <w:proofErr w:type="spellStart"/>
      <w:r w:rsidR="0075074C" w:rsidRPr="00755209">
        <w:rPr>
          <w:color w:val="000000"/>
          <w:sz w:val="26"/>
          <w:szCs w:val="26"/>
        </w:rPr>
        <w:t>Тайгинского</w:t>
      </w:r>
      <w:proofErr w:type="spellEnd"/>
      <w:r w:rsidR="00954645" w:rsidRPr="00755209">
        <w:rPr>
          <w:color w:val="000000"/>
          <w:sz w:val="26"/>
          <w:szCs w:val="26"/>
        </w:rPr>
        <w:t xml:space="preserve"> </w:t>
      </w:r>
      <w:proofErr w:type="spellStart"/>
      <w:r w:rsidR="0075074C"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>:</w:t>
      </w:r>
    </w:p>
    <w:p w:rsidR="00793897" w:rsidRPr="00755209" w:rsidRDefault="00793897" w:rsidP="00CA21D0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>1. Развитие экономи</w:t>
      </w:r>
      <w:r w:rsidR="003C7437" w:rsidRPr="00755209">
        <w:rPr>
          <w:color w:val="000000"/>
          <w:sz w:val="26"/>
          <w:szCs w:val="26"/>
        </w:rPr>
        <w:t>ки</w:t>
      </w:r>
      <w:r w:rsidRPr="00755209">
        <w:rPr>
          <w:color w:val="000000"/>
          <w:sz w:val="26"/>
          <w:szCs w:val="26"/>
        </w:rPr>
        <w:t xml:space="preserve"> </w:t>
      </w:r>
      <w:r w:rsidR="003C7437" w:rsidRPr="00755209">
        <w:rPr>
          <w:color w:val="000000"/>
          <w:sz w:val="26"/>
          <w:szCs w:val="26"/>
        </w:rPr>
        <w:t>Бай-</w:t>
      </w:r>
      <w:proofErr w:type="spellStart"/>
      <w:r w:rsidR="003C7437" w:rsidRPr="00755209">
        <w:rPr>
          <w:color w:val="000000"/>
          <w:sz w:val="26"/>
          <w:szCs w:val="26"/>
        </w:rPr>
        <w:t>Тайгинского</w:t>
      </w:r>
      <w:proofErr w:type="spellEnd"/>
      <w:r w:rsidR="003C7437" w:rsidRPr="00755209">
        <w:rPr>
          <w:color w:val="000000"/>
          <w:sz w:val="26"/>
          <w:szCs w:val="26"/>
        </w:rPr>
        <w:t xml:space="preserve"> </w:t>
      </w:r>
      <w:proofErr w:type="spellStart"/>
      <w:r w:rsidR="003C7437" w:rsidRPr="00755209">
        <w:rPr>
          <w:color w:val="000000"/>
          <w:sz w:val="26"/>
          <w:szCs w:val="26"/>
        </w:rPr>
        <w:t>кожууна</w:t>
      </w:r>
      <w:proofErr w:type="spellEnd"/>
      <w:r w:rsidR="003C7437" w:rsidRPr="00755209">
        <w:rPr>
          <w:color w:val="000000"/>
          <w:sz w:val="26"/>
          <w:szCs w:val="26"/>
        </w:rPr>
        <w:t xml:space="preserve"> </w:t>
      </w:r>
      <w:r w:rsidRPr="00755209">
        <w:rPr>
          <w:color w:val="000000"/>
          <w:sz w:val="26"/>
          <w:szCs w:val="26"/>
        </w:rPr>
        <w:t>за счет повышения инвестиционной привлекательности;</w:t>
      </w:r>
    </w:p>
    <w:p w:rsidR="00793897" w:rsidRPr="00755209" w:rsidRDefault="00793897" w:rsidP="00CA21D0">
      <w:pPr>
        <w:shd w:val="clear" w:color="auto" w:fill="FFFFFF"/>
        <w:ind w:firstLine="567"/>
        <w:contextualSpacing/>
        <w:jc w:val="both"/>
        <w:rPr>
          <w:i/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 xml:space="preserve">2. </w:t>
      </w:r>
      <w:r w:rsidRPr="00755209">
        <w:rPr>
          <w:rStyle w:val="91"/>
          <w:i w:val="0"/>
          <w:color w:val="000000"/>
          <w:sz w:val="26"/>
          <w:szCs w:val="26"/>
        </w:rPr>
        <w:t xml:space="preserve">Повышение уровня и качества жизни населения </w:t>
      </w:r>
      <w:r w:rsidR="0075074C" w:rsidRPr="00755209">
        <w:rPr>
          <w:color w:val="000000"/>
          <w:sz w:val="26"/>
          <w:szCs w:val="26"/>
        </w:rPr>
        <w:t>Бай-</w:t>
      </w:r>
      <w:proofErr w:type="spellStart"/>
      <w:r w:rsidR="0075074C" w:rsidRPr="00755209">
        <w:rPr>
          <w:color w:val="000000"/>
          <w:sz w:val="26"/>
          <w:szCs w:val="26"/>
        </w:rPr>
        <w:t>Тайгинского</w:t>
      </w:r>
      <w:proofErr w:type="spellEnd"/>
      <w:r w:rsidR="00954645" w:rsidRPr="00755209">
        <w:rPr>
          <w:color w:val="000000"/>
          <w:sz w:val="26"/>
          <w:szCs w:val="26"/>
        </w:rPr>
        <w:t xml:space="preserve"> </w:t>
      </w:r>
      <w:proofErr w:type="spellStart"/>
      <w:r w:rsidR="0075074C"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i/>
          <w:sz w:val="26"/>
          <w:szCs w:val="26"/>
        </w:rPr>
        <w:t>;</w:t>
      </w:r>
    </w:p>
    <w:p w:rsidR="00793897" w:rsidRPr="00755209" w:rsidRDefault="00793897" w:rsidP="00CA21D0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 xml:space="preserve">3. </w:t>
      </w:r>
      <w:r w:rsidRPr="00755209">
        <w:rPr>
          <w:sz w:val="26"/>
          <w:szCs w:val="26"/>
        </w:rPr>
        <w:t xml:space="preserve">Развитие инфраструктуры в </w:t>
      </w:r>
      <w:r w:rsidR="0075074C" w:rsidRPr="00755209">
        <w:rPr>
          <w:color w:val="000000"/>
          <w:sz w:val="26"/>
          <w:szCs w:val="26"/>
        </w:rPr>
        <w:t>Бай-</w:t>
      </w:r>
      <w:proofErr w:type="spellStart"/>
      <w:r w:rsidR="0075074C" w:rsidRPr="00755209">
        <w:rPr>
          <w:color w:val="000000"/>
          <w:sz w:val="26"/>
          <w:szCs w:val="26"/>
        </w:rPr>
        <w:t>Тайгинском</w:t>
      </w:r>
      <w:proofErr w:type="spellEnd"/>
      <w:r w:rsidR="00954645" w:rsidRPr="00755209">
        <w:rPr>
          <w:color w:val="000000"/>
          <w:sz w:val="26"/>
          <w:szCs w:val="26"/>
        </w:rPr>
        <w:t xml:space="preserve"> </w:t>
      </w:r>
      <w:proofErr w:type="spellStart"/>
      <w:r w:rsidR="0075074C" w:rsidRPr="00755209">
        <w:rPr>
          <w:color w:val="000000"/>
          <w:sz w:val="26"/>
          <w:szCs w:val="26"/>
        </w:rPr>
        <w:t>кожууне</w:t>
      </w:r>
      <w:proofErr w:type="spellEnd"/>
      <w:r w:rsidRPr="00755209">
        <w:rPr>
          <w:color w:val="000000"/>
          <w:sz w:val="26"/>
          <w:szCs w:val="26"/>
        </w:rPr>
        <w:t>;</w:t>
      </w:r>
    </w:p>
    <w:p w:rsidR="00793897" w:rsidRPr="00755209" w:rsidRDefault="00793897" w:rsidP="00CA21D0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lastRenderedPageBreak/>
        <w:t xml:space="preserve">4. </w:t>
      </w:r>
      <w:r w:rsidR="00392A9E">
        <w:rPr>
          <w:sz w:val="26"/>
          <w:szCs w:val="26"/>
        </w:rPr>
        <w:t>Муниципальное</w:t>
      </w:r>
      <w:r w:rsidRPr="00755209">
        <w:rPr>
          <w:sz w:val="26"/>
          <w:szCs w:val="26"/>
        </w:rPr>
        <w:t xml:space="preserve"> управление</w:t>
      </w:r>
      <w:r w:rsidRPr="00755209">
        <w:rPr>
          <w:color w:val="000000"/>
          <w:sz w:val="26"/>
          <w:szCs w:val="26"/>
        </w:rPr>
        <w:t>.</w:t>
      </w:r>
    </w:p>
    <w:p w:rsidR="0075074C" w:rsidRDefault="0075074C" w:rsidP="00CA21D0">
      <w:pPr>
        <w:suppressAutoHyphens/>
        <w:ind w:firstLine="567"/>
        <w:contextualSpacing/>
        <w:jc w:val="both"/>
        <w:rPr>
          <w:b/>
          <w:sz w:val="26"/>
          <w:szCs w:val="26"/>
        </w:rPr>
      </w:pPr>
    </w:p>
    <w:p w:rsidR="00213762" w:rsidRDefault="00213762" w:rsidP="00CA21D0">
      <w:pPr>
        <w:suppressAutoHyphens/>
        <w:ind w:firstLine="567"/>
        <w:contextualSpacing/>
        <w:jc w:val="both"/>
        <w:rPr>
          <w:b/>
          <w:sz w:val="26"/>
          <w:szCs w:val="26"/>
        </w:rPr>
        <w:sectPr w:rsidR="00213762" w:rsidSect="00427123">
          <w:footerReference w:type="even" r:id="rId11"/>
          <w:footerReference w:type="default" r:id="rId12"/>
          <w:pgSz w:w="11906" w:h="16838"/>
          <w:pgMar w:top="851" w:right="1106" w:bottom="1134" w:left="1701" w:header="709" w:footer="709" w:gutter="0"/>
          <w:cols w:space="708"/>
          <w:docGrid w:linePitch="360"/>
        </w:sectPr>
      </w:pPr>
    </w:p>
    <w:p w:rsidR="00213762" w:rsidRPr="00392A9E" w:rsidRDefault="00392A9E" w:rsidP="00392A9E">
      <w:pPr>
        <w:pStyle w:val="1"/>
        <w:keepLines w:val="0"/>
        <w:numPr>
          <w:ilvl w:val="0"/>
          <w:numId w:val="0"/>
        </w:numPr>
        <w:spacing w:before="0" w:line="240" w:lineRule="auto"/>
        <w:ind w:left="720"/>
        <w:contextualSpacing/>
        <w:jc w:val="center"/>
        <w:rPr>
          <w:rFonts w:ascii="Times New Roman" w:hAnsi="Times New Roman"/>
          <w:iCs/>
          <w:color w:val="auto"/>
        </w:rPr>
      </w:pPr>
      <w:r>
        <w:rPr>
          <w:rFonts w:ascii="Times New Roman" w:hAnsi="Times New Roman"/>
          <w:iCs/>
          <w:color w:val="auto"/>
        </w:rPr>
        <w:lastRenderedPageBreak/>
        <w:t xml:space="preserve">Первое </w:t>
      </w:r>
      <w:r w:rsidR="00213762" w:rsidRPr="00392A9E">
        <w:rPr>
          <w:rFonts w:ascii="Times New Roman" w:hAnsi="Times New Roman"/>
          <w:iCs/>
          <w:color w:val="auto"/>
        </w:rPr>
        <w:t xml:space="preserve">стратегическое направление – </w:t>
      </w:r>
      <w:r>
        <w:rPr>
          <w:color w:val="000000"/>
          <w:sz w:val="26"/>
          <w:szCs w:val="26"/>
        </w:rPr>
        <w:t>Р</w:t>
      </w:r>
      <w:r w:rsidRPr="00755209">
        <w:rPr>
          <w:color w:val="000000"/>
          <w:sz w:val="26"/>
          <w:szCs w:val="26"/>
        </w:rPr>
        <w:t>азвитие экономики Бай-</w:t>
      </w:r>
      <w:proofErr w:type="spellStart"/>
      <w:r w:rsidRPr="00755209">
        <w:rPr>
          <w:color w:val="000000"/>
          <w:sz w:val="26"/>
          <w:szCs w:val="26"/>
        </w:rPr>
        <w:t>Тайгинского</w:t>
      </w:r>
      <w:proofErr w:type="spellEnd"/>
      <w:r w:rsidRPr="00755209">
        <w:rPr>
          <w:color w:val="000000"/>
          <w:sz w:val="26"/>
          <w:szCs w:val="26"/>
        </w:rPr>
        <w:t xml:space="preserve"> </w:t>
      </w:r>
      <w:proofErr w:type="spellStart"/>
      <w:r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 xml:space="preserve"> за счет повышения инвестиционной привлекательности</w:t>
      </w:r>
    </w:p>
    <w:p w:rsidR="00213762" w:rsidRPr="00392A9E" w:rsidRDefault="00213762" w:rsidP="00392A9E">
      <w:pPr>
        <w:ind w:left="1080"/>
        <w:contextualSpacing/>
        <w:jc w:val="center"/>
        <w:rPr>
          <w:b/>
          <w:bCs/>
          <w:iCs/>
          <w:sz w:val="28"/>
          <w:szCs w:val="28"/>
        </w:rPr>
      </w:pPr>
      <w:r w:rsidRPr="00392A9E">
        <w:rPr>
          <w:b/>
          <w:bCs/>
          <w:iCs/>
          <w:sz w:val="28"/>
          <w:szCs w:val="28"/>
        </w:rPr>
        <w:t>Главная цель – устойчивый экономический рост</w:t>
      </w:r>
    </w:p>
    <w:p w:rsidR="00213762" w:rsidRPr="008776BB" w:rsidRDefault="00213762" w:rsidP="00213762">
      <w:pPr>
        <w:contextualSpacing/>
        <w:jc w:val="right"/>
        <w:rPr>
          <w:sz w:val="28"/>
          <w:szCs w:val="28"/>
        </w:rPr>
      </w:pPr>
    </w:p>
    <w:tbl>
      <w:tblPr>
        <w:tblW w:w="4878" w:type="pct"/>
        <w:tblLayout w:type="fixed"/>
        <w:tblLook w:val="0000" w:firstRow="0" w:lastRow="0" w:firstColumn="0" w:lastColumn="0" w:noHBand="0" w:noVBand="0"/>
      </w:tblPr>
      <w:tblGrid>
        <w:gridCol w:w="3241"/>
        <w:gridCol w:w="35"/>
        <w:gridCol w:w="7959"/>
        <w:gridCol w:w="3466"/>
      </w:tblGrid>
      <w:tr w:rsidR="00213762" w:rsidRPr="008776BB" w:rsidTr="00967CE6">
        <w:trPr>
          <w:trHeight w:val="988"/>
          <w:tblHeader/>
        </w:trPr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Наименование комплекса программ и проектов для реализации задачи</w:t>
            </w:r>
          </w:p>
        </w:tc>
        <w:tc>
          <w:tcPr>
            <w:tcW w:w="2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Основные цели, программы и проекты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ind w:left="72" w:hanging="72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Ключевые сферы и приоритетные отрасли</w:t>
            </w:r>
          </w:p>
        </w:tc>
      </w:tr>
      <w:tr w:rsidR="00213762" w:rsidRPr="008776BB" w:rsidTr="00967CE6">
        <w:trPr>
          <w:trHeight w:val="489"/>
        </w:trPr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ind w:left="72" w:hanging="72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213762" w:rsidRPr="008776BB" w:rsidRDefault="00213762" w:rsidP="00967CE6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 xml:space="preserve">Основные цели </w:t>
            </w:r>
            <w:r w:rsidR="00392A9E">
              <w:rPr>
                <w:b/>
                <w:bCs/>
                <w:sz w:val="28"/>
                <w:szCs w:val="28"/>
              </w:rPr>
              <w:t>первого</w:t>
            </w:r>
            <w:r w:rsidRPr="008776BB">
              <w:rPr>
                <w:b/>
                <w:bCs/>
                <w:sz w:val="28"/>
                <w:szCs w:val="28"/>
              </w:rPr>
              <w:t xml:space="preserve"> стратегического направления:</w:t>
            </w:r>
          </w:p>
          <w:p w:rsidR="00213762" w:rsidRPr="00392A9E" w:rsidRDefault="00213762" w:rsidP="004B042B">
            <w:pPr>
              <w:numPr>
                <w:ilvl w:val="0"/>
                <w:numId w:val="70"/>
              </w:numPr>
              <w:contextualSpacing/>
              <w:jc w:val="both"/>
              <w:rPr>
                <w:bCs/>
                <w:sz w:val="28"/>
                <w:szCs w:val="28"/>
              </w:rPr>
            </w:pPr>
            <w:r w:rsidRPr="00392A9E">
              <w:rPr>
                <w:bCs/>
                <w:sz w:val="28"/>
                <w:szCs w:val="28"/>
              </w:rPr>
              <w:t>Развитие сельского хозяйства</w:t>
            </w:r>
          </w:p>
          <w:p w:rsidR="00213762" w:rsidRPr="008776BB" w:rsidRDefault="00213762" w:rsidP="004B042B">
            <w:pPr>
              <w:numPr>
                <w:ilvl w:val="0"/>
                <w:numId w:val="70"/>
              </w:numPr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Создание благоприятного климата для привлечения инвестиций</w:t>
            </w:r>
          </w:p>
          <w:p w:rsidR="00213762" w:rsidRPr="008776BB" w:rsidRDefault="00213762" w:rsidP="004B042B">
            <w:pPr>
              <w:numPr>
                <w:ilvl w:val="0"/>
                <w:numId w:val="70"/>
              </w:numPr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Поддержка малого бизнеса</w:t>
            </w:r>
          </w:p>
          <w:p w:rsidR="00213762" w:rsidRPr="008776BB" w:rsidRDefault="00213762" w:rsidP="004B042B">
            <w:pPr>
              <w:numPr>
                <w:ilvl w:val="0"/>
                <w:numId w:val="70"/>
              </w:numPr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Развитие туризма и зон отдыха населения</w:t>
            </w:r>
          </w:p>
          <w:p w:rsidR="00213762" w:rsidRPr="008776BB" w:rsidRDefault="00213762" w:rsidP="00967CE6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9E" w:rsidRPr="008776BB" w:rsidRDefault="00392A9E" w:rsidP="004B042B">
            <w:pPr>
              <w:numPr>
                <w:ilvl w:val="0"/>
                <w:numId w:val="71"/>
              </w:numPr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Сельское хозяйство</w:t>
            </w:r>
          </w:p>
          <w:p w:rsidR="00213762" w:rsidRPr="008776BB" w:rsidRDefault="00213762" w:rsidP="004B042B">
            <w:pPr>
              <w:numPr>
                <w:ilvl w:val="0"/>
                <w:numId w:val="71"/>
              </w:numPr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Инвестиционный климат</w:t>
            </w:r>
          </w:p>
          <w:p w:rsidR="00213762" w:rsidRPr="008776BB" w:rsidRDefault="00213762" w:rsidP="004B042B">
            <w:pPr>
              <w:numPr>
                <w:ilvl w:val="0"/>
                <w:numId w:val="71"/>
              </w:numPr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Предприятия переработки</w:t>
            </w:r>
          </w:p>
          <w:p w:rsidR="00213762" w:rsidRPr="008776BB" w:rsidRDefault="00213762" w:rsidP="004B042B">
            <w:pPr>
              <w:numPr>
                <w:ilvl w:val="0"/>
                <w:numId w:val="71"/>
              </w:numPr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Строительство</w:t>
            </w:r>
          </w:p>
          <w:p w:rsidR="00213762" w:rsidRDefault="00392A9E" w:rsidP="004B042B">
            <w:pPr>
              <w:numPr>
                <w:ilvl w:val="0"/>
                <w:numId w:val="71"/>
              </w:num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</w:t>
            </w:r>
            <w:r w:rsidR="00213762" w:rsidRPr="008776BB">
              <w:rPr>
                <w:bCs/>
                <w:sz w:val="28"/>
                <w:szCs w:val="28"/>
              </w:rPr>
              <w:t xml:space="preserve"> туризм</w:t>
            </w:r>
            <w:r>
              <w:rPr>
                <w:bCs/>
                <w:sz w:val="28"/>
                <w:szCs w:val="28"/>
              </w:rPr>
              <w:t>а</w:t>
            </w:r>
          </w:p>
          <w:p w:rsidR="00213762" w:rsidRDefault="00213762" w:rsidP="00967CE6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213762" w:rsidRPr="008776BB" w:rsidRDefault="00213762" w:rsidP="00967CE6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4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392A9E">
            <w:pPr>
              <w:ind w:left="720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Задача </w:t>
            </w:r>
            <w:r w:rsidR="00392A9E">
              <w:rPr>
                <w:b/>
                <w:bCs/>
                <w:i/>
                <w:sz w:val="28"/>
                <w:szCs w:val="28"/>
              </w:rPr>
              <w:t>1</w:t>
            </w:r>
            <w:r>
              <w:rPr>
                <w:b/>
                <w:bCs/>
                <w:i/>
                <w:sz w:val="28"/>
                <w:szCs w:val="28"/>
              </w:rPr>
              <w:t>.1. Развитие сельского хозяйства</w:t>
            </w:r>
          </w:p>
        </w:tc>
      </w:tr>
      <w:tr w:rsidR="00213762" w:rsidRPr="008776BB" w:rsidTr="00967CE6">
        <w:trPr>
          <w:trHeight w:val="489"/>
        </w:trPr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79578A" w:rsidRDefault="0079578A" w:rsidP="0079578A">
            <w:pPr>
              <w:ind w:left="34"/>
              <w:contextualSpacing/>
              <w:rPr>
                <w:b/>
                <w:sz w:val="28"/>
                <w:szCs w:val="28"/>
              </w:rPr>
            </w:pPr>
            <w:r w:rsidRPr="0079578A">
              <w:rPr>
                <w:b/>
                <w:sz w:val="28"/>
                <w:szCs w:val="28"/>
              </w:rPr>
              <w:t xml:space="preserve">Создание условий для развития сельского хозяйства на территории </w:t>
            </w:r>
            <w:proofErr w:type="spellStart"/>
            <w:r w:rsidRPr="0079578A">
              <w:rPr>
                <w:b/>
                <w:sz w:val="28"/>
                <w:szCs w:val="28"/>
              </w:rPr>
              <w:t>кожууна</w:t>
            </w:r>
            <w:proofErr w:type="spellEnd"/>
            <w:r w:rsidRPr="0079578A">
              <w:rPr>
                <w:b/>
                <w:sz w:val="28"/>
                <w:szCs w:val="28"/>
              </w:rPr>
              <w:t xml:space="preserve"> на основе внедрения новых инновационных технологий в сельскохозяйственное производство</w:t>
            </w: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21FD0" w:rsidRDefault="0075505E" w:rsidP="007957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реализация муниципальной программы по развитию сельского хозяйства </w:t>
            </w:r>
          </w:p>
        </w:tc>
      </w:tr>
      <w:tr w:rsidR="0043465B" w:rsidRPr="008776BB" w:rsidTr="00967CE6">
        <w:trPr>
          <w:trHeight w:val="489"/>
        </w:trPr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5B" w:rsidRPr="008776BB" w:rsidRDefault="0043465B" w:rsidP="0075505E">
            <w:pPr>
              <w:ind w:left="72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5B" w:rsidRPr="0079578A" w:rsidRDefault="0079578A" w:rsidP="0079578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3465B" w:rsidRPr="0079578A">
              <w:rPr>
                <w:sz w:val="28"/>
                <w:szCs w:val="28"/>
              </w:rPr>
              <w:t>азвитие отрасли животноводства, переработки и реализации продукции животноводства;</w:t>
            </w:r>
          </w:p>
        </w:tc>
      </w:tr>
      <w:tr w:rsidR="0043465B" w:rsidRPr="008776BB" w:rsidTr="00967CE6">
        <w:trPr>
          <w:trHeight w:val="489"/>
        </w:trPr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5B" w:rsidRPr="008776BB" w:rsidRDefault="0043465B" w:rsidP="0075505E">
            <w:pPr>
              <w:ind w:left="72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5B" w:rsidRPr="0079578A" w:rsidRDefault="0079578A" w:rsidP="0079578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3465B" w:rsidRPr="0079578A">
              <w:rPr>
                <w:sz w:val="28"/>
                <w:szCs w:val="28"/>
              </w:rPr>
              <w:t>азвитие отрасли растениеводства, переработки и реализации продукции растениеводства;</w:t>
            </w:r>
          </w:p>
        </w:tc>
      </w:tr>
      <w:tr w:rsidR="0043465B" w:rsidRPr="008776BB" w:rsidTr="00967CE6">
        <w:trPr>
          <w:trHeight w:val="489"/>
        </w:trPr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5B" w:rsidRPr="008776BB" w:rsidRDefault="0043465B" w:rsidP="0075505E">
            <w:pPr>
              <w:ind w:left="72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5B" w:rsidRPr="0079578A" w:rsidRDefault="0079578A" w:rsidP="0079578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3465B" w:rsidRPr="0079578A">
              <w:rPr>
                <w:sz w:val="28"/>
                <w:szCs w:val="28"/>
              </w:rPr>
              <w:t>азвитие мелиорации земель сельскохозяйственного назначения Бай-</w:t>
            </w:r>
            <w:proofErr w:type="spellStart"/>
            <w:r w:rsidR="0043465B" w:rsidRPr="0079578A">
              <w:rPr>
                <w:sz w:val="28"/>
                <w:szCs w:val="28"/>
              </w:rPr>
              <w:t>Тайгинского</w:t>
            </w:r>
            <w:proofErr w:type="spellEnd"/>
            <w:r w:rsidR="0043465B" w:rsidRPr="0079578A">
              <w:rPr>
                <w:sz w:val="28"/>
                <w:szCs w:val="28"/>
              </w:rPr>
              <w:t xml:space="preserve"> </w:t>
            </w:r>
            <w:proofErr w:type="spellStart"/>
            <w:r w:rsidR="0043465B" w:rsidRPr="0079578A">
              <w:rPr>
                <w:sz w:val="28"/>
                <w:szCs w:val="28"/>
              </w:rPr>
              <w:t>кожууна</w:t>
            </w:r>
            <w:proofErr w:type="spellEnd"/>
            <w:r w:rsidR="0043465B" w:rsidRPr="0079578A">
              <w:rPr>
                <w:sz w:val="28"/>
                <w:szCs w:val="28"/>
              </w:rPr>
              <w:t>;</w:t>
            </w:r>
          </w:p>
        </w:tc>
      </w:tr>
      <w:tr w:rsidR="0079578A" w:rsidRPr="008776BB" w:rsidTr="00967CE6">
        <w:trPr>
          <w:trHeight w:val="489"/>
        </w:trPr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8A" w:rsidRPr="008776BB" w:rsidRDefault="0079578A" w:rsidP="0075505E">
            <w:pPr>
              <w:ind w:left="72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8A" w:rsidRPr="0079578A" w:rsidRDefault="0079578A" w:rsidP="007957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9578A">
              <w:rPr>
                <w:sz w:val="28"/>
                <w:szCs w:val="28"/>
              </w:rPr>
              <w:t>азвитие ветеринарии и обеспечение эпизоотического благополучия на территории Бай-</w:t>
            </w:r>
            <w:proofErr w:type="spellStart"/>
            <w:r w:rsidRPr="0079578A">
              <w:rPr>
                <w:sz w:val="28"/>
                <w:szCs w:val="28"/>
              </w:rPr>
              <w:t>Тайгинского</w:t>
            </w:r>
            <w:proofErr w:type="spellEnd"/>
            <w:r w:rsidRPr="0079578A">
              <w:rPr>
                <w:sz w:val="28"/>
                <w:szCs w:val="28"/>
              </w:rPr>
              <w:t xml:space="preserve"> </w:t>
            </w:r>
            <w:proofErr w:type="spellStart"/>
            <w:r w:rsidRPr="0079578A">
              <w:rPr>
                <w:sz w:val="28"/>
                <w:szCs w:val="28"/>
              </w:rPr>
              <w:t>кожууна</w:t>
            </w:r>
            <w:proofErr w:type="spellEnd"/>
            <w:r w:rsidRPr="0079578A">
              <w:rPr>
                <w:sz w:val="28"/>
                <w:szCs w:val="28"/>
              </w:rPr>
              <w:t>;</w:t>
            </w:r>
          </w:p>
          <w:p w:rsidR="0079578A" w:rsidRPr="0079578A" w:rsidRDefault="0079578A" w:rsidP="007957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5505E" w:rsidRPr="008776BB" w:rsidTr="00967CE6">
        <w:trPr>
          <w:trHeight w:val="489"/>
        </w:trPr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5E" w:rsidRPr="008776BB" w:rsidRDefault="0075505E" w:rsidP="0075505E">
            <w:pPr>
              <w:ind w:left="72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5E" w:rsidRPr="008776BB" w:rsidRDefault="0075505E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Развитие малых форм хозяйствования - создание условий по обеспечению дальнейшего развития сельскохозяйственных производственных торгово-закупочных кооперативов, создание инфраструктуры по продаже продукции</w:t>
            </w:r>
          </w:p>
        </w:tc>
      </w:tr>
      <w:tr w:rsidR="0043465B" w:rsidRPr="008776BB" w:rsidTr="00967CE6">
        <w:trPr>
          <w:trHeight w:val="489"/>
        </w:trPr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5B" w:rsidRPr="008776BB" w:rsidRDefault="0043465B" w:rsidP="0075505E">
            <w:pPr>
              <w:ind w:left="72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5B" w:rsidRPr="0043465B" w:rsidRDefault="0079578A" w:rsidP="0075505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3465B" w:rsidRPr="0043465B">
              <w:rPr>
                <w:sz w:val="28"/>
                <w:szCs w:val="28"/>
              </w:rPr>
              <w:t>недрение новых инновационных технологий в сельскохозяйственное производство</w:t>
            </w:r>
          </w:p>
        </w:tc>
      </w:tr>
      <w:tr w:rsidR="0043465B" w:rsidRPr="008776BB" w:rsidTr="00967CE6">
        <w:trPr>
          <w:trHeight w:val="489"/>
        </w:trPr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5B" w:rsidRPr="008776BB" w:rsidRDefault="0043465B" w:rsidP="0075505E">
            <w:pPr>
              <w:ind w:left="72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5B" w:rsidRPr="0043465B" w:rsidRDefault="0079578A" w:rsidP="0043465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3465B" w:rsidRPr="0043465B">
              <w:rPr>
                <w:sz w:val="28"/>
                <w:szCs w:val="28"/>
              </w:rPr>
              <w:t>одернизация материально-технической базы сельскохозяйственных предприятий и хозяйств</w:t>
            </w:r>
          </w:p>
        </w:tc>
      </w:tr>
      <w:tr w:rsidR="0075505E" w:rsidRPr="008776BB" w:rsidTr="00967CE6">
        <w:trPr>
          <w:trHeight w:val="489"/>
        </w:trPr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5E" w:rsidRPr="008776BB" w:rsidRDefault="0075505E" w:rsidP="0075505E">
            <w:pPr>
              <w:ind w:left="72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5E" w:rsidRPr="0079578A" w:rsidRDefault="0079578A" w:rsidP="0075505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9578A">
              <w:rPr>
                <w:sz w:val="28"/>
                <w:szCs w:val="28"/>
              </w:rPr>
              <w:t xml:space="preserve">беспечение продовольственной безопасности </w:t>
            </w:r>
            <w:r>
              <w:rPr>
                <w:sz w:val="28"/>
                <w:szCs w:val="28"/>
              </w:rPr>
              <w:t xml:space="preserve">населения </w:t>
            </w:r>
            <w:proofErr w:type="spellStart"/>
            <w:r w:rsidRPr="0079578A">
              <w:rPr>
                <w:sz w:val="28"/>
                <w:szCs w:val="28"/>
              </w:rPr>
              <w:t>кожууна</w:t>
            </w:r>
            <w:proofErr w:type="spellEnd"/>
            <w:r w:rsidRPr="0079578A">
              <w:rPr>
                <w:sz w:val="28"/>
                <w:szCs w:val="28"/>
              </w:rPr>
              <w:t xml:space="preserve"> за счет собственного производства продукции</w:t>
            </w:r>
            <w:r>
              <w:rPr>
                <w:sz w:val="28"/>
                <w:szCs w:val="28"/>
              </w:rPr>
              <w:t xml:space="preserve"> сельского хозяйства</w:t>
            </w:r>
          </w:p>
        </w:tc>
      </w:tr>
      <w:tr w:rsidR="0075505E" w:rsidRPr="008776BB" w:rsidTr="00967CE6">
        <w:trPr>
          <w:trHeight w:val="4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5E" w:rsidRPr="008776BB" w:rsidRDefault="0075505E" w:rsidP="0075505E">
            <w:pPr>
              <w:ind w:left="720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776BB">
              <w:rPr>
                <w:b/>
                <w:i/>
                <w:sz w:val="28"/>
                <w:szCs w:val="28"/>
              </w:rPr>
              <w:t xml:space="preserve">Задача </w:t>
            </w:r>
            <w:r>
              <w:rPr>
                <w:b/>
                <w:i/>
                <w:sz w:val="28"/>
                <w:szCs w:val="28"/>
              </w:rPr>
              <w:t>1</w:t>
            </w:r>
            <w:r w:rsidRPr="008776BB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8776BB">
              <w:rPr>
                <w:b/>
                <w:i/>
                <w:sz w:val="28"/>
                <w:szCs w:val="28"/>
              </w:rPr>
              <w:t xml:space="preserve">. </w:t>
            </w:r>
            <w:r w:rsidRPr="008776BB">
              <w:rPr>
                <w:b/>
                <w:bCs/>
                <w:i/>
                <w:sz w:val="28"/>
                <w:szCs w:val="28"/>
              </w:rPr>
              <w:t>Создание благоприятного климата для привлечения инвестиций</w:t>
            </w:r>
          </w:p>
        </w:tc>
      </w:tr>
      <w:tr w:rsidR="0075505E" w:rsidRPr="008776BB" w:rsidTr="00967CE6">
        <w:trPr>
          <w:trHeight w:val="607"/>
        </w:trPr>
        <w:tc>
          <w:tcPr>
            <w:tcW w:w="11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8776BB" w:rsidRDefault="0075505E" w:rsidP="0075505E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Создание условий для стабильного развития бизнеса на территории района и увеличение на этой основе доходной части бюджета</w:t>
            </w:r>
          </w:p>
        </w:tc>
        <w:tc>
          <w:tcPr>
            <w:tcW w:w="3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8776BB" w:rsidRDefault="0075505E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Создание деловых связей с организациями, способствующими развитию базовых отраслей экономики </w:t>
            </w:r>
          </w:p>
        </w:tc>
      </w:tr>
      <w:tr w:rsidR="0075505E" w:rsidRPr="008776BB" w:rsidTr="00967CE6">
        <w:trPr>
          <w:trHeight w:val="698"/>
        </w:trPr>
        <w:tc>
          <w:tcPr>
            <w:tcW w:w="11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5E" w:rsidRPr="008776BB" w:rsidRDefault="0075505E" w:rsidP="0075505E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8776BB" w:rsidRDefault="0075505E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Изучение и внедрение лучшими муниципальными практик </w:t>
            </w:r>
            <w:r w:rsidRPr="008776BB">
              <w:rPr>
                <w:color w:val="000000"/>
                <w:sz w:val="28"/>
                <w:szCs w:val="28"/>
              </w:rPr>
              <w:t>выявленных в результате реализации и сопровождения Автономной некоммерческой организацией «Агентство стратегических инициатив по продвижению новых проектов»</w:t>
            </w:r>
          </w:p>
        </w:tc>
      </w:tr>
      <w:tr w:rsidR="0075505E" w:rsidRPr="008776BB" w:rsidTr="00967CE6">
        <w:trPr>
          <w:trHeight w:val="383"/>
        </w:trPr>
        <w:tc>
          <w:tcPr>
            <w:tcW w:w="11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5E" w:rsidRPr="008776BB" w:rsidRDefault="0075505E" w:rsidP="0075505E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8776BB" w:rsidRDefault="0075505E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Участие в конференциях, семинарах по вопросам повышения инвестиционной привлекательности территорий</w:t>
            </w:r>
          </w:p>
        </w:tc>
      </w:tr>
      <w:tr w:rsidR="0075505E" w:rsidRPr="008776BB" w:rsidTr="00967CE6">
        <w:trPr>
          <w:trHeight w:val="383"/>
        </w:trPr>
        <w:tc>
          <w:tcPr>
            <w:tcW w:w="11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5E" w:rsidRPr="008776BB" w:rsidRDefault="0075505E" w:rsidP="0075505E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8776BB" w:rsidRDefault="0075505E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Выделение площадок под строительство новых производств; формирование земельных свободных площадок для промышленного, сельскохозяйственного использования, обеспеченных инженерной и дорожной инфраструктурой</w:t>
            </w:r>
          </w:p>
        </w:tc>
      </w:tr>
      <w:tr w:rsidR="0075505E" w:rsidRPr="008776BB" w:rsidTr="00967CE6">
        <w:trPr>
          <w:trHeight w:val="558"/>
        </w:trPr>
        <w:tc>
          <w:tcPr>
            <w:tcW w:w="11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5E" w:rsidRPr="008776BB" w:rsidRDefault="0075505E" w:rsidP="0075505E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8776BB" w:rsidRDefault="0075505E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Разработка комплекса мер, стимулирующих инициативу муниципального образования по созданию новых предприятий на территории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</w:p>
        </w:tc>
      </w:tr>
      <w:tr w:rsidR="0075505E" w:rsidRPr="008776BB" w:rsidTr="00967CE6">
        <w:trPr>
          <w:trHeight w:val="464"/>
        </w:trPr>
        <w:tc>
          <w:tcPr>
            <w:tcW w:w="11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05E" w:rsidRPr="008776BB" w:rsidRDefault="0075505E" w:rsidP="0075505E">
            <w:pPr>
              <w:contextualSpacing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 xml:space="preserve">Создание структуры в </w:t>
            </w:r>
            <w:r w:rsidRPr="008776BB">
              <w:rPr>
                <w:b/>
                <w:bCs/>
                <w:sz w:val="28"/>
                <w:szCs w:val="28"/>
              </w:rPr>
              <w:lastRenderedPageBreak/>
              <w:t>администрации района и разработка мероприятий по привлечению инвестиций</w:t>
            </w: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8776BB" w:rsidRDefault="0075505E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lastRenderedPageBreak/>
              <w:t xml:space="preserve">Разработка нормативно-правовой базы для обеспечения инвестиционной привлекательности </w:t>
            </w:r>
            <w:proofErr w:type="spellStart"/>
            <w:r w:rsidRPr="008776BB">
              <w:rPr>
                <w:sz w:val="28"/>
                <w:szCs w:val="28"/>
              </w:rPr>
              <w:lastRenderedPageBreak/>
              <w:t>кожууна</w:t>
            </w:r>
            <w:proofErr w:type="spellEnd"/>
            <w:r w:rsidRPr="008776BB">
              <w:rPr>
                <w:sz w:val="28"/>
                <w:szCs w:val="28"/>
              </w:rPr>
              <w:t>, разработка механизмов ранжирования инвестиционных проектов</w:t>
            </w:r>
          </w:p>
          <w:p w:rsidR="0075505E" w:rsidRPr="008776BB" w:rsidRDefault="0075505E" w:rsidP="0075505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5505E" w:rsidRPr="008776BB" w:rsidTr="00967CE6">
        <w:trPr>
          <w:trHeight w:val="464"/>
        </w:trPr>
        <w:tc>
          <w:tcPr>
            <w:tcW w:w="111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05E" w:rsidRPr="008776BB" w:rsidRDefault="0075505E" w:rsidP="0075505E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8776BB" w:rsidRDefault="0075505E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Разработка и утверждение комплексных инвестиционных планов развития территорий поселений</w:t>
            </w:r>
          </w:p>
        </w:tc>
      </w:tr>
      <w:tr w:rsidR="0075505E" w:rsidRPr="008776BB" w:rsidTr="00967CE6">
        <w:trPr>
          <w:trHeight w:val="289"/>
        </w:trPr>
        <w:tc>
          <w:tcPr>
            <w:tcW w:w="11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5E" w:rsidRPr="008776BB" w:rsidRDefault="0075505E" w:rsidP="0075505E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8776BB" w:rsidRDefault="0075505E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Создание подразделения, определяющего и контролирующего  инвестиционные процессы</w:t>
            </w:r>
          </w:p>
        </w:tc>
      </w:tr>
      <w:tr w:rsidR="0075505E" w:rsidRPr="008776BB" w:rsidTr="00967CE6">
        <w:trPr>
          <w:trHeight w:val="366"/>
        </w:trPr>
        <w:tc>
          <w:tcPr>
            <w:tcW w:w="11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05E" w:rsidRPr="008776BB" w:rsidRDefault="0075505E" w:rsidP="0075505E">
            <w:pPr>
              <w:contextualSpacing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 xml:space="preserve">Создание условий по информационному продвижению товаров, работ, услуг предприятий, расположенных на территории </w:t>
            </w:r>
            <w:proofErr w:type="spellStart"/>
            <w:r w:rsidRPr="008776BB">
              <w:rPr>
                <w:b/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8776BB" w:rsidRDefault="0075505E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Представление муниципальной инвестиционной политики и размещение стратегии развития муниципальных образований Бай-</w:t>
            </w:r>
            <w:proofErr w:type="spellStart"/>
            <w:r w:rsidRPr="008776BB">
              <w:rPr>
                <w:sz w:val="28"/>
                <w:szCs w:val="28"/>
              </w:rPr>
              <w:t>Тайгинского</w:t>
            </w:r>
            <w:proofErr w:type="spellEnd"/>
            <w:r w:rsidRPr="008776BB">
              <w:rPr>
                <w:sz w:val="28"/>
                <w:szCs w:val="28"/>
              </w:rPr>
              <w:t xml:space="preserve">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  <w:r w:rsidRPr="008776BB">
              <w:rPr>
                <w:sz w:val="28"/>
                <w:szCs w:val="28"/>
              </w:rPr>
              <w:t xml:space="preserve"> в сети Интернет и СМИ</w:t>
            </w:r>
          </w:p>
        </w:tc>
      </w:tr>
      <w:tr w:rsidR="0075505E" w:rsidRPr="008776BB" w:rsidTr="00967CE6">
        <w:trPr>
          <w:trHeight w:val="435"/>
        </w:trPr>
        <w:tc>
          <w:tcPr>
            <w:tcW w:w="11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5E" w:rsidRPr="008776BB" w:rsidRDefault="0075505E" w:rsidP="0075505E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8776BB" w:rsidRDefault="0075505E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Размещение информации в сети Интернет о предприятиях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  <w:r w:rsidRPr="008776BB">
              <w:rPr>
                <w:sz w:val="28"/>
                <w:szCs w:val="28"/>
              </w:rPr>
              <w:t xml:space="preserve"> и их бизнес - предложений</w:t>
            </w:r>
          </w:p>
        </w:tc>
      </w:tr>
      <w:tr w:rsidR="0075505E" w:rsidRPr="008776BB" w:rsidTr="00967CE6">
        <w:trPr>
          <w:trHeight w:val="270"/>
        </w:trPr>
        <w:tc>
          <w:tcPr>
            <w:tcW w:w="11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5E" w:rsidRPr="008776BB" w:rsidRDefault="0075505E" w:rsidP="0075505E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8776BB" w:rsidRDefault="0075505E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Формирование на сайте муниципального образования актуальных ссылок на другие сайты, способствующие привлечению инвесторов</w:t>
            </w:r>
          </w:p>
        </w:tc>
      </w:tr>
      <w:tr w:rsidR="0075505E" w:rsidRPr="008776BB" w:rsidTr="00967CE6">
        <w:trPr>
          <w:trHeight w:val="285"/>
        </w:trPr>
        <w:tc>
          <w:tcPr>
            <w:tcW w:w="11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5E" w:rsidRPr="008776BB" w:rsidRDefault="0075505E" w:rsidP="0075505E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8776BB" w:rsidRDefault="0075505E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Размещение в СМИ местных нормативных актов по созданию инвестиционной среды</w:t>
            </w:r>
          </w:p>
        </w:tc>
      </w:tr>
      <w:tr w:rsidR="0075505E" w:rsidRPr="008776BB" w:rsidTr="00967CE6">
        <w:trPr>
          <w:trHeight w:val="270"/>
        </w:trPr>
        <w:tc>
          <w:tcPr>
            <w:tcW w:w="11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5E" w:rsidRPr="008776BB" w:rsidRDefault="0075505E" w:rsidP="0075505E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8776BB" w:rsidRDefault="0075505E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Взаимодействие с ПАО «Агентство по привлечению и защите инвестиций Республики Тыва»</w:t>
            </w:r>
          </w:p>
        </w:tc>
      </w:tr>
      <w:tr w:rsidR="0075505E" w:rsidRPr="008776BB" w:rsidTr="00967CE6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5E" w:rsidRPr="008776BB" w:rsidRDefault="0075505E" w:rsidP="0075505E">
            <w:pPr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5505E" w:rsidRPr="008776BB" w:rsidRDefault="0075505E" w:rsidP="0075505E">
            <w:pPr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776BB">
              <w:rPr>
                <w:b/>
                <w:bCs/>
                <w:i/>
                <w:iCs/>
                <w:sz w:val="28"/>
                <w:szCs w:val="28"/>
              </w:rPr>
              <w:t xml:space="preserve">Задача </w:t>
            </w: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8776BB">
              <w:rPr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8776BB">
              <w:rPr>
                <w:b/>
                <w:bCs/>
                <w:i/>
                <w:iCs/>
                <w:sz w:val="28"/>
                <w:szCs w:val="28"/>
              </w:rPr>
              <w:t>. Поддержка малого бизнеса</w:t>
            </w:r>
          </w:p>
          <w:p w:rsidR="0075505E" w:rsidRPr="008776BB" w:rsidRDefault="0075505E" w:rsidP="0075505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5505E" w:rsidRPr="008776BB" w:rsidTr="00967CE6">
        <w:trPr>
          <w:trHeight w:val="570"/>
        </w:trPr>
        <w:tc>
          <w:tcPr>
            <w:tcW w:w="11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05E" w:rsidRPr="008776BB" w:rsidRDefault="0075505E" w:rsidP="0075505E">
            <w:pPr>
              <w:contextualSpacing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E13994" w:rsidRDefault="00E13994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E13994">
              <w:rPr>
                <w:sz w:val="28"/>
                <w:szCs w:val="28"/>
              </w:rPr>
              <w:t xml:space="preserve">Разработка и </w:t>
            </w:r>
            <w:r>
              <w:rPr>
                <w:sz w:val="28"/>
                <w:szCs w:val="28"/>
              </w:rPr>
              <w:t>реализация муниципальной программы по развитию предпринимательства</w:t>
            </w:r>
          </w:p>
        </w:tc>
      </w:tr>
      <w:tr w:rsidR="0075505E" w:rsidRPr="008776BB" w:rsidTr="00967CE6">
        <w:trPr>
          <w:trHeight w:val="270"/>
        </w:trPr>
        <w:tc>
          <w:tcPr>
            <w:tcW w:w="11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05E" w:rsidRPr="008776BB" w:rsidRDefault="0075505E" w:rsidP="0075505E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05E" w:rsidRPr="008776BB" w:rsidRDefault="00E13994" w:rsidP="0075505E">
            <w:pPr>
              <w:contextualSpacing/>
              <w:jc w:val="both"/>
              <w:rPr>
                <w:sz w:val="28"/>
                <w:szCs w:val="28"/>
              </w:rPr>
            </w:pPr>
            <w:r w:rsidRPr="00E13994">
              <w:rPr>
                <w:sz w:val="28"/>
                <w:szCs w:val="28"/>
              </w:rPr>
              <w:t>Создание условий, стимулирующих граждан к осуществлению предпринимательской деятельности для повышения занятости населения и</w:t>
            </w:r>
          </w:p>
        </w:tc>
      </w:tr>
      <w:tr w:rsidR="00E13994" w:rsidRPr="008776BB" w:rsidTr="00967CE6">
        <w:trPr>
          <w:trHeight w:val="270"/>
        </w:trPr>
        <w:tc>
          <w:tcPr>
            <w:tcW w:w="11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94" w:rsidRPr="008776BB" w:rsidRDefault="00E13994" w:rsidP="00E13994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94" w:rsidRPr="008776BB" w:rsidRDefault="00E13994" w:rsidP="00E13994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Создание условий по обеспечению дальнейшего развития и укрепления малых форм хозяйствования на селе (КФХ, ЛПХ, снабженческо-сбытовые, потребительские кооперативы) путем расширения их сфер деятельности и увеличения объемов льготного </w:t>
            </w:r>
            <w:r w:rsidRPr="008776BB">
              <w:rPr>
                <w:sz w:val="28"/>
                <w:szCs w:val="28"/>
              </w:rPr>
              <w:lastRenderedPageBreak/>
              <w:t>кредитования на развитие производства и личного подворья)</w:t>
            </w:r>
          </w:p>
        </w:tc>
      </w:tr>
      <w:tr w:rsidR="00E13994" w:rsidRPr="008776BB" w:rsidTr="00967CE6">
        <w:trPr>
          <w:trHeight w:val="270"/>
        </w:trPr>
        <w:tc>
          <w:tcPr>
            <w:tcW w:w="11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94" w:rsidRPr="008776BB" w:rsidRDefault="00E13994" w:rsidP="00E13994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94" w:rsidRPr="00E13994" w:rsidRDefault="00E13994" w:rsidP="00E1399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13994">
              <w:rPr>
                <w:sz w:val="28"/>
                <w:szCs w:val="28"/>
              </w:rPr>
              <w:t>азвитие инфраструктуры поддержки МСП</w:t>
            </w:r>
          </w:p>
        </w:tc>
      </w:tr>
      <w:tr w:rsidR="00E13994" w:rsidRPr="008776BB" w:rsidTr="00967CE6">
        <w:trPr>
          <w:trHeight w:val="270"/>
        </w:trPr>
        <w:tc>
          <w:tcPr>
            <w:tcW w:w="11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94" w:rsidRPr="008776BB" w:rsidRDefault="00E13994" w:rsidP="00E13994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94" w:rsidRPr="00E13994" w:rsidRDefault="00E13994" w:rsidP="00E1399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13994">
              <w:rPr>
                <w:sz w:val="28"/>
                <w:szCs w:val="28"/>
              </w:rPr>
              <w:t>лучшение стартовых условий для предпринимательской деятельности (</w:t>
            </w:r>
            <w:proofErr w:type="spellStart"/>
            <w:r w:rsidRPr="00E13994">
              <w:rPr>
                <w:sz w:val="28"/>
                <w:szCs w:val="28"/>
              </w:rPr>
              <w:t>грантовая</w:t>
            </w:r>
            <w:proofErr w:type="spellEnd"/>
            <w:r w:rsidRPr="00E13994">
              <w:rPr>
                <w:sz w:val="28"/>
                <w:szCs w:val="28"/>
              </w:rPr>
              <w:t xml:space="preserve"> поддержка начинающих предпринимателей)</w:t>
            </w:r>
          </w:p>
        </w:tc>
      </w:tr>
      <w:tr w:rsidR="00E13994" w:rsidRPr="008776BB" w:rsidTr="00967CE6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94" w:rsidRPr="00E13994" w:rsidRDefault="00E13994" w:rsidP="00E13994">
            <w:pPr>
              <w:ind w:left="72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13994" w:rsidRPr="00E13994" w:rsidRDefault="00E13994" w:rsidP="00E13994">
            <w:pPr>
              <w:ind w:left="720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E13994">
              <w:rPr>
                <w:b/>
                <w:bCs/>
                <w:i/>
                <w:iCs/>
                <w:sz w:val="28"/>
                <w:szCs w:val="28"/>
              </w:rPr>
              <w:t xml:space="preserve">Задача 1.4. </w:t>
            </w:r>
            <w:r w:rsidRPr="00E13994">
              <w:rPr>
                <w:b/>
                <w:bCs/>
                <w:i/>
                <w:sz w:val="28"/>
                <w:szCs w:val="28"/>
              </w:rPr>
              <w:t>Развитие туризма и зон отдыха населения</w:t>
            </w:r>
          </w:p>
          <w:p w:rsidR="00E13994" w:rsidRPr="00E13994" w:rsidRDefault="00E13994" w:rsidP="00E1399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13994" w:rsidRPr="008776BB" w:rsidTr="00967CE6">
        <w:trPr>
          <w:trHeight w:val="270"/>
        </w:trPr>
        <w:tc>
          <w:tcPr>
            <w:tcW w:w="11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994" w:rsidRPr="008776BB" w:rsidRDefault="00E13994" w:rsidP="00E13994">
            <w:pPr>
              <w:contextualSpacing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 xml:space="preserve">Повышение привлекательности </w:t>
            </w:r>
            <w:proofErr w:type="spellStart"/>
            <w:r w:rsidRPr="008776BB">
              <w:rPr>
                <w:b/>
                <w:sz w:val="28"/>
                <w:szCs w:val="28"/>
              </w:rPr>
              <w:t>кожууна</w:t>
            </w:r>
            <w:proofErr w:type="spellEnd"/>
            <w:r w:rsidRPr="008776BB">
              <w:rPr>
                <w:b/>
                <w:bCs/>
                <w:sz w:val="28"/>
                <w:szCs w:val="28"/>
              </w:rPr>
              <w:t>, как туристско-рекреационной зоны</w:t>
            </w: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94" w:rsidRPr="00033667" w:rsidRDefault="00E13994" w:rsidP="00E13994">
            <w:pPr>
              <w:contextualSpacing/>
              <w:jc w:val="both"/>
              <w:rPr>
                <w:sz w:val="28"/>
                <w:szCs w:val="28"/>
              </w:rPr>
            </w:pPr>
            <w:r w:rsidRPr="00033667">
              <w:rPr>
                <w:sz w:val="28"/>
                <w:szCs w:val="28"/>
              </w:rPr>
              <w:t>Разработка и реализация муниципальной программы по развитию туризма на территории Бай-</w:t>
            </w:r>
            <w:proofErr w:type="spellStart"/>
            <w:r w:rsidRPr="00033667">
              <w:rPr>
                <w:sz w:val="28"/>
                <w:szCs w:val="28"/>
              </w:rPr>
              <w:t>Тайгинского</w:t>
            </w:r>
            <w:proofErr w:type="spellEnd"/>
            <w:r w:rsidRPr="00033667">
              <w:rPr>
                <w:sz w:val="28"/>
                <w:szCs w:val="28"/>
              </w:rPr>
              <w:t xml:space="preserve"> </w:t>
            </w:r>
            <w:proofErr w:type="spellStart"/>
            <w:r w:rsidRPr="00033667">
              <w:rPr>
                <w:sz w:val="28"/>
                <w:szCs w:val="28"/>
              </w:rPr>
              <w:t>кожууна</w:t>
            </w:r>
            <w:proofErr w:type="spellEnd"/>
            <w:r w:rsidRPr="00033667">
              <w:rPr>
                <w:sz w:val="28"/>
                <w:szCs w:val="28"/>
              </w:rPr>
              <w:t xml:space="preserve"> </w:t>
            </w:r>
          </w:p>
        </w:tc>
      </w:tr>
      <w:tr w:rsidR="00033667" w:rsidRPr="008776BB" w:rsidTr="00967CE6">
        <w:trPr>
          <w:trHeight w:val="270"/>
        </w:trPr>
        <w:tc>
          <w:tcPr>
            <w:tcW w:w="11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667" w:rsidRPr="008776BB" w:rsidRDefault="00033667" w:rsidP="00E13994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67" w:rsidRPr="00033667" w:rsidRDefault="00033667" w:rsidP="00E1399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33667">
              <w:rPr>
                <w:sz w:val="28"/>
                <w:szCs w:val="28"/>
              </w:rPr>
              <w:t>оздание благоприятных условий для устойчивого развития туризма</w:t>
            </w:r>
          </w:p>
        </w:tc>
      </w:tr>
      <w:tr w:rsidR="00E13994" w:rsidRPr="008776BB" w:rsidTr="00967CE6">
        <w:trPr>
          <w:trHeight w:val="270"/>
        </w:trPr>
        <w:tc>
          <w:tcPr>
            <w:tcW w:w="11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994" w:rsidRPr="008776BB" w:rsidRDefault="00E13994" w:rsidP="00E13994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94" w:rsidRPr="00033667" w:rsidRDefault="00E13994" w:rsidP="00E13994">
            <w:pPr>
              <w:contextualSpacing/>
              <w:jc w:val="both"/>
              <w:rPr>
                <w:sz w:val="28"/>
                <w:szCs w:val="28"/>
              </w:rPr>
            </w:pPr>
            <w:r w:rsidRPr="00033667">
              <w:rPr>
                <w:sz w:val="28"/>
                <w:szCs w:val="28"/>
              </w:rPr>
              <w:t>Создание инфраструктуры отдыха и туризма, развитие сельского туризма</w:t>
            </w:r>
          </w:p>
        </w:tc>
      </w:tr>
      <w:tr w:rsidR="00E13994" w:rsidRPr="008776BB" w:rsidTr="00967CE6">
        <w:trPr>
          <w:trHeight w:val="270"/>
        </w:trPr>
        <w:tc>
          <w:tcPr>
            <w:tcW w:w="11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994" w:rsidRPr="008776BB" w:rsidRDefault="00E13994" w:rsidP="00E13994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94" w:rsidRPr="00033667" w:rsidRDefault="00033667" w:rsidP="00E1399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33667">
              <w:rPr>
                <w:sz w:val="28"/>
                <w:szCs w:val="28"/>
              </w:rPr>
              <w:t>беспечение качества и доступности туристских услуг</w:t>
            </w:r>
          </w:p>
        </w:tc>
      </w:tr>
      <w:tr w:rsidR="00033667" w:rsidRPr="008776BB" w:rsidTr="00967CE6">
        <w:trPr>
          <w:trHeight w:val="270"/>
        </w:trPr>
        <w:tc>
          <w:tcPr>
            <w:tcW w:w="11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667" w:rsidRPr="008776BB" w:rsidRDefault="00033667" w:rsidP="00E13994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67" w:rsidRPr="00033667" w:rsidRDefault="00033667" w:rsidP="00E1399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33667">
              <w:rPr>
                <w:sz w:val="28"/>
                <w:szCs w:val="28"/>
              </w:rPr>
              <w:t>величение объемов въездного и внутреннего туризма</w:t>
            </w:r>
          </w:p>
        </w:tc>
      </w:tr>
      <w:tr w:rsidR="00E13994" w:rsidRPr="008776BB" w:rsidTr="00967CE6">
        <w:trPr>
          <w:trHeight w:val="270"/>
        </w:trPr>
        <w:tc>
          <w:tcPr>
            <w:tcW w:w="11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994" w:rsidRPr="008776BB" w:rsidRDefault="00E13994" w:rsidP="00E13994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94" w:rsidRPr="00033667" w:rsidRDefault="00033667" w:rsidP="00E1399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33667">
              <w:rPr>
                <w:sz w:val="28"/>
                <w:szCs w:val="28"/>
              </w:rPr>
              <w:t>оздание на территории Бай-</w:t>
            </w:r>
            <w:proofErr w:type="spellStart"/>
            <w:r w:rsidRPr="00033667">
              <w:rPr>
                <w:sz w:val="28"/>
                <w:szCs w:val="28"/>
              </w:rPr>
              <w:t>Тайгинского</w:t>
            </w:r>
            <w:proofErr w:type="spellEnd"/>
            <w:r w:rsidRPr="00033667">
              <w:rPr>
                <w:sz w:val="28"/>
                <w:szCs w:val="28"/>
              </w:rPr>
              <w:t xml:space="preserve"> </w:t>
            </w:r>
            <w:proofErr w:type="spellStart"/>
            <w:r w:rsidRPr="00033667">
              <w:rPr>
                <w:sz w:val="28"/>
                <w:szCs w:val="28"/>
              </w:rPr>
              <w:t>кожууна</w:t>
            </w:r>
            <w:proofErr w:type="spellEnd"/>
            <w:r w:rsidRPr="00033667">
              <w:rPr>
                <w:sz w:val="28"/>
                <w:szCs w:val="28"/>
              </w:rPr>
              <w:t xml:space="preserve"> конкурентоспособного туристско-рекреационного комплекса на основе эффективного использования туристского потенциала и имеющихся туристских ресурсов</w:t>
            </w:r>
          </w:p>
        </w:tc>
      </w:tr>
      <w:tr w:rsidR="00033667" w:rsidRPr="008776BB" w:rsidTr="00967CE6">
        <w:trPr>
          <w:trHeight w:val="270"/>
        </w:trPr>
        <w:tc>
          <w:tcPr>
            <w:tcW w:w="11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67" w:rsidRPr="008776BB" w:rsidRDefault="00033667" w:rsidP="00E13994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667" w:rsidRPr="00033667" w:rsidRDefault="00033667" w:rsidP="00E1399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33667">
              <w:rPr>
                <w:sz w:val="28"/>
                <w:szCs w:val="28"/>
              </w:rPr>
              <w:t>ормирование позитивного имиджа и узнаваемости Бай-</w:t>
            </w:r>
            <w:proofErr w:type="spellStart"/>
            <w:r w:rsidRPr="00033667">
              <w:rPr>
                <w:sz w:val="28"/>
                <w:szCs w:val="28"/>
              </w:rPr>
              <w:t>Тайгинского</w:t>
            </w:r>
            <w:proofErr w:type="spellEnd"/>
            <w:r w:rsidRPr="00033667">
              <w:rPr>
                <w:sz w:val="28"/>
                <w:szCs w:val="28"/>
              </w:rPr>
              <w:t xml:space="preserve"> </w:t>
            </w:r>
            <w:proofErr w:type="spellStart"/>
            <w:r w:rsidRPr="00033667">
              <w:rPr>
                <w:sz w:val="28"/>
                <w:szCs w:val="28"/>
              </w:rPr>
              <w:t>кожууна</w:t>
            </w:r>
            <w:proofErr w:type="spellEnd"/>
            <w:r w:rsidRPr="00033667">
              <w:rPr>
                <w:sz w:val="28"/>
                <w:szCs w:val="28"/>
              </w:rPr>
              <w:t xml:space="preserve"> на туристском рынке</w:t>
            </w:r>
          </w:p>
        </w:tc>
      </w:tr>
      <w:tr w:rsidR="00E13994" w:rsidRPr="008776BB" w:rsidTr="00967CE6">
        <w:trPr>
          <w:trHeight w:val="270"/>
        </w:trPr>
        <w:tc>
          <w:tcPr>
            <w:tcW w:w="11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94" w:rsidRPr="008776BB" w:rsidRDefault="00E13994" w:rsidP="00E13994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94" w:rsidRPr="00033667" w:rsidRDefault="00E13994" w:rsidP="00E13994">
            <w:pPr>
              <w:contextualSpacing/>
              <w:jc w:val="both"/>
              <w:rPr>
                <w:sz w:val="28"/>
                <w:szCs w:val="28"/>
              </w:rPr>
            </w:pPr>
            <w:r w:rsidRPr="00033667">
              <w:rPr>
                <w:sz w:val="28"/>
                <w:szCs w:val="28"/>
              </w:rPr>
              <w:t>Формирование инвестиционных площадок для организации туристических баз и мест отдыха</w:t>
            </w:r>
          </w:p>
        </w:tc>
      </w:tr>
      <w:tr w:rsidR="00E13994" w:rsidRPr="008776BB" w:rsidTr="00967CE6">
        <w:trPr>
          <w:trHeight w:val="270"/>
        </w:trPr>
        <w:tc>
          <w:tcPr>
            <w:tcW w:w="11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94" w:rsidRPr="008776BB" w:rsidRDefault="00E13994" w:rsidP="00E13994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94" w:rsidRPr="00033667" w:rsidRDefault="00033667" w:rsidP="00E1399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33667">
              <w:rPr>
                <w:sz w:val="28"/>
                <w:szCs w:val="28"/>
              </w:rPr>
              <w:t>охранение и рациональное использование культурно-исторического и природного потенциала</w:t>
            </w:r>
          </w:p>
        </w:tc>
      </w:tr>
    </w:tbl>
    <w:p w:rsidR="00213762" w:rsidRPr="00392A9E" w:rsidRDefault="00392A9E" w:rsidP="00213762">
      <w:pPr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Второе</w:t>
      </w:r>
      <w:r w:rsidR="00213762" w:rsidRPr="008776BB">
        <w:rPr>
          <w:b/>
          <w:bCs/>
          <w:iCs/>
          <w:sz w:val="28"/>
          <w:szCs w:val="28"/>
        </w:rPr>
        <w:t xml:space="preserve"> стратегическое направление </w:t>
      </w:r>
      <w:r w:rsidR="00213762" w:rsidRPr="00392A9E">
        <w:rPr>
          <w:b/>
          <w:bCs/>
          <w:iCs/>
          <w:sz w:val="28"/>
          <w:szCs w:val="28"/>
        </w:rPr>
        <w:t xml:space="preserve">- </w:t>
      </w:r>
      <w:r w:rsidRPr="00392A9E">
        <w:rPr>
          <w:rStyle w:val="91"/>
          <w:b/>
          <w:i w:val="0"/>
          <w:color w:val="000000"/>
          <w:sz w:val="26"/>
          <w:szCs w:val="26"/>
        </w:rPr>
        <w:t xml:space="preserve">Повышение уровня и качества жизни населения </w:t>
      </w:r>
      <w:r w:rsidRPr="00392A9E">
        <w:rPr>
          <w:b/>
          <w:color w:val="000000"/>
          <w:sz w:val="26"/>
          <w:szCs w:val="26"/>
        </w:rPr>
        <w:t>Бай-</w:t>
      </w:r>
      <w:proofErr w:type="spellStart"/>
      <w:r w:rsidRPr="00392A9E">
        <w:rPr>
          <w:b/>
          <w:color w:val="000000"/>
          <w:sz w:val="26"/>
          <w:szCs w:val="26"/>
        </w:rPr>
        <w:t>Тайгинского</w:t>
      </w:r>
      <w:proofErr w:type="spellEnd"/>
      <w:r w:rsidRPr="00392A9E">
        <w:rPr>
          <w:b/>
          <w:color w:val="000000"/>
          <w:sz w:val="26"/>
          <w:szCs w:val="26"/>
        </w:rPr>
        <w:t xml:space="preserve"> </w:t>
      </w:r>
      <w:proofErr w:type="spellStart"/>
      <w:r w:rsidRPr="00392A9E">
        <w:rPr>
          <w:b/>
          <w:color w:val="000000"/>
          <w:sz w:val="26"/>
          <w:szCs w:val="26"/>
        </w:rPr>
        <w:t>кожууна</w:t>
      </w:r>
      <w:proofErr w:type="spellEnd"/>
    </w:p>
    <w:p w:rsidR="00213762" w:rsidRPr="008776BB" w:rsidRDefault="00213762" w:rsidP="00213762">
      <w:pPr>
        <w:contextualSpacing/>
        <w:jc w:val="center"/>
        <w:rPr>
          <w:b/>
          <w:bCs/>
          <w:iCs/>
          <w:sz w:val="28"/>
          <w:szCs w:val="28"/>
        </w:rPr>
      </w:pPr>
      <w:r w:rsidRPr="008776BB">
        <w:rPr>
          <w:b/>
          <w:bCs/>
          <w:iCs/>
          <w:sz w:val="28"/>
          <w:szCs w:val="28"/>
        </w:rPr>
        <w:lastRenderedPageBreak/>
        <w:t>Главная цель – Повышение качества жизни граждан Бай-</w:t>
      </w:r>
      <w:proofErr w:type="spellStart"/>
      <w:r w:rsidRPr="008776BB">
        <w:rPr>
          <w:b/>
          <w:bCs/>
          <w:iCs/>
          <w:sz w:val="28"/>
          <w:szCs w:val="28"/>
        </w:rPr>
        <w:t>Тайгинского</w:t>
      </w:r>
      <w:proofErr w:type="spellEnd"/>
      <w:r w:rsidRPr="008776BB">
        <w:rPr>
          <w:b/>
          <w:bCs/>
          <w:iCs/>
          <w:sz w:val="28"/>
          <w:szCs w:val="28"/>
        </w:rPr>
        <w:t xml:space="preserve"> </w:t>
      </w:r>
      <w:proofErr w:type="spellStart"/>
      <w:r w:rsidRPr="008776BB">
        <w:rPr>
          <w:b/>
          <w:bCs/>
          <w:iCs/>
          <w:sz w:val="28"/>
          <w:szCs w:val="28"/>
        </w:rPr>
        <w:t>кожууна</w:t>
      </w:r>
      <w:proofErr w:type="spellEnd"/>
    </w:p>
    <w:tbl>
      <w:tblPr>
        <w:tblW w:w="4878" w:type="pct"/>
        <w:tblLayout w:type="fixed"/>
        <w:tblLook w:val="0000" w:firstRow="0" w:lastRow="0" w:firstColumn="0" w:lastColumn="0" w:noHBand="0" w:noVBand="0"/>
      </w:tblPr>
      <w:tblGrid>
        <w:gridCol w:w="3146"/>
        <w:gridCol w:w="7800"/>
        <w:gridCol w:w="3755"/>
      </w:tblGrid>
      <w:tr w:rsidR="00213762" w:rsidRPr="008776BB" w:rsidTr="00967CE6">
        <w:trPr>
          <w:trHeight w:val="912"/>
          <w:tblHeader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Наименование комплекса программ и проектов для реализации задачи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Основные цели, программы и проекты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ind w:left="72" w:hanging="72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Ключевые сферы и приоритетные отрасли</w:t>
            </w:r>
          </w:p>
        </w:tc>
      </w:tr>
      <w:tr w:rsidR="00213762" w:rsidRPr="008776BB" w:rsidTr="00967CE6">
        <w:trPr>
          <w:trHeight w:val="315"/>
        </w:trPr>
        <w:tc>
          <w:tcPr>
            <w:tcW w:w="107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3762" w:rsidRPr="008776BB" w:rsidRDefault="00213762" w:rsidP="00967CE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3762" w:rsidRPr="008776BB" w:rsidRDefault="00213762" w:rsidP="00392A9E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 xml:space="preserve">Основные цели </w:t>
            </w:r>
            <w:r w:rsidR="00392A9E">
              <w:rPr>
                <w:b/>
                <w:bCs/>
                <w:sz w:val="28"/>
                <w:szCs w:val="28"/>
              </w:rPr>
              <w:t>второго</w:t>
            </w:r>
            <w:r w:rsidRPr="008776BB">
              <w:rPr>
                <w:b/>
                <w:bCs/>
                <w:sz w:val="28"/>
                <w:szCs w:val="28"/>
              </w:rPr>
              <w:t xml:space="preserve"> стратегического направления: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1. Медицина</w:t>
            </w:r>
          </w:p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2. Образование</w:t>
            </w:r>
          </w:p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3. Досуг и отдых</w:t>
            </w:r>
          </w:p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4. Физкультура и спорт</w:t>
            </w:r>
          </w:p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5. Культура и искусство</w:t>
            </w:r>
          </w:p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6.Общественная безопасность</w:t>
            </w:r>
          </w:p>
        </w:tc>
      </w:tr>
      <w:tr w:rsidR="00213762" w:rsidRPr="008776BB" w:rsidTr="00967CE6">
        <w:trPr>
          <w:trHeight w:val="315"/>
        </w:trPr>
        <w:tc>
          <w:tcPr>
            <w:tcW w:w="107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3762" w:rsidRPr="008776BB" w:rsidRDefault="00213762" w:rsidP="00967CE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1. Повышение качества и доступности медицинских услуг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315"/>
        </w:trPr>
        <w:tc>
          <w:tcPr>
            <w:tcW w:w="107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3762" w:rsidRPr="008776BB" w:rsidRDefault="00213762" w:rsidP="00967CE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2. Совершенствование системы образования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315"/>
        </w:trPr>
        <w:tc>
          <w:tcPr>
            <w:tcW w:w="107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3762" w:rsidRPr="008776BB" w:rsidRDefault="00213762" w:rsidP="00967CE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3. Обеспечение безопасности и борьба с преступностью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315"/>
        </w:trPr>
        <w:tc>
          <w:tcPr>
            <w:tcW w:w="107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3762" w:rsidRPr="008776BB" w:rsidRDefault="00213762" w:rsidP="00967CE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4. Социальная защита населения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315"/>
        </w:trPr>
        <w:tc>
          <w:tcPr>
            <w:tcW w:w="107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3762" w:rsidRPr="008776BB" w:rsidRDefault="00213762" w:rsidP="00967CE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5. Развитие сферы досуга и физической культуры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328"/>
        </w:trPr>
        <w:tc>
          <w:tcPr>
            <w:tcW w:w="107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3762" w:rsidRPr="008776BB" w:rsidRDefault="00213762" w:rsidP="00967CE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3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213762" w:rsidRPr="008776BB" w:rsidRDefault="00213762" w:rsidP="00392A9E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776BB">
              <w:rPr>
                <w:b/>
                <w:i/>
                <w:sz w:val="28"/>
                <w:szCs w:val="28"/>
              </w:rPr>
              <w:t xml:space="preserve">Задача </w:t>
            </w:r>
            <w:r w:rsidR="00392A9E">
              <w:rPr>
                <w:b/>
                <w:i/>
                <w:sz w:val="28"/>
                <w:szCs w:val="28"/>
              </w:rPr>
              <w:t>2</w:t>
            </w:r>
            <w:r w:rsidRPr="008776BB">
              <w:rPr>
                <w:b/>
                <w:i/>
                <w:sz w:val="28"/>
                <w:szCs w:val="28"/>
              </w:rPr>
              <w:t>.1. Повышение качества и доступности медицинских услуг</w:t>
            </w:r>
          </w:p>
        </w:tc>
      </w:tr>
      <w:tr w:rsidR="00213762" w:rsidRPr="008776BB" w:rsidTr="00967CE6">
        <w:trPr>
          <w:trHeight w:val="630"/>
        </w:trPr>
        <w:tc>
          <w:tcPr>
            <w:tcW w:w="10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  <w:highlight w:val="magenta"/>
              </w:rPr>
            </w:pPr>
            <w:r w:rsidRPr="008776BB">
              <w:rPr>
                <w:b/>
                <w:bCs/>
                <w:sz w:val="28"/>
                <w:szCs w:val="28"/>
              </w:rPr>
              <w:t>Создание условий для улучшения здоровья населения района</w:t>
            </w: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Поддержка и развитие деятельности молодежных общественных объединений, ориентированных на планирование семьи и здорового образа жизни</w:t>
            </w:r>
          </w:p>
        </w:tc>
      </w:tr>
      <w:tr w:rsidR="00213762" w:rsidRPr="008776BB" w:rsidTr="00967CE6">
        <w:trPr>
          <w:trHeight w:val="298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magenta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Пропаганда здорового образа жизни среди подростков и молодежи </w:t>
            </w:r>
          </w:p>
        </w:tc>
      </w:tr>
      <w:tr w:rsidR="00213762" w:rsidRPr="008776BB" w:rsidTr="00967CE6">
        <w:trPr>
          <w:trHeight w:val="191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magenta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Строительство сельских врачебных амбулаторий, фельдшерско-акушерских пунктов</w:t>
            </w:r>
          </w:p>
        </w:tc>
      </w:tr>
      <w:tr w:rsidR="00213762" w:rsidRPr="008776BB" w:rsidTr="00967CE6">
        <w:trPr>
          <w:trHeight w:val="245"/>
        </w:trPr>
        <w:tc>
          <w:tcPr>
            <w:tcW w:w="10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magenta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E61A9C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EF1B1A">
              <w:rPr>
                <w:sz w:val="28"/>
                <w:szCs w:val="28"/>
                <w:highlight w:val="red"/>
              </w:rPr>
              <w:t>Содействие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13762" w:rsidRPr="008776BB" w:rsidTr="00967CE6">
        <w:trPr>
          <w:trHeight w:val="2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776BB">
              <w:rPr>
                <w:b/>
                <w:i/>
                <w:sz w:val="28"/>
                <w:szCs w:val="28"/>
              </w:rPr>
              <w:t xml:space="preserve">Задача </w:t>
            </w:r>
            <w:r w:rsidR="00392A9E">
              <w:rPr>
                <w:b/>
                <w:i/>
                <w:sz w:val="28"/>
                <w:szCs w:val="28"/>
              </w:rPr>
              <w:t>2</w:t>
            </w:r>
            <w:r w:rsidRPr="008776BB">
              <w:rPr>
                <w:b/>
                <w:i/>
                <w:sz w:val="28"/>
                <w:szCs w:val="28"/>
              </w:rPr>
              <w:t>.2. Совершенствование системы образования</w:t>
            </w:r>
          </w:p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272"/>
        </w:trPr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Создание условий для обеспечения доступного и качественного образования</w:t>
            </w: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Приведение в нормативное состояние учреждений образования</w:t>
            </w:r>
          </w:p>
        </w:tc>
      </w:tr>
      <w:tr w:rsidR="00213762" w:rsidRPr="008776BB" w:rsidTr="00967CE6">
        <w:trPr>
          <w:trHeight w:val="403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Строительство новых общеобразовательных школ в с. </w:t>
            </w:r>
            <w:proofErr w:type="spellStart"/>
            <w:r w:rsidRPr="008776BB">
              <w:rPr>
                <w:sz w:val="28"/>
                <w:szCs w:val="28"/>
              </w:rPr>
              <w:t>Шуй</w:t>
            </w:r>
            <w:proofErr w:type="spellEnd"/>
            <w:r w:rsidRPr="008776BB">
              <w:rPr>
                <w:sz w:val="28"/>
                <w:szCs w:val="28"/>
              </w:rPr>
              <w:t>, с. Тээли и с. Кара-Холь</w:t>
            </w:r>
          </w:p>
        </w:tc>
      </w:tr>
      <w:tr w:rsidR="00213762" w:rsidRPr="008776BB" w:rsidTr="00967CE6">
        <w:trPr>
          <w:trHeight w:val="403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Строительство новых учреждений дошкольного образования</w:t>
            </w:r>
          </w:p>
        </w:tc>
      </w:tr>
      <w:tr w:rsidR="00213762" w:rsidRPr="008776BB" w:rsidTr="00967CE6">
        <w:trPr>
          <w:trHeight w:val="342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Реконструкция и модернизация учреждений дошкольного образования</w:t>
            </w:r>
          </w:p>
        </w:tc>
      </w:tr>
      <w:tr w:rsidR="00213762" w:rsidRPr="008776BB" w:rsidTr="00967CE6">
        <w:trPr>
          <w:trHeight w:val="342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Обеспечение обновления системы дошкольного образования в соответствии с введением </w:t>
            </w:r>
            <w:r w:rsidRPr="008776BB">
              <w:rPr>
                <w:sz w:val="28"/>
                <w:szCs w:val="28"/>
              </w:rPr>
              <w:lastRenderedPageBreak/>
              <w:t>федеральных государственных требований к структуре образовательной программы</w:t>
            </w:r>
          </w:p>
        </w:tc>
      </w:tr>
      <w:tr w:rsidR="00213762" w:rsidRPr="008776BB" w:rsidTr="00967CE6">
        <w:trPr>
          <w:trHeight w:val="342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Развитие вариативных форм дошкольного образования</w:t>
            </w:r>
          </w:p>
        </w:tc>
      </w:tr>
      <w:tr w:rsidR="00213762" w:rsidRPr="008776BB" w:rsidTr="00967CE6">
        <w:trPr>
          <w:trHeight w:val="342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Развитие системы учреждений дополнительного образования</w:t>
            </w:r>
          </w:p>
        </w:tc>
      </w:tr>
      <w:tr w:rsidR="00213762" w:rsidRPr="008776BB" w:rsidTr="00967CE6">
        <w:trPr>
          <w:trHeight w:val="652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Разработка и реализация механизма по предоставлению возможностей всем обучающимся старшей школы осваивать индивидуальные образовательные программы на основе </w:t>
            </w:r>
            <w:proofErr w:type="spellStart"/>
            <w:r w:rsidRPr="008776BB">
              <w:rPr>
                <w:sz w:val="28"/>
                <w:szCs w:val="28"/>
              </w:rPr>
              <w:t>предпрофильной</w:t>
            </w:r>
            <w:proofErr w:type="spellEnd"/>
            <w:r w:rsidRPr="008776BB">
              <w:rPr>
                <w:sz w:val="28"/>
                <w:szCs w:val="28"/>
              </w:rPr>
              <w:t xml:space="preserve"> подготовки и профильного обучения</w:t>
            </w:r>
          </w:p>
        </w:tc>
      </w:tr>
      <w:tr w:rsidR="00213762" w:rsidRPr="008776BB" w:rsidTr="00967CE6">
        <w:trPr>
          <w:trHeight w:val="163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Организация работы образовательных учреждений  в инновационном режиме</w:t>
            </w:r>
          </w:p>
        </w:tc>
      </w:tr>
      <w:tr w:rsidR="00213762" w:rsidRPr="008776BB" w:rsidTr="00967CE6">
        <w:trPr>
          <w:trHeight w:val="367"/>
        </w:trPr>
        <w:tc>
          <w:tcPr>
            <w:tcW w:w="10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Реализация муниципальных программ по развитию системы образования Бай-</w:t>
            </w:r>
            <w:proofErr w:type="spellStart"/>
            <w:r w:rsidRPr="008776BB">
              <w:rPr>
                <w:sz w:val="28"/>
                <w:szCs w:val="28"/>
              </w:rPr>
              <w:t>Тайгинскуого</w:t>
            </w:r>
            <w:proofErr w:type="spellEnd"/>
            <w:r w:rsidRPr="008776BB">
              <w:rPr>
                <w:sz w:val="28"/>
                <w:szCs w:val="28"/>
              </w:rPr>
              <w:t xml:space="preserve">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  <w:r w:rsidRPr="008776BB">
              <w:rPr>
                <w:sz w:val="28"/>
                <w:szCs w:val="28"/>
              </w:rPr>
              <w:t xml:space="preserve">, в </w:t>
            </w:r>
            <w:proofErr w:type="spellStart"/>
            <w:r w:rsidRPr="008776BB">
              <w:rPr>
                <w:sz w:val="28"/>
                <w:szCs w:val="28"/>
              </w:rPr>
              <w:t>т.ч</w:t>
            </w:r>
            <w:proofErr w:type="spellEnd"/>
            <w:r w:rsidRPr="008776BB">
              <w:rPr>
                <w:sz w:val="28"/>
                <w:szCs w:val="28"/>
              </w:rPr>
              <w:t xml:space="preserve">. направленных на нивелирование проблем по кадровому обеспечению </w:t>
            </w:r>
          </w:p>
        </w:tc>
      </w:tr>
      <w:tr w:rsidR="00213762" w:rsidRPr="008776BB" w:rsidTr="00967CE6">
        <w:trPr>
          <w:trHeight w:val="2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776BB">
              <w:rPr>
                <w:b/>
                <w:i/>
                <w:sz w:val="28"/>
                <w:szCs w:val="28"/>
              </w:rPr>
              <w:t xml:space="preserve">Задача </w:t>
            </w:r>
            <w:r w:rsidR="00392A9E">
              <w:rPr>
                <w:b/>
                <w:i/>
                <w:sz w:val="28"/>
                <w:szCs w:val="28"/>
              </w:rPr>
              <w:t>2</w:t>
            </w:r>
            <w:r w:rsidRPr="008776BB">
              <w:rPr>
                <w:b/>
                <w:i/>
                <w:sz w:val="28"/>
                <w:szCs w:val="28"/>
              </w:rPr>
              <w:t>.3. Обеспечение безопасности и борьба с преступностью</w:t>
            </w:r>
          </w:p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344"/>
        </w:trPr>
        <w:tc>
          <w:tcPr>
            <w:tcW w:w="10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Сокращение угроз человеческой жизни и создание комфортных условий проживания</w:t>
            </w: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Реализация муниципальной программы профилактики правонарушений и преступности в Бай-</w:t>
            </w:r>
            <w:proofErr w:type="spellStart"/>
            <w:r w:rsidRPr="008776BB">
              <w:rPr>
                <w:sz w:val="28"/>
                <w:szCs w:val="28"/>
              </w:rPr>
              <w:t>Тайгинском</w:t>
            </w:r>
            <w:proofErr w:type="spellEnd"/>
            <w:r w:rsidRPr="008776BB">
              <w:rPr>
                <w:sz w:val="28"/>
                <w:szCs w:val="28"/>
              </w:rPr>
              <w:t xml:space="preserve"> </w:t>
            </w:r>
            <w:proofErr w:type="spellStart"/>
            <w:r w:rsidRPr="008776BB">
              <w:rPr>
                <w:sz w:val="28"/>
                <w:szCs w:val="28"/>
              </w:rPr>
              <w:t>кожууне</w:t>
            </w:r>
            <w:proofErr w:type="spellEnd"/>
            <w:r w:rsidRPr="008776BB">
              <w:rPr>
                <w:sz w:val="28"/>
                <w:szCs w:val="28"/>
              </w:rPr>
              <w:t>, антинаркотическая программа</w:t>
            </w:r>
          </w:p>
        </w:tc>
      </w:tr>
      <w:tr w:rsidR="00213762" w:rsidRPr="008776BB" w:rsidTr="00967CE6">
        <w:trPr>
          <w:trHeight w:val="367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Реализация муниципальной программы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  <w:r w:rsidRPr="008776BB">
              <w:rPr>
                <w:sz w:val="28"/>
                <w:szCs w:val="28"/>
              </w:rPr>
              <w:t xml:space="preserve"> по пожарной безопасности и ГО и ЧС</w:t>
            </w:r>
          </w:p>
        </w:tc>
      </w:tr>
      <w:tr w:rsidR="00213762" w:rsidRPr="008776BB" w:rsidTr="00967CE6">
        <w:trPr>
          <w:trHeight w:val="367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Создание пожарных депо в сельских населенных пунктах</w:t>
            </w:r>
          </w:p>
        </w:tc>
      </w:tr>
      <w:tr w:rsidR="00213762" w:rsidRPr="008776BB" w:rsidTr="00967CE6">
        <w:trPr>
          <w:trHeight w:val="367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Развитие единой дежурно-диспетчерской службы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</w:p>
        </w:tc>
      </w:tr>
      <w:tr w:rsidR="00213762" w:rsidRPr="008776BB" w:rsidTr="00967CE6">
        <w:trPr>
          <w:trHeight w:val="367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Создание институтов добровольных народных дружин</w:t>
            </w:r>
          </w:p>
        </w:tc>
      </w:tr>
      <w:tr w:rsidR="00213762" w:rsidRPr="008776BB" w:rsidTr="00967CE6">
        <w:trPr>
          <w:trHeight w:val="367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Реализация комплекса дополнительных мероприятий с  подростками, осужденными судом к условной мере наказания</w:t>
            </w:r>
          </w:p>
        </w:tc>
      </w:tr>
      <w:tr w:rsidR="00213762" w:rsidRPr="008776BB" w:rsidTr="00967CE6">
        <w:trPr>
          <w:trHeight w:val="941"/>
        </w:trPr>
        <w:tc>
          <w:tcPr>
            <w:tcW w:w="10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Разработка и реализация программы социальной адаптации и реабилитации ранее осужденных и наркоманов,  включающих, в том числе вопросы их благоустройства и содействия им в создании достойных человека бытовых условий</w:t>
            </w:r>
          </w:p>
        </w:tc>
      </w:tr>
      <w:tr w:rsidR="00213762" w:rsidRPr="008776BB" w:rsidTr="00967CE6">
        <w:trPr>
          <w:trHeight w:val="1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776BB">
              <w:rPr>
                <w:b/>
                <w:i/>
                <w:sz w:val="28"/>
                <w:szCs w:val="28"/>
              </w:rPr>
              <w:t xml:space="preserve">Задача </w:t>
            </w:r>
            <w:r w:rsidR="00392A9E">
              <w:rPr>
                <w:b/>
                <w:i/>
                <w:sz w:val="28"/>
                <w:szCs w:val="28"/>
              </w:rPr>
              <w:t>2</w:t>
            </w:r>
            <w:r w:rsidRPr="008776BB">
              <w:rPr>
                <w:b/>
                <w:i/>
                <w:sz w:val="28"/>
                <w:szCs w:val="28"/>
              </w:rPr>
              <w:t>.4. Социальная защита населения</w:t>
            </w:r>
          </w:p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2270"/>
        </w:trPr>
        <w:tc>
          <w:tcPr>
            <w:tcW w:w="10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  <w:highlight w:val="magenta"/>
              </w:rPr>
            </w:pPr>
            <w:r w:rsidRPr="008776BB">
              <w:rPr>
                <w:b/>
                <w:bCs/>
                <w:sz w:val="28"/>
                <w:szCs w:val="28"/>
              </w:rPr>
              <w:t xml:space="preserve">Защита малообеспеченных категорий населения и снижение доли населения, имеющей доход ниже прожиточного минимума </w:t>
            </w: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Создание и своевременное пополнение электронной базы данных о молодежи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  <w:r w:rsidRPr="008776BB">
              <w:rPr>
                <w:sz w:val="28"/>
                <w:szCs w:val="28"/>
              </w:rPr>
              <w:t xml:space="preserve"> по следующим «группам риска»:</w:t>
            </w:r>
          </w:p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- условно осужденные;</w:t>
            </w:r>
          </w:p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- вернувшиеся из мест лишения свободы;</w:t>
            </w:r>
          </w:p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- семьи, уклоняющиеся от воспитания детей, обеспечения их прав и интересов;</w:t>
            </w:r>
          </w:p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- семьи, ведущие аморальный образ жизни, злоупотребляющие спиртными напитками и наркотическими веществами;</w:t>
            </w:r>
          </w:p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- молодые семьи, нуждающиеся в постоянной материальной помощи.</w:t>
            </w:r>
          </w:p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192"/>
        </w:trPr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magenta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Дальнейшая разработка и реализация муниципальной программы поддержки молодых специалистов в различных областях профессиональной деятельности</w:t>
            </w:r>
          </w:p>
        </w:tc>
      </w:tr>
      <w:tr w:rsidR="00213762" w:rsidRPr="008776BB" w:rsidTr="00967CE6">
        <w:trPr>
          <w:trHeight w:val="192"/>
        </w:trPr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Проведение благотворительных акций в поддержку детей из малообеспеченных семей, инвалидов</w:t>
            </w:r>
          </w:p>
        </w:tc>
      </w:tr>
      <w:tr w:rsidR="00213762" w:rsidRPr="008776BB" w:rsidTr="00967CE6">
        <w:trPr>
          <w:trHeight w:val="192"/>
        </w:trPr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Квотирование рабочих мест для граждан с ограниченными возможностями здоровья</w:t>
            </w:r>
          </w:p>
        </w:tc>
      </w:tr>
      <w:tr w:rsidR="00213762" w:rsidRPr="008776BB" w:rsidTr="00967CE6">
        <w:trPr>
          <w:trHeight w:val="192"/>
        </w:trPr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Квотирование рабочих мест для несовершеннолетних  граждан</w:t>
            </w:r>
          </w:p>
        </w:tc>
      </w:tr>
      <w:tr w:rsidR="00213762" w:rsidRPr="008776BB" w:rsidTr="00967CE6">
        <w:trPr>
          <w:trHeight w:val="192"/>
        </w:trPr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Развитие волонтерского движения по оказанию социальных услуг гражданам пожилого возраста и инвалидам</w:t>
            </w:r>
          </w:p>
        </w:tc>
      </w:tr>
      <w:tr w:rsidR="00213762" w:rsidRPr="008776BB" w:rsidTr="00967CE6">
        <w:trPr>
          <w:trHeight w:val="192"/>
        </w:trPr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Организация летнего отдыха и оздоровления детей, оказавшихся в трудной жизненной ситуации, детей-сирот и детей, оставшихся без попечения родителей</w:t>
            </w:r>
          </w:p>
        </w:tc>
      </w:tr>
      <w:tr w:rsidR="00213762" w:rsidRPr="008776BB" w:rsidTr="00967CE6">
        <w:trPr>
          <w:trHeight w:val="192"/>
        </w:trPr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Организация праздничных мероприятий, оставшихся без попечения родителей, детей-</w:t>
            </w:r>
            <w:r w:rsidRPr="008776BB">
              <w:rPr>
                <w:sz w:val="28"/>
                <w:szCs w:val="28"/>
              </w:rPr>
              <w:lastRenderedPageBreak/>
              <w:t>инвалидов, детей из малообеспеченных семей</w:t>
            </w:r>
          </w:p>
        </w:tc>
      </w:tr>
      <w:tr w:rsidR="00213762" w:rsidRPr="008776BB" w:rsidTr="00967CE6">
        <w:trPr>
          <w:trHeight w:val="192"/>
        </w:trPr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Организация и проведение ярмарок вакансий рабочих и учебных мест для безработных и ищущих работу граждан</w:t>
            </w:r>
          </w:p>
        </w:tc>
      </w:tr>
      <w:tr w:rsidR="00213762" w:rsidRPr="008776BB" w:rsidTr="00967CE6">
        <w:trPr>
          <w:trHeight w:val="192"/>
        </w:trPr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Организация профессиональной ориентации граждан в целях выбора сферы деятельности (профессии), трудоустройства, профессионального обучения</w:t>
            </w:r>
          </w:p>
        </w:tc>
      </w:tr>
      <w:tr w:rsidR="00213762" w:rsidRPr="008776BB" w:rsidTr="00967CE6">
        <w:trPr>
          <w:trHeight w:val="192"/>
        </w:trPr>
        <w:tc>
          <w:tcPr>
            <w:tcW w:w="10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Социальная адаптация безработных граждан на рынке труда</w:t>
            </w:r>
          </w:p>
        </w:tc>
      </w:tr>
      <w:tr w:rsidR="00213762" w:rsidRPr="008776BB" w:rsidTr="00967CE6">
        <w:trPr>
          <w:trHeight w:val="270"/>
        </w:trPr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Оказание психологической поддержки безработных граждан</w:t>
            </w:r>
          </w:p>
        </w:tc>
      </w:tr>
      <w:tr w:rsidR="00213762" w:rsidRPr="008776BB" w:rsidTr="00967C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776BB">
              <w:rPr>
                <w:b/>
                <w:i/>
                <w:sz w:val="28"/>
                <w:szCs w:val="28"/>
              </w:rPr>
              <w:t xml:space="preserve">Задача </w:t>
            </w:r>
            <w:r w:rsidR="00392A9E">
              <w:rPr>
                <w:b/>
                <w:i/>
                <w:sz w:val="28"/>
                <w:szCs w:val="28"/>
              </w:rPr>
              <w:t>2</w:t>
            </w:r>
            <w:r w:rsidRPr="008776BB">
              <w:rPr>
                <w:b/>
                <w:i/>
                <w:sz w:val="28"/>
                <w:szCs w:val="28"/>
              </w:rPr>
              <w:t>.5. Развитие сферы досуга и физической культуры</w:t>
            </w:r>
          </w:p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343"/>
        </w:trPr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Формирование благоприятных условий для развития личности</w:t>
            </w: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Развитие материально-технической базы  спортивных сооружений и  учреждений культуры</w:t>
            </w:r>
          </w:p>
        </w:tc>
      </w:tr>
      <w:tr w:rsidR="00213762" w:rsidRPr="008776BB" w:rsidTr="00967CE6">
        <w:trPr>
          <w:trHeight w:val="536"/>
        </w:trPr>
        <w:tc>
          <w:tcPr>
            <w:tcW w:w="10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Развитие деятельности органов молодежного самоуправления на территории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  <w:r w:rsidRPr="008776BB">
              <w:rPr>
                <w:sz w:val="28"/>
                <w:szCs w:val="28"/>
              </w:rPr>
              <w:t>:</w:t>
            </w:r>
          </w:p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- </w:t>
            </w:r>
            <w:proofErr w:type="spellStart"/>
            <w:r w:rsidRPr="008776BB">
              <w:rPr>
                <w:sz w:val="28"/>
                <w:szCs w:val="28"/>
              </w:rPr>
              <w:t>кожуунного</w:t>
            </w:r>
            <w:proofErr w:type="spellEnd"/>
            <w:r w:rsidRPr="008776BB">
              <w:rPr>
                <w:sz w:val="28"/>
                <w:szCs w:val="28"/>
              </w:rPr>
              <w:t xml:space="preserve"> координационного совета по работе с молодежью;</w:t>
            </w:r>
          </w:p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- общественных советов по работе с сельской молодежью;</w:t>
            </w:r>
          </w:p>
        </w:tc>
      </w:tr>
      <w:tr w:rsidR="00213762" w:rsidRPr="008776BB" w:rsidTr="00967CE6">
        <w:trPr>
          <w:trHeight w:val="536"/>
        </w:trPr>
        <w:tc>
          <w:tcPr>
            <w:tcW w:w="10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8776BB">
              <w:rPr>
                <w:sz w:val="28"/>
                <w:szCs w:val="28"/>
              </w:rPr>
              <w:t>кожуунных</w:t>
            </w:r>
            <w:proofErr w:type="spellEnd"/>
            <w:r w:rsidRPr="008776BB">
              <w:rPr>
                <w:sz w:val="28"/>
                <w:szCs w:val="28"/>
              </w:rPr>
              <w:t xml:space="preserve"> организационно-методических совещаний, семинаров, «круглых столов» с руководителями детских и подростковых общественных объединений, изучение и внедрение передового регионального и федерального опыта в молодежной политики</w:t>
            </w:r>
          </w:p>
        </w:tc>
      </w:tr>
      <w:tr w:rsidR="00213762" w:rsidRPr="008776BB" w:rsidTr="00967CE6">
        <w:trPr>
          <w:trHeight w:val="536"/>
        </w:trPr>
        <w:tc>
          <w:tcPr>
            <w:tcW w:w="10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Создание цикла  молодежных рубрик в газете, выпуск буклетов, календарей по вопросам молодежной политики в </w:t>
            </w:r>
            <w:proofErr w:type="spellStart"/>
            <w:r w:rsidRPr="008776BB">
              <w:rPr>
                <w:sz w:val="28"/>
                <w:szCs w:val="28"/>
              </w:rPr>
              <w:t>кожууне</w:t>
            </w:r>
            <w:proofErr w:type="spellEnd"/>
            <w:r w:rsidRPr="008776BB">
              <w:rPr>
                <w:sz w:val="28"/>
                <w:szCs w:val="28"/>
              </w:rPr>
              <w:t>, обеспечивающих позитивную информационную социализацию молодежи</w:t>
            </w:r>
          </w:p>
        </w:tc>
      </w:tr>
      <w:tr w:rsidR="00213762" w:rsidRPr="008776BB" w:rsidTr="00967CE6">
        <w:trPr>
          <w:trHeight w:val="536"/>
        </w:trPr>
        <w:tc>
          <w:tcPr>
            <w:tcW w:w="10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Издание сборников исследовательских и творческих работ подростков и молодежи</w:t>
            </w:r>
          </w:p>
        </w:tc>
      </w:tr>
      <w:tr w:rsidR="00213762" w:rsidRPr="008776BB" w:rsidTr="00967CE6">
        <w:trPr>
          <w:trHeight w:val="342"/>
        </w:trPr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Строительство культурно-досуговых центров в сельских поселениях</w:t>
            </w:r>
          </w:p>
        </w:tc>
      </w:tr>
      <w:tr w:rsidR="00213762" w:rsidRPr="008776BB" w:rsidTr="00967CE6">
        <w:trPr>
          <w:trHeight w:val="391"/>
        </w:trPr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Строительство сельского Дома культуры в с. Кара-Холь</w:t>
            </w:r>
          </w:p>
        </w:tc>
      </w:tr>
      <w:tr w:rsidR="00213762" w:rsidRPr="008776BB" w:rsidTr="00967CE6">
        <w:trPr>
          <w:trHeight w:val="271"/>
        </w:trPr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Строительство спортивно-оздоровительного комплекса в с. Тээли</w:t>
            </w:r>
          </w:p>
        </w:tc>
      </w:tr>
      <w:tr w:rsidR="00213762" w:rsidRPr="008776BB" w:rsidTr="00967CE6">
        <w:trPr>
          <w:trHeight w:val="245"/>
        </w:trPr>
        <w:tc>
          <w:tcPr>
            <w:tcW w:w="10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Капитальный ремонт и восстановление заброшенного здания сельского дома культуры в с. </w:t>
            </w:r>
            <w:proofErr w:type="spellStart"/>
            <w:r w:rsidRPr="008776BB">
              <w:rPr>
                <w:sz w:val="28"/>
                <w:szCs w:val="28"/>
              </w:rPr>
              <w:t>Хемчик</w:t>
            </w:r>
            <w:proofErr w:type="spellEnd"/>
          </w:p>
        </w:tc>
      </w:tr>
      <w:tr w:rsidR="00213762" w:rsidRPr="008776BB" w:rsidTr="00967CE6">
        <w:trPr>
          <w:trHeight w:val="269"/>
        </w:trPr>
        <w:tc>
          <w:tcPr>
            <w:tcW w:w="10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Строительство пришкольного спортивного зала в с. </w:t>
            </w:r>
            <w:proofErr w:type="spellStart"/>
            <w:r w:rsidRPr="008776BB">
              <w:rPr>
                <w:sz w:val="28"/>
                <w:szCs w:val="28"/>
              </w:rPr>
              <w:t>Хемчик</w:t>
            </w:r>
            <w:proofErr w:type="spellEnd"/>
          </w:p>
        </w:tc>
      </w:tr>
      <w:tr w:rsidR="00213762" w:rsidRPr="008776BB" w:rsidTr="00967CE6">
        <w:trPr>
          <w:trHeight w:val="275"/>
        </w:trPr>
        <w:tc>
          <w:tcPr>
            <w:tcW w:w="10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Охрана, сохранение и реставрация памятников истории и архитектуры.</w:t>
            </w:r>
          </w:p>
        </w:tc>
      </w:tr>
      <w:tr w:rsidR="00213762" w:rsidRPr="008776BB" w:rsidTr="00967CE6">
        <w:trPr>
          <w:trHeight w:val="342"/>
        </w:trPr>
        <w:tc>
          <w:tcPr>
            <w:tcW w:w="10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Создание </w:t>
            </w:r>
            <w:proofErr w:type="spellStart"/>
            <w:r w:rsidRPr="008776BB">
              <w:rPr>
                <w:sz w:val="28"/>
                <w:szCs w:val="28"/>
              </w:rPr>
              <w:t>кожуунного</w:t>
            </w:r>
            <w:proofErr w:type="spellEnd"/>
            <w:r w:rsidRPr="008776BB">
              <w:rPr>
                <w:sz w:val="28"/>
                <w:szCs w:val="28"/>
              </w:rPr>
              <w:t xml:space="preserve"> музея в с. Тээли</w:t>
            </w:r>
          </w:p>
        </w:tc>
      </w:tr>
      <w:tr w:rsidR="00213762" w:rsidRPr="008776BB" w:rsidTr="00967CE6">
        <w:trPr>
          <w:trHeight w:val="345"/>
        </w:trPr>
        <w:tc>
          <w:tcPr>
            <w:tcW w:w="10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Обеспечение учреждений культуры специалистами со специальным образованием</w:t>
            </w:r>
          </w:p>
        </w:tc>
      </w:tr>
    </w:tbl>
    <w:p w:rsidR="00213762" w:rsidRDefault="00213762" w:rsidP="00CA21D0">
      <w:pPr>
        <w:suppressAutoHyphens/>
        <w:ind w:firstLine="567"/>
        <w:contextualSpacing/>
        <w:jc w:val="both"/>
        <w:rPr>
          <w:b/>
          <w:sz w:val="26"/>
          <w:szCs w:val="26"/>
        </w:rPr>
      </w:pPr>
    </w:p>
    <w:p w:rsidR="00213762" w:rsidRPr="00392A9E" w:rsidRDefault="00213762" w:rsidP="00392A9E">
      <w:pPr>
        <w:pStyle w:val="1"/>
        <w:keepLines w:val="0"/>
        <w:numPr>
          <w:ilvl w:val="0"/>
          <w:numId w:val="0"/>
        </w:numPr>
        <w:spacing w:before="0" w:line="240" w:lineRule="auto"/>
        <w:ind w:left="1140"/>
        <w:contextualSpacing/>
        <w:jc w:val="center"/>
        <w:rPr>
          <w:rFonts w:ascii="Times New Roman" w:hAnsi="Times New Roman" w:cs="Times New Roman"/>
          <w:iCs/>
          <w:color w:val="auto"/>
        </w:rPr>
      </w:pPr>
      <w:r w:rsidRPr="00392A9E">
        <w:rPr>
          <w:rFonts w:ascii="Times New Roman" w:hAnsi="Times New Roman" w:cs="Times New Roman"/>
          <w:iCs/>
          <w:color w:val="auto"/>
        </w:rPr>
        <w:t xml:space="preserve">Третье стратегическое направление – </w:t>
      </w:r>
      <w:r w:rsidR="00392A9E" w:rsidRPr="00392A9E">
        <w:rPr>
          <w:rFonts w:ascii="Times New Roman" w:hAnsi="Times New Roman" w:cs="Times New Roman"/>
          <w:color w:val="auto"/>
          <w:sz w:val="26"/>
          <w:szCs w:val="26"/>
        </w:rPr>
        <w:t>Развитие инфраструктуры в Бай-</w:t>
      </w:r>
      <w:proofErr w:type="spellStart"/>
      <w:r w:rsidR="00392A9E" w:rsidRPr="00392A9E">
        <w:rPr>
          <w:rFonts w:ascii="Times New Roman" w:hAnsi="Times New Roman" w:cs="Times New Roman"/>
          <w:color w:val="000000"/>
          <w:sz w:val="26"/>
          <w:szCs w:val="26"/>
        </w:rPr>
        <w:t>Тайгинском</w:t>
      </w:r>
      <w:proofErr w:type="spellEnd"/>
      <w:r w:rsidR="00392A9E" w:rsidRPr="00392A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2A9E" w:rsidRPr="00392A9E">
        <w:rPr>
          <w:rFonts w:ascii="Times New Roman" w:hAnsi="Times New Roman" w:cs="Times New Roman"/>
          <w:color w:val="000000"/>
          <w:sz w:val="26"/>
          <w:szCs w:val="26"/>
        </w:rPr>
        <w:t>кожууне</w:t>
      </w:r>
      <w:proofErr w:type="spellEnd"/>
    </w:p>
    <w:p w:rsidR="00213762" w:rsidRPr="00392A9E" w:rsidRDefault="00213762" w:rsidP="00213762">
      <w:pPr>
        <w:ind w:left="1080"/>
        <w:contextualSpacing/>
        <w:jc w:val="center"/>
        <w:rPr>
          <w:b/>
          <w:bCs/>
          <w:iCs/>
          <w:sz w:val="28"/>
          <w:szCs w:val="28"/>
        </w:rPr>
      </w:pPr>
      <w:r w:rsidRPr="00392A9E">
        <w:rPr>
          <w:b/>
          <w:bCs/>
          <w:iCs/>
          <w:sz w:val="28"/>
          <w:szCs w:val="28"/>
        </w:rPr>
        <w:t xml:space="preserve">Главная цель – Создание комфортной среды проживания для населения и гостей </w:t>
      </w:r>
      <w:proofErr w:type="spellStart"/>
      <w:r w:rsidRPr="00392A9E">
        <w:rPr>
          <w:b/>
          <w:bCs/>
          <w:iCs/>
          <w:sz w:val="28"/>
          <w:szCs w:val="28"/>
        </w:rPr>
        <w:t>кожууна</w:t>
      </w:r>
      <w:proofErr w:type="spellEnd"/>
    </w:p>
    <w:tbl>
      <w:tblPr>
        <w:tblW w:w="4878" w:type="pct"/>
        <w:tblLayout w:type="fixed"/>
        <w:tblLook w:val="0000" w:firstRow="0" w:lastRow="0" w:firstColumn="0" w:lastColumn="0" w:noHBand="0" w:noVBand="0"/>
      </w:tblPr>
      <w:tblGrid>
        <w:gridCol w:w="3276"/>
        <w:gridCol w:w="7959"/>
        <w:gridCol w:w="3466"/>
      </w:tblGrid>
      <w:tr w:rsidR="00213762" w:rsidRPr="008776BB" w:rsidTr="00967CE6">
        <w:trPr>
          <w:trHeight w:val="988"/>
          <w:tblHeader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Наименование комплекса программ и проектов для реализации задачи</w:t>
            </w:r>
          </w:p>
        </w:tc>
        <w:tc>
          <w:tcPr>
            <w:tcW w:w="2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Основные цели, программы и проекты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ind w:left="72" w:hanging="72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Ключевые сферы и приоритетные отрасли</w:t>
            </w:r>
          </w:p>
        </w:tc>
      </w:tr>
      <w:tr w:rsidR="00213762" w:rsidRPr="008776BB" w:rsidTr="00967CE6">
        <w:trPr>
          <w:trHeight w:val="489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ind w:left="72" w:hanging="72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213762" w:rsidRPr="008776BB" w:rsidRDefault="00213762" w:rsidP="00967CE6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tabs>
                <w:tab w:val="left" w:pos="1476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Основные цели третьего стратегического направления:</w:t>
            </w:r>
          </w:p>
          <w:p w:rsidR="00213762" w:rsidRPr="008776BB" w:rsidRDefault="00213762" w:rsidP="004B042B">
            <w:pPr>
              <w:numPr>
                <w:ilvl w:val="0"/>
                <w:numId w:val="72"/>
              </w:numPr>
              <w:tabs>
                <w:tab w:val="left" w:pos="1119"/>
              </w:tabs>
              <w:ind w:left="693"/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Развитие жилищно-коммунальной инфраструктуры</w:t>
            </w:r>
          </w:p>
          <w:p w:rsidR="00213762" w:rsidRPr="008776BB" w:rsidRDefault="00213762" w:rsidP="004B042B">
            <w:pPr>
              <w:numPr>
                <w:ilvl w:val="0"/>
                <w:numId w:val="72"/>
              </w:numPr>
              <w:tabs>
                <w:tab w:val="left" w:pos="1119"/>
              </w:tabs>
              <w:ind w:left="693"/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Развитие транспортной, информационной инфраструктуры и благоустройство территорий</w:t>
            </w:r>
          </w:p>
          <w:p w:rsidR="00213762" w:rsidRPr="008776BB" w:rsidRDefault="00213762" w:rsidP="004B042B">
            <w:pPr>
              <w:numPr>
                <w:ilvl w:val="0"/>
                <w:numId w:val="72"/>
              </w:numPr>
              <w:tabs>
                <w:tab w:val="left" w:pos="1119"/>
              </w:tabs>
              <w:ind w:left="693"/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Жилищное строительство</w:t>
            </w:r>
          </w:p>
          <w:p w:rsidR="00213762" w:rsidRPr="008776BB" w:rsidRDefault="00213762" w:rsidP="004B042B">
            <w:pPr>
              <w:numPr>
                <w:ilvl w:val="0"/>
                <w:numId w:val="72"/>
              </w:numPr>
              <w:tabs>
                <w:tab w:val="left" w:pos="1119"/>
              </w:tabs>
              <w:ind w:left="693"/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Обеспечение безопасности проживания</w:t>
            </w:r>
          </w:p>
          <w:p w:rsidR="00213762" w:rsidRPr="008776BB" w:rsidRDefault="00213762" w:rsidP="00967CE6">
            <w:pPr>
              <w:ind w:left="720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4B042B">
            <w:pPr>
              <w:numPr>
                <w:ilvl w:val="0"/>
                <w:numId w:val="73"/>
              </w:numPr>
              <w:ind w:left="372"/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Жилищное строительство</w:t>
            </w:r>
          </w:p>
          <w:p w:rsidR="00213762" w:rsidRPr="008776BB" w:rsidRDefault="00213762" w:rsidP="004B042B">
            <w:pPr>
              <w:numPr>
                <w:ilvl w:val="0"/>
                <w:numId w:val="73"/>
              </w:numPr>
              <w:ind w:left="372"/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Коммунальное хозяйство</w:t>
            </w:r>
          </w:p>
          <w:p w:rsidR="00213762" w:rsidRPr="008776BB" w:rsidRDefault="00213762" w:rsidP="004B042B">
            <w:pPr>
              <w:numPr>
                <w:ilvl w:val="0"/>
                <w:numId w:val="73"/>
              </w:numPr>
              <w:ind w:left="372"/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Дорожная сеть</w:t>
            </w:r>
          </w:p>
          <w:p w:rsidR="00213762" w:rsidRPr="008776BB" w:rsidRDefault="00213762" w:rsidP="004B042B">
            <w:pPr>
              <w:numPr>
                <w:ilvl w:val="0"/>
                <w:numId w:val="73"/>
              </w:numPr>
              <w:ind w:left="372"/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Сбор и утилизация ТБО</w:t>
            </w:r>
          </w:p>
        </w:tc>
      </w:tr>
      <w:tr w:rsidR="00213762" w:rsidRPr="008776BB" w:rsidTr="00967CE6">
        <w:trPr>
          <w:trHeight w:val="3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ind w:left="1440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213762" w:rsidRPr="008776BB" w:rsidRDefault="00213762" w:rsidP="00967CE6">
            <w:pPr>
              <w:ind w:left="144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i/>
                <w:sz w:val="28"/>
                <w:szCs w:val="28"/>
              </w:rPr>
              <w:lastRenderedPageBreak/>
              <w:t xml:space="preserve">Задача 3.1. </w:t>
            </w:r>
            <w:r w:rsidRPr="008776BB">
              <w:rPr>
                <w:b/>
                <w:bCs/>
                <w:sz w:val="28"/>
                <w:szCs w:val="28"/>
              </w:rPr>
              <w:t>Развитие жилищно-коммунальной инфраструктуры</w:t>
            </w:r>
          </w:p>
          <w:p w:rsidR="00213762" w:rsidRPr="008776BB" w:rsidRDefault="00213762" w:rsidP="00967CE6">
            <w:pPr>
              <w:ind w:left="360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816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lastRenderedPageBreak/>
              <w:t>Повышение качества услуг и улучшение материально - технического состояния ЖКХ</w:t>
            </w:r>
          </w:p>
        </w:tc>
        <w:tc>
          <w:tcPr>
            <w:tcW w:w="3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Реализация муниципальной программы энергосбережения и внедрения новых энергосберегающих технологий в жилищно-коммунальное хозяйство</w:t>
            </w:r>
          </w:p>
        </w:tc>
      </w:tr>
      <w:tr w:rsidR="00213762" w:rsidRPr="008776BB" w:rsidTr="00967CE6">
        <w:trPr>
          <w:trHeight w:val="698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Проведение мероприятий по увеличению собираемости средств с населения за предоставленные жилищно-коммунальные услуги. Обеспечение прозрачности использования платежей за услуги ЖКХ</w:t>
            </w:r>
          </w:p>
        </w:tc>
      </w:tr>
      <w:tr w:rsidR="00213762" w:rsidRPr="008776BB" w:rsidTr="00967CE6">
        <w:trPr>
          <w:trHeight w:val="383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Создание и ведение базы данных о состоянии  жилого фонда </w:t>
            </w:r>
          </w:p>
        </w:tc>
      </w:tr>
      <w:tr w:rsidR="00213762" w:rsidRPr="008776BB" w:rsidTr="00967CE6">
        <w:trPr>
          <w:trHeight w:val="599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Разработка и реализация муниципальной программы по строительству и реконструкции объектов водоснабжения и водоотведения, в т. ч. формирование резервных мощностей</w:t>
            </w:r>
          </w:p>
        </w:tc>
      </w:tr>
      <w:tr w:rsidR="00213762" w:rsidRPr="008776BB" w:rsidTr="00967CE6">
        <w:trPr>
          <w:trHeight w:val="551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Разработка и реализация программы по реконструкции и модернизации инженерных систем электроснабжения, в т. ч. формирование резервных мощностей</w:t>
            </w:r>
          </w:p>
        </w:tc>
      </w:tr>
      <w:tr w:rsidR="00213762" w:rsidRPr="008776BB" w:rsidTr="00967CE6">
        <w:trPr>
          <w:trHeight w:val="261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Разработка и реализация муниципальной программы ремонта  жилого фонда в поселениях</w:t>
            </w:r>
          </w:p>
        </w:tc>
      </w:tr>
      <w:tr w:rsidR="00213762" w:rsidRPr="008776BB" w:rsidTr="00967CE6">
        <w:trPr>
          <w:trHeight w:val="267"/>
        </w:trPr>
        <w:tc>
          <w:tcPr>
            <w:tcW w:w="11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Обеспечение населения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  <w:r w:rsidRPr="008776BB">
              <w:rPr>
                <w:sz w:val="28"/>
                <w:szCs w:val="28"/>
              </w:rPr>
              <w:t xml:space="preserve"> с газом </w:t>
            </w:r>
          </w:p>
        </w:tc>
      </w:tr>
      <w:tr w:rsidR="00213762" w:rsidRPr="008776BB" w:rsidTr="00967CE6">
        <w:trPr>
          <w:trHeight w:val="317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Восстановление сетей уличного освещения</w:t>
            </w:r>
          </w:p>
        </w:tc>
      </w:tr>
      <w:tr w:rsidR="00213762" w:rsidRPr="008776BB" w:rsidTr="00967CE6">
        <w:trPr>
          <w:trHeight w:val="317"/>
        </w:trPr>
        <w:tc>
          <w:tcPr>
            <w:tcW w:w="1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Открытие общественной бани, сауны и прачечной</w:t>
            </w:r>
          </w:p>
          <w:p w:rsidR="00CA4CC8" w:rsidRDefault="00CA4CC8" w:rsidP="00967CE6">
            <w:pPr>
              <w:contextualSpacing/>
              <w:jc w:val="both"/>
              <w:rPr>
                <w:sz w:val="28"/>
                <w:szCs w:val="28"/>
              </w:rPr>
            </w:pPr>
          </w:p>
          <w:p w:rsidR="00CA4CC8" w:rsidRPr="008776BB" w:rsidRDefault="00CA4CC8" w:rsidP="00967CE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4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ind w:left="144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13762" w:rsidRPr="008776BB" w:rsidRDefault="00213762" w:rsidP="00967CE6">
            <w:pPr>
              <w:ind w:left="1440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776BB">
              <w:rPr>
                <w:b/>
                <w:bCs/>
                <w:i/>
                <w:iCs/>
                <w:sz w:val="28"/>
                <w:szCs w:val="28"/>
              </w:rPr>
              <w:t xml:space="preserve">Задача 3.2. </w:t>
            </w:r>
            <w:r w:rsidRPr="008776BB">
              <w:rPr>
                <w:b/>
                <w:bCs/>
                <w:i/>
                <w:sz w:val="28"/>
                <w:szCs w:val="28"/>
              </w:rPr>
              <w:t>Развитие транспортной, информационной инфраструктуры и благоустройство территорий</w:t>
            </w:r>
          </w:p>
          <w:p w:rsidR="00213762" w:rsidRPr="008776BB" w:rsidRDefault="00213762" w:rsidP="00967CE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243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 xml:space="preserve">Развитие дорог и </w:t>
            </w:r>
            <w:r w:rsidRPr="008776BB">
              <w:rPr>
                <w:b/>
                <w:bCs/>
                <w:sz w:val="28"/>
                <w:szCs w:val="28"/>
              </w:rPr>
              <w:lastRenderedPageBreak/>
              <w:t>благоустройство территории</w:t>
            </w: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lastRenderedPageBreak/>
              <w:t xml:space="preserve">Разработка и реализация муниципальной программы по развитию, капитальному ремонту и </w:t>
            </w:r>
            <w:r w:rsidRPr="008776BB">
              <w:rPr>
                <w:sz w:val="28"/>
                <w:szCs w:val="28"/>
              </w:rPr>
              <w:lastRenderedPageBreak/>
              <w:t>содержанию автодорог Бай-</w:t>
            </w:r>
            <w:proofErr w:type="spellStart"/>
            <w:r w:rsidRPr="008776BB">
              <w:rPr>
                <w:sz w:val="28"/>
                <w:szCs w:val="28"/>
              </w:rPr>
              <w:t>Тайгинского</w:t>
            </w:r>
            <w:proofErr w:type="spellEnd"/>
            <w:r w:rsidRPr="008776BB">
              <w:rPr>
                <w:sz w:val="28"/>
                <w:szCs w:val="28"/>
              </w:rPr>
              <w:t xml:space="preserve">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</w:p>
        </w:tc>
      </w:tr>
      <w:tr w:rsidR="00213762" w:rsidRPr="008776BB" w:rsidTr="00967CE6">
        <w:trPr>
          <w:trHeight w:val="225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Развитие оптико-волоконной связи на территории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</w:p>
        </w:tc>
      </w:tr>
      <w:tr w:rsidR="00213762" w:rsidRPr="008776BB" w:rsidTr="00967CE6">
        <w:trPr>
          <w:trHeight w:val="225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Обеспечение сотовой связью сельские поселения</w:t>
            </w:r>
          </w:p>
        </w:tc>
      </w:tr>
      <w:tr w:rsidR="00213762" w:rsidRPr="008776BB" w:rsidTr="00967CE6">
        <w:trPr>
          <w:trHeight w:val="330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Выполнение благоустройства улиц населенных пунктов</w:t>
            </w:r>
          </w:p>
        </w:tc>
      </w:tr>
      <w:tr w:rsidR="00213762" w:rsidRPr="008776BB" w:rsidTr="00967CE6">
        <w:trPr>
          <w:trHeight w:val="330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Приведение всех муниципальных дорог в нормативное состояние</w:t>
            </w:r>
            <w:r>
              <w:rPr>
                <w:sz w:val="28"/>
                <w:szCs w:val="28"/>
              </w:rPr>
              <w:t>, в том числе автодорог на чабанские стоянки, на места развития туризма и зон отдыха населения</w:t>
            </w:r>
          </w:p>
        </w:tc>
      </w:tr>
      <w:tr w:rsidR="00213762" w:rsidRPr="008776BB" w:rsidTr="00967CE6">
        <w:trPr>
          <w:trHeight w:val="330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 мостов</w:t>
            </w:r>
          </w:p>
        </w:tc>
      </w:tr>
      <w:tr w:rsidR="00213762" w:rsidRPr="008776BB" w:rsidTr="00967CE6">
        <w:trPr>
          <w:trHeight w:val="330"/>
        </w:trPr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Обеспечение транспортной доступностью всех населенных пунктов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8776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том числе населенных пунктов </w:t>
            </w:r>
            <w:r w:rsidRPr="008776BB">
              <w:rPr>
                <w:sz w:val="28"/>
                <w:szCs w:val="28"/>
              </w:rPr>
              <w:t>с числом жителей не менее 100 человек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213762" w:rsidRPr="008776BB" w:rsidTr="00967CE6">
        <w:trPr>
          <w:trHeight w:val="33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ind w:left="144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13762" w:rsidRPr="008776BB" w:rsidRDefault="00213762" w:rsidP="00967CE6">
            <w:pPr>
              <w:ind w:left="1440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776BB">
              <w:rPr>
                <w:b/>
                <w:bCs/>
                <w:i/>
                <w:iCs/>
                <w:sz w:val="28"/>
                <w:szCs w:val="28"/>
              </w:rPr>
              <w:t xml:space="preserve">Задача 3.3. </w:t>
            </w:r>
            <w:r w:rsidRPr="008776BB">
              <w:rPr>
                <w:b/>
                <w:bCs/>
                <w:i/>
                <w:sz w:val="28"/>
                <w:szCs w:val="28"/>
              </w:rPr>
              <w:t>Жилищное строительство</w:t>
            </w:r>
          </w:p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255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Развитие жилищного строительства</w:t>
            </w: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Разработка, утверждение, реализация схемы территориального планирования и генеральных планов поселений в границах муниципального образования, правил землепользования и застройки</w:t>
            </w:r>
          </w:p>
        </w:tc>
      </w:tr>
      <w:tr w:rsidR="00213762" w:rsidRPr="008776BB" w:rsidTr="00967CE6">
        <w:trPr>
          <w:trHeight w:val="255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Разработка проектов планировки по перспективным участкам застройки</w:t>
            </w:r>
          </w:p>
        </w:tc>
      </w:tr>
      <w:tr w:rsidR="00213762" w:rsidRPr="008776BB" w:rsidTr="00967CE6">
        <w:trPr>
          <w:trHeight w:val="285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Увеличение на территории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  <w:r w:rsidRPr="008776BB">
              <w:rPr>
                <w:sz w:val="28"/>
                <w:szCs w:val="28"/>
              </w:rPr>
              <w:t xml:space="preserve"> строительства жилья, включая индивидуальное, в том числе за счет освоения земельных массивов, определенных под ИЖС</w:t>
            </w:r>
          </w:p>
        </w:tc>
      </w:tr>
      <w:tr w:rsidR="00213762" w:rsidRPr="008776BB" w:rsidTr="00967CE6">
        <w:trPr>
          <w:trHeight w:val="317"/>
        </w:trPr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Реализация на территории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  <w:r w:rsidRPr="008776BB">
              <w:rPr>
                <w:sz w:val="28"/>
                <w:szCs w:val="28"/>
              </w:rPr>
              <w:t xml:space="preserve"> мероприятий федеральных и региональных целевых программ по строительству и обеспечению жильём</w:t>
            </w:r>
          </w:p>
          <w:p w:rsidR="00754CDF" w:rsidRDefault="00754CDF" w:rsidP="00967CE6">
            <w:pPr>
              <w:contextualSpacing/>
              <w:jc w:val="both"/>
              <w:rPr>
                <w:sz w:val="28"/>
                <w:szCs w:val="28"/>
              </w:rPr>
            </w:pPr>
          </w:p>
          <w:p w:rsidR="00754CDF" w:rsidRPr="008776BB" w:rsidRDefault="00754CDF" w:rsidP="00967CE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ind w:left="144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13762" w:rsidRPr="008776BB" w:rsidRDefault="00213762" w:rsidP="00967CE6">
            <w:pPr>
              <w:ind w:left="1440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776BB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Задача 3.4. Обеспечение безопасности проживания </w:t>
            </w:r>
          </w:p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317"/>
        </w:trPr>
        <w:tc>
          <w:tcPr>
            <w:tcW w:w="11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lastRenderedPageBreak/>
              <w:t>Сокращение угроз человеческой жизни</w:t>
            </w:r>
          </w:p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Реализация комплекса мероприятий по экологической безопасности</w:t>
            </w:r>
          </w:p>
        </w:tc>
      </w:tr>
      <w:tr w:rsidR="00213762" w:rsidRPr="008776BB" w:rsidTr="00967CE6">
        <w:trPr>
          <w:trHeight w:val="317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8776BB">
              <w:rPr>
                <w:sz w:val="28"/>
                <w:szCs w:val="28"/>
              </w:rPr>
              <w:t>межпоселенческого</w:t>
            </w:r>
            <w:proofErr w:type="spellEnd"/>
            <w:r w:rsidRPr="008776BB">
              <w:rPr>
                <w:sz w:val="28"/>
                <w:szCs w:val="28"/>
              </w:rPr>
              <w:t xml:space="preserve"> места хранения ТБО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  <w:r w:rsidRPr="008776BB">
              <w:rPr>
                <w:sz w:val="28"/>
                <w:szCs w:val="28"/>
              </w:rPr>
              <w:t xml:space="preserve"> на территории с. </w:t>
            </w:r>
            <w:proofErr w:type="spellStart"/>
            <w:r w:rsidRPr="008776BB">
              <w:rPr>
                <w:sz w:val="28"/>
                <w:szCs w:val="28"/>
              </w:rPr>
              <w:t>Ээр-Хавак</w:t>
            </w:r>
            <w:proofErr w:type="spellEnd"/>
            <w:r w:rsidRPr="008776BB">
              <w:rPr>
                <w:sz w:val="28"/>
                <w:szCs w:val="28"/>
              </w:rPr>
              <w:t xml:space="preserve"> с целью локализации его негативного влияния на окружающую среду</w:t>
            </w:r>
          </w:p>
        </w:tc>
      </w:tr>
      <w:tr w:rsidR="00213762" w:rsidRPr="008776BB" w:rsidTr="00967CE6">
        <w:trPr>
          <w:trHeight w:val="317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Приобретение специальной техники для сбора и транспортировки бытовых отходов населения</w:t>
            </w:r>
          </w:p>
        </w:tc>
      </w:tr>
      <w:tr w:rsidR="00213762" w:rsidRPr="008776BB" w:rsidTr="00967CE6">
        <w:trPr>
          <w:trHeight w:val="317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Ликвидация несанкционированных свалок на территории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</w:p>
        </w:tc>
      </w:tr>
      <w:tr w:rsidR="00213762" w:rsidRPr="008776BB" w:rsidTr="00967CE6">
        <w:trPr>
          <w:trHeight w:val="317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Ремонт и реконструкция гидротехнических сооружений</w:t>
            </w:r>
          </w:p>
        </w:tc>
      </w:tr>
      <w:tr w:rsidR="00213762" w:rsidRPr="008776BB" w:rsidTr="00967CE6">
        <w:trPr>
          <w:trHeight w:val="202"/>
        </w:trPr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Создание эффективной системы сбора и хранения отходов во всех поселениях</w:t>
            </w:r>
          </w:p>
        </w:tc>
      </w:tr>
      <w:tr w:rsidR="00213762" w:rsidRPr="008776BB" w:rsidTr="00967CE6">
        <w:trPr>
          <w:trHeight w:val="300"/>
        </w:trPr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Проведение противопожарного обустройства границ населенных пунктов, граничащих с землями лесного фонда</w:t>
            </w:r>
          </w:p>
        </w:tc>
      </w:tr>
    </w:tbl>
    <w:p w:rsidR="00392A9E" w:rsidRDefault="00392A9E" w:rsidP="00392A9E">
      <w:pPr>
        <w:pStyle w:val="1"/>
        <w:keepLines w:val="0"/>
        <w:numPr>
          <w:ilvl w:val="0"/>
          <w:numId w:val="0"/>
        </w:numPr>
        <w:spacing w:before="0" w:line="240" w:lineRule="auto"/>
        <w:ind w:left="1080"/>
        <w:contextualSpacing/>
        <w:jc w:val="center"/>
        <w:rPr>
          <w:rFonts w:ascii="Times New Roman" w:hAnsi="Times New Roman"/>
          <w:iCs/>
          <w:color w:val="auto"/>
        </w:rPr>
      </w:pPr>
    </w:p>
    <w:p w:rsidR="00CA4CC8" w:rsidRDefault="00CA4CC8" w:rsidP="00CA4CC8">
      <w:pPr>
        <w:rPr>
          <w:lang w:eastAsia="en-US"/>
        </w:rPr>
      </w:pPr>
    </w:p>
    <w:p w:rsidR="00CA4CC8" w:rsidRDefault="00CA4CC8" w:rsidP="00CA4CC8">
      <w:pPr>
        <w:rPr>
          <w:lang w:eastAsia="en-US"/>
        </w:rPr>
      </w:pPr>
    </w:p>
    <w:p w:rsidR="00CA4CC8" w:rsidRDefault="00CA4CC8" w:rsidP="00CA4CC8">
      <w:pPr>
        <w:rPr>
          <w:lang w:eastAsia="en-US"/>
        </w:rPr>
      </w:pPr>
    </w:p>
    <w:p w:rsidR="00CA4CC8" w:rsidRDefault="00CA4CC8" w:rsidP="00CA4CC8">
      <w:pPr>
        <w:rPr>
          <w:lang w:eastAsia="en-US"/>
        </w:rPr>
      </w:pPr>
    </w:p>
    <w:p w:rsidR="00CA4CC8" w:rsidRPr="00CA4CC8" w:rsidRDefault="00CA4CC8" w:rsidP="00CA4CC8">
      <w:pPr>
        <w:rPr>
          <w:lang w:eastAsia="en-US"/>
        </w:rPr>
      </w:pPr>
    </w:p>
    <w:p w:rsidR="00213762" w:rsidRPr="00392A9E" w:rsidRDefault="00213762" w:rsidP="00392A9E">
      <w:pPr>
        <w:pStyle w:val="1"/>
        <w:keepLines w:val="0"/>
        <w:numPr>
          <w:ilvl w:val="0"/>
          <w:numId w:val="0"/>
        </w:numPr>
        <w:spacing w:before="0" w:line="240" w:lineRule="auto"/>
        <w:ind w:left="1080"/>
        <w:contextualSpacing/>
        <w:jc w:val="center"/>
        <w:rPr>
          <w:rFonts w:ascii="Times New Roman" w:hAnsi="Times New Roman"/>
          <w:iCs/>
          <w:color w:val="auto"/>
        </w:rPr>
      </w:pPr>
      <w:r w:rsidRPr="00392A9E">
        <w:rPr>
          <w:rFonts w:ascii="Times New Roman" w:hAnsi="Times New Roman"/>
          <w:iCs/>
          <w:color w:val="auto"/>
        </w:rPr>
        <w:t>Четвертое стратегическое направление – Муниципальное развитие</w:t>
      </w:r>
    </w:p>
    <w:p w:rsidR="00213762" w:rsidRPr="00392A9E" w:rsidRDefault="00213762" w:rsidP="00213762">
      <w:pPr>
        <w:ind w:left="1080"/>
        <w:contextualSpacing/>
        <w:jc w:val="center"/>
        <w:rPr>
          <w:b/>
          <w:bCs/>
          <w:iCs/>
          <w:sz w:val="28"/>
          <w:szCs w:val="28"/>
        </w:rPr>
      </w:pPr>
      <w:r w:rsidRPr="00392A9E">
        <w:rPr>
          <w:b/>
          <w:bCs/>
          <w:iCs/>
          <w:sz w:val="28"/>
          <w:szCs w:val="28"/>
        </w:rPr>
        <w:t>Главная цель – рост уровня гражданской сознательности и активности населения</w:t>
      </w:r>
    </w:p>
    <w:tbl>
      <w:tblPr>
        <w:tblW w:w="4878" w:type="pct"/>
        <w:tblLook w:val="0000" w:firstRow="0" w:lastRow="0" w:firstColumn="0" w:lastColumn="0" w:noHBand="0" w:noVBand="0"/>
      </w:tblPr>
      <w:tblGrid>
        <w:gridCol w:w="3783"/>
        <w:gridCol w:w="7"/>
        <w:gridCol w:w="6992"/>
        <w:gridCol w:w="3919"/>
      </w:tblGrid>
      <w:tr w:rsidR="00213762" w:rsidRPr="008776BB" w:rsidTr="00967CE6">
        <w:trPr>
          <w:trHeight w:val="933"/>
          <w:tblHeader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Наименование комплекса мероприятий для реализации задачи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Мероприятия на долгосрочную и среднесрочную перспективы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 xml:space="preserve">Ответственные от органов местного самоуправления </w:t>
            </w:r>
          </w:p>
        </w:tc>
      </w:tr>
      <w:tr w:rsidR="00213762" w:rsidRPr="008776BB" w:rsidTr="00967CE6">
        <w:trPr>
          <w:trHeight w:val="933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Основные цели четвертого стратегического направления:</w:t>
            </w:r>
          </w:p>
          <w:p w:rsidR="00213762" w:rsidRPr="008776BB" w:rsidRDefault="00213762" w:rsidP="00967CE6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1. Развитие политически активного демократического общества</w:t>
            </w:r>
          </w:p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2.   Информационное обеспечение деятельности и открытости работы представительной и исполнительной власти</w:t>
            </w:r>
          </w:p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3.   Развитие местного самоуправления</w:t>
            </w:r>
          </w:p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4B042B">
            <w:pPr>
              <w:numPr>
                <w:ilvl w:val="0"/>
                <w:numId w:val="74"/>
              </w:numPr>
              <w:ind w:left="336" w:hanging="283"/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Общественные организации</w:t>
            </w:r>
          </w:p>
          <w:p w:rsidR="00213762" w:rsidRPr="008776BB" w:rsidRDefault="00213762" w:rsidP="004B042B">
            <w:pPr>
              <w:numPr>
                <w:ilvl w:val="0"/>
                <w:numId w:val="74"/>
              </w:numPr>
              <w:ind w:left="336" w:hanging="283"/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Органы местного самоуправления</w:t>
            </w:r>
          </w:p>
          <w:p w:rsidR="00213762" w:rsidRPr="008776BB" w:rsidRDefault="00213762" w:rsidP="004B042B">
            <w:pPr>
              <w:numPr>
                <w:ilvl w:val="0"/>
                <w:numId w:val="74"/>
              </w:numPr>
              <w:ind w:left="336" w:hanging="283"/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Организации территориального общественного самоуправления</w:t>
            </w:r>
          </w:p>
          <w:p w:rsidR="00213762" w:rsidRPr="008776BB" w:rsidRDefault="00213762" w:rsidP="004B042B">
            <w:pPr>
              <w:numPr>
                <w:ilvl w:val="0"/>
                <w:numId w:val="74"/>
              </w:numPr>
              <w:ind w:left="336" w:hanging="283"/>
              <w:contextualSpacing/>
              <w:jc w:val="both"/>
              <w:rPr>
                <w:bCs/>
                <w:sz w:val="28"/>
                <w:szCs w:val="28"/>
              </w:rPr>
            </w:pPr>
            <w:r w:rsidRPr="008776BB">
              <w:rPr>
                <w:bCs/>
                <w:sz w:val="28"/>
                <w:szCs w:val="28"/>
              </w:rPr>
              <w:t>Муниципальные учреждения</w:t>
            </w:r>
          </w:p>
        </w:tc>
      </w:tr>
      <w:tr w:rsidR="00213762" w:rsidRPr="008776BB" w:rsidTr="00967CE6">
        <w:trPr>
          <w:trHeight w:val="9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ind w:left="360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776BB">
              <w:rPr>
                <w:b/>
                <w:bCs/>
                <w:i/>
                <w:iCs/>
                <w:sz w:val="28"/>
                <w:szCs w:val="28"/>
              </w:rPr>
              <w:t xml:space="preserve">Задача 4.1. </w:t>
            </w:r>
            <w:r w:rsidRPr="008776BB">
              <w:rPr>
                <w:b/>
                <w:bCs/>
                <w:i/>
                <w:sz w:val="28"/>
                <w:szCs w:val="28"/>
              </w:rPr>
              <w:t>Развитие политически активного демократического общества</w:t>
            </w:r>
          </w:p>
        </w:tc>
      </w:tr>
      <w:tr w:rsidR="00213762" w:rsidRPr="008776BB" w:rsidTr="00967CE6">
        <w:trPr>
          <w:trHeight w:val="384"/>
        </w:trPr>
        <w:tc>
          <w:tcPr>
            <w:tcW w:w="1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ind w:left="36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776BB">
              <w:rPr>
                <w:b/>
                <w:bCs/>
                <w:iCs/>
                <w:sz w:val="28"/>
                <w:szCs w:val="28"/>
              </w:rPr>
              <w:t>Поддержка общественных организаций</w:t>
            </w: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Привлечение общественности к участию в выборах, переписи, обсуждению программ и планов</w:t>
            </w:r>
          </w:p>
        </w:tc>
      </w:tr>
      <w:tr w:rsidR="00213762" w:rsidRPr="008776BB" w:rsidTr="00967CE6">
        <w:trPr>
          <w:trHeight w:val="547"/>
        </w:trPr>
        <w:tc>
          <w:tcPr>
            <w:tcW w:w="12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ind w:left="360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contextualSpacing/>
              <w:jc w:val="both"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Внедрение в систему управления демократических принципов, основанных на патриотизме, гражданском самосознании</w:t>
            </w:r>
          </w:p>
        </w:tc>
      </w:tr>
      <w:tr w:rsidR="00213762" w:rsidRPr="008776BB" w:rsidTr="00967CE6">
        <w:trPr>
          <w:trHeight w:val="5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776BB">
              <w:rPr>
                <w:b/>
                <w:i/>
                <w:sz w:val="28"/>
                <w:szCs w:val="28"/>
              </w:rPr>
              <w:t>Задача 4.2. Информационное обеспечение деятельности и открытости работы представительной и исполнительной власти</w:t>
            </w:r>
          </w:p>
          <w:p w:rsidR="00213762" w:rsidRPr="008776BB" w:rsidRDefault="00213762" w:rsidP="00967CE6">
            <w:pPr>
              <w:ind w:left="36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5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 xml:space="preserve">Развитие системы информирования граждан о состоянии дел в муниципальном </w:t>
            </w:r>
            <w:r w:rsidRPr="008776BB">
              <w:rPr>
                <w:b/>
                <w:bCs/>
                <w:sz w:val="28"/>
                <w:szCs w:val="28"/>
              </w:rPr>
              <w:lastRenderedPageBreak/>
              <w:t>образовании</w:t>
            </w:r>
          </w:p>
        </w:tc>
        <w:tc>
          <w:tcPr>
            <w:tcW w:w="3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lastRenderedPageBreak/>
              <w:t>Активизация работы представительной и исполнительной власти со средствами массовой информации</w:t>
            </w:r>
          </w:p>
        </w:tc>
      </w:tr>
      <w:tr w:rsidR="00213762" w:rsidRPr="008776BB" w:rsidTr="00967CE6">
        <w:trPr>
          <w:trHeight w:val="575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magenta"/>
              </w:rPr>
            </w:pPr>
          </w:p>
        </w:tc>
        <w:tc>
          <w:tcPr>
            <w:tcW w:w="3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Обеспечение эффективной обратной связи представителей власти с жителями муниципального образования </w:t>
            </w:r>
          </w:p>
        </w:tc>
      </w:tr>
      <w:tr w:rsidR="00213762" w:rsidRPr="008776BB" w:rsidTr="00967CE6">
        <w:trPr>
          <w:trHeight w:val="304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magenta"/>
              </w:rPr>
            </w:pP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Проведение социологических опросов</w:t>
            </w:r>
          </w:p>
        </w:tc>
      </w:tr>
      <w:tr w:rsidR="00213762" w:rsidRPr="008776BB" w:rsidTr="00967CE6">
        <w:trPr>
          <w:trHeight w:val="915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  <w:highlight w:val="magenta"/>
              </w:rPr>
            </w:pPr>
          </w:p>
        </w:tc>
        <w:tc>
          <w:tcPr>
            <w:tcW w:w="3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 xml:space="preserve">Организация «прямых линий связи», встреч с населением, ежегодных отчетов администрации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  <w:r w:rsidRPr="008776BB">
              <w:rPr>
                <w:sz w:val="28"/>
                <w:szCs w:val="28"/>
              </w:rPr>
              <w:t xml:space="preserve">, администраций сельских поселений перед населением «Об итогах социально – экономического развития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  <w:r w:rsidRPr="008776BB">
              <w:rPr>
                <w:sz w:val="28"/>
                <w:szCs w:val="28"/>
              </w:rPr>
              <w:t xml:space="preserve"> и поселений».</w:t>
            </w:r>
          </w:p>
        </w:tc>
      </w:tr>
      <w:tr w:rsidR="00213762" w:rsidRPr="008776BB" w:rsidTr="00967CE6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8776BB">
              <w:rPr>
                <w:b/>
                <w:i/>
                <w:sz w:val="28"/>
                <w:szCs w:val="28"/>
              </w:rPr>
              <w:t>Задача 4.3. Развитие местного самоуправления</w:t>
            </w:r>
          </w:p>
          <w:p w:rsidR="00213762" w:rsidRPr="008776BB" w:rsidRDefault="00213762" w:rsidP="00967CE6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13762" w:rsidRPr="008776BB" w:rsidTr="00967CE6">
        <w:trPr>
          <w:trHeight w:val="659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76BB">
              <w:rPr>
                <w:b/>
                <w:bCs/>
                <w:sz w:val="28"/>
                <w:szCs w:val="28"/>
              </w:rPr>
              <w:t>Создание условий для развития местного самоуправления</w:t>
            </w:r>
          </w:p>
        </w:tc>
        <w:tc>
          <w:tcPr>
            <w:tcW w:w="3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  <w:highlight w:val="magenta"/>
              </w:rPr>
            </w:pPr>
            <w:r w:rsidRPr="008776BB">
              <w:rPr>
                <w:sz w:val="28"/>
                <w:szCs w:val="28"/>
              </w:rPr>
              <w:t>Разработка Стратегии социально-экономического развития Бай-</w:t>
            </w:r>
            <w:proofErr w:type="spellStart"/>
            <w:r w:rsidRPr="008776BB">
              <w:rPr>
                <w:sz w:val="28"/>
                <w:szCs w:val="28"/>
              </w:rPr>
              <w:t>Тайгинского</w:t>
            </w:r>
            <w:proofErr w:type="spellEnd"/>
            <w:r w:rsidRPr="008776BB">
              <w:rPr>
                <w:sz w:val="28"/>
                <w:szCs w:val="28"/>
              </w:rPr>
              <w:t xml:space="preserve">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  <w:r w:rsidRPr="008776BB">
              <w:rPr>
                <w:sz w:val="28"/>
                <w:szCs w:val="28"/>
              </w:rPr>
              <w:t xml:space="preserve"> до 2030 года и его реализация с участием местного сообщества</w:t>
            </w:r>
          </w:p>
        </w:tc>
      </w:tr>
      <w:tr w:rsidR="00213762" w:rsidRPr="008776BB" w:rsidTr="00967CE6">
        <w:trPr>
          <w:trHeight w:val="343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Обеспечение долгосрочности сбалансированного бюджета Бай-</w:t>
            </w:r>
            <w:proofErr w:type="spellStart"/>
            <w:r w:rsidRPr="008776BB">
              <w:rPr>
                <w:sz w:val="28"/>
                <w:szCs w:val="28"/>
              </w:rPr>
              <w:t>Тайгинского</w:t>
            </w:r>
            <w:proofErr w:type="spellEnd"/>
            <w:r w:rsidRPr="008776BB">
              <w:rPr>
                <w:sz w:val="28"/>
                <w:szCs w:val="28"/>
              </w:rPr>
              <w:t xml:space="preserve"> </w:t>
            </w:r>
            <w:proofErr w:type="spellStart"/>
            <w:r w:rsidRPr="008776BB">
              <w:rPr>
                <w:sz w:val="28"/>
                <w:szCs w:val="28"/>
              </w:rPr>
              <w:t>кожууна</w:t>
            </w:r>
            <w:proofErr w:type="spellEnd"/>
          </w:p>
        </w:tc>
      </w:tr>
      <w:tr w:rsidR="00213762" w:rsidRPr="008776BB" w:rsidTr="00967CE6">
        <w:trPr>
          <w:trHeight w:val="336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Повышение качества кадрового потенциала муниципальных служащих</w:t>
            </w:r>
          </w:p>
        </w:tc>
      </w:tr>
      <w:tr w:rsidR="00213762" w:rsidRPr="008776BB" w:rsidTr="00967CE6">
        <w:trPr>
          <w:trHeight w:val="607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Реализация административной реформы, в том числе создание единого многофункционального центра предоставления государственных и муниципальных услуг</w:t>
            </w:r>
          </w:p>
        </w:tc>
      </w:tr>
      <w:tr w:rsidR="00213762" w:rsidRPr="008776BB" w:rsidTr="00967CE6">
        <w:trPr>
          <w:trHeight w:val="340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Повышение эффективности деятельности муниципальных учреждений</w:t>
            </w:r>
          </w:p>
        </w:tc>
      </w:tr>
      <w:tr w:rsidR="00213762" w:rsidRPr="008776BB" w:rsidTr="00967CE6">
        <w:trPr>
          <w:trHeight w:val="340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762" w:rsidRPr="008776BB" w:rsidRDefault="00213762" w:rsidP="00967CE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62" w:rsidRPr="008776BB" w:rsidRDefault="00213762" w:rsidP="00967CE6">
            <w:pPr>
              <w:contextualSpacing/>
              <w:rPr>
                <w:sz w:val="28"/>
                <w:szCs w:val="28"/>
              </w:rPr>
            </w:pPr>
            <w:r w:rsidRPr="008776BB">
              <w:rPr>
                <w:sz w:val="28"/>
                <w:szCs w:val="28"/>
              </w:rPr>
              <w:t>Создание системы управления качеством предоставления муниципальных услуг</w:t>
            </w:r>
          </w:p>
        </w:tc>
      </w:tr>
    </w:tbl>
    <w:p w:rsidR="00213762" w:rsidRDefault="00213762" w:rsidP="00CA21D0">
      <w:pPr>
        <w:suppressAutoHyphens/>
        <w:ind w:firstLine="567"/>
        <w:contextualSpacing/>
        <w:jc w:val="both"/>
        <w:rPr>
          <w:b/>
          <w:sz w:val="26"/>
          <w:szCs w:val="26"/>
        </w:rPr>
        <w:sectPr w:rsidR="00213762" w:rsidSect="00213762">
          <w:pgSz w:w="16838" w:h="11906" w:orient="landscape"/>
          <w:pgMar w:top="1106" w:right="1134" w:bottom="1701" w:left="851" w:header="709" w:footer="709" w:gutter="0"/>
          <w:cols w:space="708"/>
          <w:docGrid w:linePitch="360"/>
        </w:sectPr>
      </w:pPr>
    </w:p>
    <w:p w:rsidR="00213762" w:rsidRPr="00755209" w:rsidRDefault="00213762" w:rsidP="00CA21D0">
      <w:pPr>
        <w:suppressAutoHyphens/>
        <w:ind w:firstLine="567"/>
        <w:contextualSpacing/>
        <w:jc w:val="both"/>
        <w:rPr>
          <w:b/>
          <w:sz w:val="26"/>
          <w:szCs w:val="26"/>
        </w:rPr>
      </w:pPr>
    </w:p>
    <w:p w:rsidR="00793897" w:rsidRPr="00755209" w:rsidRDefault="00793897" w:rsidP="008F77D6">
      <w:pPr>
        <w:pStyle w:val="1"/>
        <w:numPr>
          <w:ilvl w:val="0"/>
          <w:numId w:val="0"/>
        </w:numPr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_Toc371094108"/>
      <w:r w:rsidRPr="00755209">
        <w:rPr>
          <w:rFonts w:ascii="Times New Roman" w:hAnsi="Times New Roman" w:cs="Times New Roman"/>
          <w:color w:val="auto"/>
          <w:sz w:val="26"/>
          <w:szCs w:val="26"/>
        </w:rPr>
        <w:t>1. Развитие экономи</w:t>
      </w:r>
      <w:r w:rsidR="00C64093" w:rsidRPr="00755209">
        <w:rPr>
          <w:rFonts w:ascii="Times New Roman" w:hAnsi="Times New Roman" w:cs="Times New Roman"/>
          <w:color w:val="auto"/>
          <w:sz w:val="26"/>
          <w:szCs w:val="26"/>
        </w:rPr>
        <w:t>ки</w:t>
      </w:r>
      <w:r w:rsidRPr="007552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End w:id="5"/>
      <w:r w:rsidR="008F77D6" w:rsidRPr="00755209">
        <w:rPr>
          <w:rFonts w:ascii="Times New Roman" w:hAnsi="Times New Roman" w:cs="Times New Roman"/>
          <w:color w:val="000000"/>
          <w:sz w:val="26"/>
          <w:szCs w:val="26"/>
        </w:rPr>
        <w:t>Бай-</w:t>
      </w:r>
      <w:proofErr w:type="spellStart"/>
      <w:r w:rsidR="008F77D6" w:rsidRPr="00755209">
        <w:rPr>
          <w:rFonts w:ascii="Times New Roman" w:hAnsi="Times New Roman" w:cs="Times New Roman"/>
          <w:color w:val="000000"/>
          <w:sz w:val="26"/>
          <w:szCs w:val="26"/>
        </w:rPr>
        <w:t>Тайгинского</w:t>
      </w:r>
      <w:proofErr w:type="spellEnd"/>
      <w:r w:rsidR="008A356C" w:rsidRPr="007552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F77D6" w:rsidRPr="00755209">
        <w:rPr>
          <w:rFonts w:ascii="Times New Roman" w:hAnsi="Times New Roman" w:cs="Times New Roman"/>
          <w:color w:val="000000"/>
          <w:sz w:val="26"/>
          <w:szCs w:val="26"/>
        </w:rPr>
        <w:t>кожууна</w:t>
      </w:r>
      <w:proofErr w:type="spellEnd"/>
      <w:r w:rsidR="00C64093" w:rsidRPr="00755209">
        <w:rPr>
          <w:rFonts w:ascii="Times New Roman" w:hAnsi="Times New Roman" w:cs="Times New Roman"/>
          <w:sz w:val="26"/>
          <w:szCs w:val="26"/>
        </w:rPr>
        <w:t xml:space="preserve"> </w:t>
      </w:r>
      <w:r w:rsidR="00C64093" w:rsidRPr="00755209">
        <w:rPr>
          <w:rFonts w:ascii="Times New Roman" w:hAnsi="Times New Roman" w:cs="Times New Roman"/>
          <w:color w:val="auto"/>
          <w:sz w:val="26"/>
          <w:szCs w:val="26"/>
        </w:rPr>
        <w:t>за счет повышения инвестиционной привлекательности;</w:t>
      </w:r>
    </w:p>
    <w:p w:rsidR="00793897" w:rsidRPr="00755209" w:rsidRDefault="00793897" w:rsidP="008F77D6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Развитие экономической базы </w:t>
      </w:r>
      <w:proofErr w:type="spellStart"/>
      <w:r w:rsidR="008F77D6" w:rsidRPr="00755209">
        <w:rPr>
          <w:color w:val="000000"/>
          <w:sz w:val="26"/>
          <w:szCs w:val="26"/>
        </w:rPr>
        <w:t>кожууна</w:t>
      </w:r>
      <w:proofErr w:type="spellEnd"/>
      <w:r w:rsidR="008A356C" w:rsidRPr="00755209">
        <w:rPr>
          <w:color w:val="000000"/>
          <w:sz w:val="26"/>
          <w:szCs w:val="26"/>
        </w:rPr>
        <w:t xml:space="preserve"> </w:t>
      </w:r>
      <w:r w:rsidRPr="00755209">
        <w:rPr>
          <w:sz w:val="26"/>
          <w:szCs w:val="26"/>
        </w:rPr>
        <w:t xml:space="preserve">является главным инструментом достижения основной стратегической цели социально-экономического развития </w:t>
      </w:r>
      <w:r w:rsidR="008F77D6" w:rsidRPr="00755209">
        <w:rPr>
          <w:color w:val="000000"/>
          <w:sz w:val="26"/>
          <w:szCs w:val="26"/>
        </w:rPr>
        <w:t>Бай-</w:t>
      </w:r>
      <w:proofErr w:type="spellStart"/>
      <w:r w:rsidR="008F77D6" w:rsidRPr="00755209">
        <w:rPr>
          <w:color w:val="000000"/>
          <w:sz w:val="26"/>
          <w:szCs w:val="26"/>
        </w:rPr>
        <w:t>Тайгинского</w:t>
      </w:r>
      <w:proofErr w:type="spellEnd"/>
      <w:r w:rsidR="008A356C" w:rsidRPr="00755209">
        <w:rPr>
          <w:color w:val="000000"/>
          <w:sz w:val="26"/>
          <w:szCs w:val="26"/>
        </w:rPr>
        <w:t xml:space="preserve"> </w:t>
      </w:r>
      <w:proofErr w:type="spellStart"/>
      <w:r w:rsidR="008F77D6"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до 20</w:t>
      </w:r>
      <w:r w:rsidR="008F77D6" w:rsidRPr="00755209">
        <w:rPr>
          <w:sz w:val="26"/>
          <w:szCs w:val="26"/>
        </w:rPr>
        <w:t>30</w:t>
      </w:r>
      <w:r w:rsidRPr="00755209">
        <w:rPr>
          <w:sz w:val="26"/>
          <w:szCs w:val="26"/>
        </w:rPr>
        <w:t xml:space="preserve"> года и включает реализацию следующих направлений:</w:t>
      </w:r>
    </w:p>
    <w:p w:rsidR="00B10BCC" w:rsidRPr="00755209" w:rsidRDefault="00793897" w:rsidP="008F77D6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i/>
          <w:sz w:val="26"/>
          <w:szCs w:val="26"/>
          <w:u w:val="single"/>
        </w:rPr>
        <w:t>Сельское хозяйство</w:t>
      </w:r>
      <w:r w:rsidRPr="00755209">
        <w:rPr>
          <w:sz w:val="26"/>
          <w:szCs w:val="26"/>
        </w:rPr>
        <w:t xml:space="preserve"> является основой экономического потенциала </w:t>
      </w:r>
      <w:r w:rsidR="008F77D6" w:rsidRPr="00755209">
        <w:rPr>
          <w:color w:val="000000"/>
          <w:sz w:val="26"/>
          <w:szCs w:val="26"/>
        </w:rPr>
        <w:t>Бай-</w:t>
      </w:r>
      <w:proofErr w:type="spellStart"/>
      <w:r w:rsidR="008F77D6" w:rsidRPr="00755209">
        <w:rPr>
          <w:color w:val="000000"/>
          <w:sz w:val="26"/>
          <w:szCs w:val="26"/>
        </w:rPr>
        <w:t>Тайгинского</w:t>
      </w:r>
      <w:proofErr w:type="spellEnd"/>
      <w:r w:rsidR="008A356C" w:rsidRPr="00755209">
        <w:rPr>
          <w:color w:val="000000"/>
          <w:sz w:val="26"/>
          <w:szCs w:val="26"/>
        </w:rPr>
        <w:t xml:space="preserve"> </w:t>
      </w:r>
      <w:proofErr w:type="spellStart"/>
      <w:r w:rsidR="008F77D6"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, отраслью его традиционной специализации, которая приносит значительную долю собственных доходов </w:t>
      </w:r>
      <w:r w:rsidR="00351259" w:rsidRPr="00755209">
        <w:rPr>
          <w:sz w:val="26"/>
          <w:szCs w:val="26"/>
        </w:rPr>
        <w:t>населения</w:t>
      </w:r>
      <w:r w:rsidRPr="00755209">
        <w:rPr>
          <w:sz w:val="26"/>
          <w:szCs w:val="26"/>
        </w:rPr>
        <w:t xml:space="preserve"> </w:t>
      </w:r>
      <w:proofErr w:type="spellStart"/>
      <w:r w:rsidR="008F77D6"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. </w:t>
      </w:r>
    </w:p>
    <w:p w:rsidR="005B1AE1" w:rsidRPr="00755209" w:rsidRDefault="005B1AE1" w:rsidP="005B1AE1">
      <w:pPr>
        <w:ind w:firstLine="567"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По преобладающему характеру сельскохозяйственной специализации в Республике Тыва, Бай-</w:t>
      </w:r>
      <w:proofErr w:type="spellStart"/>
      <w:r w:rsidRPr="00755209">
        <w:rPr>
          <w:sz w:val="26"/>
          <w:szCs w:val="26"/>
        </w:rPr>
        <w:t>Тайгинский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</w:t>
      </w:r>
      <w:proofErr w:type="spellEnd"/>
      <w:r w:rsidRPr="00755209">
        <w:rPr>
          <w:sz w:val="26"/>
          <w:szCs w:val="26"/>
        </w:rPr>
        <w:t xml:space="preserve"> включен в зону мясного скотоводства, грубошерстного овцеводства, козоводства и табунного коневодства.</w:t>
      </w:r>
      <w:r w:rsidRPr="00755209">
        <w:rPr>
          <w:color w:val="000000"/>
          <w:sz w:val="26"/>
          <w:szCs w:val="26"/>
        </w:rPr>
        <w:t xml:space="preserve"> Бай-</w:t>
      </w:r>
      <w:proofErr w:type="spellStart"/>
      <w:r w:rsidRPr="00755209">
        <w:rPr>
          <w:color w:val="000000"/>
          <w:sz w:val="26"/>
          <w:szCs w:val="26"/>
        </w:rPr>
        <w:t>Тайгинский</w:t>
      </w:r>
      <w:proofErr w:type="spellEnd"/>
      <w:r w:rsidRPr="00755209">
        <w:rPr>
          <w:color w:val="000000"/>
          <w:sz w:val="26"/>
          <w:szCs w:val="26"/>
        </w:rPr>
        <w:t xml:space="preserve"> </w:t>
      </w:r>
      <w:proofErr w:type="spellStart"/>
      <w:r w:rsidRPr="00755209">
        <w:rPr>
          <w:color w:val="000000"/>
          <w:sz w:val="26"/>
          <w:szCs w:val="26"/>
        </w:rPr>
        <w:t>кожуун</w:t>
      </w:r>
      <w:proofErr w:type="spellEnd"/>
      <w:r w:rsidRPr="00755209">
        <w:rPr>
          <w:color w:val="000000"/>
          <w:sz w:val="26"/>
          <w:szCs w:val="26"/>
        </w:rPr>
        <w:t xml:space="preserve"> также входит в зону традиционного ведения сельского хозяйства, которая включает в себя территории вдоль южной границы Республики, представленные степными ландшафтами. В зоне преобладает мясное скотоводство, грубошерстное овцеводство, козоводство, табунное коневодство.   </w:t>
      </w:r>
    </w:p>
    <w:p w:rsidR="005B1AE1" w:rsidRPr="00755209" w:rsidRDefault="005B1AE1" w:rsidP="005B1AE1">
      <w:pPr>
        <w:ind w:firstLine="567"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 xml:space="preserve">Хорошую экономическую эффективность дает разведение яков: при минимальных затратах на круглогодичный выпас убойный выход мяса яков составляет 48–50%. Вдобавок взрослые яки дают до </w:t>
      </w:r>
      <w:smartTag w:uri="urn:schemas-microsoft-com:office:smarttags" w:element="metricconverter">
        <w:smartTagPr>
          <w:attr w:name="ProductID" w:val="3 кг"/>
        </w:smartTagPr>
        <w:r w:rsidRPr="00755209">
          <w:rPr>
            <w:color w:val="000000"/>
            <w:sz w:val="26"/>
            <w:szCs w:val="26"/>
          </w:rPr>
          <w:t>3 кг</w:t>
        </w:r>
      </w:smartTag>
      <w:r w:rsidRPr="00755209">
        <w:rPr>
          <w:color w:val="000000"/>
          <w:sz w:val="26"/>
          <w:szCs w:val="26"/>
        </w:rPr>
        <w:t xml:space="preserve"> шерсти с 50%-</w:t>
      </w:r>
      <w:proofErr w:type="spellStart"/>
      <w:r w:rsidRPr="00755209">
        <w:rPr>
          <w:color w:val="000000"/>
          <w:sz w:val="26"/>
          <w:szCs w:val="26"/>
        </w:rPr>
        <w:t>ным</w:t>
      </w:r>
      <w:proofErr w:type="spellEnd"/>
      <w:r w:rsidRPr="00755209">
        <w:rPr>
          <w:color w:val="000000"/>
          <w:sz w:val="26"/>
          <w:szCs w:val="26"/>
        </w:rPr>
        <w:t xml:space="preserve"> содержанием пуха. Сейчас </w:t>
      </w:r>
      <w:proofErr w:type="spellStart"/>
      <w:r w:rsidRPr="00755209">
        <w:rPr>
          <w:color w:val="000000"/>
          <w:sz w:val="26"/>
          <w:szCs w:val="26"/>
        </w:rPr>
        <w:t>генофондным</w:t>
      </w:r>
      <w:proofErr w:type="spellEnd"/>
      <w:r w:rsidRPr="00755209">
        <w:rPr>
          <w:color w:val="000000"/>
          <w:sz w:val="26"/>
          <w:szCs w:val="26"/>
        </w:rPr>
        <w:t xml:space="preserve"> хозяйством по разведению яков является ГУП «Бай-Тал» </w:t>
      </w:r>
      <w:proofErr w:type="spellStart"/>
      <w:r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 xml:space="preserve">. Общая численность яков в настоящее время составляет более </w:t>
      </w:r>
      <w:r w:rsidRPr="00755209">
        <w:rPr>
          <w:color w:val="000000"/>
          <w:sz w:val="26"/>
          <w:szCs w:val="26"/>
          <w:highlight w:val="red"/>
        </w:rPr>
        <w:t>6,5</w:t>
      </w:r>
      <w:r w:rsidRPr="00755209">
        <w:rPr>
          <w:color w:val="000000"/>
          <w:sz w:val="26"/>
          <w:szCs w:val="26"/>
        </w:rPr>
        <w:t xml:space="preserve"> тыс. голов.</w:t>
      </w:r>
    </w:p>
    <w:p w:rsidR="00793897" w:rsidRPr="00755209" w:rsidRDefault="00793897" w:rsidP="008F77D6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На период до 20</w:t>
      </w:r>
      <w:r w:rsidR="008F77D6" w:rsidRPr="00755209">
        <w:rPr>
          <w:sz w:val="26"/>
          <w:szCs w:val="26"/>
        </w:rPr>
        <w:t>30</w:t>
      </w:r>
      <w:r w:rsidRPr="00755209">
        <w:rPr>
          <w:sz w:val="26"/>
          <w:szCs w:val="26"/>
        </w:rPr>
        <w:t xml:space="preserve"> г. ставятся более амбициозные цели развития сельскохозяйственной отрасли </w:t>
      </w:r>
      <w:r w:rsidR="008F77D6" w:rsidRPr="00755209">
        <w:rPr>
          <w:color w:val="000000"/>
          <w:sz w:val="26"/>
          <w:szCs w:val="26"/>
        </w:rPr>
        <w:t>Бай-</w:t>
      </w:r>
      <w:proofErr w:type="spellStart"/>
      <w:r w:rsidR="008F77D6" w:rsidRPr="00755209">
        <w:rPr>
          <w:color w:val="000000"/>
          <w:sz w:val="26"/>
          <w:szCs w:val="26"/>
        </w:rPr>
        <w:t>Тайгинского</w:t>
      </w:r>
      <w:proofErr w:type="spellEnd"/>
      <w:r w:rsidR="008A356C" w:rsidRPr="00755209">
        <w:rPr>
          <w:color w:val="000000"/>
          <w:sz w:val="26"/>
          <w:szCs w:val="26"/>
        </w:rPr>
        <w:t xml:space="preserve"> </w:t>
      </w:r>
      <w:proofErr w:type="spellStart"/>
      <w:r w:rsidR="008F77D6" w:rsidRPr="00755209">
        <w:rPr>
          <w:color w:val="000000"/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, связные с интеграцией сельхозпроизводителей </w:t>
      </w:r>
      <w:proofErr w:type="spellStart"/>
      <w:r w:rsidR="00351259"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, реализацией проектов создания </w:t>
      </w:r>
      <w:r w:rsidRPr="00A0288B">
        <w:rPr>
          <w:sz w:val="26"/>
          <w:szCs w:val="26"/>
        </w:rPr>
        <w:t>молочно-товарно</w:t>
      </w:r>
      <w:r w:rsidR="00351259" w:rsidRPr="00A0288B">
        <w:rPr>
          <w:sz w:val="26"/>
          <w:szCs w:val="26"/>
        </w:rPr>
        <w:t>й</w:t>
      </w:r>
      <w:r w:rsidRPr="00A0288B">
        <w:rPr>
          <w:sz w:val="26"/>
          <w:szCs w:val="26"/>
        </w:rPr>
        <w:t xml:space="preserve"> </w:t>
      </w:r>
      <w:r w:rsidR="00A0288B" w:rsidRPr="00A0288B">
        <w:rPr>
          <w:sz w:val="26"/>
          <w:szCs w:val="26"/>
        </w:rPr>
        <w:t xml:space="preserve"> </w:t>
      </w:r>
      <w:r w:rsidR="00A0288B">
        <w:rPr>
          <w:sz w:val="26"/>
          <w:szCs w:val="26"/>
        </w:rPr>
        <w:t xml:space="preserve">и кумысной </w:t>
      </w:r>
      <w:r w:rsidR="00351259" w:rsidRPr="00755209">
        <w:rPr>
          <w:sz w:val="26"/>
          <w:szCs w:val="26"/>
        </w:rPr>
        <w:t>фермы на базе ГУП «Бай-Тал»</w:t>
      </w:r>
      <w:r w:rsidRPr="00755209">
        <w:rPr>
          <w:sz w:val="26"/>
          <w:szCs w:val="26"/>
        </w:rPr>
        <w:t xml:space="preserve">, </w:t>
      </w:r>
      <w:r w:rsidR="00351259" w:rsidRPr="00755209">
        <w:rPr>
          <w:sz w:val="26"/>
          <w:szCs w:val="26"/>
        </w:rPr>
        <w:t xml:space="preserve">создания семейных ферм, </w:t>
      </w:r>
      <w:r w:rsidR="00B10BCC" w:rsidRPr="00755209">
        <w:rPr>
          <w:sz w:val="26"/>
          <w:szCs w:val="26"/>
        </w:rPr>
        <w:t>реализация губернаторского проекта «</w:t>
      </w:r>
      <w:proofErr w:type="spellStart"/>
      <w:r w:rsidR="00B10BCC" w:rsidRPr="00755209">
        <w:rPr>
          <w:sz w:val="26"/>
          <w:szCs w:val="26"/>
        </w:rPr>
        <w:t>Кыштаг</w:t>
      </w:r>
      <w:proofErr w:type="spellEnd"/>
      <w:r w:rsidR="00B10BCC" w:rsidRPr="00755209">
        <w:rPr>
          <w:sz w:val="26"/>
          <w:szCs w:val="26"/>
        </w:rPr>
        <w:t xml:space="preserve"> – для молодой семьи», восстановление на территории с. </w:t>
      </w:r>
      <w:proofErr w:type="spellStart"/>
      <w:r w:rsidR="00B10BCC" w:rsidRPr="00755209">
        <w:rPr>
          <w:sz w:val="26"/>
          <w:szCs w:val="26"/>
        </w:rPr>
        <w:t>Шуй</w:t>
      </w:r>
      <w:proofErr w:type="spellEnd"/>
      <w:r w:rsidR="00B10BCC" w:rsidRPr="00755209">
        <w:rPr>
          <w:sz w:val="26"/>
          <w:szCs w:val="26"/>
        </w:rPr>
        <w:t xml:space="preserve"> хозяйства по выращиванию зерновых, </w:t>
      </w:r>
      <w:r w:rsidR="00351259" w:rsidRPr="00755209">
        <w:rPr>
          <w:sz w:val="26"/>
          <w:szCs w:val="26"/>
        </w:rPr>
        <w:t>расширения производств МУП МТС «Бай-Тайга»</w:t>
      </w:r>
      <w:r w:rsidR="00B10BCC" w:rsidRPr="00755209">
        <w:rPr>
          <w:sz w:val="26"/>
          <w:szCs w:val="26"/>
        </w:rPr>
        <w:t xml:space="preserve"> и др.</w:t>
      </w:r>
      <w:r w:rsidRPr="00755209">
        <w:rPr>
          <w:sz w:val="26"/>
          <w:szCs w:val="26"/>
        </w:rPr>
        <w:t xml:space="preserve"> которые «потянут» за собой необходимость создания в </w:t>
      </w:r>
      <w:proofErr w:type="spellStart"/>
      <w:r w:rsidR="00351259" w:rsidRPr="00755209">
        <w:rPr>
          <w:sz w:val="26"/>
          <w:szCs w:val="26"/>
        </w:rPr>
        <w:t>кожууне</w:t>
      </w:r>
      <w:proofErr w:type="spellEnd"/>
      <w:r w:rsidRPr="00755209">
        <w:rPr>
          <w:sz w:val="26"/>
          <w:szCs w:val="26"/>
        </w:rPr>
        <w:t xml:space="preserve"> логистических и сбытовых сетей, вспомогательных и обслуживающих производств. Такие проекты можно объединить в создание</w:t>
      </w:r>
      <w:r w:rsidR="00351259" w:rsidRPr="00755209">
        <w:rPr>
          <w:sz w:val="26"/>
          <w:szCs w:val="26"/>
        </w:rPr>
        <w:t xml:space="preserve"> </w:t>
      </w:r>
      <w:r w:rsidRPr="00A0288B">
        <w:rPr>
          <w:sz w:val="26"/>
          <w:szCs w:val="26"/>
        </w:rPr>
        <w:t>особой</w:t>
      </w:r>
      <w:r w:rsidR="00351259" w:rsidRPr="00A0288B">
        <w:rPr>
          <w:sz w:val="26"/>
          <w:szCs w:val="26"/>
        </w:rPr>
        <w:t xml:space="preserve"> </w:t>
      </w:r>
      <w:r w:rsidRPr="00A0288B">
        <w:rPr>
          <w:sz w:val="26"/>
          <w:szCs w:val="26"/>
        </w:rPr>
        <w:t>зоны</w:t>
      </w:r>
      <w:r w:rsidR="00351259" w:rsidRPr="00A0288B">
        <w:rPr>
          <w:sz w:val="26"/>
          <w:szCs w:val="26"/>
        </w:rPr>
        <w:t xml:space="preserve"> </w:t>
      </w:r>
      <w:r w:rsidRPr="00A0288B">
        <w:rPr>
          <w:sz w:val="26"/>
          <w:szCs w:val="26"/>
        </w:rPr>
        <w:t>опережающего</w:t>
      </w:r>
      <w:r w:rsidR="00351259" w:rsidRPr="00A0288B">
        <w:rPr>
          <w:sz w:val="26"/>
          <w:szCs w:val="26"/>
        </w:rPr>
        <w:t xml:space="preserve"> </w:t>
      </w:r>
      <w:r w:rsidRPr="00A0288B">
        <w:rPr>
          <w:sz w:val="26"/>
          <w:szCs w:val="26"/>
        </w:rPr>
        <w:t>регионального</w:t>
      </w:r>
      <w:r w:rsidR="00351259" w:rsidRPr="00A0288B">
        <w:rPr>
          <w:sz w:val="26"/>
          <w:szCs w:val="26"/>
        </w:rPr>
        <w:t xml:space="preserve"> </w:t>
      </w:r>
      <w:r w:rsidRPr="00A0288B">
        <w:rPr>
          <w:sz w:val="26"/>
          <w:szCs w:val="26"/>
        </w:rPr>
        <w:t>развития</w:t>
      </w:r>
      <w:r w:rsidR="00351259" w:rsidRPr="00A0288B">
        <w:rPr>
          <w:sz w:val="26"/>
          <w:szCs w:val="26"/>
        </w:rPr>
        <w:t xml:space="preserve"> </w:t>
      </w:r>
      <w:r w:rsidRPr="00A0288B">
        <w:rPr>
          <w:sz w:val="26"/>
          <w:szCs w:val="26"/>
        </w:rPr>
        <w:t>агропромышленного</w:t>
      </w:r>
      <w:r w:rsidR="00351259" w:rsidRPr="00A0288B">
        <w:rPr>
          <w:sz w:val="26"/>
          <w:szCs w:val="26"/>
        </w:rPr>
        <w:t xml:space="preserve"> </w:t>
      </w:r>
      <w:r w:rsidRPr="00A0288B">
        <w:rPr>
          <w:sz w:val="26"/>
          <w:szCs w:val="26"/>
        </w:rPr>
        <w:t xml:space="preserve">типа на базе </w:t>
      </w:r>
      <w:r w:rsidR="008F77D6" w:rsidRPr="00A0288B">
        <w:rPr>
          <w:color w:val="000000"/>
          <w:sz w:val="26"/>
          <w:szCs w:val="26"/>
        </w:rPr>
        <w:t>Бай-</w:t>
      </w:r>
      <w:proofErr w:type="spellStart"/>
      <w:r w:rsidR="008F77D6" w:rsidRPr="00A0288B">
        <w:rPr>
          <w:color w:val="000000"/>
          <w:sz w:val="26"/>
          <w:szCs w:val="26"/>
        </w:rPr>
        <w:t>Тайгинского</w:t>
      </w:r>
      <w:proofErr w:type="spellEnd"/>
      <w:r w:rsidR="008A356C" w:rsidRPr="00A0288B">
        <w:rPr>
          <w:color w:val="000000"/>
          <w:sz w:val="26"/>
          <w:szCs w:val="26"/>
        </w:rPr>
        <w:t xml:space="preserve"> </w:t>
      </w:r>
      <w:proofErr w:type="spellStart"/>
      <w:r w:rsidR="008F77D6" w:rsidRPr="00A0288B">
        <w:rPr>
          <w:color w:val="000000"/>
          <w:sz w:val="26"/>
          <w:szCs w:val="26"/>
        </w:rPr>
        <w:t>кожууна</w:t>
      </w:r>
      <w:proofErr w:type="spellEnd"/>
      <w:r w:rsidRPr="00A0288B">
        <w:rPr>
          <w:sz w:val="26"/>
          <w:szCs w:val="26"/>
        </w:rPr>
        <w:t>,</w:t>
      </w:r>
      <w:r w:rsidRPr="00755209">
        <w:rPr>
          <w:sz w:val="26"/>
          <w:szCs w:val="26"/>
        </w:rPr>
        <w:t xml:space="preserve"> деятельность которой будет ориентирована</w:t>
      </w:r>
      <w:r w:rsidR="008A356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преимущественно</w:t>
      </w:r>
      <w:r w:rsidR="008A356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на</w:t>
      </w:r>
      <w:r w:rsidR="008A356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развитие</w:t>
      </w:r>
      <w:r w:rsidR="008A356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высокорентабельных, конкурентоспособных</w:t>
      </w:r>
      <w:r w:rsidR="00351259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сельскохозяйственных</w:t>
      </w:r>
      <w:r w:rsidR="00351259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производств</w:t>
      </w:r>
      <w:r w:rsidR="00351259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и</w:t>
      </w:r>
      <w:r w:rsidR="00351259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переработку</w:t>
      </w:r>
      <w:r w:rsidR="00351259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сельскохозяйственной</w:t>
      </w:r>
      <w:r w:rsidR="00351259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продукции. Участникам</w:t>
      </w:r>
      <w:r w:rsidR="008A356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таких</w:t>
      </w:r>
      <w:r w:rsidR="008A356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зон может быть предоставлена государственная</w:t>
      </w:r>
      <w:r w:rsidR="008A356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поддержка</w:t>
      </w:r>
      <w:r w:rsidR="008A356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инвестиционной</w:t>
      </w:r>
      <w:r w:rsidR="008A356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деятельности</w:t>
      </w:r>
      <w:r w:rsidR="008A356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 xml:space="preserve">в различных формах. В этом случае </w:t>
      </w:r>
      <w:r w:rsidR="00A0288B">
        <w:rPr>
          <w:sz w:val="26"/>
          <w:szCs w:val="26"/>
        </w:rPr>
        <w:t>Бай-</w:t>
      </w:r>
      <w:proofErr w:type="spellStart"/>
      <w:r w:rsidR="00A0288B">
        <w:rPr>
          <w:sz w:val="26"/>
          <w:szCs w:val="26"/>
        </w:rPr>
        <w:t>Тайгинский</w:t>
      </w:r>
      <w:proofErr w:type="spellEnd"/>
      <w:r w:rsidR="00A0288B">
        <w:rPr>
          <w:sz w:val="26"/>
          <w:szCs w:val="26"/>
        </w:rPr>
        <w:t xml:space="preserve"> </w:t>
      </w:r>
      <w:proofErr w:type="spellStart"/>
      <w:r w:rsidR="00A0288B">
        <w:rPr>
          <w:sz w:val="26"/>
          <w:szCs w:val="26"/>
        </w:rPr>
        <w:t>кожуун</w:t>
      </w:r>
      <w:proofErr w:type="spellEnd"/>
      <w:r w:rsidRPr="00755209">
        <w:rPr>
          <w:sz w:val="26"/>
          <w:szCs w:val="26"/>
        </w:rPr>
        <w:t xml:space="preserve"> сможет привлечь федеральные и </w:t>
      </w:r>
      <w:r w:rsidR="00F97051" w:rsidRPr="00755209">
        <w:rPr>
          <w:sz w:val="26"/>
          <w:szCs w:val="26"/>
        </w:rPr>
        <w:t>региональные</w:t>
      </w:r>
      <w:r w:rsidRPr="00755209">
        <w:rPr>
          <w:sz w:val="26"/>
          <w:szCs w:val="26"/>
        </w:rPr>
        <w:t xml:space="preserve"> средства на все виды модернизации сельскохозяйственного производства.</w:t>
      </w:r>
    </w:p>
    <w:p w:rsidR="00793897" w:rsidRPr="00755209" w:rsidRDefault="00793897" w:rsidP="00F52A7D">
      <w:pPr>
        <w:pStyle w:val="a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55209">
        <w:rPr>
          <w:bCs/>
          <w:sz w:val="26"/>
          <w:szCs w:val="26"/>
        </w:rPr>
        <w:t xml:space="preserve">Создание в </w:t>
      </w:r>
      <w:r w:rsidR="00B10BCC" w:rsidRPr="00755209">
        <w:rPr>
          <w:bCs/>
          <w:sz w:val="26"/>
          <w:szCs w:val="26"/>
        </w:rPr>
        <w:t xml:space="preserve">с. </w:t>
      </w:r>
      <w:r w:rsidR="00B10BCC" w:rsidRPr="00A0288B">
        <w:rPr>
          <w:bCs/>
          <w:sz w:val="26"/>
          <w:szCs w:val="26"/>
        </w:rPr>
        <w:t>Бай-Тал</w:t>
      </w:r>
      <w:r w:rsidRPr="00A0288B">
        <w:rPr>
          <w:bCs/>
          <w:sz w:val="26"/>
          <w:szCs w:val="26"/>
        </w:rPr>
        <w:t xml:space="preserve"> молочно-товарно</w:t>
      </w:r>
      <w:r w:rsidR="00B10BCC" w:rsidRPr="00A0288B">
        <w:rPr>
          <w:bCs/>
          <w:sz w:val="26"/>
          <w:szCs w:val="26"/>
        </w:rPr>
        <w:t>й</w:t>
      </w:r>
      <w:r w:rsidRPr="00A0288B">
        <w:rPr>
          <w:bCs/>
          <w:sz w:val="26"/>
          <w:szCs w:val="26"/>
        </w:rPr>
        <w:t xml:space="preserve"> </w:t>
      </w:r>
      <w:r w:rsidR="00B10BCC" w:rsidRPr="00A0288B">
        <w:rPr>
          <w:bCs/>
          <w:sz w:val="26"/>
          <w:szCs w:val="26"/>
        </w:rPr>
        <w:t>фермы</w:t>
      </w:r>
      <w:r w:rsidRPr="00A0288B">
        <w:rPr>
          <w:bCs/>
          <w:sz w:val="26"/>
          <w:szCs w:val="26"/>
        </w:rPr>
        <w:t>, обрабатывающих производств потребует создания современной, соответствующей потребностям товаропроизводителей и продавцов производственно-сбытовой и транспортно-логистической системы,</w:t>
      </w:r>
      <w:r w:rsidRPr="00755209">
        <w:rPr>
          <w:bCs/>
          <w:sz w:val="26"/>
          <w:szCs w:val="26"/>
        </w:rPr>
        <w:t xml:space="preserve"> представляющей собой </w:t>
      </w:r>
      <w:r w:rsidRPr="00755209">
        <w:rPr>
          <w:sz w:val="26"/>
          <w:szCs w:val="26"/>
        </w:rPr>
        <w:t>совокупность действий участников логистической цепи (предприятий-производителей, транспортных, торговых организаций, магазинов), построенных таким образом, чтобы выполнялись основные задачи каждого из участников цепи.</w:t>
      </w:r>
    </w:p>
    <w:p w:rsidR="00793897" w:rsidRPr="00755209" w:rsidRDefault="00793897" w:rsidP="00F52A7D">
      <w:pPr>
        <w:pStyle w:val="a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lastRenderedPageBreak/>
        <w:t xml:space="preserve">Производственно-сбытовая и транспортно-логистическая инфраструктура включает объекты, выполняющие функции: закупочная, транспортная, складская, производственная, упаковочная, сбытовая, информационная (возможность получения как конечной, так и промежуточной информации в процессе товародвижения). </w:t>
      </w:r>
    </w:p>
    <w:p w:rsidR="00793897" w:rsidRPr="00755209" w:rsidRDefault="00793897" w:rsidP="00F52A7D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Развитие инновационной деятельности в </w:t>
      </w:r>
      <w:r w:rsidR="008A356C" w:rsidRPr="00755209">
        <w:rPr>
          <w:sz w:val="26"/>
          <w:szCs w:val="26"/>
        </w:rPr>
        <w:t>Бай-</w:t>
      </w:r>
      <w:proofErr w:type="spellStart"/>
      <w:r w:rsidR="008A356C" w:rsidRPr="00755209">
        <w:rPr>
          <w:sz w:val="26"/>
          <w:szCs w:val="26"/>
        </w:rPr>
        <w:t>Тайгинском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="008A356C" w:rsidRPr="00755209">
        <w:rPr>
          <w:sz w:val="26"/>
          <w:szCs w:val="26"/>
        </w:rPr>
        <w:t>кожууне</w:t>
      </w:r>
      <w:proofErr w:type="spellEnd"/>
      <w:r w:rsidRPr="00755209">
        <w:rPr>
          <w:sz w:val="26"/>
          <w:szCs w:val="26"/>
        </w:rPr>
        <w:t xml:space="preserve"> как </w:t>
      </w:r>
      <w:r w:rsidR="00871297">
        <w:rPr>
          <w:sz w:val="26"/>
          <w:szCs w:val="26"/>
        </w:rPr>
        <w:t>животноводческой</w:t>
      </w:r>
      <w:r w:rsidRPr="00755209">
        <w:rPr>
          <w:sz w:val="26"/>
          <w:szCs w:val="26"/>
        </w:rPr>
        <w:t xml:space="preserve"> зоне </w:t>
      </w:r>
      <w:r w:rsidR="00871297">
        <w:rPr>
          <w:sz w:val="26"/>
          <w:szCs w:val="26"/>
        </w:rPr>
        <w:t>Республики Тыва</w:t>
      </w:r>
      <w:r w:rsidRPr="00755209">
        <w:rPr>
          <w:sz w:val="26"/>
          <w:szCs w:val="26"/>
        </w:rPr>
        <w:t>, должно быть направлено на обновление технологий и широкое использование новейших научных разработок при производстве сельхозпродукции, экологически безопасных продуктов питания. Важнейшей</w:t>
      </w:r>
      <w:r w:rsidR="008A356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 xml:space="preserve">задачей развития инновационной деятельности в </w:t>
      </w:r>
      <w:proofErr w:type="spellStart"/>
      <w:r w:rsidR="00871297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 xml:space="preserve"> является реализация инновационного</w:t>
      </w:r>
      <w:r w:rsidR="008A356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потенциала аграрной сферы, основу</w:t>
      </w:r>
      <w:r w:rsidR="00B10BC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которого</w:t>
      </w:r>
      <w:r w:rsidR="00B10BC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составляют</w:t>
      </w:r>
      <w:r w:rsidR="00B10BC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научно-технические</w:t>
      </w:r>
      <w:r w:rsidR="00B10BC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разработки</w:t>
      </w:r>
      <w:r w:rsidR="00B10BC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для</w:t>
      </w:r>
      <w:r w:rsidR="00B10BCC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агропромышленного комплекса.</w:t>
      </w:r>
    </w:p>
    <w:p w:rsidR="00793897" w:rsidRPr="008C2AE6" w:rsidRDefault="00793897" w:rsidP="008C2AE6">
      <w:pPr>
        <w:pStyle w:val="1"/>
        <w:numPr>
          <w:ilvl w:val="0"/>
          <w:numId w:val="0"/>
        </w:numPr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755209">
        <w:rPr>
          <w:rFonts w:ascii="Times New Roman" w:hAnsi="Times New Roman" w:cs="Times New Roman"/>
          <w:b w:val="0"/>
          <w:i/>
          <w:color w:val="auto"/>
          <w:sz w:val="26"/>
          <w:szCs w:val="26"/>
          <w:u w:val="single"/>
        </w:rPr>
        <w:t xml:space="preserve">Промышленность и предпринимательство в </w:t>
      </w:r>
      <w:r w:rsidR="008A356C" w:rsidRPr="00755209">
        <w:rPr>
          <w:rFonts w:ascii="Times New Roman" w:hAnsi="Times New Roman" w:cs="Times New Roman"/>
          <w:b w:val="0"/>
          <w:i/>
          <w:color w:val="auto"/>
          <w:sz w:val="26"/>
          <w:szCs w:val="26"/>
          <w:u w:val="single"/>
        </w:rPr>
        <w:t>Бай-</w:t>
      </w:r>
      <w:proofErr w:type="spellStart"/>
      <w:r w:rsidR="008A356C" w:rsidRPr="00755209">
        <w:rPr>
          <w:rFonts w:ascii="Times New Roman" w:hAnsi="Times New Roman" w:cs="Times New Roman"/>
          <w:b w:val="0"/>
          <w:i/>
          <w:color w:val="auto"/>
          <w:sz w:val="26"/>
          <w:szCs w:val="26"/>
          <w:u w:val="single"/>
        </w:rPr>
        <w:t>Тайгинском</w:t>
      </w:r>
      <w:proofErr w:type="spellEnd"/>
      <w:r w:rsidR="008A356C" w:rsidRPr="00755209">
        <w:rPr>
          <w:rFonts w:ascii="Times New Roman" w:hAnsi="Times New Roman" w:cs="Times New Roman"/>
          <w:b w:val="0"/>
          <w:i/>
          <w:color w:val="auto"/>
          <w:sz w:val="26"/>
          <w:szCs w:val="26"/>
          <w:u w:val="single"/>
        </w:rPr>
        <w:t xml:space="preserve"> </w:t>
      </w:r>
      <w:proofErr w:type="spellStart"/>
      <w:r w:rsidR="008A356C" w:rsidRPr="00755209">
        <w:rPr>
          <w:rFonts w:ascii="Times New Roman" w:hAnsi="Times New Roman" w:cs="Times New Roman"/>
          <w:b w:val="0"/>
          <w:i/>
          <w:color w:val="auto"/>
          <w:sz w:val="26"/>
          <w:szCs w:val="26"/>
          <w:u w:val="single"/>
        </w:rPr>
        <w:t>кожууне</w:t>
      </w:r>
      <w:proofErr w:type="spellEnd"/>
      <w:r w:rsidR="008C2AE6">
        <w:rPr>
          <w:rFonts w:ascii="Times New Roman" w:hAnsi="Times New Roman" w:cs="Times New Roman"/>
          <w:b w:val="0"/>
          <w:i/>
          <w:color w:val="auto"/>
          <w:sz w:val="26"/>
          <w:szCs w:val="26"/>
          <w:u w:val="single"/>
        </w:rPr>
        <w:t xml:space="preserve">. </w:t>
      </w:r>
      <w:r w:rsidRPr="008C2AE6">
        <w:rPr>
          <w:rFonts w:ascii="Times New Roman" w:hAnsi="Times New Roman" w:cs="Times New Roman"/>
          <w:b w:val="0"/>
          <w:color w:val="auto"/>
        </w:rPr>
        <w:t xml:space="preserve">Актуальность реализации данного направления определяется необходимостью ликвидации структурных диспропорций в экономике </w:t>
      </w:r>
      <w:proofErr w:type="spellStart"/>
      <w:r w:rsidR="00871297" w:rsidRPr="008C2AE6">
        <w:rPr>
          <w:rFonts w:ascii="Times New Roman" w:hAnsi="Times New Roman" w:cs="Times New Roman"/>
          <w:b w:val="0"/>
          <w:color w:val="auto"/>
        </w:rPr>
        <w:t>кожууна</w:t>
      </w:r>
      <w:proofErr w:type="spellEnd"/>
      <w:r w:rsidRPr="008C2AE6">
        <w:rPr>
          <w:rFonts w:ascii="Times New Roman" w:hAnsi="Times New Roman" w:cs="Times New Roman"/>
          <w:b w:val="0"/>
          <w:color w:val="auto"/>
        </w:rPr>
        <w:t xml:space="preserve">, поскольку сложившая структура экономики с явным доминированием сельскохозяйственной отрасли не соответствует целям и задачам комплексного социально-экономического развития </w:t>
      </w:r>
      <w:r w:rsidR="008A356C" w:rsidRPr="008C2AE6">
        <w:rPr>
          <w:rFonts w:ascii="Times New Roman" w:hAnsi="Times New Roman" w:cs="Times New Roman"/>
          <w:b w:val="0"/>
          <w:color w:val="auto"/>
        </w:rPr>
        <w:t>Бай-</w:t>
      </w:r>
      <w:proofErr w:type="spellStart"/>
      <w:r w:rsidR="008A356C" w:rsidRPr="008C2AE6">
        <w:rPr>
          <w:rFonts w:ascii="Times New Roman" w:hAnsi="Times New Roman" w:cs="Times New Roman"/>
          <w:b w:val="0"/>
          <w:color w:val="auto"/>
        </w:rPr>
        <w:t>Тайгинского</w:t>
      </w:r>
      <w:proofErr w:type="spellEnd"/>
      <w:r w:rsidR="008A356C" w:rsidRPr="008C2AE6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A356C" w:rsidRPr="008C2AE6">
        <w:rPr>
          <w:rFonts w:ascii="Times New Roman" w:hAnsi="Times New Roman" w:cs="Times New Roman"/>
          <w:b w:val="0"/>
          <w:color w:val="auto"/>
        </w:rPr>
        <w:t>кожууна</w:t>
      </w:r>
      <w:proofErr w:type="spellEnd"/>
      <w:r w:rsidRPr="008C2AE6">
        <w:rPr>
          <w:rFonts w:ascii="Times New Roman" w:hAnsi="Times New Roman" w:cs="Times New Roman"/>
          <w:b w:val="0"/>
          <w:color w:val="auto"/>
        </w:rPr>
        <w:t xml:space="preserve">. Сырьевая направленность экономики </w:t>
      </w:r>
      <w:proofErr w:type="spellStart"/>
      <w:r w:rsidR="00871297" w:rsidRPr="008C2AE6">
        <w:rPr>
          <w:rFonts w:ascii="Times New Roman" w:hAnsi="Times New Roman" w:cs="Times New Roman"/>
          <w:b w:val="0"/>
          <w:color w:val="auto"/>
        </w:rPr>
        <w:t>кожууна</w:t>
      </w:r>
      <w:proofErr w:type="spellEnd"/>
      <w:r w:rsidRPr="008C2AE6">
        <w:rPr>
          <w:rFonts w:ascii="Times New Roman" w:hAnsi="Times New Roman" w:cs="Times New Roman"/>
          <w:b w:val="0"/>
          <w:color w:val="auto"/>
        </w:rPr>
        <w:t xml:space="preserve"> не способствует сбалансированному развитию,</w:t>
      </w:r>
      <w:r w:rsidR="008C2AE6" w:rsidRPr="008C2AE6">
        <w:rPr>
          <w:rFonts w:ascii="Times New Roman" w:hAnsi="Times New Roman" w:cs="Times New Roman"/>
          <w:b w:val="0"/>
          <w:color w:val="auto"/>
        </w:rPr>
        <w:t xml:space="preserve"> и росту конкурентоспособности </w:t>
      </w:r>
      <w:proofErr w:type="spellStart"/>
      <w:r w:rsidR="008C2AE6" w:rsidRPr="008C2AE6">
        <w:rPr>
          <w:rFonts w:ascii="Times New Roman" w:hAnsi="Times New Roman" w:cs="Times New Roman"/>
          <w:b w:val="0"/>
          <w:color w:val="auto"/>
        </w:rPr>
        <w:t>кожууна</w:t>
      </w:r>
      <w:proofErr w:type="spellEnd"/>
      <w:r w:rsidRPr="008C2AE6">
        <w:rPr>
          <w:rFonts w:ascii="Times New Roman" w:hAnsi="Times New Roman" w:cs="Times New Roman"/>
          <w:b w:val="0"/>
          <w:color w:val="auto"/>
        </w:rPr>
        <w:t xml:space="preserve">, формированию стабильной налоговой базы ввиду отсутствия отраслей с высокой добавленной стоимостью, созданию положительного имиджа </w:t>
      </w:r>
      <w:proofErr w:type="spellStart"/>
      <w:r w:rsidR="008C2AE6" w:rsidRPr="008C2AE6">
        <w:rPr>
          <w:rFonts w:ascii="Times New Roman" w:hAnsi="Times New Roman" w:cs="Times New Roman"/>
          <w:b w:val="0"/>
          <w:color w:val="auto"/>
        </w:rPr>
        <w:t>кожууна</w:t>
      </w:r>
      <w:proofErr w:type="spellEnd"/>
      <w:r w:rsidRPr="008C2AE6">
        <w:rPr>
          <w:rFonts w:ascii="Times New Roman" w:hAnsi="Times New Roman" w:cs="Times New Roman"/>
          <w:b w:val="0"/>
          <w:color w:val="auto"/>
        </w:rPr>
        <w:t xml:space="preserve">. Создание и развитие конкурентоспособных производств по переработке сельскохозяйственной продукции, развитие строительной отрасли позволят эффективно решать широкий спектр социально-экономических проблем развития </w:t>
      </w:r>
      <w:proofErr w:type="spellStart"/>
      <w:r w:rsidR="008C2AE6" w:rsidRPr="008C2AE6">
        <w:rPr>
          <w:rFonts w:ascii="Times New Roman" w:hAnsi="Times New Roman" w:cs="Times New Roman"/>
          <w:b w:val="0"/>
          <w:color w:val="auto"/>
        </w:rPr>
        <w:t>кожууна</w:t>
      </w:r>
      <w:proofErr w:type="spellEnd"/>
      <w:r w:rsidRPr="008C2AE6">
        <w:rPr>
          <w:rFonts w:ascii="Times New Roman" w:hAnsi="Times New Roman" w:cs="Times New Roman"/>
          <w:b w:val="0"/>
          <w:color w:val="auto"/>
        </w:rPr>
        <w:t>, в том числе создание новых рабочих мест, увеличение доходов местного бюджета, снижение уровня безработицы, увеличение доходов и уровня жизни населения.</w:t>
      </w:r>
    </w:p>
    <w:p w:rsidR="00793897" w:rsidRPr="00755209" w:rsidRDefault="00793897" w:rsidP="008C2AE6">
      <w:pPr>
        <w:pStyle w:val="ab"/>
        <w:tabs>
          <w:tab w:val="left" w:pos="872"/>
        </w:tabs>
        <w:spacing w:line="240" w:lineRule="auto"/>
        <w:ind w:firstLine="567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>Для решения данного направления предполагается:</w:t>
      </w:r>
    </w:p>
    <w:p w:rsidR="00793897" w:rsidRPr="00755209" w:rsidRDefault="00793897" w:rsidP="008C2AE6">
      <w:pPr>
        <w:pStyle w:val="ab"/>
        <w:tabs>
          <w:tab w:val="left" w:pos="872"/>
        </w:tabs>
        <w:spacing w:line="240" w:lineRule="auto"/>
        <w:ind w:firstLine="567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 xml:space="preserve">- стимулировать развитие обрабатывающих производств, способных стать «полюсами» промышленного роста и развития </w:t>
      </w:r>
      <w:proofErr w:type="spellStart"/>
      <w:r w:rsidR="008C2AE6" w:rsidRPr="00181223">
        <w:rPr>
          <w:sz w:val="28"/>
          <w:szCs w:val="28"/>
        </w:rPr>
        <w:t>кожууна</w:t>
      </w:r>
      <w:proofErr w:type="spellEnd"/>
      <w:r w:rsidR="008C2AE6">
        <w:rPr>
          <w:sz w:val="26"/>
          <w:szCs w:val="26"/>
        </w:rPr>
        <w:t>;</w:t>
      </w:r>
    </w:p>
    <w:p w:rsidR="00793897" w:rsidRPr="00755209" w:rsidRDefault="00793897" w:rsidP="008C2AE6">
      <w:pPr>
        <w:pStyle w:val="ab"/>
        <w:tabs>
          <w:tab w:val="left" w:pos="872"/>
        </w:tabs>
        <w:spacing w:line="240" w:lineRule="auto"/>
        <w:ind w:firstLine="567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 xml:space="preserve">- расширить экономическое ядро и налоговую базу </w:t>
      </w:r>
      <w:proofErr w:type="spellStart"/>
      <w:r w:rsidR="008C2AE6" w:rsidRPr="00181223">
        <w:rPr>
          <w:sz w:val="28"/>
          <w:szCs w:val="28"/>
        </w:rPr>
        <w:t>кожууна</w:t>
      </w:r>
      <w:proofErr w:type="spellEnd"/>
      <w:r w:rsidR="008C2AE6">
        <w:rPr>
          <w:sz w:val="26"/>
          <w:szCs w:val="26"/>
        </w:rPr>
        <w:t>;</w:t>
      </w:r>
      <w:r w:rsidRPr="00755209">
        <w:rPr>
          <w:sz w:val="26"/>
          <w:szCs w:val="26"/>
        </w:rPr>
        <w:t xml:space="preserve"> </w:t>
      </w:r>
    </w:p>
    <w:p w:rsidR="00793897" w:rsidRPr="00755209" w:rsidRDefault="00793897" w:rsidP="008C2AE6">
      <w:pPr>
        <w:pStyle w:val="ab"/>
        <w:tabs>
          <w:tab w:val="left" w:pos="872"/>
        </w:tabs>
        <w:spacing w:line="240" w:lineRule="auto"/>
        <w:ind w:firstLine="567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 xml:space="preserve">- способствовать привлечению внешнего капитала (инвестиций) на территорию </w:t>
      </w:r>
      <w:proofErr w:type="spellStart"/>
      <w:r w:rsidR="008C2AE6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 xml:space="preserve">. </w:t>
      </w:r>
    </w:p>
    <w:p w:rsidR="00793897" w:rsidRPr="00755209" w:rsidRDefault="00793897" w:rsidP="008C2AE6">
      <w:pPr>
        <w:pStyle w:val="ab"/>
        <w:tabs>
          <w:tab w:val="left" w:pos="872"/>
        </w:tabs>
        <w:spacing w:line="240" w:lineRule="auto"/>
        <w:ind w:firstLine="567"/>
        <w:contextualSpacing/>
        <w:rPr>
          <w:sz w:val="26"/>
          <w:szCs w:val="26"/>
        </w:rPr>
      </w:pPr>
      <w:r w:rsidRPr="00755209">
        <w:rPr>
          <w:i/>
          <w:sz w:val="26"/>
          <w:szCs w:val="26"/>
          <w:u w:val="single"/>
        </w:rPr>
        <w:t>Инвестиции</w:t>
      </w:r>
      <w:r w:rsidR="008C2AE6">
        <w:rPr>
          <w:i/>
          <w:sz w:val="26"/>
          <w:szCs w:val="26"/>
          <w:u w:val="single"/>
        </w:rPr>
        <w:t>.</w:t>
      </w:r>
      <w:r w:rsidR="008C2AE6" w:rsidRPr="008C2AE6">
        <w:rPr>
          <w:i/>
          <w:sz w:val="26"/>
          <w:szCs w:val="26"/>
        </w:rPr>
        <w:t xml:space="preserve"> </w:t>
      </w:r>
      <w:r w:rsidRPr="00755209">
        <w:rPr>
          <w:sz w:val="26"/>
          <w:szCs w:val="26"/>
        </w:rPr>
        <w:t xml:space="preserve">Формирование благоприятного инвестиционного климата является основой для эффективного привлечения инвестиций в экономику муниципального образования в целях обеспечения стабильного роста уровня его социально-экономического развития. Активному привлечению инвестиций будет способствовать развитие конкурентных преимуществ в привлечении инвестиций, выявление и использование потенциала и перспектив развития основных отраслевых комплексов, нейтрализация слабых сторон, а также формирование базы инвестиционных проектов, реализация которых окажет существенное влияние на социально-экономическое развитие </w:t>
      </w:r>
      <w:proofErr w:type="spellStart"/>
      <w:r w:rsidR="008C2AE6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>, в том числе проекты:</w:t>
      </w:r>
    </w:p>
    <w:p w:rsidR="00793897" w:rsidRPr="00755209" w:rsidRDefault="00793897" w:rsidP="004B042B">
      <w:pPr>
        <w:widowControl w:val="0"/>
        <w:numPr>
          <w:ilvl w:val="0"/>
          <w:numId w:val="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24"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в отраслевых комплексах, занимающих ведущие позиции в экономике </w:t>
      </w:r>
      <w:proofErr w:type="spellStart"/>
      <w:r w:rsidR="008C2AE6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>;</w:t>
      </w:r>
    </w:p>
    <w:p w:rsidR="00793897" w:rsidRPr="00755209" w:rsidRDefault="00793897" w:rsidP="004B042B">
      <w:pPr>
        <w:widowControl w:val="0"/>
        <w:numPr>
          <w:ilvl w:val="0"/>
          <w:numId w:val="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34"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lastRenderedPageBreak/>
        <w:t>направленные на создание и развитие основных видов инфраструктуры (социальной, транспортной, инженерной, информационно-коммуникационной).</w:t>
      </w:r>
    </w:p>
    <w:p w:rsidR="00793897" w:rsidRPr="00755209" w:rsidRDefault="00793897" w:rsidP="008C2AE6">
      <w:pPr>
        <w:shd w:val="clear" w:color="auto" w:fill="FFFFFF"/>
        <w:ind w:right="24"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Основными направлениями по формированию благоприятного инвестиционного климата являются:</w:t>
      </w:r>
    </w:p>
    <w:p w:rsidR="00793897" w:rsidRPr="00755209" w:rsidRDefault="00793897" w:rsidP="004B042B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right="34" w:firstLine="562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совершенствование условий ведения предпринимательской и инвестиционной деятельности;</w:t>
      </w:r>
    </w:p>
    <w:p w:rsidR="00793897" w:rsidRPr="00755209" w:rsidRDefault="00793897" w:rsidP="004B042B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562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>снижение административных барьеров для ведения бизнеса;</w:t>
      </w:r>
    </w:p>
    <w:p w:rsidR="00793897" w:rsidRPr="00755209" w:rsidRDefault="00793897" w:rsidP="00F35610">
      <w:pPr>
        <w:shd w:val="clear" w:color="auto" w:fill="FFFFFF"/>
        <w:tabs>
          <w:tab w:val="left" w:pos="960"/>
        </w:tabs>
        <w:ind w:left="24" w:right="24" w:firstLine="542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3)</w:t>
      </w:r>
      <w:r w:rsidRPr="00755209">
        <w:rPr>
          <w:sz w:val="26"/>
          <w:szCs w:val="26"/>
        </w:rPr>
        <w:tab/>
        <w:t xml:space="preserve">формирование благоприятного инвестиционного имиджа </w:t>
      </w:r>
      <w:r w:rsidR="008C2AE6">
        <w:rPr>
          <w:sz w:val="26"/>
          <w:szCs w:val="26"/>
        </w:rPr>
        <w:t>Бай-</w:t>
      </w:r>
      <w:proofErr w:type="spellStart"/>
      <w:r w:rsidR="008C2AE6">
        <w:rPr>
          <w:sz w:val="26"/>
          <w:szCs w:val="26"/>
        </w:rPr>
        <w:t>Тайгинского</w:t>
      </w:r>
      <w:proofErr w:type="spellEnd"/>
      <w:r w:rsidR="008C2AE6">
        <w:rPr>
          <w:sz w:val="26"/>
          <w:szCs w:val="26"/>
        </w:rPr>
        <w:t xml:space="preserve"> </w:t>
      </w:r>
      <w:proofErr w:type="spellStart"/>
      <w:r w:rsidR="008C2AE6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.</w:t>
      </w:r>
    </w:p>
    <w:p w:rsidR="00793897" w:rsidRPr="00755209" w:rsidRDefault="00793897" w:rsidP="00F35610">
      <w:pPr>
        <w:shd w:val="clear" w:color="auto" w:fill="FFFFFF"/>
        <w:ind w:right="34" w:firstLine="55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Совершенствование условий ведения предпринимательской и инвестиционной деятельности позволит четко регламентировать действия органов местного самоуправления в вопросах привлечения инвестиций, сформировать эффективную систему поддержки предпринимательства и сопровождения инвесторов на муниципальном уровне.</w:t>
      </w:r>
    </w:p>
    <w:p w:rsidR="00793897" w:rsidRPr="00755209" w:rsidRDefault="00793897" w:rsidP="008C2AE6">
      <w:pPr>
        <w:pStyle w:val="ab"/>
        <w:tabs>
          <w:tab w:val="left" w:pos="872"/>
        </w:tabs>
        <w:spacing w:line="240" w:lineRule="auto"/>
        <w:ind w:firstLine="567"/>
        <w:contextualSpacing/>
        <w:rPr>
          <w:sz w:val="26"/>
          <w:szCs w:val="26"/>
        </w:rPr>
      </w:pPr>
      <w:r w:rsidRPr="00755209">
        <w:rPr>
          <w:sz w:val="26"/>
          <w:szCs w:val="26"/>
        </w:rPr>
        <w:t>Практическим результатом реализации мероприятий по снижению административных барьеров станет сокращение процедур и сроков, регламентирующих предоставление услуг для бизнеса, связанных с осуществлением инвестиционной и предпринимательской деятельности, а также повышение качества их предоставления.</w:t>
      </w:r>
    </w:p>
    <w:p w:rsidR="00793897" w:rsidRPr="00755209" w:rsidRDefault="00793897" w:rsidP="00F35610">
      <w:pPr>
        <w:shd w:val="clear" w:color="auto" w:fill="FFFFFF"/>
        <w:ind w:left="43" w:firstLine="552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Итогом формирования благоприятного инвестиционного имиджа станет повышение инвестиционной привлекательности муниципального образования для инвесторов.</w:t>
      </w:r>
    </w:p>
    <w:p w:rsidR="00793897" w:rsidRPr="00755209" w:rsidRDefault="00793897" w:rsidP="00F35610">
      <w:pPr>
        <w:shd w:val="clear" w:color="auto" w:fill="FFFFFF"/>
        <w:ind w:left="43" w:firstLine="542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</w:t>
      </w:r>
      <w:proofErr w:type="spellStart"/>
      <w:r w:rsidR="008C2AE6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 xml:space="preserve">, что обеспечит приток инвестиций в экономику и социальную сферу и будет способствовать повышению уровня социально-экономического развития </w:t>
      </w:r>
      <w:proofErr w:type="spellStart"/>
      <w:r w:rsidR="008C2AE6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>, в частности, повышению инвестиционной активности, уровня и темпов развития промышленного производства, уровня развития малого и среднего предпринимательства, экономической активности населения, обеспеченности муниципального образования объектами инфраструктуры.</w:t>
      </w:r>
    </w:p>
    <w:p w:rsidR="00793897" w:rsidRPr="008C2AE6" w:rsidRDefault="00793897" w:rsidP="008C2AE6">
      <w:pPr>
        <w:pStyle w:val="1"/>
        <w:numPr>
          <w:ilvl w:val="0"/>
          <w:numId w:val="0"/>
        </w:numPr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755209">
        <w:rPr>
          <w:rFonts w:ascii="Times New Roman" w:hAnsi="Times New Roman" w:cs="Times New Roman"/>
          <w:b w:val="0"/>
          <w:i/>
          <w:color w:val="auto"/>
          <w:sz w:val="26"/>
          <w:szCs w:val="26"/>
          <w:u w:val="single"/>
        </w:rPr>
        <w:t>Туризм</w:t>
      </w:r>
      <w:r w:rsidR="008C2AE6">
        <w:rPr>
          <w:rFonts w:ascii="Times New Roman" w:hAnsi="Times New Roman" w:cs="Times New Roman"/>
          <w:b w:val="0"/>
          <w:i/>
          <w:color w:val="auto"/>
          <w:sz w:val="26"/>
          <w:szCs w:val="26"/>
          <w:u w:val="single"/>
        </w:rPr>
        <w:t>.</w:t>
      </w:r>
      <w:r w:rsidR="008C2AE6" w:rsidRPr="008C2AE6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 xml:space="preserve"> </w:t>
      </w:r>
      <w:r w:rsidRPr="008C2AE6">
        <w:rPr>
          <w:rFonts w:ascii="Times New Roman" w:hAnsi="Times New Roman" w:cs="Times New Roman"/>
          <w:b w:val="0"/>
          <w:color w:val="auto"/>
        </w:rPr>
        <w:t xml:space="preserve">Развитию туристической отрасли на территории </w:t>
      </w:r>
      <w:r w:rsidR="008C2AE6">
        <w:rPr>
          <w:rFonts w:ascii="Times New Roman" w:hAnsi="Times New Roman" w:cs="Times New Roman"/>
          <w:b w:val="0"/>
          <w:color w:val="auto"/>
        </w:rPr>
        <w:t>Бай-</w:t>
      </w:r>
      <w:proofErr w:type="spellStart"/>
      <w:r w:rsidR="008C2AE6">
        <w:rPr>
          <w:rFonts w:ascii="Times New Roman" w:hAnsi="Times New Roman" w:cs="Times New Roman"/>
          <w:b w:val="0"/>
          <w:color w:val="auto"/>
        </w:rPr>
        <w:t>Тайгинского</w:t>
      </w:r>
      <w:proofErr w:type="spellEnd"/>
      <w:r w:rsidR="008C2AE6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C2AE6">
        <w:rPr>
          <w:rFonts w:ascii="Times New Roman" w:hAnsi="Times New Roman" w:cs="Times New Roman"/>
          <w:b w:val="0"/>
          <w:color w:val="auto"/>
        </w:rPr>
        <w:t>кожууна</w:t>
      </w:r>
      <w:proofErr w:type="spellEnd"/>
      <w:r w:rsidRPr="008C2AE6">
        <w:rPr>
          <w:rFonts w:ascii="Times New Roman" w:hAnsi="Times New Roman" w:cs="Times New Roman"/>
          <w:b w:val="0"/>
          <w:color w:val="auto"/>
        </w:rPr>
        <w:t xml:space="preserve"> предстоит преодолеть многочисленные сдерживающие барьеры, выявленные в ходе анализа. Формирование и развитие туристско-рекреационного кластера должно сопровождаться созданием организационно-экономических и правовых условий, а также разработкой и реализацией мероприятий по продвижению туристского продукта </w:t>
      </w:r>
      <w:proofErr w:type="spellStart"/>
      <w:r w:rsidR="00BB2B6E" w:rsidRPr="008C2AE6">
        <w:rPr>
          <w:rFonts w:ascii="Times New Roman" w:hAnsi="Times New Roman" w:cs="Times New Roman"/>
          <w:b w:val="0"/>
          <w:color w:val="auto"/>
        </w:rPr>
        <w:t>кожууна</w:t>
      </w:r>
      <w:proofErr w:type="spellEnd"/>
      <w:r w:rsidR="00BB2B6E" w:rsidRPr="008C2AE6">
        <w:rPr>
          <w:rFonts w:ascii="Times New Roman" w:hAnsi="Times New Roman" w:cs="Times New Roman"/>
          <w:b w:val="0"/>
          <w:color w:val="auto"/>
        </w:rPr>
        <w:t xml:space="preserve"> </w:t>
      </w:r>
      <w:r w:rsidRPr="008C2AE6">
        <w:rPr>
          <w:rFonts w:ascii="Times New Roman" w:hAnsi="Times New Roman" w:cs="Times New Roman"/>
          <w:b w:val="0"/>
          <w:color w:val="auto"/>
        </w:rPr>
        <w:t xml:space="preserve">на региональном и российском туристских рынках. </w:t>
      </w:r>
    </w:p>
    <w:p w:rsidR="00793897" w:rsidRPr="00755209" w:rsidRDefault="00793897" w:rsidP="00DB4324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Однако, с целью развития сферы туризма в </w:t>
      </w:r>
      <w:proofErr w:type="spellStart"/>
      <w:r w:rsidR="000119E7" w:rsidRPr="00181223">
        <w:rPr>
          <w:sz w:val="28"/>
          <w:szCs w:val="28"/>
        </w:rPr>
        <w:t>кожуун</w:t>
      </w:r>
      <w:r w:rsidR="000119E7">
        <w:rPr>
          <w:sz w:val="28"/>
          <w:szCs w:val="28"/>
        </w:rPr>
        <w:t>е</w:t>
      </w:r>
      <w:proofErr w:type="spellEnd"/>
      <w:r w:rsidRPr="00755209">
        <w:rPr>
          <w:sz w:val="26"/>
          <w:szCs w:val="26"/>
        </w:rPr>
        <w:t>, органы власти могут рассматривать не только формирование туристского кластера, но и местные особенности (событийный и сельский туризм, охота, рыбалка).</w:t>
      </w:r>
    </w:p>
    <w:p w:rsidR="00793897" w:rsidRPr="00755209" w:rsidRDefault="00793897" w:rsidP="00DB4324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Для реализации данного направления предполагается:</w:t>
      </w:r>
    </w:p>
    <w:p w:rsidR="00793897" w:rsidRPr="00755209" w:rsidRDefault="00793897" w:rsidP="00DB4324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1. Создание организационно-экономических и правовых условий формирования муниципального туристско-рекреационного кластера.</w:t>
      </w:r>
    </w:p>
    <w:p w:rsidR="00793897" w:rsidRPr="00755209" w:rsidRDefault="00793897" w:rsidP="00DB4324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2. Разработка комплекса конкурентоспособных туристских услуг для туристско-рекреационной зоны и туристского </w:t>
      </w:r>
      <w:proofErr w:type="spellStart"/>
      <w:r w:rsidRPr="00755209">
        <w:rPr>
          <w:sz w:val="26"/>
          <w:szCs w:val="26"/>
        </w:rPr>
        <w:t>автокластера</w:t>
      </w:r>
      <w:proofErr w:type="spellEnd"/>
      <w:r w:rsidRPr="00755209">
        <w:rPr>
          <w:sz w:val="26"/>
          <w:szCs w:val="26"/>
        </w:rPr>
        <w:t xml:space="preserve">. </w:t>
      </w:r>
    </w:p>
    <w:p w:rsidR="00793897" w:rsidRPr="00755209" w:rsidRDefault="00793897" w:rsidP="00DB4324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3. Обеспечение туристско-рекреационного кластера профессиональными кадрами.</w:t>
      </w:r>
    </w:p>
    <w:p w:rsidR="00793897" w:rsidRPr="00755209" w:rsidRDefault="00793897" w:rsidP="00DB4324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lastRenderedPageBreak/>
        <w:t>4. Продвижение муниципального туристского продукта на региональном и российском туристских рынках.</w:t>
      </w:r>
    </w:p>
    <w:p w:rsidR="00793897" w:rsidRPr="00755209" w:rsidRDefault="00793897" w:rsidP="00DB4324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5. Развитие межмуниципального сотрудничества в сфере туризма.</w:t>
      </w:r>
    </w:p>
    <w:p w:rsidR="00793897" w:rsidRPr="00755209" w:rsidRDefault="00793897" w:rsidP="00DB4324">
      <w:pPr>
        <w:pStyle w:val="a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Инфраструктурные условия формирования туристско-рекреационного кластера должны включать в себя:</w:t>
      </w:r>
    </w:p>
    <w:p w:rsidR="00793897" w:rsidRPr="00755209" w:rsidRDefault="00793897" w:rsidP="00DB4324">
      <w:pPr>
        <w:pStyle w:val="a7"/>
        <w:numPr>
          <w:ilvl w:val="0"/>
          <w:numId w:val="2"/>
        </w:numPr>
        <w:tabs>
          <w:tab w:val="clear" w:pos="1429"/>
          <w:tab w:val="left" w:pos="1080"/>
        </w:tabs>
        <w:spacing w:before="0" w:beforeAutospacing="0" w:after="0" w:afterAutospacing="0"/>
        <w:ind w:left="0"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модернизацию транспортной и инженерной инфраструктуры (включая подъездные автомобильные дороги</w:t>
      </w:r>
      <w:r w:rsidR="00DB4324" w:rsidRPr="00755209">
        <w:rPr>
          <w:sz w:val="26"/>
          <w:szCs w:val="26"/>
        </w:rPr>
        <w:t xml:space="preserve"> и мосты, </w:t>
      </w:r>
      <w:proofErr w:type="spellStart"/>
      <w:r w:rsidRPr="00755209">
        <w:rPr>
          <w:sz w:val="26"/>
          <w:szCs w:val="26"/>
        </w:rPr>
        <w:t>берегоукрепление</w:t>
      </w:r>
      <w:proofErr w:type="spellEnd"/>
      <w:r w:rsidRPr="00755209">
        <w:rPr>
          <w:sz w:val="26"/>
          <w:szCs w:val="26"/>
        </w:rPr>
        <w:t xml:space="preserve"> и дноуглубление водоемов), сетей электроснабжения, связи и др.; </w:t>
      </w:r>
    </w:p>
    <w:p w:rsidR="00793897" w:rsidRPr="00755209" w:rsidRDefault="00793897" w:rsidP="00DB4324">
      <w:pPr>
        <w:pStyle w:val="a7"/>
        <w:numPr>
          <w:ilvl w:val="0"/>
          <w:numId w:val="2"/>
        </w:numPr>
        <w:tabs>
          <w:tab w:val="clear" w:pos="1429"/>
          <w:tab w:val="left" w:pos="1080"/>
        </w:tabs>
        <w:spacing w:before="0" w:beforeAutospacing="0" w:after="0" w:afterAutospacing="0"/>
        <w:ind w:left="0"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строительство и реконструкцию объектов туристской инфраструктуры на территории </w:t>
      </w:r>
      <w:proofErr w:type="spellStart"/>
      <w:r w:rsidR="000119E7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 xml:space="preserve">, в том числе объектов размещения туристов, объектов общественного питания, объектов культуры, физической культуры и спорта, объектов развлечений и торговли, объектов автомобильного и водного туризма. </w:t>
      </w:r>
    </w:p>
    <w:p w:rsidR="00793897" w:rsidRPr="00755209" w:rsidRDefault="00793897" w:rsidP="00DB4324">
      <w:pPr>
        <w:pStyle w:val="a7"/>
        <w:numPr>
          <w:ilvl w:val="0"/>
          <w:numId w:val="2"/>
        </w:numPr>
        <w:tabs>
          <w:tab w:val="clear" w:pos="1429"/>
          <w:tab w:val="left" w:pos="1080"/>
        </w:tabs>
        <w:spacing w:before="0" w:beforeAutospacing="0" w:after="0" w:afterAutospacing="0"/>
        <w:ind w:left="0"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создание и модернизацию объектов </w:t>
      </w:r>
      <w:r w:rsidR="000C6AA8" w:rsidRPr="00755209">
        <w:rPr>
          <w:sz w:val="26"/>
          <w:szCs w:val="26"/>
        </w:rPr>
        <w:t>личной гигиены гостей</w:t>
      </w:r>
      <w:r w:rsidRPr="00755209">
        <w:rPr>
          <w:sz w:val="26"/>
          <w:szCs w:val="26"/>
        </w:rPr>
        <w:t xml:space="preserve"> и сооружений. </w:t>
      </w:r>
    </w:p>
    <w:p w:rsidR="00793897" w:rsidRPr="00755209" w:rsidRDefault="00793897" w:rsidP="000C6AA8">
      <w:pPr>
        <w:tabs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Базой для формирования туристического кластера должен стать природно-ресурсный потенциал района. </w:t>
      </w:r>
      <w:r w:rsidR="00466861" w:rsidRPr="00755209">
        <w:rPr>
          <w:sz w:val="26"/>
          <w:szCs w:val="26"/>
        </w:rPr>
        <w:t>Бай-</w:t>
      </w:r>
      <w:proofErr w:type="spellStart"/>
      <w:r w:rsidR="00466861" w:rsidRPr="00755209">
        <w:rPr>
          <w:sz w:val="26"/>
          <w:szCs w:val="26"/>
        </w:rPr>
        <w:t>Тайгинский</w:t>
      </w:r>
      <w:proofErr w:type="spellEnd"/>
      <w:r w:rsidRPr="00755209">
        <w:rPr>
          <w:sz w:val="26"/>
          <w:szCs w:val="26"/>
        </w:rPr>
        <w:t xml:space="preserve"> туристско-рекреационный кластер в перспективе может состоять из следующих элементов:</w:t>
      </w:r>
    </w:p>
    <w:p w:rsidR="000C6AA8" w:rsidRPr="00755209" w:rsidRDefault="00793897" w:rsidP="00F35610">
      <w:pPr>
        <w:autoSpaceDE w:val="0"/>
        <w:autoSpaceDN w:val="0"/>
        <w:adjustRightInd w:val="0"/>
        <w:ind w:left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- </w:t>
      </w:r>
      <w:r w:rsidR="000C6AA8" w:rsidRPr="00755209">
        <w:rPr>
          <w:sz w:val="26"/>
          <w:szCs w:val="26"/>
        </w:rPr>
        <w:t>минеральные источники (</w:t>
      </w:r>
      <w:proofErr w:type="spellStart"/>
      <w:r w:rsidR="000C6AA8" w:rsidRPr="00755209">
        <w:rPr>
          <w:sz w:val="26"/>
          <w:szCs w:val="26"/>
        </w:rPr>
        <w:t>аржааны</w:t>
      </w:r>
      <w:proofErr w:type="spellEnd"/>
      <w:r w:rsidR="000C6AA8" w:rsidRPr="00755209">
        <w:rPr>
          <w:sz w:val="26"/>
          <w:szCs w:val="26"/>
        </w:rPr>
        <w:t xml:space="preserve">) на территории </w:t>
      </w:r>
      <w:proofErr w:type="spellStart"/>
      <w:r w:rsidR="00742014" w:rsidRPr="00755209">
        <w:rPr>
          <w:sz w:val="26"/>
          <w:szCs w:val="26"/>
        </w:rPr>
        <w:t>кожууна</w:t>
      </w:r>
      <w:proofErr w:type="spellEnd"/>
      <w:r w:rsidR="000C6AA8" w:rsidRPr="00755209">
        <w:rPr>
          <w:sz w:val="26"/>
          <w:szCs w:val="26"/>
        </w:rPr>
        <w:t xml:space="preserve">; </w:t>
      </w:r>
    </w:p>
    <w:p w:rsidR="00793897" w:rsidRPr="00755209" w:rsidRDefault="000C6AA8" w:rsidP="00F35610">
      <w:pPr>
        <w:autoSpaceDE w:val="0"/>
        <w:autoSpaceDN w:val="0"/>
        <w:adjustRightInd w:val="0"/>
        <w:ind w:left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- открытие этнокультурного-туристического центра в с Тээли;</w:t>
      </w:r>
    </w:p>
    <w:p w:rsidR="00793897" w:rsidRPr="00755209" w:rsidRDefault="00793897" w:rsidP="00F35610">
      <w:pPr>
        <w:autoSpaceDE w:val="0"/>
        <w:autoSpaceDN w:val="0"/>
        <w:adjustRightInd w:val="0"/>
        <w:ind w:left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- </w:t>
      </w:r>
      <w:r w:rsidR="000C6AA8" w:rsidRPr="00755209">
        <w:rPr>
          <w:sz w:val="26"/>
          <w:szCs w:val="26"/>
        </w:rPr>
        <w:t xml:space="preserve">создание </w:t>
      </w:r>
      <w:r w:rsidRPr="00755209">
        <w:rPr>
          <w:sz w:val="26"/>
          <w:szCs w:val="26"/>
        </w:rPr>
        <w:t>музе</w:t>
      </w:r>
      <w:r w:rsidR="000C6AA8" w:rsidRPr="00755209">
        <w:rPr>
          <w:sz w:val="26"/>
          <w:szCs w:val="26"/>
        </w:rPr>
        <w:t>я</w:t>
      </w:r>
      <w:r w:rsidRPr="00755209">
        <w:rPr>
          <w:sz w:val="26"/>
          <w:szCs w:val="26"/>
        </w:rPr>
        <w:t xml:space="preserve"> </w:t>
      </w:r>
      <w:r w:rsidR="000C6AA8" w:rsidRPr="00755209">
        <w:rPr>
          <w:sz w:val="26"/>
          <w:szCs w:val="26"/>
        </w:rPr>
        <w:t>в с. Тээли;</w:t>
      </w:r>
    </w:p>
    <w:p w:rsidR="00793897" w:rsidRPr="00755209" w:rsidRDefault="00793897" w:rsidP="00F35610">
      <w:pPr>
        <w:autoSpaceDE w:val="0"/>
        <w:autoSpaceDN w:val="0"/>
        <w:adjustRightInd w:val="0"/>
        <w:ind w:left="720"/>
        <w:contextualSpacing/>
        <w:jc w:val="both"/>
        <w:rPr>
          <w:rStyle w:val="ad"/>
          <w:b w:val="0"/>
          <w:sz w:val="26"/>
          <w:szCs w:val="26"/>
          <w:shd w:val="clear" w:color="auto" w:fill="FFFFFF"/>
        </w:rPr>
      </w:pPr>
      <w:r w:rsidRPr="00755209">
        <w:rPr>
          <w:sz w:val="26"/>
          <w:szCs w:val="26"/>
        </w:rPr>
        <w:t xml:space="preserve">- </w:t>
      </w:r>
      <w:r w:rsidR="000C6AA8" w:rsidRPr="00755209">
        <w:rPr>
          <w:sz w:val="26"/>
          <w:szCs w:val="26"/>
        </w:rPr>
        <w:t>особо охраняемые природные территории;</w:t>
      </w:r>
    </w:p>
    <w:p w:rsidR="00793897" w:rsidRPr="00755209" w:rsidRDefault="00793897" w:rsidP="00F35610">
      <w:pPr>
        <w:autoSpaceDE w:val="0"/>
        <w:autoSpaceDN w:val="0"/>
        <w:adjustRightInd w:val="0"/>
        <w:ind w:left="720"/>
        <w:contextualSpacing/>
        <w:jc w:val="both"/>
        <w:rPr>
          <w:rStyle w:val="ad"/>
          <w:b w:val="0"/>
          <w:sz w:val="26"/>
          <w:szCs w:val="26"/>
          <w:shd w:val="clear" w:color="auto" w:fill="FFFFFF"/>
        </w:rPr>
      </w:pPr>
      <w:r w:rsidRPr="00755209">
        <w:rPr>
          <w:rStyle w:val="ad"/>
          <w:b w:val="0"/>
          <w:sz w:val="26"/>
          <w:szCs w:val="26"/>
          <w:shd w:val="clear" w:color="auto" w:fill="FFFFFF"/>
        </w:rPr>
        <w:t>- памятники природы</w:t>
      </w:r>
      <w:r w:rsidR="00DD2B91" w:rsidRPr="00755209">
        <w:rPr>
          <w:rStyle w:val="ad"/>
          <w:b w:val="0"/>
          <w:sz w:val="26"/>
          <w:szCs w:val="26"/>
          <w:shd w:val="clear" w:color="auto" w:fill="FFFFFF"/>
        </w:rPr>
        <w:t>;</w:t>
      </w:r>
    </w:p>
    <w:p w:rsidR="00793897" w:rsidRPr="00755209" w:rsidRDefault="00793897" w:rsidP="00F35610">
      <w:pPr>
        <w:autoSpaceDE w:val="0"/>
        <w:autoSpaceDN w:val="0"/>
        <w:adjustRightInd w:val="0"/>
        <w:ind w:left="720"/>
        <w:contextualSpacing/>
        <w:jc w:val="both"/>
        <w:rPr>
          <w:rStyle w:val="ad"/>
          <w:b w:val="0"/>
          <w:sz w:val="26"/>
          <w:szCs w:val="26"/>
          <w:shd w:val="clear" w:color="auto" w:fill="FFFFFF"/>
        </w:rPr>
      </w:pPr>
      <w:r w:rsidRPr="00755209">
        <w:rPr>
          <w:rStyle w:val="ad"/>
          <w:b w:val="0"/>
          <w:sz w:val="26"/>
          <w:szCs w:val="26"/>
          <w:shd w:val="clear" w:color="auto" w:fill="FFFFFF"/>
        </w:rPr>
        <w:t xml:space="preserve">- </w:t>
      </w:r>
      <w:r w:rsidR="00DD2B91" w:rsidRPr="00755209">
        <w:rPr>
          <w:rStyle w:val="ad"/>
          <w:b w:val="0"/>
          <w:sz w:val="26"/>
          <w:szCs w:val="26"/>
          <w:shd w:val="clear" w:color="auto" w:fill="FFFFFF"/>
        </w:rPr>
        <w:t>зоны сельского туризма;</w:t>
      </w:r>
      <w:r w:rsidRPr="00755209">
        <w:rPr>
          <w:rStyle w:val="ad"/>
          <w:b w:val="0"/>
          <w:sz w:val="26"/>
          <w:szCs w:val="26"/>
          <w:shd w:val="clear" w:color="auto" w:fill="FFFFFF"/>
        </w:rPr>
        <w:t xml:space="preserve"> </w:t>
      </w:r>
    </w:p>
    <w:p w:rsidR="00793897" w:rsidRPr="00755209" w:rsidRDefault="00793897" w:rsidP="00F35610">
      <w:pPr>
        <w:autoSpaceDE w:val="0"/>
        <w:autoSpaceDN w:val="0"/>
        <w:adjustRightInd w:val="0"/>
        <w:ind w:left="720"/>
        <w:contextualSpacing/>
        <w:jc w:val="both"/>
        <w:rPr>
          <w:sz w:val="26"/>
          <w:szCs w:val="26"/>
        </w:rPr>
      </w:pPr>
      <w:r w:rsidRPr="00755209">
        <w:rPr>
          <w:rStyle w:val="ad"/>
          <w:b w:val="0"/>
          <w:sz w:val="26"/>
          <w:szCs w:val="26"/>
          <w:shd w:val="clear" w:color="auto" w:fill="FFFFFF"/>
        </w:rPr>
        <w:t>- зоны охотничье-рыболовного туризма и др.</w:t>
      </w:r>
    </w:p>
    <w:p w:rsidR="00793897" w:rsidRPr="00755209" w:rsidRDefault="00793897" w:rsidP="00F35610">
      <w:pPr>
        <w:pStyle w:val="a7"/>
        <w:spacing w:before="0" w:beforeAutospacing="0" w:after="0" w:afterAutospacing="0"/>
        <w:ind w:firstLine="720"/>
        <w:contextualSpacing/>
        <w:jc w:val="both"/>
        <w:rPr>
          <w:sz w:val="26"/>
          <w:szCs w:val="26"/>
          <w:shd w:val="clear" w:color="auto" w:fill="FFFFFF"/>
        </w:rPr>
      </w:pPr>
      <w:r w:rsidRPr="00755209">
        <w:rPr>
          <w:sz w:val="26"/>
          <w:szCs w:val="26"/>
        </w:rPr>
        <w:t xml:space="preserve">В настоящее время туристский потенциал </w:t>
      </w:r>
      <w:r w:rsidR="00DD2B91" w:rsidRPr="00755209">
        <w:rPr>
          <w:sz w:val="26"/>
          <w:szCs w:val="26"/>
        </w:rPr>
        <w:t>Бай-</w:t>
      </w:r>
      <w:proofErr w:type="spellStart"/>
      <w:r w:rsidR="00DD2B91" w:rsidRPr="00755209">
        <w:rPr>
          <w:sz w:val="26"/>
          <w:szCs w:val="26"/>
        </w:rPr>
        <w:t>Тайгинского</w:t>
      </w:r>
      <w:proofErr w:type="spellEnd"/>
      <w:r w:rsidR="00DD2B91" w:rsidRPr="00755209">
        <w:rPr>
          <w:sz w:val="26"/>
          <w:szCs w:val="26"/>
        </w:rPr>
        <w:t xml:space="preserve"> </w:t>
      </w:r>
      <w:proofErr w:type="spellStart"/>
      <w:r w:rsidR="00DD2B91"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используется далеко не в полной мере, в то время как отдых на </w:t>
      </w:r>
      <w:r w:rsidR="000119E7" w:rsidRPr="00755209">
        <w:rPr>
          <w:sz w:val="26"/>
          <w:szCs w:val="26"/>
        </w:rPr>
        <w:t>рекреационных</w:t>
      </w:r>
      <w:r w:rsidR="00DD2B91" w:rsidRPr="00755209">
        <w:rPr>
          <w:sz w:val="26"/>
          <w:szCs w:val="26"/>
        </w:rPr>
        <w:t xml:space="preserve"> зонах</w:t>
      </w:r>
      <w:r w:rsidRPr="00755209">
        <w:rPr>
          <w:sz w:val="26"/>
          <w:szCs w:val="26"/>
        </w:rPr>
        <w:t xml:space="preserve"> востребован </w:t>
      </w:r>
      <w:r w:rsidR="00DD2B91" w:rsidRPr="00755209">
        <w:rPr>
          <w:sz w:val="26"/>
          <w:szCs w:val="26"/>
        </w:rPr>
        <w:t xml:space="preserve">даже внутри </w:t>
      </w:r>
      <w:proofErr w:type="spellStart"/>
      <w:r w:rsidR="000119E7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>. О</w:t>
      </w:r>
      <w:r w:rsidR="00DD2B91" w:rsidRPr="00755209">
        <w:rPr>
          <w:sz w:val="26"/>
          <w:szCs w:val="26"/>
          <w:shd w:val="clear" w:color="auto" w:fill="FFFFFF"/>
        </w:rPr>
        <w:t>тдых объектах рекреации</w:t>
      </w:r>
      <w:r w:rsidRPr="00755209">
        <w:rPr>
          <w:sz w:val="26"/>
          <w:szCs w:val="26"/>
          <w:shd w:val="clear" w:color="auto" w:fill="FFFFFF"/>
        </w:rPr>
        <w:t xml:space="preserve">, как правило, ограничен в части количества и разнообразия развлекательных мероприятий. Организованные туры и экскурсии по достопримечательностям </w:t>
      </w:r>
      <w:proofErr w:type="spellStart"/>
      <w:r w:rsidR="00DD2B91" w:rsidRPr="00755209">
        <w:rPr>
          <w:sz w:val="26"/>
          <w:szCs w:val="26"/>
          <w:shd w:val="clear" w:color="auto" w:fill="FFFFFF"/>
        </w:rPr>
        <w:t>кожууна</w:t>
      </w:r>
      <w:proofErr w:type="spellEnd"/>
      <w:r w:rsidRPr="00755209">
        <w:rPr>
          <w:sz w:val="26"/>
          <w:szCs w:val="26"/>
          <w:shd w:val="clear" w:color="auto" w:fill="FFFFFF"/>
        </w:rPr>
        <w:t xml:space="preserve"> будут востребованы.</w:t>
      </w:r>
    </w:p>
    <w:p w:rsidR="00DD2B91" w:rsidRPr="00CA4CC8" w:rsidRDefault="00DD2B91" w:rsidP="00DD2B91">
      <w:pPr>
        <w:ind w:firstLine="567"/>
        <w:contextualSpacing/>
        <w:jc w:val="both"/>
        <w:rPr>
          <w:sz w:val="26"/>
          <w:szCs w:val="26"/>
        </w:rPr>
      </w:pPr>
      <w:r w:rsidRPr="00CA4CC8">
        <w:rPr>
          <w:sz w:val="26"/>
          <w:szCs w:val="26"/>
        </w:rPr>
        <w:t xml:space="preserve">На территории </w:t>
      </w:r>
      <w:proofErr w:type="spellStart"/>
      <w:r w:rsidRPr="00CA4CC8">
        <w:rPr>
          <w:sz w:val="26"/>
          <w:szCs w:val="26"/>
        </w:rPr>
        <w:t>кожууна</w:t>
      </w:r>
      <w:proofErr w:type="spellEnd"/>
      <w:r w:rsidRPr="00CA4CC8">
        <w:rPr>
          <w:sz w:val="26"/>
          <w:szCs w:val="26"/>
        </w:rPr>
        <w:t xml:space="preserve"> расположены 3 особо охраняемых природных территорий регионального значения:</w:t>
      </w:r>
    </w:p>
    <w:p w:rsidR="00DD2B91" w:rsidRPr="00755209" w:rsidRDefault="00DD2B91" w:rsidP="00DD2B91">
      <w:pPr>
        <w:ind w:firstLine="567"/>
        <w:contextualSpacing/>
        <w:jc w:val="both"/>
        <w:rPr>
          <w:sz w:val="26"/>
          <w:szCs w:val="26"/>
        </w:rPr>
      </w:pPr>
      <w:r w:rsidRPr="00CA4CC8">
        <w:rPr>
          <w:sz w:val="26"/>
          <w:szCs w:val="26"/>
        </w:rPr>
        <w:t>- кластерный участок «</w:t>
      </w:r>
      <w:proofErr w:type="spellStart"/>
      <w:r w:rsidRPr="00CA4CC8">
        <w:rPr>
          <w:sz w:val="26"/>
          <w:szCs w:val="26"/>
        </w:rPr>
        <w:t>Шуй</w:t>
      </w:r>
      <w:proofErr w:type="spellEnd"/>
      <w:r w:rsidRPr="00CA4CC8">
        <w:rPr>
          <w:sz w:val="26"/>
          <w:szCs w:val="26"/>
        </w:rPr>
        <w:t>» Природного</w:t>
      </w:r>
      <w:r w:rsidRPr="00755209">
        <w:rPr>
          <w:sz w:val="26"/>
          <w:szCs w:val="26"/>
        </w:rPr>
        <w:t xml:space="preserve"> парка «Тыва». Образован постановлением Правительства Республики Тыва от 23 декабря 2011 г. № 757 и переименован постановлением Правительства Республики Тыва от 10 апреля 2014 г. № 149 на территории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Республики Тыва, особо охраняемая природная территория республиканского значения –  Кластерный участок «</w:t>
      </w:r>
      <w:proofErr w:type="spellStart"/>
      <w:r w:rsidRPr="00755209">
        <w:rPr>
          <w:sz w:val="26"/>
          <w:szCs w:val="26"/>
        </w:rPr>
        <w:t>Шуй</w:t>
      </w:r>
      <w:proofErr w:type="spellEnd"/>
      <w:r w:rsidRPr="00755209">
        <w:rPr>
          <w:sz w:val="26"/>
          <w:szCs w:val="26"/>
        </w:rPr>
        <w:t>» общей площадью 98000 га.</w:t>
      </w:r>
    </w:p>
    <w:p w:rsidR="00DD2B91" w:rsidRPr="00755209" w:rsidRDefault="00DD2B91" w:rsidP="00DD2B91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- памятник природы - Бай-</w:t>
      </w:r>
      <w:proofErr w:type="spellStart"/>
      <w:r w:rsidRPr="00755209">
        <w:rPr>
          <w:sz w:val="26"/>
          <w:szCs w:val="26"/>
        </w:rPr>
        <w:t>Талский</w:t>
      </w:r>
      <w:proofErr w:type="spellEnd"/>
      <w:r w:rsidRPr="00755209">
        <w:rPr>
          <w:sz w:val="26"/>
          <w:szCs w:val="26"/>
        </w:rPr>
        <w:t xml:space="preserve"> источник минеральных вод «</w:t>
      </w:r>
      <w:proofErr w:type="spellStart"/>
      <w:r w:rsidRPr="00755209">
        <w:rPr>
          <w:sz w:val="26"/>
          <w:szCs w:val="26"/>
        </w:rPr>
        <w:t>Шивилиг</w:t>
      </w:r>
      <w:proofErr w:type="spellEnd"/>
      <w:r w:rsidRPr="00755209">
        <w:rPr>
          <w:sz w:val="26"/>
          <w:szCs w:val="26"/>
        </w:rPr>
        <w:t>» расположен в центральной части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. Ширина охранной зоны 1000 м. Площадь охранной зоны 100 га.</w:t>
      </w:r>
    </w:p>
    <w:p w:rsidR="00DD2B91" w:rsidRPr="00755209" w:rsidRDefault="00DD2B91" w:rsidP="00DD2B91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- памятник природы - озеро Кара-Холь расположено в северной части на землях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Республики </w:t>
      </w:r>
      <w:proofErr w:type="spellStart"/>
      <w:r w:rsidRPr="00755209">
        <w:rPr>
          <w:sz w:val="26"/>
          <w:szCs w:val="26"/>
        </w:rPr>
        <w:t>Тыва.Памятник</w:t>
      </w:r>
      <w:proofErr w:type="spellEnd"/>
      <w:r w:rsidRPr="00755209">
        <w:rPr>
          <w:sz w:val="26"/>
          <w:szCs w:val="26"/>
        </w:rPr>
        <w:t xml:space="preserve"> природы включает в себя акваторию озера Кара-Холь. Граница водного объекта соответствует среднемноголетнему уровню воды. Площадь водной поверхности озера 1620 га (16,20 </w:t>
      </w:r>
      <w:proofErr w:type="spellStart"/>
      <w:r w:rsidRPr="00755209">
        <w:rPr>
          <w:sz w:val="26"/>
          <w:szCs w:val="26"/>
        </w:rPr>
        <w:t>кв.км</w:t>
      </w:r>
      <w:proofErr w:type="spellEnd"/>
      <w:r w:rsidRPr="00755209">
        <w:rPr>
          <w:sz w:val="26"/>
          <w:szCs w:val="26"/>
        </w:rPr>
        <w:t>).</w:t>
      </w:r>
    </w:p>
    <w:p w:rsidR="00793897" w:rsidRPr="00755209" w:rsidRDefault="00793897" w:rsidP="00F35610">
      <w:pPr>
        <w:pStyle w:val="a7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Сельский туризм предполагает временное пребывание туристов в сельской местности с целью отдыха и/или участия в сельскохозяйственных работах. Классический сельский туризм подразумевает проживание туристов в </w:t>
      </w:r>
      <w:r w:rsidR="00DD2B91" w:rsidRPr="00755209">
        <w:rPr>
          <w:sz w:val="26"/>
          <w:szCs w:val="26"/>
        </w:rPr>
        <w:t xml:space="preserve">юрте или </w:t>
      </w:r>
      <w:r w:rsidRPr="00755209">
        <w:rPr>
          <w:sz w:val="26"/>
          <w:szCs w:val="26"/>
        </w:rPr>
        <w:lastRenderedPageBreak/>
        <w:t xml:space="preserve">деревенском доме, питание при этом осуществляется продуктами простой </w:t>
      </w:r>
      <w:r w:rsidR="00DD2B91" w:rsidRPr="00755209">
        <w:rPr>
          <w:sz w:val="26"/>
          <w:szCs w:val="26"/>
        </w:rPr>
        <w:t>местной</w:t>
      </w:r>
      <w:r w:rsidRPr="00755209">
        <w:rPr>
          <w:sz w:val="26"/>
          <w:szCs w:val="26"/>
        </w:rPr>
        <w:t xml:space="preserve"> кухни. Осмотр местных достопримечательностей, знакомство с ремеслами, прогулки (пешие или конные), оздоровительные мероприятия (баня), любительская рыбалка, общение с домашними животными – все это может быть включено в турпакет.</w:t>
      </w:r>
    </w:p>
    <w:p w:rsidR="00793897" w:rsidRPr="00755209" w:rsidRDefault="00793897" w:rsidP="00DD2B91">
      <w:pPr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Рыболовный туризм, помимо использования ресурсов </w:t>
      </w:r>
      <w:r w:rsidR="00DD2B91" w:rsidRPr="00755209">
        <w:rPr>
          <w:sz w:val="26"/>
          <w:szCs w:val="26"/>
        </w:rPr>
        <w:t>озера Кара-Холь</w:t>
      </w:r>
      <w:r w:rsidRPr="00755209">
        <w:rPr>
          <w:sz w:val="26"/>
          <w:szCs w:val="26"/>
        </w:rPr>
        <w:t xml:space="preserve">, может базироваться на </w:t>
      </w:r>
      <w:r w:rsidR="00DD2B91" w:rsidRPr="00755209">
        <w:rPr>
          <w:sz w:val="26"/>
          <w:szCs w:val="26"/>
        </w:rPr>
        <w:t xml:space="preserve">реках </w:t>
      </w:r>
      <w:proofErr w:type="spellStart"/>
      <w:r w:rsidR="00DD2B91" w:rsidRPr="00755209">
        <w:rPr>
          <w:sz w:val="26"/>
          <w:szCs w:val="26"/>
        </w:rPr>
        <w:t>Алаш</w:t>
      </w:r>
      <w:proofErr w:type="spellEnd"/>
      <w:r w:rsidR="00DD2B91" w:rsidRPr="00755209">
        <w:rPr>
          <w:sz w:val="26"/>
          <w:szCs w:val="26"/>
        </w:rPr>
        <w:t xml:space="preserve">, </w:t>
      </w:r>
      <w:proofErr w:type="spellStart"/>
      <w:r w:rsidR="00DD2B91" w:rsidRPr="00755209">
        <w:rPr>
          <w:sz w:val="26"/>
          <w:szCs w:val="26"/>
        </w:rPr>
        <w:t>Хемчик</w:t>
      </w:r>
      <w:proofErr w:type="spellEnd"/>
      <w:r w:rsidR="00DD2B91" w:rsidRPr="00755209">
        <w:rPr>
          <w:sz w:val="26"/>
          <w:szCs w:val="26"/>
        </w:rPr>
        <w:t xml:space="preserve">, </w:t>
      </w:r>
      <w:proofErr w:type="spellStart"/>
      <w:r w:rsidR="00DD2B91" w:rsidRPr="00755209">
        <w:rPr>
          <w:sz w:val="26"/>
          <w:szCs w:val="26"/>
        </w:rPr>
        <w:t>Шуй</w:t>
      </w:r>
      <w:proofErr w:type="spellEnd"/>
      <w:r w:rsidR="00DD2B91" w:rsidRPr="00755209">
        <w:rPr>
          <w:sz w:val="26"/>
          <w:szCs w:val="26"/>
        </w:rPr>
        <w:t xml:space="preserve"> и др</w:t>
      </w:r>
      <w:r w:rsidR="000119E7">
        <w:rPr>
          <w:sz w:val="26"/>
          <w:szCs w:val="26"/>
        </w:rPr>
        <w:t>угих</w:t>
      </w:r>
      <w:r w:rsidR="00DD2B91" w:rsidRPr="00755209">
        <w:rPr>
          <w:sz w:val="26"/>
          <w:szCs w:val="26"/>
        </w:rPr>
        <w:t xml:space="preserve"> рек</w:t>
      </w:r>
      <w:r w:rsidR="000119E7">
        <w:rPr>
          <w:sz w:val="26"/>
          <w:szCs w:val="26"/>
        </w:rPr>
        <w:t>ах</w:t>
      </w:r>
      <w:r w:rsidRPr="00755209">
        <w:rPr>
          <w:sz w:val="26"/>
          <w:szCs w:val="26"/>
        </w:rPr>
        <w:t xml:space="preserve">. Необходимо не только </w:t>
      </w:r>
      <w:r w:rsidR="00742014" w:rsidRPr="00755209">
        <w:rPr>
          <w:sz w:val="26"/>
          <w:szCs w:val="26"/>
        </w:rPr>
        <w:t>подготовить маршруты ловли рыб</w:t>
      </w:r>
      <w:r w:rsidRPr="00755209">
        <w:rPr>
          <w:sz w:val="26"/>
          <w:szCs w:val="26"/>
        </w:rPr>
        <w:t>, но и строить домики для ночевки рыболовов, которые приехали на рыбалку.</w:t>
      </w:r>
    </w:p>
    <w:p w:rsidR="00793897" w:rsidRPr="00755209" w:rsidRDefault="00793897" w:rsidP="00DD2B91">
      <w:pPr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755209">
        <w:rPr>
          <w:sz w:val="26"/>
          <w:szCs w:val="26"/>
        </w:rPr>
        <w:t>Событийный туризм включает: фестивали, различные фольклорные, этнические</w:t>
      </w:r>
      <w:r w:rsidRPr="00755209">
        <w:rPr>
          <w:color w:val="000000"/>
          <w:sz w:val="26"/>
          <w:szCs w:val="26"/>
          <w:shd w:val="clear" w:color="auto" w:fill="FFFFFF"/>
        </w:rPr>
        <w:t xml:space="preserve"> праздники и другие мероприятия муниципального и регионального масштаба, проводимые на </w:t>
      </w:r>
      <w:r w:rsidR="000119E7">
        <w:rPr>
          <w:color w:val="000000"/>
          <w:sz w:val="26"/>
          <w:szCs w:val="26"/>
          <w:shd w:val="clear" w:color="auto" w:fill="FFFFFF"/>
        </w:rPr>
        <w:t>территории</w:t>
      </w:r>
      <w:r w:rsidRPr="00755209">
        <w:rPr>
          <w:color w:val="000000"/>
          <w:sz w:val="26"/>
          <w:szCs w:val="26"/>
          <w:shd w:val="clear" w:color="auto" w:fill="FFFFFF"/>
        </w:rPr>
        <w:t xml:space="preserve"> </w:t>
      </w:r>
      <w:r w:rsidR="00466861" w:rsidRPr="00755209">
        <w:rPr>
          <w:sz w:val="26"/>
          <w:szCs w:val="26"/>
        </w:rPr>
        <w:t>Бай-</w:t>
      </w:r>
      <w:proofErr w:type="spellStart"/>
      <w:r w:rsidR="00466861" w:rsidRPr="00755209">
        <w:rPr>
          <w:sz w:val="26"/>
          <w:szCs w:val="26"/>
        </w:rPr>
        <w:t>Тайгинского</w:t>
      </w:r>
      <w:proofErr w:type="spellEnd"/>
      <w:r w:rsidR="00466861" w:rsidRPr="00755209">
        <w:rPr>
          <w:sz w:val="26"/>
          <w:szCs w:val="26"/>
        </w:rPr>
        <w:t xml:space="preserve"> </w:t>
      </w:r>
      <w:proofErr w:type="spellStart"/>
      <w:r w:rsidR="00466861" w:rsidRPr="00755209">
        <w:rPr>
          <w:sz w:val="26"/>
          <w:szCs w:val="26"/>
        </w:rPr>
        <w:t>кожууна</w:t>
      </w:r>
      <w:proofErr w:type="spellEnd"/>
      <w:r w:rsidRPr="0075520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793897" w:rsidRPr="00755209" w:rsidRDefault="00793897" w:rsidP="00F35610">
      <w:pPr>
        <w:pStyle w:val="1"/>
        <w:numPr>
          <w:ilvl w:val="0"/>
          <w:numId w:val="0"/>
        </w:numPr>
        <w:spacing w:before="0"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_Toc371094118"/>
      <w:r w:rsidRPr="00755209">
        <w:rPr>
          <w:rFonts w:ascii="Times New Roman" w:hAnsi="Times New Roman" w:cs="Times New Roman"/>
          <w:color w:val="auto"/>
          <w:sz w:val="26"/>
          <w:szCs w:val="26"/>
        </w:rPr>
        <w:t xml:space="preserve">2. Повышение качества жизни и развитие социальной сферы </w:t>
      </w:r>
      <w:r w:rsidR="00466861" w:rsidRPr="00755209">
        <w:rPr>
          <w:rFonts w:ascii="Times New Roman" w:hAnsi="Times New Roman" w:cs="Times New Roman"/>
          <w:color w:val="auto"/>
          <w:sz w:val="26"/>
          <w:szCs w:val="26"/>
        </w:rPr>
        <w:t>Бай-</w:t>
      </w:r>
      <w:proofErr w:type="spellStart"/>
      <w:r w:rsidR="00466861" w:rsidRPr="00755209">
        <w:rPr>
          <w:rFonts w:ascii="Times New Roman" w:hAnsi="Times New Roman" w:cs="Times New Roman"/>
          <w:color w:val="auto"/>
          <w:sz w:val="26"/>
          <w:szCs w:val="26"/>
        </w:rPr>
        <w:t>Тайгинкого</w:t>
      </w:r>
      <w:proofErr w:type="spellEnd"/>
      <w:r w:rsidRPr="007552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End w:id="6"/>
      <w:proofErr w:type="spellStart"/>
      <w:r w:rsidR="00466861" w:rsidRPr="00755209">
        <w:rPr>
          <w:rFonts w:ascii="Times New Roman" w:hAnsi="Times New Roman" w:cs="Times New Roman"/>
          <w:color w:val="auto"/>
          <w:sz w:val="26"/>
          <w:szCs w:val="26"/>
        </w:rPr>
        <w:t>кожууна</w:t>
      </w:r>
      <w:proofErr w:type="spellEnd"/>
    </w:p>
    <w:p w:rsidR="00793897" w:rsidRPr="00755209" w:rsidRDefault="00793897" w:rsidP="00F35610">
      <w:pPr>
        <w:pStyle w:val="a7"/>
        <w:spacing w:before="0" w:beforeAutospacing="0" w:after="0" w:afterAutospacing="0"/>
        <w:ind w:left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Для реализации данного направления предполагается:</w:t>
      </w:r>
    </w:p>
    <w:p w:rsidR="00793897" w:rsidRPr="00755209" w:rsidRDefault="00793897" w:rsidP="0075074C">
      <w:pPr>
        <w:pStyle w:val="a7"/>
        <w:numPr>
          <w:ilvl w:val="0"/>
          <w:numId w:val="4"/>
        </w:numPr>
        <w:tabs>
          <w:tab w:val="clear" w:pos="1440"/>
        </w:tabs>
        <w:spacing w:before="0" w:beforeAutospacing="0" w:after="0" w:afterAutospacing="0"/>
        <w:ind w:left="0"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 Обеспечение эффективного функционирования муниципальной системы здравоохранения и образования. </w:t>
      </w:r>
    </w:p>
    <w:p w:rsidR="00793897" w:rsidRPr="00755209" w:rsidRDefault="00793897" w:rsidP="0075074C">
      <w:pPr>
        <w:pStyle w:val="a7"/>
        <w:numPr>
          <w:ilvl w:val="0"/>
          <w:numId w:val="4"/>
        </w:numPr>
        <w:tabs>
          <w:tab w:val="clear" w:pos="1440"/>
        </w:tabs>
        <w:spacing w:before="0" w:beforeAutospacing="0" w:after="0" w:afterAutospacing="0"/>
        <w:ind w:left="0"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Развитие культуры. </w:t>
      </w:r>
    </w:p>
    <w:p w:rsidR="00793897" w:rsidRPr="00755209" w:rsidRDefault="00793897" w:rsidP="0075074C">
      <w:pPr>
        <w:pStyle w:val="a7"/>
        <w:numPr>
          <w:ilvl w:val="0"/>
          <w:numId w:val="4"/>
        </w:numPr>
        <w:tabs>
          <w:tab w:val="clear" w:pos="1440"/>
        </w:tabs>
        <w:spacing w:before="0" w:beforeAutospacing="0" w:after="0" w:afterAutospacing="0"/>
        <w:ind w:left="0"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Развитие муниципальной системы физкультуры и спорта.</w:t>
      </w:r>
    </w:p>
    <w:p w:rsidR="00793897" w:rsidRPr="00755209" w:rsidRDefault="00793897" w:rsidP="0075074C">
      <w:pPr>
        <w:pStyle w:val="a7"/>
        <w:numPr>
          <w:ilvl w:val="0"/>
          <w:numId w:val="4"/>
        </w:numPr>
        <w:tabs>
          <w:tab w:val="clear" w:pos="1440"/>
        </w:tabs>
        <w:spacing w:before="0" w:beforeAutospacing="0" w:after="0" w:afterAutospacing="0"/>
        <w:ind w:left="0"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Проведение активной молодежной политики. </w:t>
      </w:r>
    </w:p>
    <w:p w:rsidR="00793897" w:rsidRPr="00755209" w:rsidRDefault="00793897" w:rsidP="00BF089A">
      <w:pPr>
        <w:pStyle w:val="a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Принципы деятельности органов муниципальной власти по развитию социальной сферы </w:t>
      </w:r>
      <w:proofErr w:type="spellStart"/>
      <w:r w:rsidR="009217C0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>:</w:t>
      </w:r>
    </w:p>
    <w:p w:rsidR="00793897" w:rsidRPr="00755209" w:rsidRDefault="00793897" w:rsidP="0075074C">
      <w:pPr>
        <w:pStyle w:val="a7"/>
        <w:numPr>
          <w:ilvl w:val="1"/>
          <w:numId w:val="4"/>
        </w:numPr>
        <w:tabs>
          <w:tab w:val="clear" w:pos="2160"/>
        </w:tabs>
        <w:spacing w:before="0" w:beforeAutospacing="0" w:after="0" w:afterAutospacing="0"/>
        <w:ind w:left="0"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контроль соблюдения социальных стандартов, </w:t>
      </w:r>
    </w:p>
    <w:p w:rsidR="00793897" w:rsidRPr="00755209" w:rsidRDefault="00793897" w:rsidP="0075074C">
      <w:pPr>
        <w:pStyle w:val="a7"/>
        <w:numPr>
          <w:ilvl w:val="1"/>
          <w:numId w:val="4"/>
        </w:numPr>
        <w:tabs>
          <w:tab w:val="clear" w:pos="2160"/>
        </w:tabs>
        <w:spacing w:before="0" w:beforeAutospacing="0" w:after="0" w:afterAutospacing="0"/>
        <w:ind w:left="0"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контроль расходования бюджетных средств, предназначенных на социальные нужды, </w:t>
      </w:r>
    </w:p>
    <w:p w:rsidR="00793897" w:rsidRPr="00755209" w:rsidRDefault="00793897" w:rsidP="0075074C">
      <w:pPr>
        <w:numPr>
          <w:ilvl w:val="1"/>
          <w:numId w:val="4"/>
        </w:numPr>
        <w:tabs>
          <w:tab w:val="clear" w:pos="2160"/>
        </w:tabs>
        <w:ind w:left="0"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адресная поддержка наиболее уязвимых слоев и групп населения, </w:t>
      </w:r>
    </w:p>
    <w:p w:rsidR="00793897" w:rsidRPr="00755209" w:rsidRDefault="00793897" w:rsidP="0075074C">
      <w:pPr>
        <w:numPr>
          <w:ilvl w:val="1"/>
          <w:numId w:val="4"/>
        </w:numPr>
        <w:tabs>
          <w:tab w:val="clear" w:pos="2160"/>
        </w:tabs>
        <w:ind w:left="0"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обеспечение гласности в принятии и осуществлении решений, а также предсказуемости результатов социальной политики,</w:t>
      </w:r>
    </w:p>
    <w:p w:rsidR="00793897" w:rsidRPr="00755209" w:rsidRDefault="00793897" w:rsidP="0075074C">
      <w:pPr>
        <w:numPr>
          <w:ilvl w:val="1"/>
          <w:numId w:val="4"/>
        </w:numPr>
        <w:tabs>
          <w:tab w:val="clear" w:pos="2160"/>
        </w:tabs>
        <w:ind w:left="0"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использование социального партнерства. </w:t>
      </w:r>
    </w:p>
    <w:p w:rsidR="009217C0" w:rsidRDefault="009217C0" w:rsidP="009217C0">
      <w:pPr>
        <w:pStyle w:val="a6"/>
        <w:spacing w:line="240" w:lineRule="auto"/>
        <w:ind w:left="0" w:firstLine="709"/>
        <w:jc w:val="both"/>
        <w:rPr>
          <w:i/>
          <w:sz w:val="26"/>
          <w:szCs w:val="26"/>
          <w:u w:val="single"/>
        </w:rPr>
      </w:pPr>
    </w:p>
    <w:p w:rsidR="00793897" w:rsidRPr="00755209" w:rsidRDefault="00793897" w:rsidP="009217C0">
      <w:pPr>
        <w:pStyle w:val="a6"/>
        <w:spacing w:line="240" w:lineRule="auto"/>
        <w:ind w:left="0" w:firstLine="709"/>
        <w:jc w:val="both"/>
        <w:rPr>
          <w:sz w:val="26"/>
          <w:szCs w:val="26"/>
        </w:rPr>
      </w:pPr>
      <w:r w:rsidRPr="00755209">
        <w:rPr>
          <w:i/>
          <w:sz w:val="26"/>
          <w:szCs w:val="26"/>
          <w:u w:val="single"/>
        </w:rPr>
        <w:t>Политика в области социальной защиты населения</w:t>
      </w:r>
      <w:r w:rsidR="009217C0">
        <w:rPr>
          <w:i/>
          <w:sz w:val="26"/>
          <w:szCs w:val="26"/>
          <w:u w:val="single"/>
        </w:rPr>
        <w:t>.</w:t>
      </w:r>
      <w:r w:rsidR="009217C0" w:rsidRPr="009217C0">
        <w:rPr>
          <w:i/>
          <w:sz w:val="26"/>
          <w:szCs w:val="26"/>
        </w:rPr>
        <w:t xml:space="preserve"> </w:t>
      </w:r>
      <w:r w:rsidRPr="00755209">
        <w:rPr>
          <w:sz w:val="26"/>
          <w:szCs w:val="26"/>
        </w:rPr>
        <w:t>Формирование и реализация местной политики в области социальной защиты и поддержки населения должна осуществляться в рамках адресной помощи конкретным группам населения и отдельным гражданам.</w:t>
      </w:r>
    </w:p>
    <w:p w:rsidR="00793897" w:rsidRPr="00755209" w:rsidRDefault="00793897" w:rsidP="00F35610">
      <w:pPr>
        <w:pStyle w:val="a7"/>
        <w:tabs>
          <w:tab w:val="left" w:pos="1080"/>
        </w:tabs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755209">
        <w:rPr>
          <w:rStyle w:val="ad"/>
          <w:b w:val="0"/>
          <w:sz w:val="26"/>
          <w:szCs w:val="26"/>
        </w:rPr>
        <w:t>Социальная защита</w:t>
      </w:r>
      <w:r w:rsidRPr="00755209">
        <w:rPr>
          <w:sz w:val="26"/>
          <w:szCs w:val="26"/>
        </w:rPr>
        <w:t xml:space="preserve"> населения </w:t>
      </w:r>
      <w:proofErr w:type="spellStart"/>
      <w:r w:rsidR="009217C0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 xml:space="preserve"> должна на деле являться одним из приоритетов деятельности органов муниципального управления. В первую очередь, это создание эффективной системы защиты населения от социальных рисков</w:t>
      </w:r>
      <w:r w:rsidR="009217C0">
        <w:rPr>
          <w:sz w:val="26"/>
          <w:szCs w:val="26"/>
        </w:rPr>
        <w:t>,</w:t>
      </w:r>
      <w:r w:rsidRPr="00755209">
        <w:rPr>
          <w:sz w:val="26"/>
          <w:szCs w:val="26"/>
        </w:rPr>
        <w:t xml:space="preserve"> осуществление социальной защиты малообеспеченных семей, а также инвалидов, пожилых и других слабо защищенных категорий населения.</w:t>
      </w:r>
    </w:p>
    <w:p w:rsidR="00793897" w:rsidRPr="00755209" w:rsidRDefault="00793897" w:rsidP="00F35610">
      <w:pPr>
        <w:pStyle w:val="a7"/>
        <w:tabs>
          <w:tab w:val="left" w:pos="1080"/>
        </w:tabs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При этом муниципальные власти должны контролировать соблюдение социальных стандартов, расходование бюджетных средств, предназначенных на социальные нужды, а также выполнять другие функции социального характера, предусмотренные законодательством, соглашениями и договорами социальных партнеров. </w:t>
      </w:r>
    </w:p>
    <w:p w:rsidR="00793897" w:rsidRPr="00755209" w:rsidRDefault="00793897" w:rsidP="009217C0">
      <w:pPr>
        <w:pStyle w:val="a6"/>
        <w:spacing w:line="240" w:lineRule="auto"/>
        <w:ind w:left="0" w:firstLine="709"/>
        <w:jc w:val="both"/>
        <w:rPr>
          <w:rStyle w:val="submenu-table"/>
          <w:bCs/>
          <w:sz w:val="26"/>
          <w:szCs w:val="26"/>
        </w:rPr>
      </w:pPr>
      <w:r w:rsidRPr="00755209">
        <w:rPr>
          <w:i/>
          <w:sz w:val="26"/>
          <w:szCs w:val="26"/>
          <w:u w:val="single"/>
        </w:rPr>
        <w:t>Политика в сфере здравоохранения</w:t>
      </w:r>
      <w:r w:rsidR="009217C0">
        <w:rPr>
          <w:i/>
          <w:sz w:val="26"/>
          <w:szCs w:val="26"/>
          <w:u w:val="single"/>
        </w:rPr>
        <w:t>.</w:t>
      </w:r>
      <w:r w:rsidR="009217C0" w:rsidRPr="009217C0">
        <w:rPr>
          <w:i/>
          <w:sz w:val="26"/>
          <w:szCs w:val="26"/>
        </w:rPr>
        <w:t xml:space="preserve"> </w:t>
      </w:r>
      <w:r w:rsidRPr="00755209">
        <w:rPr>
          <w:sz w:val="26"/>
          <w:szCs w:val="26"/>
        </w:rPr>
        <w:t>Укрепление здоровья и формирование здорового образа жизни, повышение продолжительности жизни населения муниципального образования, предполагается</w:t>
      </w:r>
      <w:r w:rsidRPr="00755209">
        <w:rPr>
          <w:rStyle w:val="submenu-table"/>
          <w:bCs/>
          <w:sz w:val="26"/>
          <w:szCs w:val="26"/>
        </w:rPr>
        <w:t>:</w:t>
      </w:r>
    </w:p>
    <w:p w:rsidR="00793897" w:rsidRPr="00755209" w:rsidRDefault="00793897" w:rsidP="00F35610">
      <w:pPr>
        <w:pStyle w:val="a7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1. Повышение доступности и качества медицинской помощи, действенный контроль за ее качеством.</w:t>
      </w:r>
    </w:p>
    <w:p w:rsidR="00793897" w:rsidRPr="00755209" w:rsidRDefault="00793897" w:rsidP="00F35610">
      <w:pPr>
        <w:pStyle w:val="a7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lastRenderedPageBreak/>
        <w:t>2. Развитие профилактической</w:t>
      </w:r>
      <w:r w:rsidR="00460D36" w:rsidRPr="00755209">
        <w:rPr>
          <w:sz w:val="26"/>
          <w:szCs w:val="26"/>
        </w:rPr>
        <w:t xml:space="preserve"> направленности здравоохранения</w:t>
      </w:r>
      <w:r w:rsidRPr="00755209">
        <w:rPr>
          <w:sz w:val="26"/>
          <w:szCs w:val="26"/>
        </w:rPr>
        <w:t>.</w:t>
      </w:r>
    </w:p>
    <w:p w:rsidR="00793897" w:rsidRPr="00755209" w:rsidRDefault="00793897" w:rsidP="00F35610">
      <w:pPr>
        <w:pStyle w:val="a7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3. Решение кадровых проблем медицинских учреждений и повышение качества кадрового потенциала здравоохранения.</w:t>
      </w:r>
    </w:p>
    <w:p w:rsidR="00793897" w:rsidRPr="00755209" w:rsidRDefault="00793897" w:rsidP="00F35610">
      <w:pPr>
        <w:pStyle w:val="a7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4. Переориентирование населения </w:t>
      </w:r>
      <w:proofErr w:type="spellStart"/>
      <w:r w:rsidR="009217C0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>, особенно детей и молодежи, на ведение здорового образа жизни.</w:t>
      </w:r>
    </w:p>
    <w:p w:rsidR="00793897" w:rsidRPr="00755209" w:rsidRDefault="00793897" w:rsidP="00F35610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5209">
        <w:rPr>
          <w:rFonts w:ascii="Times New Roman" w:hAnsi="Times New Roman" w:cs="Times New Roman"/>
          <w:sz w:val="26"/>
          <w:szCs w:val="26"/>
        </w:rPr>
        <w:t xml:space="preserve">Данное направление предусматривает всемерное укрепление материально-технической базы лечебно-профилактических учреждений, обеспечение доступности качественных и безопасных лекарственных средств, обеспечение санитарно-эпидемиологического благополучия в </w:t>
      </w:r>
      <w:proofErr w:type="spellStart"/>
      <w:r w:rsidR="009217C0" w:rsidRPr="009217C0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755209">
        <w:rPr>
          <w:rFonts w:ascii="Times New Roman" w:hAnsi="Times New Roman" w:cs="Times New Roman"/>
          <w:sz w:val="26"/>
          <w:szCs w:val="26"/>
        </w:rPr>
        <w:t>.</w:t>
      </w:r>
    </w:p>
    <w:p w:rsidR="00793897" w:rsidRPr="00755209" w:rsidRDefault="009217C0" w:rsidP="009217C0">
      <w:pPr>
        <w:pStyle w:val="a6"/>
        <w:spacing w:line="240" w:lineRule="auto"/>
        <w:ind w:left="0" w:firstLine="709"/>
        <w:jc w:val="both"/>
        <w:rPr>
          <w:rStyle w:val="submenu-table"/>
          <w:bCs/>
          <w:sz w:val="26"/>
          <w:szCs w:val="26"/>
        </w:rPr>
      </w:pPr>
      <w:r>
        <w:rPr>
          <w:i/>
          <w:sz w:val="26"/>
          <w:szCs w:val="26"/>
          <w:u w:val="single"/>
        </w:rPr>
        <w:t>Политика в области образования.</w:t>
      </w:r>
      <w:r w:rsidRPr="009217C0">
        <w:rPr>
          <w:i/>
          <w:sz w:val="26"/>
          <w:szCs w:val="26"/>
        </w:rPr>
        <w:t xml:space="preserve"> </w:t>
      </w:r>
      <w:r w:rsidR="00793897" w:rsidRPr="00755209">
        <w:rPr>
          <w:sz w:val="26"/>
          <w:szCs w:val="26"/>
        </w:rPr>
        <w:t>Реализуя полномочия в сфере образования, органы местного самоуправления, прежде всего, организуют деятельность муниципальных образовательных учреждений и осуществляют в соответствии с законодательством контроль за деятельностью всех организаций, которые участвуют в образовательном процессе либо создают для этого необходимые условия (ремонт школьных зданий, питание школьников и др.). Исходя из этого,  предполагается</w:t>
      </w:r>
      <w:r w:rsidR="00793897" w:rsidRPr="00755209">
        <w:rPr>
          <w:rStyle w:val="submenu-table"/>
          <w:bCs/>
          <w:sz w:val="26"/>
          <w:szCs w:val="26"/>
        </w:rPr>
        <w:t>:</w:t>
      </w:r>
    </w:p>
    <w:p w:rsidR="00793897" w:rsidRPr="00755209" w:rsidRDefault="00793897" w:rsidP="0075074C">
      <w:pPr>
        <w:numPr>
          <w:ilvl w:val="0"/>
          <w:numId w:val="5"/>
        </w:numPr>
        <w:tabs>
          <w:tab w:val="left" w:pos="1080"/>
        </w:tabs>
        <w:ind w:left="0"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Повышение качества и доступности образования в соответствии с современными образовательными стандартами.</w:t>
      </w:r>
    </w:p>
    <w:p w:rsidR="00793897" w:rsidRPr="00755209" w:rsidRDefault="00793897" w:rsidP="0075074C">
      <w:pPr>
        <w:numPr>
          <w:ilvl w:val="0"/>
          <w:numId w:val="5"/>
        </w:numPr>
        <w:tabs>
          <w:tab w:val="left" w:pos="1080"/>
        </w:tabs>
        <w:ind w:left="0"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Использование ресурсов дополнительного образования для расширения возможностей выбора профессионального пути и развития творческого потенциала личности.</w:t>
      </w:r>
    </w:p>
    <w:p w:rsidR="00793897" w:rsidRPr="00755209" w:rsidRDefault="00793897" w:rsidP="0075074C">
      <w:pPr>
        <w:numPr>
          <w:ilvl w:val="0"/>
          <w:numId w:val="5"/>
        </w:numPr>
        <w:tabs>
          <w:tab w:val="left" w:pos="1080"/>
        </w:tabs>
        <w:ind w:left="0"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Совершенствование механизмов финансирования и ресурсного, в том числе кадрового, обеспечения образовательной среды.</w:t>
      </w:r>
    </w:p>
    <w:p w:rsidR="00793897" w:rsidRPr="00755209" w:rsidRDefault="00793897" w:rsidP="0075074C">
      <w:pPr>
        <w:numPr>
          <w:ilvl w:val="0"/>
          <w:numId w:val="5"/>
        </w:numPr>
        <w:tabs>
          <w:tab w:val="left" w:pos="1080"/>
        </w:tabs>
        <w:ind w:left="0"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Формирование </w:t>
      </w:r>
      <w:proofErr w:type="spellStart"/>
      <w:r w:rsidRPr="00755209">
        <w:rPr>
          <w:sz w:val="26"/>
          <w:szCs w:val="26"/>
        </w:rPr>
        <w:t>здоровьесберегающей</w:t>
      </w:r>
      <w:proofErr w:type="spellEnd"/>
      <w:r w:rsidRPr="00755209">
        <w:rPr>
          <w:sz w:val="26"/>
          <w:szCs w:val="26"/>
        </w:rPr>
        <w:t xml:space="preserve"> среды, учитывающей адаптационные резервы школьников и обеспечивающей сохранение их психологического здоровья и духовно-нравственного развития.</w:t>
      </w:r>
    </w:p>
    <w:p w:rsidR="00793897" w:rsidRPr="00755209" w:rsidRDefault="00793897" w:rsidP="00F35610">
      <w:pPr>
        <w:pStyle w:val="a6"/>
        <w:spacing w:line="240" w:lineRule="auto"/>
        <w:ind w:left="0" w:firstLine="709"/>
        <w:jc w:val="both"/>
        <w:rPr>
          <w:rStyle w:val="submenu-table"/>
          <w:bCs/>
          <w:sz w:val="26"/>
          <w:szCs w:val="26"/>
        </w:rPr>
      </w:pPr>
      <w:r w:rsidRPr="00755209">
        <w:rPr>
          <w:i/>
          <w:sz w:val="26"/>
          <w:szCs w:val="26"/>
          <w:u w:val="single"/>
        </w:rPr>
        <w:t>В сфере культуры</w:t>
      </w:r>
      <w:r w:rsidRPr="00755209">
        <w:rPr>
          <w:sz w:val="26"/>
          <w:szCs w:val="26"/>
        </w:rPr>
        <w:t xml:space="preserve"> предполагается</w:t>
      </w:r>
      <w:r w:rsidRPr="00755209">
        <w:rPr>
          <w:rStyle w:val="submenu-table"/>
          <w:bCs/>
          <w:sz w:val="26"/>
          <w:szCs w:val="26"/>
        </w:rPr>
        <w:t>:</w:t>
      </w:r>
    </w:p>
    <w:p w:rsidR="00793897" w:rsidRPr="00755209" w:rsidRDefault="00793897" w:rsidP="00F35610">
      <w:pPr>
        <w:pStyle w:val="a7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1. Формирование культурно-исторического сознания посредством развития краеведческой деятельности, расширения влияния музейной и библиотечной среды, возрождения и внедрения художественных ремесел, фольклора, сохранения и поддержки национальных культур.</w:t>
      </w:r>
    </w:p>
    <w:p w:rsidR="00793897" w:rsidRPr="00755209" w:rsidRDefault="00793897" w:rsidP="00F35610">
      <w:pPr>
        <w:pStyle w:val="a7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2. Сохранение и наращивание кадрового и интеллектуального потенциала сферы культуры и искусства, совершенствование подготовки кадров и повышение их квалификации.</w:t>
      </w:r>
    </w:p>
    <w:p w:rsidR="00793897" w:rsidRPr="00755209" w:rsidRDefault="00793897" w:rsidP="00F35610">
      <w:pPr>
        <w:pStyle w:val="a7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3. Создание благоприятных условий для организации досуга и обеспечения жителей услугами учреждений культуры.</w:t>
      </w:r>
    </w:p>
    <w:p w:rsidR="00793897" w:rsidRPr="00755209" w:rsidRDefault="00793897" w:rsidP="00F35610">
      <w:pPr>
        <w:pStyle w:val="a7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4. Содействие реализации творческого потенциала населения </w:t>
      </w:r>
      <w:proofErr w:type="spellStart"/>
      <w:r w:rsidR="009217C0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 xml:space="preserve">. </w:t>
      </w:r>
    </w:p>
    <w:p w:rsidR="00793897" w:rsidRPr="00755209" w:rsidRDefault="00793897" w:rsidP="00F35610">
      <w:pPr>
        <w:ind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Повышение эффективности работы муниципальных учреждений культуры предполагает совершенствование форм работы, укрепление материально-технической базы, внедрение современных технологий. </w:t>
      </w:r>
    </w:p>
    <w:p w:rsidR="00793897" w:rsidRPr="00755209" w:rsidRDefault="00793897" w:rsidP="009217C0">
      <w:pPr>
        <w:pStyle w:val="a6"/>
        <w:spacing w:line="240" w:lineRule="auto"/>
        <w:ind w:left="0" w:firstLine="709"/>
        <w:jc w:val="both"/>
        <w:rPr>
          <w:rStyle w:val="submenu-table"/>
          <w:bCs/>
          <w:sz w:val="26"/>
          <w:szCs w:val="26"/>
        </w:rPr>
      </w:pPr>
      <w:r w:rsidRPr="00755209">
        <w:rPr>
          <w:i/>
          <w:sz w:val="26"/>
          <w:szCs w:val="26"/>
          <w:u w:val="single"/>
        </w:rPr>
        <w:t>Политика в области физической культуры и спорта</w:t>
      </w:r>
      <w:r w:rsidR="009217C0">
        <w:rPr>
          <w:i/>
          <w:sz w:val="26"/>
          <w:szCs w:val="26"/>
          <w:u w:val="single"/>
        </w:rPr>
        <w:t>.</w:t>
      </w:r>
      <w:r w:rsidR="009217C0">
        <w:rPr>
          <w:i/>
          <w:sz w:val="26"/>
          <w:szCs w:val="26"/>
        </w:rPr>
        <w:t xml:space="preserve"> </w:t>
      </w:r>
      <w:r w:rsidRPr="00755209">
        <w:rPr>
          <w:sz w:val="26"/>
          <w:szCs w:val="26"/>
        </w:rPr>
        <w:t xml:space="preserve">В </w:t>
      </w:r>
      <w:proofErr w:type="spellStart"/>
      <w:r w:rsidR="009217C0" w:rsidRPr="00181223">
        <w:rPr>
          <w:sz w:val="28"/>
          <w:szCs w:val="28"/>
        </w:rPr>
        <w:t>кожуун</w:t>
      </w:r>
      <w:r w:rsidR="009217C0">
        <w:rPr>
          <w:sz w:val="28"/>
          <w:szCs w:val="28"/>
        </w:rPr>
        <w:t>е</w:t>
      </w:r>
      <w:proofErr w:type="spellEnd"/>
      <w:r w:rsidRPr="00755209">
        <w:rPr>
          <w:sz w:val="26"/>
          <w:szCs w:val="26"/>
        </w:rPr>
        <w:t xml:space="preserve"> сложилась своя система организации физкультурно-оздоровительных и спортивно-массовых мероприятий. В данной области предполагается</w:t>
      </w:r>
      <w:r w:rsidRPr="00755209">
        <w:rPr>
          <w:rStyle w:val="submenu-table"/>
          <w:bCs/>
          <w:sz w:val="26"/>
          <w:szCs w:val="26"/>
        </w:rPr>
        <w:t>:</w:t>
      </w:r>
    </w:p>
    <w:p w:rsidR="00793897" w:rsidRPr="00755209" w:rsidRDefault="00793897" w:rsidP="00460D36">
      <w:pPr>
        <w:pStyle w:val="a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1. Дальнейшее развитие детско-юношеского спорта.</w:t>
      </w:r>
    </w:p>
    <w:p w:rsidR="00793897" w:rsidRPr="00755209" w:rsidRDefault="00793897" w:rsidP="00460D36">
      <w:pPr>
        <w:pStyle w:val="a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2. Обеспечение населения возможностью заниматься физической культурой и спортом, создание условий для развития спорта высших достижений.</w:t>
      </w:r>
    </w:p>
    <w:p w:rsidR="00793897" w:rsidRPr="00755209" w:rsidRDefault="00793897" w:rsidP="00460D36">
      <w:pPr>
        <w:pStyle w:val="a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3. Формирование у населения устойчивого интереса к занятиям физической культурой и спортом.</w:t>
      </w:r>
    </w:p>
    <w:p w:rsidR="00793897" w:rsidRPr="00755209" w:rsidRDefault="00793897" w:rsidP="00460D36">
      <w:pPr>
        <w:pStyle w:val="a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lastRenderedPageBreak/>
        <w:t>4. Организация и проведение спортивных и физкультурно-массовых мероприятий среди населения.</w:t>
      </w:r>
    </w:p>
    <w:p w:rsidR="00793897" w:rsidRPr="00755209" w:rsidRDefault="00793897" w:rsidP="00460D36">
      <w:pPr>
        <w:pStyle w:val="a6"/>
        <w:spacing w:line="240" w:lineRule="auto"/>
        <w:ind w:left="0" w:firstLine="567"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Данное направление должно быть направлено на увеличение доли граждан, систематически занимающихся физической культурой и спортом, улучшение социально-экономического положения в </w:t>
      </w:r>
      <w:proofErr w:type="spellStart"/>
      <w:r w:rsidR="009217C0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 xml:space="preserve"> за счет снижения уровня заболеваемости, увеличения работоспособности, активного и творческого долголетия населения.</w:t>
      </w:r>
    </w:p>
    <w:p w:rsidR="00793897" w:rsidRPr="00755209" w:rsidRDefault="00793897" w:rsidP="009217C0">
      <w:pPr>
        <w:pStyle w:val="a6"/>
        <w:spacing w:line="240" w:lineRule="auto"/>
        <w:ind w:left="0" w:firstLine="709"/>
        <w:jc w:val="both"/>
        <w:rPr>
          <w:sz w:val="26"/>
          <w:szCs w:val="26"/>
        </w:rPr>
      </w:pPr>
      <w:r w:rsidRPr="00755209">
        <w:rPr>
          <w:i/>
          <w:sz w:val="26"/>
          <w:szCs w:val="26"/>
          <w:u w:val="single"/>
        </w:rPr>
        <w:t>Молодежная политика</w:t>
      </w:r>
      <w:r w:rsidR="009217C0">
        <w:rPr>
          <w:i/>
          <w:sz w:val="26"/>
          <w:szCs w:val="26"/>
          <w:u w:val="single"/>
        </w:rPr>
        <w:t>.</w:t>
      </w:r>
      <w:r w:rsidR="009217C0" w:rsidRPr="009217C0">
        <w:rPr>
          <w:i/>
          <w:sz w:val="26"/>
          <w:szCs w:val="26"/>
        </w:rPr>
        <w:t xml:space="preserve"> </w:t>
      </w:r>
      <w:r w:rsidRPr="00755209">
        <w:rPr>
          <w:sz w:val="26"/>
          <w:szCs w:val="26"/>
        </w:rPr>
        <w:t xml:space="preserve">Решение задач социально-экономического развития </w:t>
      </w:r>
      <w:proofErr w:type="spellStart"/>
      <w:r w:rsidR="009840E6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>, обеспечения его конкурентоспособности, повышения качества жизни населения возможно только при эффективном использовании потенциала развития, носителем которого является молодежь. Необходимо создавать условия для самореализации молодежи и стимулы для включения молодых в общественные процессы на муниципальном уровне.</w:t>
      </w:r>
    </w:p>
    <w:p w:rsidR="00793897" w:rsidRPr="00755209" w:rsidRDefault="00793897" w:rsidP="00F35610">
      <w:pPr>
        <w:pStyle w:val="a7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rStyle w:val="submenu-table"/>
          <w:rFonts w:eastAsia="Calibri"/>
          <w:bCs/>
          <w:sz w:val="26"/>
          <w:szCs w:val="26"/>
        </w:rPr>
      </w:pPr>
      <w:r w:rsidRPr="00755209">
        <w:rPr>
          <w:sz w:val="26"/>
          <w:szCs w:val="26"/>
        </w:rPr>
        <w:t>Для реализации  направления предполагается</w:t>
      </w:r>
      <w:r w:rsidRPr="00755209">
        <w:rPr>
          <w:rStyle w:val="submenu-table"/>
          <w:rFonts w:eastAsia="Calibri"/>
          <w:bCs/>
          <w:sz w:val="26"/>
          <w:szCs w:val="26"/>
        </w:rPr>
        <w:t>:</w:t>
      </w:r>
    </w:p>
    <w:p w:rsidR="00793897" w:rsidRPr="00755209" w:rsidRDefault="00793897" w:rsidP="0075074C">
      <w:pPr>
        <w:numPr>
          <w:ilvl w:val="0"/>
          <w:numId w:val="6"/>
        </w:numPr>
        <w:tabs>
          <w:tab w:val="left" w:pos="1080"/>
        </w:tabs>
        <w:ind w:left="0"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Формирование условий для патриотического и духовно-нравственного воспитания молодёжи.</w:t>
      </w:r>
    </w:p>
    <w:p w:rsidR="00793897" w:rsidRPr="00755209" w:rsidRDefault="00793897" w:rsidP="0075074C">
      <w:pPr>
        <w:numPr>
          <w:ilvl w:val="0"/>
          <w:numId w:val="6"/>
        </w:numPr>
        <w:tabs>
          <w:tab w:val="left" w:pos="1080"/>
        </w:tabs>
        <w:ind w:left="0"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Формирование навыков самоорганизации и самоуправления молодежи. </w:t>
      </w:r>
    </w:p>
    <w:p w:rsidR="00793897" w:rsidRPr="00755209" w:rsidRDefault="00793897" w:rsidP="0075074C">
      <w:pPr>
        <w:numPr>
          <w:ilvl w:val="0"/>
          <w:numId w:val="6"/>
        </w:numPr>
        <w:tabs>
          <w:tab w:val="left" w:pos="1080"/>
        </w:tabs>
        <w:ind w:left="0"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Выявление, популяризация и социально-экономическая поддержка талантливой молодежи.</w:t>
      </w:r>
    </w:p>
    <w:p w:rsidR="00793897" w:rsidRPr="00755209" w:rsidRDefault="00793897" w:rsidP="0075074C">
      <w:pPr>
        <w:pStyle w:val="a7"/>
        <w:numPr>
          <w:ilvl w:val="0"/>
          <w:numId w:val="6"/>
        </w:numPr>
        <w:tabs>
          <w:tab w:val="left" w:pos="1080"/>
        </w:tabs>
        <w:spacing w:before="0" w:beforeAutospacing="0" w:after="0" w:afterAutospacing="0"/>
        <w:ind w:left="0"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Профилактика асоциальных явлений в молодёжной среде, пропаганда здорового образа жизни.</w:t>
      </w:r>
    </w:p>
    <w:p w:rsidR="00793897" w:rsidRPr="00755209" w:rsidRDefault="00793897" w:rsidP="00F35610">
      <w:pPr>
        <w:pStyle w:val="a7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Данное направление должно быть направлено на формирование у большей части молодежи </w:t>
      </w:r>
      <w:proofErr w:type="spellStart"/>
      <w:r w:rsidR="009840E6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 xml:space="preserve"> таких позитивных черт как активность, </w:t>
      </w:r>
      <w:proofErr w:type="spellStart"/>
      <w:r w:rsidRPr="00755209">
        <w:rPr>
          <w:sz w:val="26"/>
          <w:szCs w:val="26"/>
        </w:rPr>
        <w:t>незакомплексованность</w:t>
      </w:r>
      <w:proofErr w:type="spellEnd"/>
      <w:r w:rsidRPr="00755209">
        <w:rPr>
          <w:sz w:val="26"/>
          <w:szCs w:val="26"/>
        </w:rPr>
        <w:t>, свобода мышления и социального выбора, мобильность, прагматичность, оптимистичность, неподверженность чужому негативному влиянию.</w:t>
      </w:r>
    </w:p>
    <w:p w:rsidR="00793897" w:rsidRPr="00755209" w:rsidRDefault="009840E6" w:rsidP="009840E6">
      <w:pPr>
        <w:pStyle w:val="a7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i/>
          <w:sz w:val="26"/>
          <w:szCs w:val="26"/>
          <w:u w:val="single"/>
        </w:rPr>
        <w:t>Рынок труда.</w:t>
      </w:r>
      <w:r w:rsidRPr="009840E6">
        <w:rPr>
          <w:i/>
          <w:sz w:val="26"/>
          <w:szCs w:val="26"/>
        </w:rPr>
        <w:t xml:space="preserve"> </w:t>
      </w:r>
      <w:r w:rsidR="00793897" w:rsidRPr="00755209">
        <w:rPr>
          <w:color w:val="000000"/>
          <w:sz w:val="26"/>
          <w:szCs w:val="26"/>
          <w:shd w:val="clear" w:color="auto" w:fill="FFFFFF"/>
        </w:rPr>
        <w:t>В сфере рынка труда – повысить качества и конкурентоспособности рабочей силы, развивать рынок труда в соответствии с потребностями экономики,</w:t>
      </w:r>
      <w:r w:rsidR="00F8016F" w:rsidRPr="00755209">
        <w:rPr>
          <w:color w:val="000000"/>
          <w:sz w:val="26"/>
          <w:szCs w:val="26"/>
          <w:shd w:val="clear" w:color="auto" w:fill="FFFFFF"/>
        </w:rPr>
        <w:t xml:space="preserve"> </w:t>
      </w:r>
      <w:r w:rsidR="00793897" w:rsidRPr="00755209">
        <w:rPr>
          <w:color w:val="000000"/>
          <w:sz w:val="26"/>
          <w:szCs w:val="26"/>
          <w:shd w:val="clear" w:color="auto" w:fill="FFFFFF"/>
        </w:rPr>
        <w:t>привлечение молодых специалистов в район. Исходя из этого, предполагается:</w:t>
      </w:r>
    </w:p>
    <w:p w:rsidR="00793897" w:rsidRPr="00755209" w:rsidRDefault="00793897" w:rsidP="00460D36">
      <w:pPr>
        <w:numPr>
          <w:ilvl w:val="0"/>
          <w:numId w:val="3"/>
        </w:numPr>
        <w:shd w:val="clear" w:color="auto" w:fill="FFFFFF"/>
        <w:tabs>
          <w:tab w:val="left" w:pos="1080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>Повышение конкурентоспособности профессионального образования и его ориентация на потребности рынка.</w:t>
      </w:r>
    </w:p>
    <w:p w:rsidR="00793897" w:rsidRPr="00755209" w:rsidRDefault="00793897" w:rsidP="00460D36">
      <w:pPr>
        <w:numPr>
          <w:ilvl w:val="0"/>
          <w:numId w:val="3"/>
        </w:numPr>
        <w:shd w:val="clear" w:color="auto" w:fill="FFFFFF"/>
        <w:tabs>
          <w:tab w:val="left" w:pos="1080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>Повышение экономической активности трудоспособного населения и содействие его занятости.</w:t>
      </w:r>
    </w:p>
    <w:p w:rsidR="00793897" w:rsidRPr="00755209" w:rsidRDefault="00793897" w:rsidP="00460D36">
      <w:pPr>
        <w:numPr>
          <w:ilvl w:val="0"/>
          <w:numId w:val="3"/>
        </w:numPr>
        <w:shd w:val="clear" w:color="auto" w:fill="FFFFFF"/>
        <w:tabs>
          <w:tab w:val="left" w:pos="1080"/>
        </w:tabs>
        <w:ind w:left="0" w:firstLine="567"/>
        <w:contextualSpacing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 xml:space="preserve">Удовлетворение потребности экономики </w:t>
      </w:r>
      <w:proofErr w:type="spellStart"/>
      <w:r w:rsidR="009840E6" w:rsidRPr="00181223">
        <w:rPr>
          <w:sz w:val="28"/>
          <w:szCs w:val="28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 xml:space="preserve"> в квалифицированных кадрах.</w:t>
      </w:r>
    </w:p>
    <w:p w:rsidR="00793897" w:rsidRPr="00755209" w:rsidRDefault="00793897" w:rsidP="00BF089A">
      <w:pPr>
        <w:pStyle w:val="1"/>
        <w:numPr>
          <w:ilvl w:val="0"/>
          <w:numId w:val="0"/>
        </w:numPr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_Toc371094115"/>
      <w:r w:rsidRPr="00755209">
        <w:rPr>
          <w:rFonts w:ascii="Times New Roman" w:hAnsi="Times New Roman" w:cs="Times New Roman"/>
          <w:color w:val="auto"/>
          <w:sz w:val="26"/>
          <w:szCs w:val="26"/>
        </w:rPr>
        <w:t xml:space="preserve">3. Развитие инфраструктуры </w:t>
      </w:r>
      <w:bookmarkEnd w:id="7"/>
      <w:r w:rsidR="009840E6">
        <w:rPr>
          <w:rFonts w:ascii="Times New Roman" w:hAnsi="Times New Roman" w:cs="Times New Roman"/>
          <w:color w:val="auto"/>
          <w:sz w:val="26"/>
          <w:szCs w:val="26"/>
        </w:rPr>
        <w:t>Бай-</w:t>
      </w:r>
      <w:proofErr w:type="spellStart"/>
      <w:r w:rsidR="009840E6">
        <w:rPr>
          <w:rFonts w:ascii="Times New Roman" w:hAnsi="Times New Roman" w:cs="Times New Roman"/>
          <w:color w:val="auto"/>
          <w:sz w:val="26"/>
          <w:szCs w:val="26"/>
        </w:rPr>
        <w:t>Тайгинского</w:t>
      </w:r>
      <w:proofErr w:type="spellEnd"/>
      <w:r w:rsidR="009840E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840E6">
        <w:rPr>
          <w:rFonts w:ascii="Times New Roman" w:hAnsi="Times New Roman" w:cs="Times New Roman"/>
          <w:color w:val="auto"/>
          <w:sz w:val="26"/>
          <w:szCs w:val="26"/>
        </w:rPr>
        <w:t>кожууна</w:t>
      </w:r>
      <w:proofErr w:type="spellEnd"/>
      <w:r w:rsidR="009840E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793897" w:rsidRPr="00755209" w:rsidRDefault="00793897" w:rsidP="00F35610">
      <w:pPr>
        <w:tabs>
          <w:tab w:val="left" w:pos="709"/>
          <w:tab w:val="left" w:pos="851"/>
          <w:tab w:val="left" w:pos="1134"/>
        </w:tabs>
        <w:ind w:firstLine="60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Развитие инфраструктуры </w:t>
      </w:r>
      <w:proofErr w:type="spellStart"/>
      <w:r w:rsidR="009840E6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 xml:space="preserve"> будет осуществляться по следующим направлениям:</w:t>
      </w:r>
    </w:p>
    <w:p w:rsidR="00793897" w:rsidRPr="00755209" w:rsidRDefault="00793897" w:rsidP="00BF089A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1. Строительство и модернизация автодорожной системы станет основой для формирования перспективных транспортных осей для развития территори</w:t>
      </w:r>
      <w:r w:rsidR="00460D36" w:rsidRPr="00755209">
        <w:rPr>
          <w:sz w:val="26"/>
          <w:szCs w:val="26"/>
        </w:rPr>
        <w:t>и</w:t>
      </w:r>
      <w:r w:rsidRPr="00755209">
        <w:rPr>
          <w:sz w:val="26"/>
          <w:szCs w:val="26"/>
        </w:rPr>
        <w:t xml:space="preserve"> </w:t>
      </w:r>
      <w:r w:rsidR="00460D36" w:rsidRPr="00755209">
        <w:rPr>
          <w:sz w:val="26"/>
          <w:szCs w:val="26"/>
        </w:rPr>
        <w:t>Бай-</w:t>
      </w:r>
      <w:proofErr w:type="spellStart"/>
      <w:r w:rsidR="00460D36" w:rsidRPr="00755209">
        <w:rPr>
          <w:sz w:val="26"/>
          <w:szCs w:val="26"/>
        </w:rPr>
        <w:t>Тайгинского</w:t>
      </w:r>
      <w:proofErr w:type="spellEnd"/>
      <w:r w:rsidR="00460D36" w:rsidRPr="00755209">
        <w:rPr>
          <w:sz w:val="26"/>
          <w:szCs w:val="26"/>
        </w:rPr>
        <w:t xml:space="preserve"> </w:t>
      </w:r>
      <w:proofErr w:type="spellStart"/>
      <w:r w:rsidR="00460D36"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. Можно выделить два направления по развитию автодорожной сети – это сети местного и регионального значения. Развитие автодорожной сети будет способствовать развитию связей между </w:t>
      </w:r>
      <w:proofErr w:type="spellStart"/>
      <w:r w:rsidR="00460D36" w:rsidRPr="00755209">
        <w:rPr>
          <w:sz w:val="26"/>
          <w:szCs w:val="26"/>
        </w:rPr>
        <w:t>кожуунным</w:t>
      </w:r>
      <w:proofErr w:type="spellEnd"/>
      <w:r w:rsidRPr="00755209">
        <w:rPr>
          <w:sz w:val="26"/>
          <w:szCs w:val="26"/>
        </w:rPr>
        <w:t xml:space="preserve"> цент</w:t>
      </w:r>
      <w:r w:rsidR="009840E6">
        <w:rPr>
          <w:sz w:val="26"/>
          <w:szCs w:val="26"/>
        </w:rPr>
        <w:t>р</w:t>
      </w:r>
      <w:r w:rsidRPr="00755209">
        <w:rPr>
          <w:sz w:val="26"/>
          <w:szCs w:val="26"/>
        </w:rPr>
        <w:t xml:space="preserve">ом и поселковыми центрами, повышать инвестиционную привлекательность территории, сокращать время бизнес-поездок, улучшать доступ населения к социальным службам, служить основой для развития туристического бизнеса, деятельности в области пассажирских и грузовых перевозок. Работы, направленные на реконструкцию автотрасс регионального </w:t>
      </w:r>
      <w:r w:rsidRPr="00755209">
        <w:rPr>
          <w:sz w:val="26"/>
          <w:szCs w:val="26"/>
        </w:rPr>
        <w:lastRenderedPageBreak/>
        <w:t>значения, будут</w:t>
      </w:r>
      <w:r w:rsidR="00941270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 xml:space="preserve">способствовать развитию как межрайонных связей, так и </w:t>
      </w:r>
      <w:r w:rsidR="008D4933" w:rsidRPr="00755209">
        <w:rPr>
          <w:sz w:val="26"/>
          <w:szCs w:val="26"/>
        </w:rPr>
        <w:t>республики</w:t>
      </w:r>
      <w:r w:rsidRPr="00755209">
        <w:rPr>
          <w:sz w:val="26"/>
          <w:szCs w:val="26"/>
        </w:rPr>
        <w:t>.</w:t>
      </w:r>
    </w:p>
    <w:p w:rsidR="00793897" w:rsidRPr="00755209" w:rsidRDefault="00793897" w:rsidP="00F35610">
      <w:pPr>
        <w:ind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2. Строительство инженерных сооружений и сетей районного значения для обеспечения водоснабжения населенных пунктов будут способствовать созданию комфортных условий для проживания на территории </w:t>
      </w:r>
      <w:r w:rsidR="00941270" w:rsidRPr="00755209">
        <w:rPr>
          <w:sz w:val="26"/>
          <w:szCs w:val="26"/>
        </w:rPr>
        <w:t>Бай-</w:t>
      </w:r>
      <w:proofErr w:type="spellStart"/>
      <w:r w:rsidR="00941270" w:rsidRPr="00755209">
        <w:rPr>
          <w:sz w:val="26"/>
          <w:szCs w:val="26"/>
        </w:rPr>
        <w:t>Тайгинского</w:t>
      </w:r>
      <w:proofErr w:type="spellEnd"/>
      <w:r w:rsidR="00941270" w:rsidRPr="00755209">
        <w:rPr>
          <w:sz w:val="26"/>
          <w:szCs w:val="26"/>
        </w:rPr>
        <w:t xml:space="preserve"> </w:t>
      </w:r>
      <w:proofErr w:type="spellStart"/>
      <w:r w:rsidR="00941270"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и способствовать выравниванию уровня культурно-бытового обслуживания граждан.</w:t>
      </w:r>
    </w:p>
    <w:p w:rsidR="00793897" w:rsidRPr="00755209" w:rsidRDefault="00793897" w:rsidP="00F35610">
      <w:pPr>
        <w:ind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3. Создание и развитие объектов инвестиционной и инновационной инф</w:t>
      </w:r>
      <w:r w:rsidR="008D4933" w:rsidRPr="00755209">
        <w:rPr>
          <w:sz w:val="26"/>
          <w:szCs w:val="26"/>
        </w:rPr>
        <w:t xml:space="preserve">раструктуры на территории </w:t>
      </w:r>
      <w:proofErr w:type="spellStart"/>
      <w:r w:rsidR="008D4933"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.</w:t>
      </w:r>
    </w:p>
    <w:p w:rsidR="00793897" w:rsidRPr="00755209" w:rsidRDefault="00793897" w:rsidP="00F35610">
      <w:pPr>
        <w:ind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4. Внедрение комплексной системы сбора, вывоза и сортировки отходов.</w:t>
      </w:r>
    </w:p>
    <w:p w:rsidR="00793897" w:rsidRPr="00755209" w:rsidRDefault="00793897" w:rsidP="00F35610">
      <w:pPr>
        <w:ind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5. Строительство новых и развитие действующих объектов социальной инфраструктуры </w:t>
      </w:r>
      <w:r w:rsidR="008D4933" w:rsidRPr="00755209">
        <w:rPr>
          <w:sz w:val="26"/>
          <w:szCs w:val="26"/>
        </w:rPr>
        <w:t>Бай-</w:t>
      </w:r>
      <w:proofErr w:type="spellStart"/>
      <w:r w:rsidR="008D4933" w:rsidRPr="00755209">
        <w:rPr>
          <w:sz w:val="26"/>
          <w:szCs w:val="26"/>
        </w:rPr>
        <w:t>Тайгинского</w:t>
      </w:r>
      <w:proofErr w:type="spellEnd"/>
      <w:r w:rsidR="008D4933" w:rsidRPr="00755209">
        <w:rPr>
          <w:sz w:val="26"/>
          <w:szCs w:val="26"/>
        </w:rPr>
        <w:t xml:space="preserve"> </w:t>
      </w:r>
      <w:proofErr w:type="spellStart"/>
      <w:r w:rsidR="008D4933"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. Отраслевой состав элементов социальной инфраструктуры включает в себя: торговля, кредитование, жилищное и коммунальное хозяйство, бытовое обслуживание, пассажирский транспорт, связь; здравоохранение, отдых, </w:t>
      </w:r>
      <w:r w:rsidRPr="00755209">
        <w:rPr>
          <w:bCs/>
          <w:sz w:val="26"/>
          <w:szCs w:val="26"/>
        </w:rPr>
        <w:t>социальное</w:t>
      </w:r>
      <w:r w:rsidRPr="00755209">
        <w:rPr>
          <w:sz w:val="26"/>
          <w:szCs w:val="26"/>
        </w:rPr>
        <w:t xml:space="preserve"> обеспечение населения; просвещение (образование), искусство, религия; охрана общественного порядка.</w:t>
      </w:r>
    </w:p>
    <w:p w:rsidR="00793897" w:rsidRPr="00755209" w:rsidRDefault="00793897" w:rsidP="00F35610">
      <w:pPr>
        <w:ind w:firstLine="709"/>
        <w:contextualSpacing/>
        <w:jc w:val="both"/>
        <w:rPr>
          <w:sz w:val="26"/>
          <w:szCs w:val="26"/>
        </w:rPr>
      </w:pPr>
    </w:p>
    <w:p w:rsidR="00793897" w:rsidRPr="00755209" w:rsidRDefault="00793897" w:rsidP="008D4933">
      <w:pPr>
        <w:numPr>
          <w:ilvl w:val="0"/>
          <w:numId w:val="3"/>
        </w:numPr>
        <w:tabs>
          <w:tab w:val="clear" w:pos="720"/>
          <w:tab w:val="num" w:pos="567"/>
        </w:tabs>
        <w:ind w:left="0" w:firstLine="567"/>
        <w:contextualSpacing/>
        <w:jc w:val="both"/>
        <w:rPr>
          <w:rStyle w:val="FontStyle18"/>
          <w:b/>
          <w:sz w:val="26"/>
          <w:szCs w:val="26"/>
        </w:rPr>
      </w:pPr>
      <w:r w:rsidRPr="00755209">
        <w:rPr>
          <w:rStyle w:val="FontStyle18"/>
          <w:b/>
          <w:sz w:val="26"/>
          <w:szCs w:val="26"/>
        </w:rPr>
        <w:t>Совершенствование муниципального управления</w:t>
      </w:r>
    </w:p>
    <w:p w:rsidR="00793897" w:rsidRPr="00755209" w:rsidRDefault="00793897" w:rsidP="008D4933">
      <w:pPr>
        <w:tabs>
          <w:tab w:val="num" w:pos="567"/>
        </w:tabs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В  условиях  реализации закона № 131-ФЗ от 06.10.2003 «Об общих принципах организации местного самоуправления в Российской Федерации», резко возросла ответственность органов местного самоуправления за процессы функционирования и перспективы развития  муниципальных образований.  Для эффективного исполнения своих полномочий возникла потребность в совершенствование системы работы органов местного самоуправления. На муниципальном уровне предполагается:</w:t>
      </w:r>
    </w:p>
    <w:p w:rsidR="00793897" w:rsidRPr="00755209" w:rsidRDefault="00793897" w:rsidP="00CF1BC6">
      <w:pPr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-  привлечение граждан в процесс развития территорий при непосредственном участии в решении актуальных задач по их благоустройству. Одним из таких инструментов станет повышение степени участия населения в процессе проектирования облика территорий;</w:t>
      </w:r>
    </w:p>
    <w:p w:rsidR="00793897" w:rsidRPr="00755209" w:rsidRDefault="00793897" w:rsidP="00F3561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- совместное бюджетирование, а также практики </w:t>
      </w:r>
      <w:proofErr w:type="spellStart"/>
      <w:r w:rsidRPr="00755209">
        <w:rPr>
          <w:sz w:val="26"/>
          <w:szCs w:val="26"/>
        </w:rPr>
        <w:t>софинансирования</w:t>
      </w:r>
      <w:proofErr w:type="spellEnd"/>
      <w:r w:rsidRPr="00755209">
        <w:rPr>
          <w:sz w:val="26"/>
          <w:szCs w:val="26"/>
        </w:rPr>
        <w:t xml:space="preserve"> органами государственной власти и органами местного самоуправления инициатив местных жителей. Формированию эффективного и устойчивого механизма работы этих практик послужит </w:t>
      </w:r>
      <w:r w:rsidR="008D4933" w:rsidRPr="00755209">
        <w:rPr>
          <w:sz w:val="26"/>
          <w:szCs w:val="26"/>
        </w:rPr>
        <w:t xml:space="preserve">принятие и </w:t>
      </w:r>
      <w:r w:rsidRPr="00755209">
        <w:rPr>
          <w:sz w:val="26"/>
          <w:szCs w:val="26"/>
        </w:rPr>
        <w:t>реализация программы по поддержке местных инициатив.</w:t>
      </w:r>
    </w:p>
    <w:p w:rsidR="00793897" w:rsidRPr="00755209" w:rsidRDefault="00793897" w:rsidP="0094127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Style w:val="FontStyle18"/>
          <w:sz w:val="26"/>
          <w:szCs w:val="26"/>
        </w:rPr>
      </w:pPr>
      <w:r w:rsidRPr="00755209">
        <w:rPr>
          <w:sz w:val="26"/>
          <w:szCs w:val="26"/>
        </w:rPr>
        <w:t>Реализация подобных проектов приведет к повышению эффективности использования бюджетных средств, повышению качества управления на местном уровне, росту удовлетворенности населения качеством социальных услуг, гражданской активности и ответственности, росту доверия между властью и населением. Кроме того, долгосрочными эффектами от применения данных механизмов станет улучшение общественного контроля за проведением политики на местном уровне и усиление подотчетности местной власти.</w:t>
      </w:r>
    </w:p>
    <w:p w:rsidR="00793897" w:rsidRPr="00755209" w:rsidRDefault="00793897" w:rsidP="00F35610">
      <w:pPr>
        <w:ind w:firstLine="709"/>
        <w:contextualSpacing/>
        <w:jc w:val="both"/>
        <w:rPr>
          <w:rStyle w:val="FontStyle18"/>
          <w:b/>
          <w:sz w:val="26"/>
          <w:szCs w:val="26"/>
        </w:rPr>
      </w:pPr>
    </w:p>
    <w:p w:rsidR="00793897" w:rsidRPr="00755209" w:rsidRDefault="00793897" w:rsidP="00F35610">
      <w:pPr>
        <w:ind w:firstLine="709"/>
        <w:contextualSpacing/>
        <w:jc w:val="both"/>
        <w:rPr>
          <w:rStyle w:val="FontStyle18"/>
          <w:b/>
          <w:sz w:val="26"/>
          <w:szCs w:val="26"/>
        </w:rPr>
      </w:pPr>
      <w:r w:rsidRPr="00755209">
        <w:rPr>
          <w:rStyle w:val="FontStyle18"/>
          <w:b/>
          <w:sz w:val="26"/>
          <w:szCs w:val="26"/>
          <w:lang w:val="en-US"/>
        </w:rPr>
        <w:t>I</w:t>
      </w:r>
      <w:r w:rsidR="00667357">
        <w:rPr>
          <w:rStyle w:val="FontStyle18"/>
          <w:b/>
          <w:sz w:val="26"/>
          <w:szCs w:val="26"/>
          <w:lang w:val="en-US"/>
        </w:rPr>
        <w:t>V</w:t>
      </w:r>
      <w:r w:rsidRPr="00755209">
        <w:rPr>
          <w:rStyle w:val="FontStyle18"/>
          <w:b/>
          <w:sz w:val="26"/>
          <w:szCs w:val="26"/>
        </w:rPr>
        <w:t xml:space="preserve">. Сценарии социально-экономического развития </w:t>
      </w:r>
      <w:r w:rsidR="00941270" w:rsidRPr="00755209">
        <w:rPr>
          <w:rStyle w:val="FontStyle18"/>
          <w:b/>
          <w:sz w:val="26"/>
          <w:szCs w:val="26"/>
        </w:rPr>
        <w:t>Бай-</w:t>
      </w:r>
      <w:proofErr w:type="spellStart"/>
      <w:r w:rsidR="00941270" w:rsidRPr="00755209">
        <w:rPr>
          <w:rStyle w:val="FontStyle18"/>
          <w:b/>
          <w:sz w:val="26"/>
          <w:szCs w:val="26"/>
        </w:rPr>
        <w:t>Тайгинского</w:t>
      </w:r>
      <w:proofErr w:type="spellEnd"/>
      <w:r w:rsidR="00941270" w:rsidRPr="00755209">
        <w:rPr>
          <w:rStyle w:val="FontStyle18"/>
          <w:b/>
          <w:sz w:val="26"/>
          <w:szCs w:val="26"/>
        </w:rPr>
        <w:t xml:space="preserve"> </w:t>
      </w:r>
      <w:proofErr w:type="spellStart"/>
      <w:r w:rsidR="00941270" w:rsidRPr="00755209">
        <w:rPr>
          <w:rStyle w:val="FontStyle18"/>
          <w:b/>
          <w:sz w:val="26"/>
          <w:szCs w:val="26"/>
        </w:rPr>
        <w:t>кожууна</w:t>
      </w:r>
      <w:proofErr w:type="spellEnd"/>
    </w:p>
    <w:p w:rsidR="00793897" w:rsidRPr="00755209" w:rsidRDefault="00793897" w:rsidP="00F35610">
      <w:pPr>
        <w:ind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При разработке Стратегии социально-экономического развития </w:t>
      </w:r>
      <w:r w:rsidR="00941270" w:rsidRPr="00755209">
        <w:rPr>
          <w:sz w:val="26"/>
          <w:szCs w:val="26"/>
        </w:rPr>
        <w:t>Бай-</w:t>
      </w:r>
      <w:proofErr w:type="spellStart"/>
      <w:r w:rsidR="00941270" w:rsidRPr="00755209">
        <w:rPr>
          <w:sz w:val="26"/>
          <w:szCs w:val="26"/>
        </w:rPr>
        <w:t>Тайгинского</w:t>
      </w:r>
      <w:proofErr w:type="spellEnd"/>
      <w:r w:rsidR="00941270" w:rsidRPr="00755209">
        <w:rPr>
          <w:sz w:val="26"/>
          <w:szCs w:val="26"/>
        </w:rPr>
        <w:t xml:space="preserve"> </w:t>
      </w:r>
      <w:proofErr w:type="spellStart"/>
      <w:r w:rsidR="00941270"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были </w:t>
      </w:r>
      <w:r w:rsidRPr="00CF1BC6">
        <w:rPr>
          <w:sz w:val="26"/>
          <w:szCs w:val="26"/>
        </w:rPr>
        <w:t xml:space="preserve">рассмотрены </w:t>
      </w:r>
      <w:r w:rsidR="00CF1BC6" w:rsidRPr="00CF1BC6">
        <w:rPr>
          <w:sz w:val="26"/>
          <w:szCs w:val="26"/>
        </w:rPr>
        <w:t>два</w:t>
      </w:r>
      <w:r w:rsidRPr="00CF1BC6">
        <w:rPr>
          <w:sz w:val="26"/>
          <w:szCs w:val="26"/>
        </w:rPr>
        <w:t xml:space="preserve"> </w:t>
      </w:r>
      <w:r w:rsidR="00A0288B" w:rsidRPr="00CF1BC6">
        <w:rPr>
          <w:i/>
          <w:sz w:val="26"/>
          <w:szCs w:val="26"/>
        </w:rPr>
        <w:t xml:space="preserve">(уточнить) </w:t>
      </w:r>
      <w:r w:rsidRPr="00CF1BC6">
        <w:rPr>
          <w:sz w:val="26"/>
          <w:szCs w:val="26"/>
        </w:rPr>
        <w:t>основных сценария его возможного развития в зависимости от изменения внешних и внутренних условий. Это базовый</w:t>
      </w:r>
      <w:r w:rsidR="00CF1BC6">
        <w:rPr>
          <w:sz w:val="26"/>
          <w:szCs w:val="26"/>
        </w:rPr>
        <w:t xml:space="preserve"> и</w:t>
      </w:r>
      <w:r w:rsidRPr="00CF1BC6">
        <w:rPr>
          <w:sz w:val="26"/>
          <w:szCs w:val="26"/>
        </w:rPr>
        <w:t xml:space="preserve"> оптимистический.</w:t>
      </w:r>
      <w:r w:rsidRPr="00755209">
        <w:rPr>
          <w:sz w:val="26"/>
          <w:szCs w:val="26"/>
        </w:rPr>
        <w:t xml:space="preserve"> Основное различие сценариев определяется состоянием экономики </w:t>
      </w:r>
      <w:proofErr w:type="spellStart"/>
      <w:r w:rsidR="00CF1BC6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, интенсивностью усилий органов </w:t>
      </w:r>
      <w:r w:rsidRPr="00755209">
        <w:rPr>
          <w:sz w:val="26"/>
          <w:szCs w:val="26"/>
        </w:rPr>
        <w:lastRenderedPageBreak/>
        <w:t>муниципального управления и, влиянием внешних (макроэкономических и глобальных) факторов.</w:t>
      </w:r>
    </w:p>
    <w:p w:rsidR="00793897" w:rsidRPr="00755209" w:rsidRDefault="00793897" w:rsidP="00F35610">
      <w:pPr>
        <w:widowControl w:val="0"/>
        <w:ind w:firstLine="708"/>
        <w:contextualSpacing/>
        <w:jc w:val="both"/>
        <w:rPr>
          <w:color w:val="000000"/>
          <w:sz w:val="26"/>
          <w:szCs w:val="26"/>
        </w:rPr>
      </w:pPr>
      <w:r w:rsidRPr="00755209">
        <w:rPr>
          <w:color w:val="000000"/>
          <w:sz w:val="26"/>
          <w:szCs w:val="26"/>
        </w:rPr>
        <w:t xml:space="preserve">Основные параметры социально-экономического развития </w:t>
      </w:r>
      <w:r w:rsidR="00941270" w:rsidRPr="00755209">
        <w:rPr>
          <w:sz w:val="26"/>
          <w:szCs w:val="26"/>
        </w:rPr>
        <w:t>Бай-</w:t>
      </w:r>
      <w:proofErr w:type="spellStart"/>
      <w:r w:rsidR="00941270" w:rsidRPr="00755209">
        <w:rPr>
          <w:sz w:val="26"/>
          <w:szCs w:val="26"/>
        </w:rPr>
        <w:t>Тайгинского</w:t>
      </w:r>
      <w:proofErr w:type="spellEnd"/>
      <w:r w:rsidR="00941270" w:rsidRPr="00755209">
        <w:rPr>
          <w:sz w:val="26"/>
          <w:szCs w:val="26"/>
        </w:rPr>
        <w:t xml:space="preserve"> </w:t>
      </w:r>
      <w:proofErr w:type="spellStart"/>
      <w:r w:rsidR="00941270" w:rsidRPr="00755209">
        <w:rPr>
          <w:sz w:val="26"/>
          <w:szCs w:val="26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>, представленные в стратегии, соответствуют базовому сценарию, если не указано иное.</w:t>
      </w:r>
    </w:p>
    <w:p w:rsidR="00793897" w:rsidRPr="00755209" w:rsidRDefault="00793897" w:rsidP="00F35610">
      <w:pPr>
        <w:ind w:firstLine="709"/>
        <w:contextualSpacing/>
        <w:jc w:val="both"/>
        <w:rPr>
          <w:sz w:val="26"/>
          <w:szCs w:val="26"/>
        </w:rPr>
      </w:pPr>
    </w:p>
    <w:p w:rsidR="00793897" w:rsidRPr="00755209" w:rsidRDefault="00793897" w:rsidP="00F35610">
      <w:pPr>
        <w:ind w:firstLine="709"/>
        <w:contextualSpacing/>
        <w:jc w:val="both"/>
        <w:rPr>
          <w:rStyle w:val="FontStyle18"/>
          <w:b/>
          <w:sz w:val="26"/>
          <w:szCs w:val="26"/>
        </w:rPr>
      </w:pPr>
      <w:r w:rsidRPr="00755209">
        <w:rPr>
          <w:rStyle w:val="FontStyle18"/>
          <w:b/>
          <w:sz w:val="26"/>
          <w:szCs w:val="26"/>
        </w:rPr>
        <w:t>Базовый сценарий</w:t>
      </w:r>
    </w:p>
    <w:p w:rsidR="00793897" w:rsidRPr="00755209" w:rsidRDefault="00793897" w:rsidP="00F35610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755209">
        <w:rPr>
          <w:rStyle w:val="FontStyle18"/>
          <w:sz w:val="26"/>
          <w:szCs w:val="26"/>
        </w:rPr>
        <w:t xml:space="preserve">Развитие </w:t>
      </w:r>
      <w:r w:rsidR="00F66EC0" w:rsidRPr="00755209">
        <w:rPr>
          <w:sz w:val="26"/>
          <w:szCs w:val="26"/>
        </w:rPr>
        <w:t>Бай-</w:t>
      </w:r>
      <w:proofErr w:type="spellStart"/>
      <w:r w:rsidR="00F66EC0" w:rsidRPr="00755209">
        <w:rPr>
          <w:sz w:val="26"/>
          <w:szCs w:val="26"/>
        </w:rPr>
        <w:t>Тайгинского</w:t>
      </w:r>
      <w:proofErr w:type="spellEnd"/>
      <w:r w:rsidR="00F66EC0" w:rsidRPr="00755209">
        <w:rPr>
          <w:sz w:val="26"/>
          <w:szCs w:val="26"/>
        </w:rPr>
        <w:t xml:space="preserve"> </w:t>
      </w:r>
      <w:proofErr w:type="spellStart"/>
      <w:r w:rsidR="00F66EC0" w:rsidRPr="00755209">
        <w:rPr>
          <w:sz w:val="26"/>
          <w:szCs w:val="26"/>
        </w:rPr>
        <w:t>кожууна</w:t>
      </w:r>
      <w:proofErr w:type="spellEnd"/>
      <w:r w:rsidR="00F66EC0" w:rsidRPr="00755209">
        <w:rPr>
          <w:rStyle w:val="FontStyle18"/>
          <w:sz w:val="26"/>
          <w:szCs w:val="26"/>
        </w:rPr>
        <w:t xml:space="preserve"> </w:t>
      </w:r>
      <w:r w:rsidRPr="00755209">
        <w:rPr>
          <w:rStyle w:val="FontStyle18"/>
          <w:sz w:val="26"/>
          <w:szCs w:val="26"/>
        </w:rPr>
        <w:t xml:space="preserve">в данном варианте будет происходить на основании сложившихся социально-экономических тенденций в </w:t>
      </w:r>
      <w:proofErr w:type="spellStart"/>
      <w:r w:rsidR="00CF1BC6">
        <w:rPr>
          <w:rStyle w:val="FontStyle18"/>
          <w:sz w:val="26"/>
          <w:szCs w:val="26"/>
        </w:rPr>
        <w:t>кожууне</w:t>
      </w:r>
      <w:proofErr w:type="spellEnd"/>
      <w:r w:rsidRPr="00755209">
        <w:rPr>
          <w:rStyle w:val="FontStyle18"/>
          <w:sz w:val="26"/>
          <w:szCs w:val="26"/>
        </w:rPr>
        <w:t xml:space="preserve">. </w:t>
      </w:r>
      <w:r w:rsidRPr="00755209">
        <w:rPr>
          <w:color w:val="000000"/>
          <w:sz w:val="26"/>
          <w:szCs w:val="26"/>
        </w:rPr>
        <w:t xml:space="preserve">Данный сценарий предполагает повышение эффективности использования всех видов ресурсов. Он предусматривает масштабную активизацию инвестиционных и технологических факторов развития </w:t>
      </w:r>
      <w:proofErr w:type="spellStart"/>
      <w:r w:rsidR="00CF1BC6">
        <w:rPr>
          <w:color w:val="000000"/>
          <w:sz w:val="26"/>
          <w:szCs w:val="26"/>
        </w:rPr>
        <w:t>кожууна</w:t>
      </w:r>
      <w:proofErr w:type="spellEnd"/>
      <w:r w:rsidRPr="00755209">
        <w:rPr>
          <w:color w:val="000000"/>
          <w:sz w:val="26"/>
          <w:szCs w:val="26"/>
        </w:rPr>
        <w:t xml:space="preserve">. </w:t>
      </w:r>
      <w:r w:rsidR="00F66EC0" w:rsidRPr="00755209">
        <w:rPr>
          <w:sz w:val="26"/>
          <w:szCs w:val="26"/>
        </w:rPr>
        <w:t>Бай-</w:t>
      </w:r>
      <w:proofErr w:type="spellStart"/>
      <w:r w:rsidR="00F66EC0" w:rsidRPr="00755209">
        <w:rPr>
          <w:sz w:val="26"/>
          <w:szCs w:val="26"/>
        </w:rPr>
        <w:t>Тайгинский</w:t>
      </w:r>
      <w:proofErr w:type="spellEnd"/>
      <w:r w:rsidR="00F66EC0" w:rsidRPr="00755209">
        <w:rPr>
          <w:sz w:val="26"/>
          <w:szCs w:val="26"/>
        </w:rPr>
        <w:t xml:space="preserve"> </w:t>
      </w:r>
      <w:proofErr w:type="spellStart"/>
      <w:r w:rsidR="00F66EC0" w:rsidRPr="00755209">
        <w:rPr>
          <w:sz w:val="26"/>
          <w:szCs w:val="26"/>
        </w:rPr>
        <w:t>кожуун</w:t>
      </w:r>
      <w:proofErr w:type="spellEnd"/>
      <w:r w:rsidR="00F66EC0" w:rsidRPr="00755209">
        <w:rPr>
          <w:color w:val="000000"/>
          <w:sz w:val="26"/>
          <w:szCs w:val="26"/>
        </w:rPr>
        <w:t xml:space="preserve"> </w:t>
      </w:r>
      <w:r w:rsidRPr="00755209">
        <w:rPr>
          <w:color w:val="000000"/>
          <w:sz w:val="26"/>
          <w:szCs w:val="26"/>
        </w:rPr>
        <w:t xml:space="preserve">сохранит современную сельскохозяйственную специализацию с преобладанием </w:t>
      </w:r>
      <w:r w:rsidR="00036BAC">
        <w:rPr>
          <w:color w:val="000000"/>
          <w:sz w:val="26"/>
          <w:szCs w:val="26"/>
        </w:rPr>
        <w:t>овцеводства и мясного скотоводства</w:t>
      </w:r>
      <w:r w:rsidRPr="00755209">
        <w:rPr>
          <w:color w:val="000000"/>
          <w:sz w:val="26"/>
          <w:szCs w:val="26"/>
        </w:rPr>
        <w:t xml:space="preserve">. Благодаря повышенному спросу со стороны увеличивающихся </w:t>
      </w:r>
      <w:r w:rsidR="00106E4F" w:rsidRPr="00755209">
        <w:rPr>
          <w:color w:val="000000"/>
          <w:sz w:val="26"/>
          <w:szCs w:val="26"/>
        </w:rPr>
        <w:t>Республики Тыва</w:t>
      </w:r>
      <w:r w:rsidRPr="00755209">
        <w:rPr>
          <w:color w:val="000000"/>
          <w:sz w:val="26"/>
          <w:szCs w:val="26"/>
        </w:rPr>
        <w:t xml:space="preserve"> и </w:t>
      </w:r>
      <w:r w:rsidR="00106E4F" w:rsidRPr="00755209">
        <w:rPr>
          <w:color w:val="000000"/>
          <w:sz w:val="26"/>
          <w:szCs w:val="26"/>
        </w:rPr>
        <w:t>близ лежащих регионов</w:t>
      </w:r>
      <w:r w:rsidRPr="00755209">
        <w:rPr>
          <w:color w:val="000000"/>
          <w:sz w:val="26"/>
          <w:szCs w:val="26"/>
        </w:rPr>
        <w:t xml:space="preserve">, а также в рамках складывающихся </w:t>
      </w:r>
      <w:r w:rsidRPr="00CF1BC6">
        <w:rPr>
          <w:color w:val="000000"/>
          <w:sz w:val="26"/>
          <w:szCs w:val="26"/>
        </w:rPr>
        <w:t xml:space="preserve">транспортных потоков </w:t>
      </w:r>
      <w:r w:rsidR="001B6C63" w:rsidRPr="00CF1BC6">
        <w:rPr>
          <w:color w:val="000000"/>
          <w:sz w:val="26"/>
          <w:szCs w:val="26"/>
        </w:rPr>
        <w:t xml:space="preserve">по федеральной трассе </w:t>
      </w:r>
      <w:r w:rsidR="001B6C63" w:rsidRPr="00CF1BC6">
        <w:rPr>
          <w:color w:val="000000"/>
          <w:sz w:val="26"/>
          <w:szCs w:val="26"/>
          <w:highlight w:val="red"/>
        </w:rPr>
        <w:t>М-54</w:t>
      </w:r>
      <w:r w:rsidRPr="00755209">
        <w:rPr>
          <w:color w:val="000000"/>
          <w:sz w:val="26"/>
          <w:szCs w:val="26"/>
        </w:rPr>
        <w:t xml:space="preserve"> будет наблюдаться увеличение производства пищевой промышленности и создание соответствующих производств: </w:t>
      </w:r>
      <w:r w:rsidRPr="00755209">
        <w:rPr>
          <w:sz w:val="26"/>
          <w:szCs w:val="26"/>
        </w:rPr>
        <w:t xml:space="preserve">создание цехов </w:t>
      </w:r>
      <w:r w:rsidR="001B6C63" w:rsidRPr="00755209">
        <w:rPr>
          <w:sz w:val="26"/>
          <w:szCs w:val="26"/>
        </w:rPr>
        <w:t xml:space="preserve">по </w:t>
      </w:r>
      <w:r w:rsidRPr="00755209">
        <w:rPr>
          <w:sz w:val="26"/>
          <w:szCs w:val="26"/>
        </w:rPr>
        <w:t>переработк</w:t>
      </w:r>
      <w:r w:rsidR="001B6C63" w:rsidRPr="00755209">
        <w:rPr>
          <w:sz w:val="26"/>
          <w:szCs w:val="26"/>
        </w:rPr>
        <w:t>е молочного и</w:t>
      </w:r>
      <w:r w:rsidRPr="00755209">
        <w:rPr>
          <w:sz w:val="26"/>
          <w:szCs w:val="26"/>
        </w:rPr>
        <w:t xml:space="preserve"> мясного сырья и др. Хорошие предпосылки имеются для развития </w:t>
      </w:r>
      <w:r w:rsidR="001B6C63" w:rsidRPr="00755209">
        <w:rPr>
          <w:sz w:val="26"/>
          <w:szCs w:val="26"/>
        </w:rPr>
        <w:t xml:space="preserve">молочного и </w:t>
      </w:r>
      <w:r w:rsidRPr="00755209">
        <w:rPr>
          <w:sz w:val="26"/>
          <w:szCs w:val="26"/>
        </w:rPr>
        <w:t xml:space="preserve">мясного животноводства. Будет происходить расширение новых посевных площадей. </w:t>
      </w:r>
    </w:p>
    <w:p w:rsidR="00793897" w:rsidRPr="00755209" w:rsidRDefault="00793897" w:rsidP="001B6C63">
      <w:pPr>
        <w:widowControl w:val="0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Планируется также использование рекреационных возможностей района (развитие </w:t>
      </w:r>
      <w:r w:rsidR="00CF1BC6">
        <w:rPr>
          <w:sz w:val="26"/>
          <w:szCs w:val="26"/>
        </w:rPr>
        <w:t xml:space="preserve">рекреативного, </w:t>
      </w:r>
      <w:r w:rsidRPr="00755209">
        <w:rPr>
          <w:sz w:val="26"/>
          <w:szCs w:val="26"/>
        </w:rPr>
        <w:t>сельского, охотничье-рыболовного туризма), развитие придорожной инфраструктуры.</w:t>
      </w:r>
    </w:p>
    <w:p w:rsidR="00793897" w:rsidRPr="00755209" w:rsidRDefault="00793897" w:rsidP="001B6C63">
      <w:pPr>
        <w:shd w:val="clear" w:color="auto" w:fill="FFFFFF"/>
        <w:ind w:firstLine="567"/>
        <w:contextualSpacing/>
        <w:jc w:val="both"/>
        <w:rPr>
          <w:rStyle w:val="FontStyle18"/>
          <w:sz w:val="26"/>
          <w:szCs w:val="26"/>
        </w:rPr>
      </w:pPr>
      <w:r w:rsidRPr="00755209">
        <w:rPr>
          <w:rStyle w:val="FontStyle18"/>
          <w:sz w:val="26"/>
          <w:szCs w:val="26"/>
        </w:rPr>
        <w:t xml:space="preserve">В целом базовый сценарий развития предполагает достижение всех показателей, определенных в Указах Президента Российской Федерации от 7 мая 2012 года, также в части привлечения инвестиций в экономику </w:t>
      </w:r>
      <w:proofErr w:type="spellStart"/>
      <w:r w:rsidR="00CF1BC6" w:rsidRPr="00181223">
        <w:rPr>
          <w:sz w:val="28"/>
          <w:szCs w:val="28"/>
        </w:rPr>
        <w:t>кожууна</w:t>
      </w:r>
      <w:proofErr w:type="spellEnd"/>
      <w:r w:rsidRPr="00755209">
        <w:rPr>
          <w:rStyle w:val="FontStyle18"/>
          <w:sz w:val="26"/>
          <w:szCs w:val="26"/>
        </w:rPr>
        <w:t>.</w:t>
      </w:r>
    </w:p>
    <w:p w:rsidR="00793897" w:rsidRPr="00755209" w:rsidRDefault="00793897" w:rsidP="00F35610">
      <w:pPr>
        <w:ind w:firstLine="709"/>
        <w:contextualSpacing/>
        <w:jc w:val="both"/>
        <w:rPr>
          <w:rStyle w:val="FontStyle18"/>
          <w:sz w:val="26"/>
          <w:szCs w:val="26"/>
        </w:rPr>
      </w:pPr>
    </w:p>
    <w:p w:rsidR="00793897" w:rsidRPr="00755209" w:rsidRDefault="00793897" w:rsidP="00F35610">
      <w:pPr>
        <w:ind w:firstLine="709"/>
        <w:contextualSpacing/>
        <w:jc w:val="both"/>
        <w:rPr>
          <w:rStyle w:val="FontStyle18"/>
          <w:b/>
          <w:sz w:val="26"/>
          <w:szCs w:val="26"/>
        </w:rPr>
      </w:pPr>
      <w:r w:rsidRPr="00755209">
        <w:rPr>
          <w:rStyle w:val="FontStyle18"/>
          <w:b/>
          <w:sz w:val="26"/>
          <w:szCs w:val="26"/>
        </w:rPr>
        <w:t>Оптимистический сценарий</w:t>
      </w:r>
    </w:p>
    <w:p w:rsidR="00793897" w:rsidRPr="00755209" w:rsidRDefault="00793897" w:rsidP="00F35610">
      <w:pPr>
        <w:ind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Этот сценарий развития предусматривает возможность привлечения значительных объемов внешних инвестиций на территорию </w:t>
      </w:r>
      <w:proofErr w:type="spellStart"/>
      <w:r w:rsidR="00CF1BC6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 xml:space="preserve">, в том числе из федерального бюджета, которые позволят провести переориентацию основных сфер экономики и социального развития </w:t>
      </w:r>
      <w:r w:rsidR="00F66EC0" w:rsidRPr="00755209">
        <w:rPr>
          <w:sz w:val="26"/>
          <w:szCs w:val="26"/>
        </w:rPr>
        <w:t>Бай-</w:t>
      </w:r>
      <w:proofErr w:type="spellStart"/>
      <w:r w:rsidR="00F66EC0" w:rsidRPr="00755209">
        <w:rPr>
          <w:sz w:val="26"/>
          <w:szCs w:val="26"/>
        </w:rPr>
        <w:t>Тайгинского</w:t>
      </w:r>
      <w:proofErr w:type="spellEnd"/>
      <w:r w:rsidR="00F66EC0" w:rsidRPr="00755209">
        <w:rPr>
          <w:sz w:val="26"/>
          <w:szCs w:val="26"/>
        </w:rPr>
        <w:t xml:space="preserve"> </w:t>
      </w:r>
      <w:proofErr w:type="spellStart"/>
      <w:r w:rsidR="00F66EC0" w:rsidRPr="00755209">
        <w:rPr>
          <w:sz w:val="26"/>
          <w:szCs w:val="26"/>
        </w:rPr>
        <w:t>кожууна</w:t>
      </w:r>
      <w:proofErr w:type="spellEnd"/>
      <w:r w:rsidR="00F66EC0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а на качественно новый уровень.</w:t>
      </w:r>
    </w:p>
    <w:p w:rsidR="00793897" w:rsidRPr="00755209" w:rsidRDefault="00793897" w:rsidP="00F35610">
      <w:pPr>
        <w:ind w:firstLine="709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Внедрение ресурсосберегающих технологий позволит снизить производственные издержки и повысить конкурентоспособность продукции предприятий </w:t>
      </w:r>
      <w:proofErr w:type="spellStart"/>
      <w:r w:rsidR="00CF1BC6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 xml:space="preserve">. Значительно увеличатся объемы производства. Улучшится ситуация на рынке труда, возрастет количество рабочих мест. Технологические инновации позволят предприятиям </w:t>
      </w:r>
      <w:proofErr w:type="spellStart"/>
      <w:r w:rsidR="00CF1BC6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 xml:space="preserve"> выпускать конкурентоспособную, </w:t>
      </w:r>
      <w:proofErr w:type="spellStart"/>
      <w:r w:rsidRPr="00755209">
        <w:rPr>
          <w:sz w:val="26"/>
          <w:szCs w:val="26"/>
        </w:rPr>
        <w:t>экологичную</w:t>
      </w:r>
      <w:proofErr w:type="spellEnd"/>
      <w:r w:rsidRPr="00755209">
        <w:rPr>
          <w:sz w:val="26"/>
          <w:szCs w:val="26"/>
        </w:rPr>
        <w:t xml:space="preserve"> продукцию. </w:t>
      </w:r>
      <w:r w:rsidR="00F66EC0" w:rsidRPr="00755209">
        <w:rPr>
          <w:sz w:val="26"/>
          <w:szCs w:val="26"/>
        </w:rPr>
        <w:t>Бай-</w:t>
      </w:r>
      <w:proofErr w:type="spellStart"/>
      <w:r w:rsidR="00F66EC0" w:rsidRPr="00755209">
        <w:rPr>
          <w:sz w:val="26"/>
          <w:szCs w:val="26"/>
        </w:rPr>
        <w:t>Тайгинский</w:t>
      </w:r>
      <w:proofErr w:type="spellEnd"/>
      <w:r w:rsidR="00F66EC0" w:rsidRPr="00755209">
        <w:rPr>
          <w:sz w:val="26"/>
          <w:szCs w:val="26"/>
        </w:rPr>
        <w:t xml:space="preserve"> </w:t>
      </w:r>
      <w:proofErr w:type="spellStart"/>
      <w:r w:rsidR="00F66EC0" w:rsidRPr="00755209">
        <w:rPr>
          <w:sz w:val="26"/>
          <w:szCs w:val="26"/>
        </w:rPr>
        <w:t>кожуун</w:t>
      </w:r>
      <w:proofErr w:type="spellEnd"/>
      <w:r w:rsidR="00F66EC0" w:rsidRPr="00755209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>станет более притягательным для жителей других территорий, миграционное сальдо обеспечит приток рабочей силы. Данный сценарий позволит выйти на более высокие темпы экономического роста. Успех экономического роста будет определяться применением программно-стратегического подхода к развитию ведущего сектора экономики – агропродовольственного, а также модернизацией других секторов под воздействием механизмов конкуренции и стратегий</w:t>
      </w:r>
      <w:r w:rsidR="00CF1BC6">
        <w:rPr>
          <w:sz w:val="26"/>
          <w:szCs w:val="26"/>
        </w:rPr>
        <w:t xml:space="preserve"> </w:t>
      </w:r>
      <w:r w:rsidRPr="00755209">
        <w:rPr>
          <w:sz w:val="26"/>
          <w:szCs w:val="26"/>
        </w:rPr>
        <w:t xml:space="preserve">ведущих предприятий. Сельскохозяйственное производство будет высокотехнологичным, хорошо технически оснащенным. Будут созданы новые </w:t>
      </w:r>
      <w:r w:rsidRPr="00755209">
        <w:rPr>
          <w:sz w:val="26"/>
          <w:szCs w:val="26"/>
        </w:rPr>
        <w:lastRenderedPageBreak/>
        <w:t>предприятия, технологические линии по углубленной переработке сырьевых ресурсов.</w:t>
      </w:r>
    </w:p>
    <w:p w:rsidR="00793897" w:rsidRPr="00755209" w:rsidRDefault="00793897" w:rsidP="001B6C63">
      <w:pPr>
        <w:pStyle w:val="a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Все обозначенные сценарии были определены в результате прогноза реализации текущей социально-экономической ситуации в </w:t>
      </w:r>
      <w:proofErr w:type="spellStart"/>
      <w:r w:rsidR="00CF1BC6">
        <w:rPr>
          <w:sz w:val="26"/>
          <w:szCs w:val="26"/>
        </w:rPr>
        <w:t>кожууне</w:t>
      </w:r>
      <w:proofErr w:type="spellEnd"/>
      <w:r w:rsidRPr="00755209">
        <w:rPr>
          <w:sz w:val="26"/>
          <w:szCs w:val="26"/>
        </w:rPr>
        <w:t xml:space="preserve">, которая возникла и развивается под влиянием внешних событий и управляющих воздействий органов муниципального управления. </w:t>
      </w:r>
    </w:p>
    <w:p w:rsidR="00793897" w:rsidRPr="00755209" w:rsidRDefault="00793897" w:rsidP="00F35610">
      <w:pPr>
        <w:contextualSpacing/>
        <w:jc w:val="center"/>
        <w:rPr>
          <w:sz w:val="26"/>
          <w:szCs w:val="26"/>
        </w:rPr>
      </w:pPr>
    </w:p>
    <w:p w:rsidR="00793897" w:rsidRPr="00755209" w:rsidRDefault="00793897" w:rsidP="00F35610">
      <w:pPr>
        <w:pStyle w:val="1"/>
        <w:numPr>
          <w:ilvl w:val="0"/>
          <w:numId w:val="0"/>
        </w:numPr>
        <w:spacing w:before="0" w:line="240" w:lineRule="auto"/>
        <w:ind w:firstLine="720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_Toc371094119"/>
    </w:p>
    <w:p w:rsidR="00793897" w:rsidRPr="00755209" w:rsidRDefault="00793897" w:rsidP="00F35610">
      <w:pPr>
        <w:pStyle w:val="1"/>
        <w:numPr>
          <w:ilvl w:val="0"/>
          <w:numId w:val="0"/>
        </w:numPr>
        <w:spacing w:before="0" w:line="240" w:lineRule="auto"/>
        <w:ind w:firstLine="720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55209">
        <w:rPr>
          <w:rFonts w:ascii="Times New Roman" w:hAnsi="Times New Roman" w:cs="Times New Roman"/>
          <w:color w:val="auto"/>
          <w:sz w:val="26"/>
          <w:szCs w:val="26"/>
          <w:lang w:val="en-US"/>
        </w:rPr>
        <w:t>V</w:t>
      </w:r>
      <w:r w:rsidRPr="00755209">
        <w:rPr>
          <w:rFonts w:ascii="Times New Roman" w:hAnsi="Times New Roman" w:cs="Times New Roman"/>
          <w:color w:val="auto"/>
          <w:sz w:val="26"/>
          <w:szCs w:val="26"/>
        </w:rPr>
        <w:t>. Сроки и этапы реализации Стратегии</w:t>
      </w:r>
    </w:p>
    <w:p w:rsidR="00793897" w:rsidRPr="00755209" w:rsidRDefault="00793897" w:rsidP="00F35610">
      <w:pPr>
        <w:contextualSpacing/>
        <w:rPr>
          <w:sz w:val="26"/>
          <w:szCs w:val="26"/>
          <w:lang w:eastAsia="en-US"/>
        </w:rPr>
      </w:pPr>
      <w:r w:rsidRPr="00755209">
        <w:rPr>
          <w:sz w:val="26"/>
          <w:szCs w:val="26"/>
          <w:lang w:eastAsia="en-US"/>
        </w:rPr>
        <w:t>Реализация стратегии предполагается в 3 этапа: 201</w:t>
      </w:r>
      <w:r w:rsidR="001B6C63" w:rsidRPr="00755209">
        <w:rPr>
          <w:sz w:val="26"/>
          <w:szCs w:val="26"/>
          <w:lang w:eastAsia="en-US"/>
        </w:rPr>
        <w:t>8</w:t>
      </w:r>
      <w:r w:rsidRPr="00755209">
        <w:rPr>
          <w:sz w:val="26"/>
          <w:szCs w:val="26"/>
          <w:lang w:eastAsia="en-US"/>
        </w:rPr>
        <w:t>-20</w:t>
      </w:r>
      <w:r w:rsidR="001B6C63" w:rsidRPr="00755209">
        <w:rPr>
          <w:sz w:val="26"/>
          <w:szCs w:val="26"/>
          <w:lang w:eastAsia="en-US"/>
        </w:rPr>
        <w:t>20</w:t>
      </w:r>
      <w:r w:rsidRPr="00755209">
        <w:rPr>
          <w:sz w:val="26"/>
          <w:szCs w:val="26"/>
          <w:lang w:eastAsia="en-US"/>
        </w:rPr>
        <w:t xml:space="preserve"> годы; 20</w:t>
      </w:r>
      <w:r w:rsidR="001B6C63" w:rsidRPr="00755209">
        <w:rPr>
          <w:sz w:val="26"/>
          <w:szCs w:val="26"/>
          <w:lang w:eastAsia="en-US"/>
        </w:rPr>
        <w:t>21</w:t>
      </w:r>
      <w:r w:rsidRPr="00755209">
        <w:rPr>
          <w:sz w:val="26"/>
          <w:szCs w:val="26"/>
          <w:lang w:eastAsia="en-US"/>
        </w:rPr>
        <w:t>-202</w:t>
      </w:r>
      <w:r w:rsidR="001B6C63" w:rsidRPr="00755209">
        <w:rPr>
          <w:sz w:val="26"/>
          <w:szCs w:val="26"/>
          <w:lang w:eastAsia="en-US"/>
        </w:rPr>
        <w:t xml:space="preserve">5 </w:t>
      </w:r>
      <w:r w:rsidRPr="00755209">
        <w:rPr>
          <w:sz w:val="26"/>
          <w:szCs w:val="26"/>
          <w:lang w:eastAsia="en-US"/>
        </w:rPr>
        <w:t>годы; 202</w:t>
      </w:r>
      <w:r w:rsidR="001B6C63" w:rsidRPr="00755209">
        <w:rPr>
          <w:sz w:val="26"/>
          <w:szCs w:val="26"/>
          <w:lang w:eastAsia="en-US"/>
        </w:rPr>
        <w:t>6</w:t>
      </w:r>
      <w:r w:rsidRPr="00755209">
        <w:rPr>
          <w:sz w:val="26"/>
          <w:szCs w:val="26"/>
          <w:lang w:eastAsia="en-US"/>
        </w:rPr>
        <w:t xml:space="preserve"> – 20</w:t>
      </w:r>
      <w:r w:rsidR="001B6C63" w:rsidRPr="00755209">
        <w:rPr>
          <w:sz w:val="26"/>
          <w:szCs w:val="26"/>
          <w:lang w:eastAsia="en-US"/>
        </w:rPr>
        <w:t>30</w:t>
      </w:r>
      <w:r w:rsidRPr="00755209">
        <w:rPr>
          <w:sz w:val="26"/>
          <w:szCs w:val="26"/>
          <w:lang w:eastAsia="en-US"/>
        </w:rPr>
        <w:t xml:space="preserve"> годы.</w:t>
      </w:r>
    </w:p>
    <w:p w:rsidR="00793897" w:rsidRPr="00755209" w:rsidRDefault="00793897" w:rsidP="00F35610">
      <w:pPr>
        <w:contextualSpacing/>
        <w:rPr>
          <w:sz w:val="26"/>
          <w:szCs w:val="26"/>
          <w:lang w:eastAsia="en-US"/>
        </w:rPr>
      </w:pPr>
    </w:p>
    <w:p w:rsidR="00793897" w:rsidRPr="00755209" w:rsidRDefault="00793897" w:rsidP="00F3561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I этап: </w:t>
      </w:r>
      <w:r w:rsidRPr="00755209">
        <w:rPr>
          <w:b/>
          <w:sz w:val="26"/>
          <w:szCs w:val="26"/>
        </w:rPr>
        <w:t>201</w:t>
      </w:r>
      <w:r w:rsidR="001B6C63" w:rsidRPr="00755209">
        <w:rPr>
          <w:b/>
          <w:sz w:val="26"/>
          <w:szCs w:val="26"/>
        </w:rPr>
        <w:t>8</w:t>
      </w:r>
      <w:r w:rsidRPr="00755209">
        <w:rPr>
          <w:b/>
          <w:sz w:val="26"/>
          <w:szCs w:val="26"/>
        </w:rPr>
        <w:t xml:space="preserve"> - 20</w:t>
      </w:r>
      <w:r w:rsidR="001B6C63" w:rsidRPr="00755209">
        <w:rPr>
          <w:b/>
          <w:sz w:val="26"/>
          <w:szCs w:val="26"/>
        </w:rPr>
        <w:t>20</w:t>
      </w:r>
      <w:r w:rsidRPr="00755209">
        <w:rPr>
          <w:b/>
          <w:sz w:val="26"/>
          <w:szCs w:val="26"/>
        </w:rPr>
        <w:t xml:space="preserve"> годы</w:t>
      </w:r>
      <w:r w:rsidRPr="00755209">
        <w:rPr>
          <w:sz w:val="26"/>
          <w:szCs w:val="26"/>
        </w:rPr>
        <w:t>, "условия для роста и инвестиций".</w:t>
      </w:r>
    </w:p>
    <w:p w:rsidR="00793897" w:rsidRPr="00755209" w:rsidRDefault="00793897" w:rsidP="00F3561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На первом этапе реализации стратегии предусматривается технологическое развитие отраслей экономики, в частности сельского хозяйства</w:t>
      </w:r>
      <w:r w:rsidR="00CF1BC6">
        <w:rPr>
          <w:sz w:val="26"/>
          <w:szCs w:val="26"/>
        </w:rPr>
        <w:t>,</w:t>
      </w:r>
      <w:r w:rsidRPr="00755209">
        <w:rPr>
          <w:sz w:val="26"/>
          <w:szCs w:val="26"/>
        </w:rPr>
        <w:t xml:space="preserve"> </w:t>
      </w:r>
      <w:r w:rsidR="00CF1BC6" w:rsidRPr="00755209">
        <w:rPr>
          <w:sz w:val="26"/>
          <w:szCs w:val="26"/>
        </w:rPr>
        <w:t xml:space="preserve">промышленности </w:t>
      </w:r>
      <w:r w:rsidRPr="00755209">
        <w:rPr>
          <w:sz w:val="26"/>
          <w:szCs w:val="26"/>
        </w:rPr>
        <w:t>и</w:t>
      </w:r>
      <w:r w:rsidR="00CF1BC6">
        <w:rPr>
          <w:sz w:val="26"/>
          <w:szCs w:val="26"/>
        </w:rPr>
        <w:t xml:space="preserve"> туризма</w:t>
      </w:r>
      <w:r w:rsidRPr="00755209">
        <w:rPr>
          <w:sz w:val="26"/>
          <w:szCs w:val="26"/>
        </w:rPr>
        <w:t>. Будет проводиться обновление основных производственных фондов, внедрение технологических инноваций в промышленности и сельском хозяйстве. Важнейшими задачами на данном этапе будут: создание комфортных условий для привлечения инвестиций, реализация инвестиционных проектов.</w:t>
      </w:r>
    </w:p>
    <w:p w:rsidR="00793897" w:rsidRPr="00755209" w:rsidRDefault="00793897" w:rsidP="00F3561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793897" w:rsidRPr="00755209" w:rsidRDefault="00793897" w:rsidP="00F3561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II этап: </w:t>
      </w:r>
      <w:r w:rsidRPr="00755209">
        <w:rPr>
          <w:b/>
          <w:sz w:val="26"/>
          <w:szCs w:val="26"/>
        </w:rPr>
        <w:t>20</w:t>
      </w:r>
      <w:r w:rsidR="001B6C63" w:rsidRPr="00755209">
        <w:rPr>
          <w:b/>
          <w:sz w:val="26"/>
          <w:szCs w:val="26"/>
        </w:rPr>
        <w:t>20</w:t>
      </w:r>
      <w:r w:rsidRPr="00755209">
        <w:rPr>
          <w:b/>
          <w:sz w:val="26"/>
          <w:szCs w:val="26"/>
        </w:rPr>
        <w:t xml:space="preserve"> - 202</w:t>
      </w:r>
      <w:r w:rsidR="001B6C63" w:rsidRPr="00755209">
        <w:rPr>
          <w:b/>
          <w:sz w:val="26"/>
          <w:szCs w:val="26"/>
        </w:rPr>
        <w:t>5</w:t>
      </w:r>
      <w:r w:rsidRPr="00755209">
        <w:rPr>
          <w:b/>
          <w:sz w:val="26"/>
          <w:szCs w:val="26"/>
        </w:rPr>
        <w:t xml:space="preserve"> годы</w:t>
      </w:r>
      <w:r w:rsidRPr="00755209">
        <w:rPr>
          <w:sz w:val="26"/>
          <w:szCs w:val="26"/>
        </w:rPr>
        <w:t xml:space="preserve">, </w:t>
      </w:r>
    </w:p>
    <w:p w:rsidR="00793897" w:rsidRPr="00755209" w:rsidRDefault="00793897" w:rsidP="00F3561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Второй этап базируется на реализации и расширении </w:t>
      </w:r>
      <w:r w:rsidR="00CF1BC6">
        <w:rPr>
          <w:sz w:val="26"/>
          <w:szCs w:val="26"/>
        </w:rPr>
        <w:t>двух</w:t>
      </w:r>
      <w:r w:rsidRPr="00755209">
        <w:rPr>
          <w:sz w:val="26"/>
          <w:szCs w:val="26"/>
        </w:rPr>
        <w:t xml:space="preserve"> конкурентных преимуществ, которыми обладает экономика </w:t>
      </w:r>
      <w:proofErr w:type="spellStart"/>
      <w:r w:rsidR="00CF1BC6" w:rsidRPr="00181223">
        <w:rPr>
          <w:sz w:val="28"/>
          <w:szCs w:val="28"/>
        </w:rPr>
        <w:t>кожууна</w:t>
      </w:r>
      <w:proofErr w:type="spellEnd"/>
      <w:r w:rsidRPr="00755209">
        <w:rPr>
          <w:sz w:val="26"/>
          <w:szCs w:val="26"/>
        </w:rPr>
        <w:t xml:space="preserve"> в дейст</w:t>
      </w:r>
      <w:r w:rsidR="00CF1BC6">
        <w:rPr>
          <w:sz w:val="26"/>
          <w:szCs w:val="26"/>
        </w:rPr>
        <w:t xml:space="preserve">вующих сферах (аграрный сектор и </w:t>
      </w:r>
      <w:r w:rsidRPr="00755209">
        <w:rPr>
          <w:sz w:val="26"/>
          <w:szCs w:val="26"/>
        </w:rPr>
        <w:t>туристическая отрасли). Одновременно будут создаваться условия и технологические заделы, обеспечивающие на следующем этапе системный перевод экономики муниципального района в режим инновационного развития. Основной акцент будет сделан на развитии агропромышленного комплекса, обрабатывающих производств, развитии малого и среднего предпринимательства</w:t>
      </w:r>
      <w:r w:rsidR="00CF1BC6">
        <w:rPr>
          <w:sz w:val="26"/>
          <w:szCs w:val="26"/>
        </w:rPr>
        <w:t xml:space="preserve"> и </w:t>
      </w:r>
      <w:r w:rsidRPr="00755209">
        <w:rPr>
          <w:sz w:val="26"/>
          <w:szCs w:val="26"/>
        </w:rPr>
        <w:t xml:space="preserve">туризма. Ожидаемый прирост объема производства будет обеспечен за счет прироста продукции </w:t>
      </w:r>
      <w:r w:rsidR="00BE588C">
        <w:rPr>
          <w:sz w:val="26"/>
          <w:szCs w:val="26"/>
        </w:rPr>
        <w:t>сельского хозяйства (</w:t>
      </w:r>
      <w:r w:rsidRPr="00755209">
        <w:rPr>
          <w:sz w:val="26"/>
          <w:szCs w:val="26"/>
        </w:rPr>
        <w:t>эффективного использования сельскохозяйственных земель; значительного увеличения крестьянск</w:t>
      </w:r>
      <w:r w:rsidR="004371B2" w:rsidRPr="00755209">
        <w:rPr>
          <w:sz w:val="26"/>
          <w:szCs w:val="26"/>
        </w:rPr>
        <w:t>их (</w:t>
      </w:r>
      <w:r w:rsidRPr="00755209">
        <w:rPr>
          <w:sz w:val="26"/>
          <w:szCs w:val="26"/>
        </w:rPr>
        <w:t>фермерских</w:t>
      </w:r>
      <w:r w:rsidR="004371B2" w:rsidRPr="00755209">
        <w:rPr>
          <w:sz w:val="26"/>
          <w:szCs w:val="26"/>
        </w:rPr>
        <w:t>)</w:t>
      </w:r>
      <w:r w:rsidRPr="00755209">
        <w:rPr>
          <w:sz w:val="26"/>
          <w:szCs w:val="26"/>
        </w:rPr>
        <w:t xml:space="preserve"> хозяйств</w:t>
      </w:r>
      <w:r w:rsidR="004371B2" w:rsidRPr="00755209">
        <w:rPr>
          <w:sz w:val="26"/>
          <w:szCs w:val="26"/>
        </w:rPr>
        <w:t xml:space="preserve"> и </w:t>
      </w:r>
      <w:proofErr w:type="spellStart"/>
      <w:r w:rsidR="004371B2" w:rsidRPr="00755209">
        <w:rPr>
          <w:sz w:val="26"/>
          <w:szCs w:val="26"/>
        </w:rPr>
        <w:t>СПоК</w:t>
      </w:r>
      <w:proofErr w:type="spellEnd"/>
      <w:r w:rsidR="00BE588C">
        <w:rPr>
          <w:sz w:val="26"/>
          <w:szCs w:val="26"/>
        </w:rPr>
        <w:t>)</w:t>
      </w:r>
      <w:r w:rsidRPr="00755209">
        <w:rPr>
          <w:sz w:val="26"/>
          <w:szCs w:val="26"/>
        </w:rPr>
        <w:t>.</w:t>
      </w:r>
    </w:p>
    <w:p w:rsidR="00793897" w:rsidRPr="00755209" w:rsidRDefault="00793897" w:rsidP="00F35610">
      <w:pPr>
        <w:contextualSpacing/>
        <w:rPr>
          <w:sz w:val="26"/>
          <w:szCs w:val="26"/>
        </w:rPr>
      </w:pPr>
    </w:p>
    <w:p w:rsidR="00793897" w:rsidRPr="00755209" w:rsidRDefault="00793897" w:rsidP="004371B2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6"/>
          <w:szCs w:val="26"/>
        </w:rPr>
      </w:pPr>
      <w:r w:rsidRPr="00755209">
        <w:rPr>
          <w:sz w:val="26"/>
          <w:szCs w:val="26"/>
        </w:rPr>
        <w:t>II</w:t>
      </w:r>
      <w:r w:rsidRPr="00755209">
        <w:rPr>
          <w:sz w:val="26"/>
          <w:szCs w:val="26"/>
          <w:lang w:val="en-US"/>
        </w:rPr>
        <w:t>I</w:t>
      </w:r>
      <w:r w:rsidRPr="00755209">
        <w:rPr>
          <w:sz w:val="26"/>
          <w:szCs w:val="26"/>
        </w:rPr>
        <w:t xml:space="preserve"> этап – </w:t>
      </w:r>
      <w:r w:rsidRPr="00755209">
        <w:rPr>
          <w:b/>
          <w:sz w:val="26"/>
          <w:szCs w:val="26"/>
        </w:rPr>
        <w:t>202</w:t>
      </w:r>
      <w:r w:rsidR="004371B2" w:rsidRPr="00755209">
        <w:rPr>
          <w:b/>
          <w:sz w:val="26"/>
          <w:szCs w:val="26"/>
        </w:rPr>
        <w:t xml:space="preserve">6 – </w:t>
      </w:r>
      <w:r w:rsidRPr="00755209">
        <w:rPr>
          <w:b/>
          <w:sz w:val="26"/>
          <w:szCs w:val="26"/>
        </w:rPr>
        <w:t>20</w:t>
      </w:r>
      <w:r w:rsidR="004371B2" w:rsidRPr="00755209">
        <w:rPr>
          <w:b/>
          <w:sz w:val="26"/>
          <w:szCs w:val="26"/>
        </w:rPr>
        <w:t xml:space="preserve">30 </w:t>
      </w:r>
      <w:r w:rsidRPr="00755209">
        <w:rPr>
          <w:b/>
          <w:sz w:val="26"/>
          <w:szCs w:val="26"/>
        </w:rPr>
        <w:t>годы</w:t>
      </w:r>
      <w:r w:rsidRPr="00755209">
        <w:rPr>
          <w:sz w:val="26"/>
          <w:szCs w:val="26"/>
        </w:rPr>
        <w:t xml:space="preserve"> – этап основных преобразований, повышения конкурентоспособности экономики муниципального района на основе улучшения качества человеческого потенциала и социальной среды, структурной диверсификации экономики. Вместе с тем большое усилие будет приложено к созданию благоприятного климата для улучшения демографической ситуации, а также снижению оттока населения </w:t>
      </w:r>
      <w:proofErr w:type="spellStart"/>
      <w:r w:rsidR="00BE588C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(особенно в трудоспособном возрасте).</w:t>
      </w:r>
    </w:p>
    <w:p w:rsidR="00793897" w:rsidRPr="00755209" w:rsidRDefault="00793897" w:rsidP="00F3561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6"/>
          <w:szCs w:val="26"/>
        </w:rPr>
      </w:pPr>
    </w:p>
    <w:p w:rsidR="00F84E68" w:rsidRPr="00F84E68" w:rsidRDefault="00667357" w:rsidP="00F84E68">
      <w:pPr>
        <w:contextualSpacing/>
        <w:jc w:val="center"/>
        <w:rPr>
          <w:b/>
          <w:sz w:val="28"/>
          <w:szCs w:val="28"/>
        </w:rPr>
      </w:pPr>
      <w:r w:rsidRPr="00F84E68">
        <w:rPr>
          <w:b/>
          <w:sz w:val="26"/>
          <w:szCs w:val="26"/>
          <w:lang w:val="en-US"/>
        </w:rPr>
        <w:t>VI</w:t>
      </w:r>
      <w:r w:rsidR="00793897" w:rsidRPr="00F84E68">
        <w:rPr>
          <w:b/>
          <w:sz w:val="26"/>
          <w:szCs w:val="26"/>
        </w:rPr>
        <w:t xml:space="preserve">. </w:t>
      </w:r>
      <w:r w:rsidR="00F84E68">
        <w:rPr>
          <w:b/>
          <w:sz w:val="28"/>
          <w:szCs w:val="28"/>
        </w:rPr>
        <w:t>С</w:t>
      </w:r>
      <w:r w:rsidR="00F84E68" w:rsidRPr="00F84E68">
        <w:rPr>
          <w:b/>
          <w:sz w:val="28"/>
          <w:szCs w:val="28"/>
        </w:rPr>
        <w:t>истема   принципов</w:t>
      </w:r>
    </w:p>
    <w:bookmarkEnd w:id="8"/>
    <w:p w:rsidR="00F84E68" w:rsidRDefault="00F84E68" w:rsidP="00207F03">
      <w:pPr>
        <w:pStyle w:val="a6"/>
        <w:tabs>
          <w:tab w:val="left" w:pos="1134"/>
        </w:tabs>
        <w:spacing w:line="240" w:lineRule="auto"/>
        <w:ind w:left="567"/>
        <w:jc w:val="both"/>
        <w:rPr>
          <w:sz w:val="28"/>
          <w:szCs w:val="28"/>
        </w:rPr>
      </w:pPr>
    </w:p>
    <w:p w:rsidR="00207F03" w:rsidRPr="008776BB" w:rsidRDefault="00207F03" w:rsidP="00207F03">
      <w:pPr>
        <w:pStyle w:val="a6"/>
        <w:tabs>
          <w:tab w:val="left" w:pos="1134"/>
        </w:tabs>
        <w:spacing w:line="240" w:lineRule="auto"/>
        <w:ind w:left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>Основные принципы стратегического развития:</w:t>
      </w:r>
    </w:p>
    <w:p w:rsidR="00207F03" w:rsidRPr="008776BB" w:rsidRDefault="00207F03" w:rsidP="004B042B">
      <w:pPr>
        <w:pStyle w:val="a6"/>
        <w:numPr>
          <w:ilvl w:val="0"/>
          <w:numId w:val="75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 Принцип сбалансированного развития, который требует равномерно развивать территорию, давая больше возможностей для самостоятельности сильным территориям и оказывая большую поддержку отстающим территориям;</w:t>
      </w:r>
    </w:p>
    <w:p w:rsidR="00207F03" w:rsidRPr="008776BB" w:rsidRDefault="00207F03" w:rsidP="004B042B">
      <w:pPr>
        <w:pStyle w:val="a6"/>
        <w:numPr>
          <w:ilvl w:val="0"/>
          <w:numId w:val="75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lastRenderedPageBreak/>
        <w:t xml:space="preserve">Принцип программно-проектного управления, который устанавливает проектную методологию, как основную форму и инструмент реализации Стратегии; </w:t>
      </w:r>
    </w:p>
    <w:p w:rsidR="00207F03" w:rsidRPr="008776BB" w:rsidRDefault="00207F03" w:rsidP="004B042B">
      <w:pPr>
        <w:pStyle w:val="a6"/>
        <w:numPr>
          <w:ilvl w:val="0"/>
          <w:numId w:val="75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Принцип открытости, в соответствии с которым все проекты и программы, а также и целевые ориентиры будут обсуждаться с населением, а информацию об их реализации любой гражданин сможет получать через электронные средства; </w:t>
      </w:r>
    </w:p>
    <w:p w:rsidR="00207F03" w:rsidRPr="008776BB" w:rsidRDefault="00207F03" w:rsidP="004B042B">
      <w:pPr>
        <w:pStyle w:val="a6"/>
        <w:numPr>
          <w:ilvl w:val="0"/>
          <w:numId w:val="75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Принцип вовлеченности населения в управление. В соответствии с которым в </w:t>
      </w:r>
      <w:proofErr w:type="spellStart"/>
      <w:r w:rsidRPr="008776BB">
        <w:rPr>
          <w:sz w:val="28"/>
          <w:szCs w:val="28"/>
        </w:rPr>
        <w:t>кожууне</w:t>
      </w:r>
      <w:proofErr w:type="spellEnd"/>
      <w:r w:rsidRPr="008776BB">
        <w:rPr>
          <w:sz w:val="28"/>
          <w:szCs w:val="28"/>
        </w:rPr>
        <w:t xml:space="preserve"> будут созданы такие формы информирования и выражения мнения любым гражданином, которые позволят большинству населения выражать свое мнение по любым вопросам, которые касаются и развития и управления территорией;</w:t>
      </w:r>
    </w:p>
    <w:p w:rsidR="00207F03" w:rsidRPr="008776BB" w:rsidRDefault="00207F03" w:rsidP="004B042B">
      <w:pPr>
        <w:pStyle w:val="a6"/>
        <w:numPr>
          <w:ilvl w:val="0"/>
          <w:numId w:val="75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Принцип подотчетности в соответствии, с которым все должностные лица, руководящие деятельностью органов местного самоуправления обязаны ежегодно публично отчитываться перед населением через систему СМИ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 xml:space="preserve"> о ходе реализации стратегических программ и проектов, реализуемых на территории;</w:t>
      </w:r>
    </w:p>
    <w:p w:rsidR="00207F03" w:rsidRPr="008776BB" w:rsidRDefault="00207F03" w:rsidP="004B042B">
      <w:pPr>
        <w:pStyle w:val="a6"/>
        <w:numPr>
          <w:ilvl w:val="0"/>
          <w:numId w:val="75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Принцип обоснованности решений, в соответствии с которым никаких проектов, программ и изменений не допускается проводить без соответствующего аналитически обоснованного расчета благ и выгод, которые получат в итоге граждане, проживающие на территории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>;</w:t>
      </w:r>
    </w:p>
    <w:p w:rsidR="00207F03" w:rsidRPr="008776BB" w:rsidRDefault="00207F03" w:rsidP="004B042B">
      <w:pPr>
        <w:pStyle w:val="a6"/>
        <w:numPr>
          <w:ilvl w:val="0"/>
          <w:numId w:val="75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>Принцип конкурентного развития, в соответствии с которым органы местного самоуправления должны позаботиться о создании новых бизнес – единиц в тех сферах, где будет выявлена неконкурентная среда, о чем будут свидетельствовать неконкурентные завышенные цены и тарифы или будет выявлено плохое качество товаров и услуг;</w:t>
      </w:r>
    </w:p>
    <w:p w:rsidR="00207F03" w:rsidRPr="008776BB" w:rsidRDefault="00207F03" w:rsidP="004B042B">
      <w:pPr>
        <w:pStyle w:val="a6"/>
        <w:numPr>
          <w:ilvl w:val="0"/>
          <w:numId w:val="75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Принцип взаимодействия с предприятиями образующими основу экономики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 xml:space="preserve">, который требует обсуждать стратегические экономические и социальные решения с руководством таких предприятий. </w:t>
      </w:r>
    </w:p>
    <w:p w:rsidR="00207F03" w:rsidRPr="008776BB" w:rsidRDefault="00207F03" w:rsidP="00207F03">
      <w:pPr>
        <w:pStyle w:val="a6"/>
        <w:tabs>
          <w:tab w:val="left" w:pos="567"/>
        </w:tabs>
        <w:spacing w:line="240" w:lineRule="auto"/>
        <w:ind w:left="567" w:hanging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ab/>
      </w:r>
      <w:r w:rsidRPr="008776BB">
        <w:rPr>
          <w:sz w:val="28"/>
          <w:szCs w:val="28"/>
        </w:rPr>
        <w:tab/>
        <w:t>Основные условия реализации принципов:</w:t>
      </w:r>
    </w:p>
    <w:p w:rsidR="00207F03" w:rsidRPr="008776BB" w:rsidRDefault="00207F03" w:rsidP="00207F03">
      <w:pPr>
        <w:pStyle w:val="a6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ab/>
        <w:t xml:space="preserve">1. В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 xml:space="preserve"> должна быть создана нормативно-правовая и организационная база, позволяющая реализовать стратегические принципы и ценности.</w:t>
      </w:r>
    </w:p>
    <w:p w:rsidR="00207F03" w:rsidRPr="008776BB" w:rsidRDefault="00207F03" w:rsidP="00207F03">
      <w:pPr>
        <w:pStyle w:val="a6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ab/>
        <w:t>2. Принцип программно-проектного управления должен быть развит и закреплен в муниципальном правовом акте, регулирующем программно-проектную деятельность в Бай-</w:t>
      </w:r>
      <w:proofErr w:type="spellStart"/>
      <w:r w:rsidRPr="008776BB">
        <w:rPr>
          <w:sz w:val="28"/>
          <w:szCs w:val="28"/>
        </w:rPr>
        <w:t>Тайгинском</w:t>
      </w:r>
      <w:proofErr w:type="spellEnd"/>
      <w:r w:rsidRPr="008776BB">
        <w:rPr>
          <w:sz w:val="28"/>
          <w:szCs w:val="28"/>
        </w:rPr>
        <w:t xml:space="preserve">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 xml:space="preserve">. </w:t>
      </w:r>
    </w:p>
    <w:p w:rsidR="00207F03" w:rsidRPr="008776BB" w:rsidRDefault="00207F03" w:rsidP="00207F03">
      <w:pPr>
        <w:pStyle w:val="a6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ab/>
        <w:t>3. Органы местного самоуправления, с целью реализации стратегических принципов и ценностей должны:</w:t>
      </w:r>
    </w:p>
    <w:p w:rsidR="00207F03" w:rsidRPr="008776BB" w:rsidRDefault="00207F03" w:rsidP="00207F03">
      <w:pPr>
        <w:pStyle w:val="a6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-  выявлять потребности граждан, </w:t>
      </w:r>
    </w:p>
    <w:p w:rsidR="00207F03" w:rsidRPr="008776BB" w:rsidRDefault="00207F03" w:rsidP="00207F03">
      <w:pPr>
        <w:pStyle w:val="a6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- оценивать степень срочности и необходимости реализации потребностей, </w:t>
      </w:r>
    </w:p>
    <w:p w:rsidR="00207F03" w:rsidRPr="008776BB" w:rsidRDefault="00207F03" w:rsidP="00207F03">
      <w:pPr>
        <w:pStyle w:val="a6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- инициировать общественный диалог, результатом которого должно стать взвешенное и обоснованное решение по инициации мероприятий, направленных на реализацию установленных потребностей; </w:t>
      </w:r>
    </w:p>
    <w:p w:rsidR="00207F03" w:rsidRPr="008776BB" w:rsidRDefault="00207F03" w:rsidP="00207F03">
      <w:pPr>
        <w:pStyle w:val="a6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-  создать систему профессиональных управляющих программами и проектами лиц и организаций в случае их отсутствия. </w:t>
      </w:r>
    </w:p>
    <w:p w:rsidR="00207F03" w:rsidRPr="00F84E68" w:rsidRDefault="00F84E68" w:rsidP="00207F03">
      <w:pPr>
        <w:pStyle w:val="1"/>
        <w:numPr>
          <w:ilvl w:val="0"/>
          <w:numId w:val="0"/>
        </w:numPr>
        <w:tabs>
          <w:tab w:val="left" w:pos="1134"/>
        </w:tabs>
        <w:spacing w:before="0" w:line="240" w:lineRule="auto"/>
        <w:ind w:left="1283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lastRenderedPageBreak/>
        <w:t>VII</w:t>
      </w:r>
      <w:r w:rsidRPr="00F84E68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И</w:t>
      </w:r>
      <w:r w:rsidRPr="00F84E68">
        <w:rPr>
          <w:rFonts w:ascii="Times New Roman" w:hAnsi="Times New Roman"/>
          <w:color w:val="auto"/>
        </w:rPr>
        <w:t xml:space="preserve">нструменты реализации </w:t>
      </w:r>
      <w:r w:rsidR="00967CE6">
        <w:rPr>
          <w:rFonts w:ascii="Times New Roman" w:hAnsi="Times New Roman"/>
          <w:color w:val="auto"/>
        </w:rPr>
        <w:t>С</w:t>
      </w:r>
      <w:r w:rsidRPr="00F84E68">
        <w:rPr>
          <w:rFonts w:ascii="Times New Roman" w:hAnsi="Times New Roman"/>
          <w:color w:val="auto"/>
        </w:rPr>
        <w:t>тратегии</w:t>
      </w:r>
    </w:p>
    <w:p w:rsidR="00207F03" w:rsidRPr="008776BB" w:rsidRDefault="00207F03" w:rsidP="00207F03">
      <w:pPr>
        <w:contextualSpacing/>
        <w:rPr>
          <w:sz w:val="28"/>
          <w:szCs w:val="28"/>
        </w:rPr>
      </w:pPr>
    </w:p>
    <w:p w:rsidR="00207F03" w:rsidRPr="008776BB" w:rsidRDefault="00207F03" w:rsidP="004B042B">
      <w:pPr>
        <w:pStyle w:val="a6"/>
        <w:numPr>
          <w:ilvl w:val="0"/>
          <w:numId w:val="76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>Инструментами реализации Стратегии станут:</w:t>
      </w:r>
    </w:p>
    <w:p w:rsidR="00207F03" w:rsidRPr="008776BB" w:rsidRDefault="00207F03" w:rsidP="004B042B">
      <w:pPr>
        <w:pStyle w:val="a6"/>
        <w:numPr>
          <w:ilvl w:val="1"/>
          <w:numId w:val="76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Муниципальная программа - увязанный по ресурсам, исполнителям, срокам реализации и результатам комплекс мероприятий, ориентированных на эффективное решение приоритетных для социально-экономического развития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 xml:space="preserve"> задач посредством консолидации ресурсов и их целенаправленного использования для достижения ожидаемых конечных результатов программы.</w:t>
      </w:r>
    </w:p>
    <w:p w:rsidR="00207F03" w:rsidRPr="008776BB" w:rsidRDefault="00207F03" w:rsidP="004B042B">
      <w:pPr>
        <w:pStyle w:val="a6"/>
        <w:numPr>
          <w:ilvl w:val="1"/>
          <w:numId w:val="76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Проект – система, определенных по времени начала и завершения мероприятий, по достижению любой цели последнего (элементарного) уровня, с выделенным бюджетом, финансовым планом и определенным участниками. </w:t>
      </w:r>
    </w:p>
    <w:p w:rsidR="00207F03" w:rsidRPr="008776BB" w:rsidRDefault="00207F03" w:rsidP="004B042B">
      <w:pPr>
        <w:pStyle w:val="a6"/>
        <w:numPr>
          <w:ilvl w:val="1"/>
          <w:numId w:val="76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>Мероприятия – элементарные действия, совершаемые исполнителем с целью решения определенной задачи.</w:t>
      </w:r>
    </w:p>
    <w:p w:rsidR="00207F03" w:rsidRPr="008776BB" w:rsidRDefault="00207F03" w:rsidP="004B042B">
      <w:pPr>
        <w:pStyle w:val="a6"/>
        <w:numPr>
          <w:ilvl w:val="0"/>
          <w:numId w:val="76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>Все программы и проекты должны разрабатываться в соответствии с положением, утвержденным муниципальным нормативным актом местной администрации.</w:t>
      </w:r>
    </w:p>
    <w:p w:rsidR="00207F03" w:rsidRPr="008776BB" w:rsidRDefault="00207F03" w:rsidP="004B042B">
      <w:pPr>
        <w:pStyle w:val="a6"/>
        <w:numPr>
          <w:ilvl w:val="0"/>
          <w:numId w:val="76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>Любая программа или проект должны содержать бюджет и точные источники финансирования; планируемые период или дата достижения; показатели, которые позволят судить о мере достижения; ответственное за реализацию лицо (должностное или организация).</w:t>
      </w:r>
    </w:p>
    <w:p w:rsidR="00207F03" w:rsidRPr="008776BB" w:rsidRDefault="00207F03" w:rsidP="004B042B">
      <w:pPr>
        <w:pStyle w:val="a6"/>
        <w:numPr>
          <w:ilvl w:val="0"/>
          <w:numId w:val="76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Бюджет развития – часть консолидированного бюджета муниципального образования, направляемая на финансирование и </w:t>
      </w:r>
      <w:proofErr w:type="spellStart"/>
      <w:r w:rsidRPr="008776BB">
        <w:rPr>
          <w:sz w:val="28"/>
          <w:szCs w:val="28"/>
        </w:rPr>
        <w:t>софинансирование</w:t>
      </w:r>
      <w:proofErr w:type="spellEnd"/>
      <w:r w:rsidRPr="008776BB">
        <w:rPr>
          <w:sz w:val="28"/>
          <w:szCs w:val="28"/>
        </w:rPr>
        <w:t xml:space="preserve"> мероприятий реализации Стратегии.</w:t>
      </w:r>
    </w:p>
    <w:p w:rsidR="00207F03" w:rsidRPr="008776BB" w:rsidRDefault="00207F03" w:rsidP="004B042B">
      <w:pPr>
        <w:pStyle w:val="a6"/>
        <w:numPr>
          <w:ilvl w:val="0"/>
          <w:numId w:val="76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>Механизмы в целях реализации Стратегии – это управленческие технологии и группы управленческих инструментов, направленные на получение определенного результата или эффекта.</w:t>
      </w:r>
    </w:p>
    <w:p w:rsidR="00207F03" w:rsidRPr="008776BB" w:rsidRDefault="00207F03" w:rsidP="004B042B">
      <w:pPr>
        <w:pStyle w:val="a6"/>
        <w:numPr>
          <w:ilvl w:val="0"/>
          <w:numId w:val="76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>Перечень конкретных мероприятий, объектов по периодам  отражается в муниципальных программах.</w:t>
      </w:r>
    </w:p>
    <w:p w:rsidR="00F84E68" w:rsidRDefault="00F84E68" w:rsidP="00F84E68">
      <w:pPr>
        <w:pStyle w:val="1"/>
        <w:numPr>
          <w:ilvl w:val="0"/>
          <w:numId w:val="0"/>
        </w:numPr>
        <w:tabs>
          <w:tab w:val="left" w:pos="1134"/>
        </w:tabs>
        <w:spacing w:before="0" w:line="240" w:lineRule="auto"/>
        <w:ind w:left="1283"/>
        <w:contextualSpacing/>
        <w:rPr>
          <w:rFonts w:ascii="Times New Roman" w:hAnsi="Times New Roman"/>
          <w:b w:val="0"/>
        </w:rPr>
      </w:pPr>
    </w:p>
    <w:p w:rsidR="00F84E68" w:rsidRPr="00755209" w:rsidRDefault="00F84E68" w:rsidP="00F84E68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VIII</w:t>
      </w:r>
      <w:r w:rsidRPr="00755209">
        <w:rPr>
          <w:b/>
          <w:sz w:val="26"/>
          <w:szCs w:val="26"/>
        </w:rPr>
        <w:t>. Оценка финансовых ресурсов,</w:t>
      </w:r>
    </w:p>
    <w:p w:rsidR="00F84E68" w:rsidRPr="00755209" w:rsidRDefault="00F84E68" w:rsidP="00F84E6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755209">
        <w:rPr>
          <w:b/>
          <w:sz w:val="26"/>
          <w:szCs w:val="26"/>
        </w:rPr>
        <w:t>необходимых для реализации Стратегии</w:t>
      </w:r>
    </w:p>
    <w:p w:rsidR="00F84E68" w:rsidRPr="00755209" w:rsidRDefault="00F84E68" w:rsidP="00F84E6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F84E68" w:rsidRPr="00755209" w:rsidRDefault="00F84E68" w:rsidP="00F84E6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Реализация стратегии потребует привлечения значительных финансовых ресурсов</w:t>
      </w:r>
      <w:r>
        <w:rPr>
          <w:sz w:val="26"/>
          <w:szCs w:val="26"/>
        </w:rPr>
        <w:t xml:space="preserve"> (Бюджет развития)</w:t>
      </w:r>
      <w:r w:rsidRPr="00755209">
        <w:rPr>
          <w:sz w:val="26"/>
          <w:szCs w:val="26"/>
        </w:rPr>
        <w:t>. Их источниками станут бюджетные (федеральный бюджет, региональный бюджет, местные бюджеты) и внебюджетные средства (средства предприятий-инвесторов и др.).</w:t>
      </w:r>
    </w:p>
    <w:p w:rsidR="00F84E68" w:rsidRPr="00755209" w:rsidRDefault="00F84E68" w:rsidP="00F84E6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Достижение целей и задач стратегии за счет средств регионального бюджета, а также за счет привлечения средств бюджета Бай-</w:t>
      </w:r>
      <w:proofErr w:type="spellStart"/>
      <w:r w:rsidRPr="00755209">
        <w:rPr>
          <w:sz w:val="26"/>
          <w:szCs w:val="26"/>
        </w:rPr>
        <w:t>Тайгинский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</w:t>
      </w:r>
      <w:proofErr w:type="spellEnd"/>
      <w:r w:rsidRPr="00755209">
        <w:rPr>
          <w:sz w:val="26"/>
          <w:szCs w:val="26"/>
        </w:rPr>
        <w:t xml:space="preserve"> будет осуществляться в рамках реализации муниципальных программ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>. Объем бюджетных средств на реализацию муниципальных программ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будет ежегодно уточняться по итогам оценки эффективности реализации муниципальных программ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, исходя из возможностей </w:t>
      </w:r>
      <w:r>
        <w:rPr>
          <w:sz w:val="26"/>
          <w:szCs w:val="26"/>
        </w:rPr>
        <w:t>регионального</w:t>
      </w:r>
      <w:r w:rsidRPr="00755209">
        <w:rPr>
          <w:sz w:val="26"/>
          <w:szCs w:val="26"/>
        </w:rPr>
        <w:t xml:space="preserve"> и местного бюджет</w:t>
      </w:r>
      <w:r>
        <w:rPr>
          <w:sz w:val="26"/>
          <w:szCs w:val="26"/>
        </w:rPr>
        <w:t>ов</w:t>
      </w:r>
      <w:r w:rsidRPr="00755209">
        <w:rPr>
          <w:sz w:val="26"/>
          <w:szCs w:val="26"/>
        </w:rPr>
        <w:t>.</w:t>
      </w:r>
    </w:p>
    <w:p w:rsidR="00F84E68" w:rsidRPr="00755209" w:rsidRDefault="00F84E68" w:rsidP="00F84E6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 xml:space="preserve">Важнейшим финансовым ресурсом для реализации стратегии являются </w:t>
      </w:r>
      <w:r w:rsidRPr="00755209">
        <w:rPr>
          <w:sz w:val="26"/>
          <w:szCs w:val="26"/>
        </w:rPr>
        <w:lastRenderedPageBreak/>
        <w:t xml:space="preserve">внебюджетные средства, которые могут привлекаться на принципах </w:t>
      </w:r>
      <w:proofErr w:type="spellStart"/>
      <w:r w:rsidRPr="00755209">
        <w:rPr>
          <w:sz w:val="26"/>
          <w:szCs w:val="26"/>
        </w:rPr>
        <w:t>муниципально</w:t>
      </w:r>
      <w:proofErr w:type="spellEnd"/>
      <w:r w:rsidRPr="00755209">
        <w:rPr>
          <w:sz w:val="26"/>
          <w:szCs w:val="26"/>
        </w:rPr>
        <w:t>-частного партнерства в реализацию перспективных инфраструктурных, социальных, инновационных, природоохранных и иных проектов.</w:t>
      </w:r>
    </w:p>
    <w:p w:rsidR="00F84E68" w:rsidRPr="00755209" w:rsidRDefault="00F84E68" w:rsidP="00F84E6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Перспективы и темпы социально-экономического развития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во многом будут определяться объемами инвестиций и реализацией инвестиционных проектов. Инвестиции в развитие инфраструктуры создают необходимые условия для функционирования и развития основных отраслей, обеспечения максимально эффективного использования экономического и производственного потенциала, улучшения качества жизни населения.</w:t>
      </w:r>
    </w:p>
    <w:p w:rsidR="00F84E68" w:rsidRPr="00755209" w:rsidRDefault="00F84E68" w:rsidP="00F84E6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55209">
        <w:rPr>
          <w:sz w:val="26"/>
          <w:szCs w:val="26"/>
        </w:rPr>
        <w:t>Для реализации целей стратегии необходимо масштабное привлечение внебюджетных средств инвесторов в проекты на территории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. </w:t>
      </w:r>
    </w:p>
    <w:p w:rsidR="00F84E68" w:rsidRPr="00CA4CC8" w:rsidRDefault="00F84E68" w:rsidP="00F84E6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  <w:highlight w:val="yellow"/>
        </w:rPr>
      </w:pPr>
      <w:r w:rsidRPr="00755209">
        <w:rPr>
          <w:sz w:val="26"/>
          <w:szCs w:val="26"/>
        </w:rPr>
        <w:t>Согласно прогнозу социально-экономического развития Бай-</w:t>
      </w:r>
      <w:proofErr w:type="spellStart"/>
      <w:r w:rsidRPr="00755209">
        <w:rPr>
          <w:sz w:val="26"/>
          <w:szCs w:val="26"/>
        </w:rPr>
        <w:t>Тайгинского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кожууна</w:t>
      </w:r>
      <w:proofErr w:type="spellEnd"/>
      <w:r w:rsidRPr="00755209">
        <w:rPr>
          <w:sz w:val="26"/>
          <w:szCs w:val="26"/>
        </w:rPr>
        <w:t xml:space="preserve"> на период до 2030 года, для успешного экономического роста в Бай-</w:t>
      </w:r>
      <w:proofErr w:type="spellStart"/>
      <w:r w:rsidRPr="00755209">
        <w:rPr>
          <w:sz w:val="26"/>
          <w:szCs w:val="26"/>
        </w:rPr>
        <w:t>Тайгинский</w:t>
      </w:r>
      <w:proofErr w:type="spellEnd"/>
      <w:r w:rsidRPr="00755209">
        <w:rPr>
          <w:sz w:val="26"/>
          <w:szCs w:val="26"/>
        </w:rPr>
        <w:t xml:space="preserve"> </w:t>
      </w:r>
      <w:proofErr w:type="spellStart"/>
      <w:r w:rsidRPr="00755209">
        <w:rPr>
          <w:sz w:val="26"/>
          <w:szCs w:val="26"/>
        </w:rPr>
        <w:t>кожуун</w:t>
      </w:r>
      <w:proofErr w:type="spellEnd"/>
      <w:r w:rsidRPr="00755209">
        <w:rPr>
          <w:sz w:val="26"/>
          <w:szCs w:val="26"/>
        </w:rPr>
        <w:t xml:space="preserve"> с 2016 года по 20</w:t>
      </w:r>
      <w:r>
        <w:rPr>
          <w:sz w:val="26"/>
          <w:szCs w:val="26"/>
        </w:rPr>
        <w:t>30</w:t>
      </w:r>
      <w:r w:rsidRPr="00755209">
        <w:rPr>
          <w:sz w:val="26"/>
          <w:szCs w:val="26"/>
        </w:rPr>
        <w:t xml:space="preserve"> год необходимо привлечь не менее </w:t>
      </w:r>
      <w:r w:rsidR="00CA4CC8">
        <w:rPr>
          <w:sz w:val="26"/>
          <w:szCs w:val="26"/>
          <w:highlight w:val="yellow"/>
        </w:rPr>
        <w:t>__________</w:t>
      </w:r>
      <w:r w:rsidRPr="00CA4CC8">
        <w:rPr>
          <w:sz w:val="26"/>
          <w:szCs w:val="26"/>
          <w:highlight w:val="yellow"/>
        </w:rPr>
        <w:t xml:space="preserve"> млн. рублей инвестиций в основной капитал, из которых не менее </w:t>
      </w:r>
      <w:r w:rsidR="00CA4CC8">
        <w:rPr>
          <w:sz w:val="26"/>
          <w:szCs w:val="26"/>
          <w:highlight w:val="yellow"/>
        </w:rPr>
        <w:t>___________</w:t>
      </w:r>
      <w:r w:rsidRPr="00CA4CC8">
        <w:rPr>
          <w:sz w:val="26"/>
          <w:szCs w:val="26"/>
          <w:highlight w:val="yellow"/>
        </w:rPr>
        <w:t xml:space="preserve"> млн. рублей - за счет внебюджетных источников. В целом изменение структуры инвестиций будет соответствовать структурным изменениям в экономике и социальной сфере, в частности прогнозируется активизация инвестиционной деятельности в сельскохозяйственной и туристических отраслях.</w:t>
      </w:r>
    </w:p>
    <w:p w:rsidR="00F84E68" w:rsidRPr="00755209" w:rsidRDefault="00F84E68" w:rsidP="00F84E6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CA4CC8">
        <w:rPr>
          <w:sz w:val="26"/>
          <w:szCs w:val="26"/>
          <w:highlight w:val="yellow"/>
        </w:rPr>
        <w:t xml:space="preserve">Общий объём финансирования по Стратегии с учётом внебюджетных источников составит </w:t>
      </w:r>
      <w:r w:rsidR="00CA4CC8">
        <w:rPr>
          <w:sz w:val="26"/>
          <w:szCs w:val="26"/>
          <w:highlight w:val="yellow"/>
        </w:rPr>
        <w:t>_________</w:t>
      </w:r>
      <w:r w:rsidRPr="00CA4CC8">
        <w:rPr>
          <w:sz w:val="26"/>
          <w:szCs w:val="26"/>
          <w:highlight w:val="yellow"/>
        </w:rPr>
        <w:t xml:space="preserve"> млн. рублей.</w:t>
      </w:r>
    </w:p>
    <w:p w:rsidR="00F84E68" w:rsidRDefault="00F84E68" w:rsidP="00F84E68">
      <w:pPr>
        <w:pStyle w:val="1"/>
        <w:numPr>
          <w:ilvl w:val="0"/>
          <w:numId w:val="0"/>
        </w:numPr>
        <w:tabs>
          <w:tab w:val="left" w:pos="1134"/>
        </w:tabs>
        <w:spacing w:before="0" w:line="240" w:lineRule="auto"/>
        <w:ind w:left="1283"/>
        <w:contextualSpacing/>
        <w:rPr>
          <w:rFonts w:ascii="Times New Roman" w:hAnsi="Times New Roman"/>
          <w:b w:val="0"/>
        </w:rPr>
      </w:pPr>
    </w:p>
    <w:p w:rsidR="00F84E68" w:rsidRPr="00F84E68" w:rsidRDefault="00F84E68" w:rsidP="00F84E68">
      <w:pPr>
        <w:pStyle w:val="1"/>
        <w:numPr>
          <w:ilvl w:val="0"/>
          <w:numId w:val="0"/>
        </w:numPr>
        <w:tabs>
          <w:tab w:val="left" w:pos="1134"/>
        </w:tabs>
        <w:spacing w:before="0" w:line="240" w:lineRule="auto"/>
        <w:ind w:left="1283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IX. </w:t>
      </w:r>
      <w:r>
        <w:rPr>
          <w:rFonts w:ascii="Times New Roman" w:hAnsi="Times New Roman"/>
          <w:color w:val="auto"/>
        </w:rPr>
        <w:t>Р</w:t>
      </w:r>
      <w:r w:rsidRPr="00F84E68">
        <w:rPr>
          <w:rFonts w:ascii="Times New Roman" w:hAnsi="Times New Roman"/>
          <w:color w:val="auto"/>
        </w:rPr>
        <w:t>азвитие территории</w:t>
      </w:r>
    </w:p>
    <w:p w:rsidR="00F84E68" w:rsidRPr="008776BB" w:rsidRDefault="00F84E68" w:rsidP="00F84E68">
      <w:pPr>
        <w:tabs>
          <w:tab w:val="left" w:pos="1134"/>
        </w:tabs>
        <w:ind w:firstLine="567"/>
        <w:contextualSpacing/>
        <w:rPr>
          <w:sz w:val="28"/>
          <w:szCs w:val="28"/>
        </w:rPr>
      </w:pPr>
    </w:p>
    <w:p w:rsidR="00F84E68" w:rsidRPr="008776BB" w:rsidRDefault="00F84E68" w:rsidP="004B042B">
      <w:pPr>
        <w:pStyle w:val="a6"/>
        <w:numPr>
          <w:ilvl w:val="0"/>
          <w:numId w:val="77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Размещение производительных сил на территории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 xml:space="preserve"> создает значительные диспропорции и ограничения социально-экономического развития большинства поселений. Ограниченность ресурсов не позволяет обеспечить равномерное развитие всех территорий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 xml:space="preserve">. </w:t>
      </w:r>
    </w:p>
    <w:p w:rsidR="00F84E68" w:rsidRPr="008776BB" w:rsidRDefault="00F84E68" w:rsidP="004B042B">
      <w:pPr>
        <w:pStyle w:val="a6"/>
        <w:numPr>
          <w:ilvl w:val="0"/>
          <w:numId w:val="77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>Основополагающим подходом в достижении основной цели развития территории Бай-</w:t>
      </w:r>
      <w:proofErr w:type="spellStart"/>
      <w:r w:rsidRPr="008776BB">
        <w:rPr>
          <w:sz w:val="28"/>
          <w:szCs w:val="28"/>
        </w:rPr>
        <w:t>Тайгинского</w:t>
      </w:r>
      <w:proofErr w:type="spellEnd"/>
      <w:r w:rsidRPr="008776BB">
        <w:rPr>
          <w:sz w:val="28"/>
          <w:szCs w:val="28"/>
        </w:rPr>
        <w:t xml:space="preserve">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 xml:space="preserve"> должно стать качественное улучшение качества жизни населения, проживающего в </w:t>
      </w:r>
      <w:proofErr w:type="spellStart"/>
      <w:r w:rsidRPr="008776BB">
        <w:rPr>
          <w:sz w:val="28"/>
          <w:szCs w:val="28"/>
        </w:rPr>
        <w:t>кожууне</w:t>
      </w:r>
      <w:proofErr w:type="spellEnd"/>
      <w:r w:rsidRPr="008776BB">
        <w:rPr>
          <w:sz w:val="28"/>
          <w:szCs w:val="28"/>
        </w:rPr>
        <w:t xml:space="preserve"> и предусматривать доступность использования экономических потенциалов близлежащих территорий.</w:t>
      </w:r>
    </w:p>
    <w:p w:rsidR="00F84E68" w:rsidRPr="008776BB" w:rsidRDefault="00F84E68" w:rsidP="004B042B">
      <w:pPr>
        <w:pStyle w:val="a6"/>
        <w:numPr>
          <w:ilvl w:val="0"/>
          <w:numId w:val="77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Равномерное развитие территорий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 xml:space="preserve"> будет ориентировано на уже сложившиеся оси расселения - места с развитой социальной инфраструктурой и инженерной подготовкой. Это позволит максимально выявить и повысить привлекательность конкретных инвестиционных площадок.</w:t>
      </w:r>
    </w:p>
    <w:p w:rsidR="00F84E68" w:rsidRPr="008776BB" w:rsidRDefault="00F84E68" w:rsidP="004B042B">
      <w:pPr>
        <w:pStyle w:val="a6"/>
        <w:numPr>
          <w:ilvl w:val="0"/>
          <w:numId w:val="77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Территория поселений рассматривается, как территория развития, направление которых, должно быть определено в течение года со дня принятия Стратегии. </w:t>
      </w:r>
    </w:p>
    <w:p w:rsidR="00F84E68" w:rsidRPr="008776BB" w:rsidRDefault="00F84E68" w:rsidP="004B042B">
      <w:pPr>
        <w:pStyle w:val="a6"/>
        <w:numPr>
          <w:ilvl w:val="1"/>
          <w:numId w:val="77"/>
        </w:numPr>
        <w:spacing w:line="240" w:lineRule="auto"/>
        <w:ind w:left="1560" w:hanging="709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Территория развития агропромышленного комплекса; </w:t>
      </w:r>
    </w:p>
    <w:p w:rsidR="00F84E68" w:rsidRPr="008776BB" w:rsidRDefault="00F84E68" w:rsidP="004B042B">
      <w:pPr>
        <w:pStyle w:val="a6"/>
        <w:numPr>
          <w:ilvl w:val="1"/>
          <w:numId w:val="77"/>
        </w:numPr>
        <w:spacing w:line="240" w:lineRule="auto"/>
        <w:ind w:left="1560" w:hanging="709"/>
        <w:jc w:val="both"/>
        <w:rPr>
          <w:sz w:val="28"/>
          <w:szCs w:val="28"/>
        </w:rPr>
      </w:pPr>
      <w:r w:rsidRPr="008776BB">
        <w:rPr>
          <w:sz w:val="28"/>
          <w:szCs w:val="28"/>
        </w:rPr>
        <w:lastRenderedPageBreak/>
        <w:t xml:space="preserve">Территория туристско-рекреационного типа </w:t>
      </w:r>
    </w:p>
    <w:p w:rsidR="00F84E68" w:rsidRPr="008776BB" w:rsidRDefault="00F84E68" w:rsidP="004B042B">
      <w:pPr>
        <w:pStyle w:val="a6"/>
        <w:numPr>
          <w:ilvl w:val="1"/>
          <w:numId w:val="77"/>
        </w:numPr>
        <w:tabs>
          <w:tab w:val="left" w:pos="1134"/>
        </w:tabs>
        <w:spacing w:line="240" w:lineRule="auto"/>
        <w:ind w:left="1560" w:hanging="709"/>
        <w:jc w:val="both"/>
        <w:rPr>
          <w:sz w:val="28"/>
          <w:szCs w:val="28"/>
        </w:rPr>
      </w:pPr>
      <w:r w:rsidRPr="008776BB">
        <w:rPr>
          <w:sz w:val="28"/>
          <w:szCs w:val="28"/>
        </w:rPr>
        <w:t>Территория развития промышленных предприятий.</w:t>
      </w:r>
    </w:p>
    <w:p w:rsidR="00793897" w:rsidRDefault="00F84E68" w:rsidP="00CA4CC8">
      <w:pPr>
        <w:pStyle w:val="Report"/>
        <w:spacing w:line="240" w:lineRule="auto"/>
        <w:ind w:firstLine="708"/>
        <w:contextualSpacing/>
        <w:rPr>
          <w:sz w:val="28"/>
          <w:szCs w:val="28"/>
        </w:rPr>
      </w:pPr>
      <w:r w:rsidRPr="008776BB">
        <w:rPr>
          <w:sz w:val="28"/>
          <w:szCs w:val="28"/>
        </w:rPr>
        <w:t xml:space="preserve">Все системные преобразования и управление общими для всего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 xml:space="preserve"> системными объектами должны осуществляться из единого центра, которым должна стать Администрация Бай-</w:t>
      </w:r>
      <w:proofErr w:type="spellStart"/>
      <w:r w:rsidRPr="008776BB">
        <w:rPr>
          <w:sz w:val="28"/>
          <w:szCs w:val="28"/>
        </w:rPr>
        <w:t>Тайгинского</w:t>
      </w:r>
      <w:proofErr w:type="spellEnd"/>
      <w:r w:rsidRPr="008776BB">
        <w:rPr>
          <w:sz w:val="28"/>
          <w:szCs w:val="28"/>
        </w:rPr>
        <w:t xml:space="preserve">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>.</w:t>
      </w:r>
    </w:p>
    <w:p w:rsidR="00F84E68" w:rsidRPr="003A60BB" w:rsidRDefault="00F84E68" w:rsidP="00F84E68">
      <w:pPr>
        <w:pStyle w:val="1"/>
        <w:numPr>
          <w:ilvl w:val="0"/>
          <w:numId w:val="0"/>
        </w:numPr>
        <w:tabs>
          <w:tab w:val="left" w:pos="1134"/>
        </w:tabs>
        <w:spacing w:before="0" w:line="240" w:lineRule="auto"/>
        <w:ind w:left="1283"/>
        <w:contextualSpacing/>
        <w:rPr>
          <w:rFonts w:ascii="Times New Roman" w:hAnsi="Times New Roman"/>
          <w:b w:val="0"/>
        </w:rPr>
      </w:pPr>
    </w:p>
    <w:p w:rsidR="00F84E68" w:rsidRPr="00F84E68" w:rsidRDefault="00F84E68" w:rsidP="00F84E68">
      <w:pPr>
        <w:pStyle w:val="1"/>
        <w:numPr>
          <w:ilvl w:val="0"/>
          <w:numId w:val="0"/>
        </w:numPr>
        <w:tabs>
          <w:tab w:val="left" w:pos="1134"/>
        </w:tabs>
        <w:spacing w:before="0" w:line="240" w:lineRule="auto"/>
        <w:ind w:left="1283"/>
        <w:contextualSpacing/>
        <w:rPr>
          <w:rFonts w:ascii="Times New Roman" w:hAnsi="Times New Roman"/>
          <w:color w:val="auto"/>
        </w:rPr>
      </w:pPr>
      <w:r w:rsidRPr="00F84E68">
        <w:rPr>
          <w:rFonts w:ascii="Times New Roman" w:hAnsi="Times New Roman"/>
          <w:color w:val="auto"/>
          <w:lang w:val="en-US"/>
        </w:rPr>
        <w:t xml:space="preserve">X. </w:t>
      </w:r>
      <w:r>
        <w:rPr>
          <w:rFonts w:ascii="Times New Roman" w:hAnsi="Times New Roman"/>
          <w:color w:val="auto"/>
        </w:rPr>
        <w:t>З</w:t>
      </w:r>
      <w:r w:rsidRPr="00F84E68">
        <w:rPr>
          <w:rFonts w:ascii="Times New Roman" w:hAnsi="Times New Roman"/>
          <w:color w:val="auto"/>
        </w:rPr>
        <w:t>аключительные положения</w:t>
      </w:r>
    </w:p>
    <w:p w:rsidR="00F84E68" w:rsidRPr="008776BB" w:rsidRDefault="00F84E68" w:rsidP="00F84E68">
      <w:pPr>
        <w:contextualSpacing/>
        <w:rPr>
          <w:sz w:val="28"/>
          <w:szCs w:val="28"/>
        </w:rPr>
      </w:pPr>
    </w:p>
    <w:p w:rsidR="00F84E68" w:rsidRPr="008776BB" w:rsidRDefault="00F84E68" w:rsidP="004B042B">
      <w:pPr>
        <w:pStyle w:val="a6"/>
        <w:numPr>
          <w:ilvl w:val="0"/>
          <w:numId w:val="78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>Органы местного самоуправления Бай-</w:t>
      </w:r>
      <w:proofErr w:type="spellStart"/>
      <w:r w:rsidRPr="008776BB">
        <w:rPr>
          <w:sz w:val="28"/>
          <w:szCs w:val="28"/>
        </w:rPr>
        <w:t>Тайгинского</w:t>
      </w:r>
      <w:proofErr w:type="spellEnd"/>
      <w:r w:rsidRPr="008776BB">
        <w:rPr>
          <w:sz w:val="28"/>
          <w:szCs w:val="28"/>
        </w:rPr>
        <w:t xml:space="preserve">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 xml:space="preserve">, придерживаясь стратегического курса, обозначенного республиканской властью, обязаны и будут действовать, прежде всего, в интересах населения, проживающего на территории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>, и в соответствии с теми ограничениями и полномочиями, которые установлены Конституцией РФ и Федеральным законодательством.</w:t>
      </w:r>
    </w:p>
    <w:p w:rsidR="00F84E68" w:rsidRPr="008776BB" w:rsidRDefault="00F84E68" w:rsidP="004B042B">
      <w:pPr>
        <w:pStyle w:val="a6"/>
        <w:numPr>
          <w:ilvl w:val="0"/>
          <w:numId w:val="78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Определить 2017 год переходным периодом по разработке и принятию муниципальных правовых актов по определенным в Стратегии вопросами и темам. </w:t>
      </w:r>
    </w:p>
    <w:p w:rsidR="00F84E68" w:rsidRPr="008776BB" w:rsidRDefault="00F84E68" w:rsidP="004B042B">
      <w:pPr>
        <w:pStyle w:val="a6"/>
        <w:numPr>
          <w:ilvl w:val="0"/>
          <w:numId w:val="78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 xml:space="preserve">Прямую ответственность за эффективность и точность реализации Стратегии несут органы местного самоуправления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>: Администрация и Хурал представителей Бай-</w:t>
      </w:r>
      <w:proofErr w:type="spellStart"/>
      <w:r w:rsidRPr="008776BB">
        <w:rPr>
          <w:sz w:val="28"/>
          <w:szCs w:val="28"/>
        </w:rPr>
        <w:t>Тайгинского</w:t>
      </w:r>
      <w:proofErr w:type="spellEnd"/>
      <w:r w:rsidRPr="008776BB">
        <w:rPr>
          <w:sz w:val="28"/>
          <w:szCs w:val="28"/>
        </w:rPr>
        <w:t xml:space="preserve"> </w:t>
      </w:r>
      <w:proofErr w:type="spellStart"/>
      <w:r w:rsidRPr="008776BB">
        <w:rPr>
          <w:sz w:val="28"/>
          <w:szCs w:val="28"/>
        </w:rPr>
        <w:t>кожууна</w:t>
      </w:r>
      <w:proofErr w:type="spellEnd"/>
      <w:r w:rsidRPr="008776BB">
        <w:rPr>
          <w:sz w:val="28"/>
          <w:szCs w:val="28"/>
        </w:rPr>
        <w:t>.</w:t>
      </w:r>
    </w:p>
    <w:p w:rsidR="00F84E68" w:rsidRPr="008776BB" w:rsidRDefault="00F84E68" w:rsidP="004B042B">
      <w:pPr>
        <w:pStyle w:val="a6"/>
        <w:numPr>
          <w:ilvl w:val="0"/>
          <w:numId w:val="78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>Все программы и проекты, не соответствующие Стратегии должны быть завершены или преобразованы.</w:t>
      </w:r>
    </w:p>
    <w:p w:rsidR="00F84E68" w:rsidRPr="008776BB" w:rsidRDefault="00F84E68" w:rsidP="004B042B">
      <w:pPr>
        <w:pStyle w:val="a6"/>
        <w:numPr>
          <w:ilvl w:val="0"/>
          <w:numId w:val="78"/>
        </w:numPr>
        <w:tabs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776BB">
        <w:rPr>
          <w:sz w:val="28"/>
          <w:szCs w:val="28"/>
        </w:rPr>
        <w:t>Цели, не обозначенные в Стратегии, но важные с точки зрения определенных групп населения или политических сил, могут быть обозначены в рамках отдельных программ. Финансирование таких программ может осуществляться из любых источников, но не из бюджета развития, который должен направляться только на достижение целей установленных в Стратегии.</w:t>
      </w:r>
    </w:p>
    <w:p w:rsidR="00F84E68" w:rsidRPr="00755209" w:rsidRDefault="00F84E68" w:rsidP="00F84E68">
      <w:pPr>
        <w:pStyle w:val="Report"/>
        <w:spacing w:line="240" w:lineRule="auto"/>
        <w:ind w:firstLine="0"/>
        <w:contextualSpacing/>
        <w:jc w:val="left"/>
        <w:rPr>
          <w:sz w:val="26"/>
          <w:szCs w:val="26"/>
        </w:rPr>
      </w:pPr>
    </w:p>
    <w:p w:rsidR="00793897" w:rsidRPr="00755209" w:rsidRDefault="00793897" w:rsidP="00F35610">
      <w:pPr>
        <w:pStyle w:val="Report"/>
        <w:spacing w:line="240" w:lineRule="auto"/>
        <w:ind w:firstLine="0"/>
        <w:contextualSpacing/>
        <w:jc w:val="left"/>
        <w:rPr>
          <w:sz w:val="26"/>
          <w:szCs w:val="26"/>
        </w:rPr>
      </w:pPr>
    </w:p>
    <w:p w:rsidR="00793897" w:rsidRPr="00755209" w:rsidRDefault="00793897" w:rsidP="00F35610">
      <w:pPr>
        <w:pStyle w:val="Report"/>
        <w:spacing w:line="240" w:lineRule="auto"/>
        <w:ind w:firstLine="0"/>
        <w:contextualSpacing/>
        <w:jc w:val="left"/>
        <w:rPr>
          <w:sz w:val="26"/>
          <w:szCs w:val="26"/>
        </w:rPr>
      </w:pPr>
    </w:p>
    <w:p w:rsidR="00793897" w:rsidRPr="00755209" w:rsidRDefault="00793897" w:rsidP="00F35610">
      <w:pPr>
        <w:pStyle w:val="Report"/>
        <w:spacing w:line="240" w:lineRule="auto"/>
        <w:ind w:firstLine="0"/>
        <w:contextualSpacing/>
        <w:jc w:val="left"/>
        <w:rPr>
          <w:sz w:val="26"/>
          <w:szCs w:val="26"/>
        </w:rPr>
      </w:pPr>
    </w:p>
    <w:p w:rsidR="00213762" w:rsidRDefault="00213762" w:rsidP="00F35610">
      <w:pPr>
        <w:pStyle w:val="Report"/>
        <w:spacing w:line="240" w:lineRule="auto"/>
        <w:ind w:firstLine="0"/>
        <w:contextualSpacing/>
        <w:jc w:val="left"/>
        <w:rPr>
          <w:sz w:val="26"/>
          <w:szCs w:val="26"/>
        </w:rPr>
        <w:sectPr w:rsidR="00213762" w:rsidSect="00213762">
          <w:pgSz w:w="11906" w:h="16838"/>
          <w:pgMar w:top="851" w:right="1106" w:bottom="1134" w:left="1701" w:header="709" w:footer="709" w:gutter="0"/>
          <w:cols w:space="708"/>
          <w:docGrid w:linePitch="360"/>
        </w:sect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1843"/>
        <w:gridCol w:w="2412"/>
        <w:gridCol w:w="2693"/>
        <w:gridCol w:w="1419"/>
        <w:gridCol w:w="5528"/>
      </w:tblGrid>
      <w:tr w:rsidR="00320822" w:rsidRPr="00320822" w:rsidTr="00EC1621">
        <w:trPr>
          <w:trHeight w:val="494"/>
          <w:tblHeader/>
          <w:jc w:val="center"/>
        </w:trPr>
        <w:tc>
          <w:tcPr>
            <w:tcW w:w="14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822" w:rsidRPr="00320822" w:rsidRDefault="00320822" w:rsidP="00320822">
            <w:pPr>
              <w:pStyle w:val="1"/>
              <w:numPr>
                <w:ilvl w:val="0"/>
                <w:numId w:val="0"/>
              </w:numPr>
              <w:spacing w:before="0" w:line="240" w:lineRule="auto"/>
              <w:ind w:left="851" w:right="584"/>
              <w:contextualSpacing/>
              <w:jc w:val="right"/>
              <w:rPr>
                <w:rFonts w:ascii="Times New Roman" w:hAnsi="Times New Roman" w:cs="Times New Roman"/>
                <w:bCs w:val="0"/>
                <w:iCs/>
                <w:color w:val="auto"/>
                <w:sz w:val="26"/>
                <w:szCs w:val="26"/>
              </w:rPr>
            </w:pPr>
            <w:bookmarkStart w:id="9" w:name="_Toc139095239"/>
            <w:bookmarkStart w:id="10" w:name="_Toc201737059"/>
            <w:bookmarkStart w:id="11" w:name="_Toc202601046"/>
            <w:bookmarkStart w:id="12" w:name="_Toc202601166"/>
            <w:bookmarkStart w:id="13" w:name="_Toc219179103"/>
            <w:bookmarkStart w:id="14" w:name="_Toc367805153"/>
            <w:bookmarkStart w:id="15" w:name="_Toc367805836"/>
            <w:bookmarkStart w:id="16" w:name="_Toc371094121"/>
            <w:r w:rsidRPr="00320822">
              <w:rPr>
                <w:rFonts w:ascii="Times New Roman" w:hAnsi="Times New Roman" w:cs="Times New Roman"/>
                <w:bCs w:val="0"/>
                <w:iCs/>
                <w:color w:val="auto"/>
                <w:sz w:val="26"/>
                <w:szCs w:val="26"/>
              </w:rPr>
              <w:lastRenderedPageBreak/>
              <w:t xml:space="preserve">Приложение 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320822">
              <w:rPr>
                <w:rFonts w:ascii="Times New Roman" w:hAnsi="Times New Roman" w:cs="Times New Roman"/>
                <w:bCs w:val="0"/>
                <w:iCs/>
                <w:color w:val="auto"/>
                <w:sz w:val="26"/>
                <w:szCs w:val="26"/>
              </w:rPr>
              <w:t xml:space="preserve"> к Стратегии</w:t>
            </w:r>
          </w:p>
          <w:p w:rsidR="00320822" w:rsidRPr="00320822" w:rsidRDefault="00320822" w:rsidP="0032082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320822">
              <w:rPr>
                <w:b/>
                <w:sz w:val="26"/>
                <w:szCs w:val="26"/>
              </w:rPr>
              <w:t>Перечень инвестиционных проектов, бизнес-предложений</w:t>
            </w:r>
          </w:p>
          <w:p w:rsidR="00320822" w:rsidRPr="00320822" w:rsidRDefault="00320822" w:rsidP="00320822">
            <w:pPr>
              <w:contextualSpacing/>
              <w:jc w:val="center"/>
              <w:rPr>
                <w:b/>
              </w:rPr>
            </w:pPr>
          </w:p>
        </w:tc>
      </w:tr>
      <w:tr w:rsidR="00793897" w:rsidRPr="00320822" w:rsidTr="00320822">
        <w:trPr>
          <w:trHeight w:val="494"/>
          <w:tblHeader/>
          <w:jc w:val="center"/>
        </w:trPr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3897" w:rsidRPr="00320822" w:rsidRDefault="00793897" w:rsidP="00F35610">
            <w:pPr>
              <w:contextualSpacing/>
              <w:jc w:val="center"/>
              <w:rPr>
                <w:b/>
              </w:rPr>
            </w:pPr>
            <w:r w:rsidRPr="00320822"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3897" w:rsidRPr="00320822" w:rsidRDefault="00793897" w:rsidP="00F35610">
            <w:pPr>
              <w:contextualSpacing/>
              <w:jc w:val="center"/>
              <w:rPr>
                <w:b/>
              </w:rPr>
            </w:pPr>
            <w:r w:rsidRPr="00320822">
              <w:rPr>
                <w:b/>
              </w:rPr>
              <w:t>Наименование мероприятия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:rsidR="00793897" w:rsidRPr="00320822" w:rsidRDefault="00793897" w:rsidP="00F35610">
            <w:pPr>
              <w:contextualSpacing/>
              <w:jc w:val="center"/>
              <w:rPr>
                <w:b/>
              </w:rPr>
            </w:pPr>
          </w:p>
          <w:p w:rsidR="00793897" w:rsidRPr="00320822" w:rsidRDefault="00793897" w:rsidP="00F35610">
            <w:pPr>
              <w:contextualSpacing/>
              <w:jc w:val="center"/>
              <w:rPr>
                <w:b/>
              </w:rPr>
            </w:pPr>
            <w:r w:rsidRPr="00320822">
              <w:rPr>
                <w:b/>
              </w:rPr>
              <w:t xml:space="preserve">Инвестиционный проект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3897" w:rsidRPr="00320822" w:rsidRDefault="00793897" w:rsidP="00F35610">
            <w:pPr>
              <w:contextualSpacing/>
              <w:jc w:val="center"/>
              <w:rPr>
                <w:b/>
              </w:rPr>
            </w:pPr>
            <w:r w:rsidRPr="00320822">
              <w:rPr>
                <w:b/>
              </w:rPr>
              <w:t>Ответственный исполнитель, источник ресурсов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3897" w:rsidRPr="00320822" w:rsidRDefault="00793897" w:rsidP="00F35610">
            <w:pPr>
              <w:contextualSpacing/>
              <w:jc w:val="center"/>
              <w:rPr>
                <w:b/>
              </w:rPr>
            </w:pPr>
            <w:r w:rsidRPr="00320822">
              <w:rPr>
                <w:b/>
              </w:rPr>
              <w:t xml:space="preserve">Период реализации 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3897" w:rsidRPr="00320822" w:rsidRDefault="00793897" w:rsidP="00F35610">
            <w:pPr>
              <w:contextualSpacing/>
              <w:jc w:val="center"/>
              <w:rPr>
                <w:b/>
              </w:rPr>
            </w:pPr>
            <w:r w:rsidRPr="00320822">
              <w:rPr>
                <w:b/>
              </w:rPr>
              <w:t>Ожидаемые результаты</w:t>
            </w:r>
          </w:p>
        </w:tc>
      </w:tr>
      <w:tr w:rsidR="00793897" w:rsidRPr="00320822" w:rsidTr="00564B35">
        <w:trPr>
          <w:trHeight w:val="494"/>
          <w:tblHeader/>
          <w:jc w:val="center"/>
        </w:trPr>
        <w:tc>
          <w:tcPr>
            <w:tcW w:w="14454" w:type="dxa"/>
            <w:gridSpan w:val="6"/>
            <w:shd w:val="clear" w:color="auto" w:fill="E5B8B7"/>
            <w:vAlign w:val="center"/>
          </w:tcPr>
          <w:p w:rsidR="00793897" w:rsidRPr="00320822" w:rsidRDefault="00793897" w:rsidP="00DE5E78">
            <w:pPr>
              <w:contextualSpacing/>
              <w:jc w:val="center"/>
            </w:pPr>
            <w:r w:rsidRPr="00320822">
              <w:rPr>
                <w:b/>
              </w:rPr>
              <w:t>Цель 1</w:t>
            </w:r>
            <w:r w:rsidR="005D011D">
              <w:rPr>
                <w:b/>
              </w:rPr>
              <w:t>.</w:t>
            </w:r>
            <w:r w:rsidRPr="00320822">
              <w:rPr>
                <w:b/>
              </w:rPr>
              <w:t xml:space="preserve"> Развитие экономик</w:t>
            </w:r>
            <w:r w:rsidR="003C7437" w:rsidRPr="00320822">
              <w:rPr>
                <w:b/>
              </w:rPr>
              <w:t>и</w:t>
            </w:r>
            <w:r w:rsidRPr="00320822">
              <w:rPr>
                <w:b/>
              </w:rPr>
              <w:t xml:space="preserve"> </w:t>
            </w:r>
            <w:r w:rsidR="003C7437" w:rsidRPr="00320822">
              <w:rPr>
                <w:b/>
              </w:rPr>
              <w:t>Бай-</w:t>
            </w:r>
            <w:proofErr w:type="spellStart"/>
            <w:r w:rsidR="003C7437" w:rsidRPr="00320822">
              <w:rPr>
                <w:b/>
              </w:rPr>
              <w:t>Тайгинского</w:t>
            </w:r>
            <w:proofErr w:type="spellEnd"/>
            <w:r w:rsidR="003C7437" w:rsidRPr="00320822">
              <w:rPr>
                <w:b/>
              </w:rPr>
              <w:t xml:space="preserve"> </w:t>
            </w:r>
            <w:proofErr w:type="spellStart"/>
            <w:r w:rsidR="003C7437" w:rsidRPr="00320822">
              <w:rPr>
                <w:b/>
              </w:rPr>
              <w:t>кожууна</w:t>
            </w:r>
            <w:proofErr w:type="spellEnd"/>
            <w:r w:rsidRPr="00320822">
              <w:rPr>
                <w:b/>
              </w:rPr>
              <w:t xml:space="preserve"> за счет повышения инвестиционной привлекательности </w:t>
            </w:r>
          </w:p>
        </w:tc>
      </w:tr>
      <w:tr w:rsidR="00D43B81" w:rsidRPr="00320822" w:rsidTr="00564B35">
        <w:trPr>
          <w:cantSplit/>
          <w:trHeight w:val="1101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1.1</w:t>
            </w:r>
          </w:p>
        </w:tc>
        <w:tc>
          <w:tcPr>
            <w:tcW w:w="1843" w:type="dxa"/>
            <w:vMerge w:val="restart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 xml:space="preserve">Развитие растениеводства на территории района </w:t>
            </w:r>
          </w:p>
        </w:tc>
        <w:tc>
          <w:tcPr>
            <w:tcW w:w="2412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Капитальный ремонт оросительных систем</w:t>
            </w:r>
          </w:p>
        </w:tc>
        <w:tc>
          <w:tcPr>
            <w:tcW w:w="2693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 xml:space="preserve">Управление сельского хозяйства администрации </w:t>
            </w:r>
            <w:proofErr w:type="spellStart"/>
            <w:r w:rsidRPr="00320822">
              <w:t>кожууна</w:t>
            </w:r>
            <w:proofErr w:type="spellEnd"/>
            <w:r w:rsidRPr="00320822">
              <w:t>, участие в государственной программе Республики Тыва «Развитие сельского хозяйства и регулирование рынков сельскохозяйственной продукции, сырья и продовольствия в Республике Тыва на 2014-2020 годы»</w:t>
            </w:r>
          </w:p>
        </w:tc>
        <w:tc>
          <w:tcPr>
            <w:tcW w:w="1419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До 2025 г</w:t>
            </w:r>
          </w:p>
        </w:tc>
        <w:tc>
          <w:tcPr>
            <w:tcW w:w="5528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обеспечение планового распределения и полного использование воды для получения высоких урожаев сельскохозяйственной продукции и хорошего качества в условиях орошения. Увеличение посевных площадей.</w:t>
            </w:r>
          </w:p>
        </w:tc>
      </w:tr>
      <w:tr w:rsidR="00D43B81" w:rsidRPr="00320822" w:rsidTr="00564B35">
        <w:trPr>
          <w:cantSplit/>
          <w:trHeight w:val="1101"/>
          <w:tblHeader/>
          <w:jc w:val="center"/>
        </w:trPr>
        <w:tc>
          <w:tcPr>
            <w:tcW w:w="559" w:type="dxa"/>
            <w:vMerge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</w:p>
        </w:tc>
        <w:tc>
          <w:tcPr>
            <w:tcW w:w="2412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Организация предприятия по выращиванию зерновых культур последующей переработкой в комбикорма</w:t>
            </w:r>
          </w:p>
        </w:tc>
        <w:tc>
          <w:tcPr>
            <w:tcW w:w="2693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СПК «</w:t>
            </w:r>
            <w:proofErr w:type="spellStart"/>
            <w:r w:rsidRPr="00320822">
              <w:t>Аялзы</w:t>
            </w:r>
            <w:proofErr w:type="spellEnd"/>
            <w:r w:rsidRPr="00320822">
              <w:t>»</w:t>
            </w:r>
          </w:p>
          <w:p w:rsidR="00D43B81" w:rsidRPr="00320822" w:rsidRDefault="00D43B81" w:rsidP="00D43B81">
            <w:pPr>
              <w:contextualSpacing/>
              <w:jc w:val="center"/>
            </w:pPr>
            <w:r w:rsidRPr="00320822">
              <w:t>Инвестиционные ресурсы</w:t>
            </w:r>
          </w:p>
        </w:tc>
        <w:tc>
          <w:tcPr>
            <w:tcW w:w="1419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До 2020г</w:t>
            </w:r>
          </w:p>
        </w:tc>
        <w:tc>
          <w:tcPr>
            <w:tcW w:w="5528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Рост объемов производства зерновых культур, обеспечение качественными комбикормами поголовья скота на сельхозпредприятиях Бай-</w:t>
            </w:r>
            <w:proofErr w:type="spellStart"/>
            <w:r w:rsidRPr="00320822">
              <w:t>Тайгинского</w:t>
            </w:r>
            <w:proofErr w:type="spellEnd"/>
            <w:r w:rsidRPr="00320822">
              <w:t xml:space="preserve"> </w:t>
            </w:r>
            <w:proofErr w:type="spellStart"/>
            <w:r w:rsidRPr="00320822">
              <w:t>кожууна</w:t>
            </w:r>
            <w:proofErr w:type="spellEnd"/>
            <w:r w:rsidRPr="00320822">
              <w:t>, создания новых рабочих мест, дополнительных налогов и сборов, использования неиспользуемых на данный момент земель, а также развития агропромышленного комплекса Бай-</w:t>
            </w:r>
            <w:proofErr w:type="spellStart"/>
            <w:r w:rsidRPr="00320822">
              <w:t>Тайгинского</w:t>
            </w:r>
            <w:proofErr w:type="spellEnd"/>
            <w:r w:rsidRPr="00320822">
              <w:t xml:space="preserve"> </w:t>
            </w:r>
            <w:proofErr w:type="spellStart"/>
            <w:r w:rsidRPr="00320822">
              <w:t>кожууна</w:t>
            </w:r>
            <w:proofErr w:type="spellEnd"/>
            <w:r w:rsidRPr="00320822">
              <w:t>.</w:t>
            </w:r>
          </w:p>
        </w:tc>
      </w:tr>
      <w:tr w:rsidR="00D43B81" w:rsidRPr="00320822" w:rsidTr="00564B35">
        <w:trPr>
          <w:cantSplit/>
          <w:trHeight w:val="1779"/>
          <w:tblHeader/>
          <w:jc w:val="center"/>
        </w:trPr>
        <w:tc>
          <w:tcPr>
            <w:tcW w:w="559" w:type="dxa"/>
            <w:vMerge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</w:p>
        </w:tc>
        <w:tc>
          <w:tcPr>
            <w:tcW w:w="2412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Организация кормозаготовительного хозяйства</w:t>
            </w:r>
          </w:p>
        </w:tc>
        <w:tc>
          <w:tcPr>
            <w:tcW w:w="2693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Инвестиционные ресурсы</w:t>
            </w:r>
          </w:p>
        </w:tc>
        <w:tc>
          <w:tcPr>
            <w:tcW w:w="1419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До 2020 г</w:t>
            </w:r>
          </w:p>
        </w:tc>
        <w:tc>
          <w:tcPr>
            <w:tcW w:w="5528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Рост объемов производства грубых кормов для сельскохозяйственных животных, создания новых рабочих мест, дополнительных налогов и сборов, использования неиспользуемых на данный момент земель, а также развития агропромышленного комплекса Бай-</w:t>
            </w:r>
            <w:proofErr w:type="spellStart"/>
            <w:r w:rsidRPr="00320822">
              <w:t>Тайгинского</w:t>
            </w:r>
            <w:proofErr w:type="spellEnd"/>
            <w:r w:rsidRPr="00320822">
              <w:t xml:space="preserve"> </w:t>
            </w:r>
            <w:proofErr w:type="spellStart"/>
            <w:r w:rsidRPr="00320822">
              <w:t>кожууна</w:t>
            </w:r>
            <w:proofErr w:type="spellEnd"/>
            <w:r w:rsidRPr="00320822">
              <w:t>.</w:t>
            </w:r>
          </w:p>
        </w:tc>
      </w:tr>
      <w:tr w:rsidR="00D43B81" w:rsidRPr="00320822" w:rsidTr="00564B35">
        <w:trPr>
          <w:cantSplit/>
          <w:trHeight w:val="1779"/>
          <w:tblHeader/>
          <w:jc w:val="center"/>
        </w:trPr>
        <w:tc>
          <w:tcPr>
            <w:tcW w:w="559" w:type="dxa"/>
            <w:vMerge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</w:p>
        </w:tc>
        <w:tc>
          <w:tcPr>
            <w:tcW w:w="2412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Строительство овощехранилища в с. Кызыл-</w:t>
            </w:r>
            <w:proofErr w:type="spellStart"/>
            <w:r w:rsidRPr="00320822">
              <w:t>Даг</w:t>
            </w:r>
            <w:proofErr w:type="spellEnd"/>
          </w:p>
        </w:tc>
        <w:tc>
          <w:tcPr>
            <w:tcW w:w="2693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Инвестиционные ресурсы</w:t>
            </w:r>
          </w:p>
        </w:tc>
        <w:tc>
          <w:tcPr>
            <w:tcW w:w="1419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До 2025 г</w:t>
            </w:r>
          </w:p>
        </w:tc>
        <w:tc>
          <w:tcPr>
            <w:tcW w:w="5528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Рост объемов производства овощей, создания новых рабочих мест, дополнительных налогов и сборов, использования неиспользуемых на данный момент земель, а также развития агропромышленного комплекса Бай-</w:t>
            </w:r>
            <w:proofErr w:type="spellStart"/>
            <w:r w:rsidRPr="00320822">
              <w:t>Тайгинского</w:t>
            </w:r>
            <w:proofErr w:type="spellEnd"/>
            <w:r w:rsidRPr="00320822">
              <w:t xml:space="preserve"> </w:t>
            </w:r>
            <w:proofErr w:type="spellStart"/>
            <w:r w:rsidRPr="00320822">
              <w:t>кожууна</w:t>
            </w:r>
            <w:proofErr w:type="spellEnd"/>
            <w:r w:rsidRPr="00320822">
              <w:t>.</w:t>
            </w:r>
          </w:p>
        </w:tc>
      </w:tr>
      <w:tr w:rsidR="00183FC8" w:rsidRPr="00320822" w:rsidTr="00564B35">
        <w:trPr>
          <w:cantSplit/>
          <w:trHeight w:val="1503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  <w:r w:rsidRPr="00320822">
              <w:t>1.2</w:t>
            </w:r>
          </w:p>
        </w:tc>
        <w:tc>
          <w:tcPr>
            <w:tcW w:w="1843" w:type="dxa"/>
            <w:vMerge w:val="restart"/>
            <w:vAlign w:val="center"/>
          </w:tcPr>
          <w:p w:rsidR="00183FC8" w:rsidRPr="00320822" w:rsidRDefault="00183FC8" w:rsidP="00B838CA">
            <w:pPr>
              <w:contextualSpacing/>
              <w:jc w:val="center"/>
            </w:pPr>
            <w:r w:rsidRPr="00320822">
              <w:t xml:space="preserve">Увеличение  производства и переработки мяса </w:t>
            </w:r>
          </w:p>
        </w:tc>
        <w:tc>
          <w:tcPr>
            <w:tcW w:w="2412" w:type="dxa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  <w:r w:rsidRPr="00320822">
              <w:t xml:space="preserve">Открытие пункта по приему скота </w:t>
            </w:r>
          </w:p>
        </w:tc>
        <w:tc>
          <w:tcPr>
            <w:tcW w:w="2693" w:type="dxa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  <w:r w:rsidRPr="00320822">
              <w:t>Инвестиционные ресурсы</w:t>
            </w:r>
          </w:p>
        </w:tc>
        <w:tc>
          <w:tcPr>
            <w:tcW w:w="1419" w:type="dxa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  <w:r w:rsidRPr="00320822">
              <w:t>До 2020 г.</w:t>
            </w:r>
          </w:p>
        </w:tc>
        <w:tc>
          <w:tcPr>
            <w:tcW w:w="5528" w:type="dxa"/>
            <w:vAlign w:val="center"/>
          </w:tcPr>
          <w:p w:rsidR="00183FC8" w:rsidRPr="00320822" w:rsidRDefault="00183FC8" w:rsidP="00C612E1">
            <w:pPr>
              <w:contextualSpacing/>
              <w:jc w:val="center"/>
            </w:pPr>
            <w:r w:rsidRPr="00320822">
              <w:t xml:space="preserve">Рост объемов производства мясных продуктов из местного сырья на территории </w:t>
            </w:r>
            <w:proofErr w:type="spellStart"/>
            <w:r w:rsidRPr="00320822">
              <w:t>кожууна</w:t>
            </w:r>
            <w:proofErr w:type="spellEnd"/>
            <w:r w:rsidRPr="00320822">
              <w:t>, создание новых рабочих мест</w:t>
            </w:r>
          </w:p>
        </w:tc>
      </w:tr>
      <w:tr w:rsidR="00183FC8" w:rsidRPr="00320822" w:rsidTr="00564B35">
        <w:trPr>
          <w:cantSplit/>
          <w:trHeight w:val="842"/>
          <w:tblHeader/>
          <w:jc w:val="center"/>
        </w:trPr>
        <w:tc>
          <w:tcPr>
            <w:tcW w:w="559" w:type="dxa"/>
            <w:vMerge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</w:p>
        </w:tc>
        <w:tc>
          <w:tcPr>
            <w:tcW w:w="2412" w:type="dxa"/>
            <w:vAlign w:val="center"/>
          </w:tcPr>
          <w:p w:rsidR="00183FC8" w:rsidRPr="00320822" w:rsidRDefault="00183FC8" w:rsidP="00B838CA">
            <w:pPr>
              <w:contextualSpacing/>
              <w:jc w:val="center"/>
            </w:pPr>
            <w:r w:rsidRPr="00320822">
              <w:t>Создание убойного цеха в с Тээли.</w:t>
            </w:r>
          </w:p>
        </w:tc>
        <w:tc>
          <w:tcPr>
            <w:tcW w:w="2693" w:type="dxa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  <w:r w:rsidRPr="00320822">
              <w:t>Инвестиционные ресурсы</w:t>
            </w:r>
          </w:p>
        </w:tc>
        <w:tc>
          <w:tcPr>
            <w:tcW w:w="1419" w:type="dxa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  <w:r w:rsidRPr="00320822">
              <w:t>До 2025 г.</w:t>
            </w:r>
          </w:p>
        </w:tc>
        <w:tc>
          <w:tcPr>
            <w:tcW w:w="5528" w:type="dxa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</w:p>
        </w:tc>
      </w:tr>
      <w:tr w:rsidR="00183FC8" w:rsidRPr="00320822" w:rsidTr="00564B35">
        <w:trPr>
          <w:cantSplit/>
          <w:trHeight w:val="842"/>
          <w:tblHeader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183FC8" w:rsidRPr="00320822" w:rsidRDefault="00183FC8" w:rsidP="00C612E1">
            <w:pPr>
              <w:contextualSpacing/>
              <w:jc w:val="center"/>
            </w:pPr>
            <w:r w:rsidRPr="00320822">
              <w:t>Восстановление и реорганизация мини-цеха по производству колбасных изделий в мини-цех по копчению баранины и рыбы в с. Кызыл-</w:t>
            </w:r>
            <w:proofErr w:type="spellStart"/>
            <w:r w:rsidRPr="00320822">
              <w:t>Даг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183FC8" w:rsidRPr="00320822" w:rsidRDefault="00183FC8" w:rsidP="00183FC8">
            <w:pPr>
              <w:ind w:left="70"/>
              <w:contextualSpacing/>
              <w:jc w:val="center"/>
            </w:pPr>
            <w:r w:rsidRPr="00320822">
              <w:t xml:space="preserve">Отдел экономик администрации </w:t>
            </w:r>
            <w:proofErr w:type="spellStart"/>
            <w:r w:rsidRPr="00320822">
              <w:t>кожууна</w:t>
            </w:r>
            <w:proofErr w:type="spellEnd"/>
            <w:r w:rsidRPr="00320822">
              <w:t>, финансовые средства предусмотренные на поддержку субъектов предпринимательства в рамка муниципальной программы «Создание благоприятных условий  для ведения бизнеса в Бай-</w:t>
            </w:r>
            <w:proofErr w:type="spellStart"/>
            <w:r w:rsidRPr="00320822">
              <w:t>Тайгинском</w:t>
            </w:r>
            <w:proofErr w:type="spellEnd"/>
            <w:r w:rsidRPr="00320822">
              <w:t xml:space="preserve"> </w:t>
            </w:r>
            <w:proofErr w:type="spellStart"/>
            <w:r w:rsidRPr="00320822">
              <w:t>кожууне</w:t>
            </w:r>
            <w:proofErr w:type="spellEnd"/>
            <w:r w:rsidRPr="00320822">
              <w:t xml:space="preserve"> на 2016 – 2018 годы», заемные средства ФПП Бай-</w:t>
            </w:r>
            <w:proofErr w:type="spellStart"/>
            <w:r w:rsidRPr="00320822">
              <w:t>Тайгинского</w:t>
            </w:r>
            <w:proofErr w:type="spellEnd"/>
            <w:r w:rsidRPr="00320822">
              <w:t xml:space="preserve"> </w:t>
            </w:r>
            <w:proofErr w:type="spellStart"/>
            <w:r w:rsidRPr="00320822">
              <w:t>кожууна</w:t>
            </w:r>
            <w:proofErr w:type="spellEnd"/>
            <w:r w:rsidRPr="00320822">
              <w:t>, инвестиционные ресурсы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83FC8" w:rsidRPr="00320822" w:rsidRDefault="00183FC8" w:rsidP="00F32E9B">
            <w:pPr>
              <w:contextualSpacing/>
              <w:jc w:val="center"/>
            </w:pPr>
            <w:r w:rsidRPr="00320822">
              <w:t>До 2018 г.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</w:p>
        </w:tc>
      </w:tr>
      <w:tr w:rsidR="00183FC8" w:rsidRPr="00320822" w:rsidTr="00564B35">
        <w:trPr>
          <w:cantSplit/>
          <w:trHeight w:val="842"/>
          <w:tblHeader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183FC8" w:rsidRPr="00320822" w:rsidRDefault="00183FC8" w:rsidP="00C612E1">
            <w:pPr>
              <w:contextualSpacing/>
              <w:jc w:val="center"/>
            </w:pPr>
            <w:r w:rsidRPr="00320822">
              <w:rPr>
                <w:highlight w:val="yellow"/>
              </w:rPr>
              <w:t xml:space="preserve">Увеличение поголовья скота герефордской породы на территории </w:t>
            </w:r>
            <w:proofErr w:type="spellStart"/>
            <w:r w:rsidRPr="00320822">
              <w:rPr>
                <w:highlight w:val="yellow"/>
              </w:rPr>
              <w:t>кожууна</w:t>
            </w:r>
            <w:proofErr w:type="spellEnd"/>
            <w:r w:rsidRPr="00320822">
              <w:t xml:space="preserve">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FC8" w:rsidRPr="00320822" w:rsidRDefault="00183FC8" w:rsidP="00D43B81">
            <w:pPr>
              <w:ind w:left="70"/>
              <w:contextualSpacing/>
              <w:jc w:val="center"/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83FC8" w:rsidRPr="00320822" w:rsidRDefault="00183FC8" w:rsidP="00B838CA">
            <w:pPr>
              <w:contextualSpacing/>
              <w:jc w:val="center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</w:p>
        </w:tc>
      </w:tr>
      <w:tr w:rsidR="00183FC8" w:rsidRPr="00320822" w:rsidTr="00564B35">
        <w:trPr>
          <w:cantSplit/>
          <w:trHeight w:val="842"/>
          <w:tblHeader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183FC8" w:rsidRPr="00320822" w:rsidRDefault="00183FC8" w:rsidP="00183FC8">
            <w:pPr>
              <w:contextualSpacing/>
              <w:jc w:val="center"/>
              <w:rPr>
                <w:highlight w:val="yellow"/>
              </w:rPr>
            </w:pPr>
            <w:r w:rsidRPr="00320822">
              <w:rPr>
                <w:highlight w:val="yellow"/>
              </w:rPr>
              <w:t xml:space="preserve">Увеличение поголовья яков на территории </w:t>
            </w:r>
            <w:proofErr w:type="spellStart"/>
            <w:r w:rsidRPr="00320822">
              <w:rPr>
                <w:highlight w:val="yellow"/>
              </w:rPr>
              <w:t>кожууна</w:t>
            </w:r>
            <w:proofErr w:type="spellEnd"/>
            <w:r w:rsidRPr="00320822">
              <w:t xml:space="preserve">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FC8" w:rsidRPr="00320822" w:rsidRDefault="00183FC8" w:rsidP="00D43B81">
            <w:pPr>
              <w:ind w:left="70"/>
              <w:contextualSpacing/>
              <w:jc w:val="center"/>
            </w:pPr>
            <w:r w:rsidRPr="00320822">
              <w:t xml:space="preserve">ГУП «Бай-Тал»,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83FC8" w:rsidRPr="00320822" w:rsidRDefault="00183FC8" w:rsidP="00B838CA">
            <w:pPr>
              <w:contextualSpacing/>
              <w:jc w:val="center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83FC8" w:rsidRPr="00320822" w:rsidRDefault="00183FC8" w:rsidP="00D43B81">
            <w:pPr>
              <w:contextualSpacing/>
              <w:jc w:val="center"/>
            </w:pPr>
          </w:p>
        </w:tc>
      </w:tr>
      <w:tr w:rsidR="00D43B81" w:rsidRPr="00320822" w:rsidTr="00564B35">
        <w:trPr>
          <w:cantSplit/>
          <w:trHeight w:val="1011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D43B81" w:rsidRPr="00320822" w:rsidRDefault="00D43B81" w:rsidP="00EE310E">
            <w:pPr>
              <w:contextualSpacing/>
              <w:jc w:val="center"/>
            </w:pPr>
            <w:r w:rsidRPr="00320822">
              <w:t>1.</w:t>
            </w:r>
            <w:r w:rsidR="00EE310E" w:rsidRPr="00320822"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D43B81" w:rsidRPr="00320822" w:rsidRDefault="00183FC8" w:rsidP="00183FC8">
            <w:pPr>
              <w:contextualSpacing/>
              <w:jc w:val="center"/>
            </w:pPr>
            <w:r w:rsidRPr="00320822">
              <w:t xml:space="preserve">Увеличение </w:t>
            </w:r>
            <w:r w:rsidR="00D43B81" w:rsidRPr="00320822">
              <w:t>производств</w:t>
            </w:r>
            <w:r w:rsidRPr="00320822">
              <w:t>а</w:t>
            </w:r>
            <w:r w:rsidR="00D43B81" w:rsidRPr="00320822">
              <w:t xml:space="preserve"> молока</w:t>
            </w:r>
          </w:p>
        </w:tc>
        <w:tc>
          <w:tcPr>
            <w:tcW w:w="2412" w:type="dxa"/>
            <w:vAlign w:val="center"/>
          </w:tcPr>
          <w:p w:rsidR="00D43B81" w:rsidRPr="00320822" w:rsidRDefault="00183FC8" w:rsidP="00183FC8">
            <w:pPr>
              <w:contextualSpacing/>
              <w:jc w:val="center"/>
            </w:pPr>
            <w:r w:rsidRPr="00320822">
              <w:t xml:space="preserve">Организация приема молока и молочных продуктов </w:t>
            </w:r>
          </w:p>
        </w:tc>
        <w:tc>
          <w:tcPr>
            <w:tcW w:w="2693" w:type="dxa"/>
            <w:vAlign w:val="center"/>
          </w:tcPr>
          <w:p w:rsidR="00D43B81" w:rsidRPr="00320822" w:rsidRDefault="00183FC8" w:rsidP="00D43B81">
            <w:pPr>
              <w:contextualSpacing/>
              <w:jc w:val="center"/>
            </w:pPr>
            <w:r w:rsidRPr="00320822">
              <w:t>Инвестиционные ресурсы</w:t>
            </w:r>
          </w:p>
        </w:tc>
        <w:tc>
          <w:tcPr>
            <w:tcW w:w="1419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До 20</w:t>
            </w:r>
            <w:r w:rsidR="00183FC8" w:rsidRPr="00320822">
              <w:t xml:space="preserve">20 </w:t>
            </w:r>
            <w:r w:rsidRPr="00320822">
              <w:t>г.</w:t>
            </w:r>
          </w:p>
          <w:p w:rsidR="00D43B81" w:rsidRPr="00320822" w:rsidRDefault="00D43B81" w:rsidP="00D43B81">
            <w:pPr>
              <w:contextualSpacing/>
              <w:jc w:val="center"/>
            </w:pPr>
          </w:p>
        </w:tc>
        <w:tc>
          <w:tcPr>
            <w:tcW w:w="5528" w:type="dxa"/>
            <w:vAlign w:val="center"/>
          </w:tcPr>
          <w:p w:rsidR="00D43B81" w:rsidRPr="00320822" w:rsidRDefault="00183FC8" w:rsidP="00183FC8">
            <w:pPr>
              <w:contextualSpacing/>
              <w:jc w:val="center"/>
            </w:pPr>
            <w:r w:rsidRPr="00320822">
              <w:t>Закупки молока и молочных продуктов осуществляются для удовлетворения потребности сельского населения, в продаже излишков произведенной продукции, улучшения обеспечения населения молочными продуктами, усиления материальной поддержки сельского населения.</w:t>
            </w:r>
            <w:r w:rsidR="00D43B81" w:rsidRPr="00320822">
              <w:t xml:space="preserve"> </w:t>
            </w:r>
          </w:p>
        </w:tc>
      </w:tr>
      <w:tr w:rsidR="00D43B81" w:rsidRPr="00320822" w:rsidTr="00564B35">
        <w:trPr>
          <w:cantSplit/>
          <w:trHeight w:val="1413"/>
          <w:tblHeader/>
          <w:jc w:val="center"/>
        </w:trPr>
        <w:tc>
          <w:tcPr>
            <w:tcW w:w="559" w:type="dxa"/>
            <w:vMerge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</w:p>
        </w:tc>
        <w:tc>
          <w:tcPr>
            <w:tcW w:w="2412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 xml:space="preserve">Строительство молочной фермы на 50 голов </w:t>
            </w:r>
            <w:r w:rsidR="00183FC8" w:rsidRPr="00320822">
              <w:t xml:space="preserve">дойных коров в </w:t>
            </w:r>
            <w:r w:rsidRPr="00320822">
              <w:t xml:space="preserve">с. Бай-Тал </w:t>
            </w:r>
          </w:p>
        </w:tc>
        <w:tc>
          <w:tcPr>
            <w:tcW w:w="2693" w:type="dxa"/>
          </w:tcPr>
          <w:p w:rsidR="00D43B81" w:rsidRPr="00320822" w:rsidRDefault="00D43B81" w:rsidP="00D43B81">
            <w:pPr>
              <w:contextualSpacing/>
              <w:jc w:val="center"/>
            </w:pPr>
          </w:p>
          <w:p w:rsidR="00D43B81" w:rsidRPr="00320822" w:rsidRDefault="00D43B81" w:rsidP="00D43B81">
            <w:pPr>
              <w:contextualSpacing/>
              <w:jc w:val="center"/>
            </w:pPr>
            <w:r w:rsidRPr="00320822">
              <w:t>ГУП «Бай-Тал»</w:t>
            </w:r>
          </w:p>
        </w:tc>
        <w:tc>
          <w:tcPr>
            <w:tcW w:w="1419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До 2025г</w:t>
            </w:r>
          </w:p>
        </w:tc>
        <w:tc>
          <w:tcPr>
            <w:tcW w:w="5528" w:type="dxa"/>
          </w:tcPr>
          <w:p w:rsidR="00D43B81" w:rsidRPr="00320822" w:rsidRDefault="00183FC8" w:rsidP="00B70CAD">
            <w:pPr>
              <w:contextualSpacing/>
              <w:jc w:val="center"/>
            </w:pPr>
            <w:r w:rsidRPr="00320822">
              <w:t xml:space="preserve">Возрождение товарного молочного скотоводства в </w:t>
            </w:r>
            <w:proofErr w:type="spellStart"/>
            <w:r w:rsidR="00B70CAD" w:rsidRPr="00320822">
              <w:t>кожууне</w:t>
            </w:r>
            <w:proofErr w:type="spellEnd"/>
            <w:r w:rsidRPr="00320822">
              <w:t>.</w:t>
            </w:r>
            <w:r w:rsidR="00B70CAD" w:rsidRPr="00320822">
              <w:t xml:space="preserve"> </w:t>
            </w:r>
            <w:r w:rsidRPr="00320822">
              <w:t xml:space="preserve"> Рост объемов производства сельхозпродукции,</w:t>
            </w:r>
            <w:r w:rsidR="00B70CAD" w:rsidRPr="00320822">
              <w:t xml:space="preserve"> </w:t>
            </w:r>
            <w:r w:rsidRPr="00320822">
              <w:t>создание в районе новых рабочих мест</w:t>
            </w:r>
            <w:r w:rsidR="00B70CAD" w:rsidRPr="00320822">
              <w:t>.</w:t>
            </w:r>
          </w:p>
        </w:tc>
      </w:tr>
      <w:tr w:rsidR="00D43B81" w:rsidRPr="00320822" w:rsidTr="00564B35">
        <w:trPr>
          <w:cantSplit/>
          <w:trHeight w:val="1272"/>
          <w:tblHeader/>
          <w:jc w:val="center"/>
        </w:trPr>
        <w:tc>
          <w:tcPr>
            <w:tcW w:w="559" w:type="dxa"/>
            <w:vMerge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</w:p>
        </w:tc>
        <w:tc>
          <w:tcPr>
            <w:tcW w:w="2412" w:type="dxa"/>
            <w:vAlign w:val="center"/>
          </w:tcPr>
          <w:p w:rsidR="00D43B81" w:rsidRPr="00320822" w:rsidRDefault="00B70CAD" w:rsidP="00D43B81">
            <w:pPr>
              <w:contextualSpacing/>
              <w:jc w:val="center"/>
            </w:pPr>
            <w:r w:rsidRPr="00320822">
              <w:t>Открытие кумысной фермы на 50 дойных кобыл в с. Бай-Тал</w:t>
            </w:r>
          </w:p>
        </w:tc>
        <w:tc>
          <w:tcPr>
            <w:tcW w:w="2693" w:type="dxa"/>
          </w:tcPr>
          <w:p w:rsidR="00B70CAD" w:rsidRPr="00320822" w:rsidRDefault="00B70CAD" w:rsidP="00D43B81">
            <w:pPr>
              <w:contextualSpacing/>
              <w:jc w:val="center"/>
            </w:pPr>
          </w:p>
          <w:p w:rsidR="00D43B81" w:rsidRPr="00320822" w:rsidRDefault="00B70CAD" w:rsidP="00D43B81">
            <w:pPr>
              <w:contextualSpacing/>
              <w:jc w:val="center"/>
            </w:pPr>
            <w:r w:rsidRPr="00320822">
              <w:t>ГУП «Бай-Тал»</w:t>
            </w:r>
          </w:p>
        </w:tc>
        <w:tc>
          <w:tcPr>
            <w:tcW w:w="1419" w:type="dxa"/>
            <w:vAlign w:val="center"/>
          </w:tcPr>
          <w:p w:rsidR="00D43B81" w:rsidRPr="00320822" w:rsidRDefault="00D43B81" w:rsidP="00D43B81">
            <w:pPr>
              <w:contextualSpacing/>
              <w:jc w:val="center"/>
            </w:pPr>
            <w:r w:rsidRPr="00320822">
              <w:t>До 2025г</w:t>
            </w:r>
          </w:p>
        </w:tc>
        <w:tc>
          <w:tcPr>
            <w:tcW w:w="5528" w:type="dxa"/>
          </w:tcPr>
          <w:p w:rsidR="00D43B81" w:rsidRPr="00320822" w:rsidRDefault="00D43B81" w:rsidP="00D43B81">
            <w:pPr>
              <w:contextualSpacing/>
            </w:pPr>
          </w:p>
        </w:tc>
      </w:tr>
      <w:tr w:rsidR="0037056B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37056B" w:rsidRPr="00320822" w:rsidRDefault="0037056B" w:rsidP="00EE310E">
            <w:pPr>
              <w:contextualSpacing/>
              <w:jc w:val="center"/>
            </w:pPr>
            <w:r w:rsidRPr="00320822">
              <w:t>1.</w:t>
            </w:r>
            <w:r w:rsidR="00EE310E" w:rsidRPr="00320822"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37056B" w:rsidRPr="00320822" w:rsidRDefault="0037056B" w:rsidP="00D43B81">
            <w:pPr>
              <w:contextualSpacing/>
              <w:jc w:val="center"/>
            </w:pPr>
            <w:r w:rsidRPr="00320822">
              <w:t>Организация семейных ферм на территории района</w:t>
            </w:r>
          </w:p>
        </w:tc>
        <w:tc>
          <w:tcPr>
            <w:tcW w:w="2412" w:type="dxa"/>
            <w:vAlign w:val="center"/>
          </w:tcPr>
          <w:p w:rsidR="0037056B" w:rsidRPr="00320822" w:rsidRDefault="0037056B" w:rsidP="0037056B">
            <w:pPr>
              <w:contextualSpacing/>
              <w:jc w:val="center"/>
            </w:pPr>
            <w:r w:rsidRPr="00320822">
              <w:t>Создание мини-ферм по разведению КРС, МРС</w:t>
            </w:r>
          </w:p>
        </w:tc>
        <w:tc>
          <w:tcPr>
            <w:tcW w:w="2693" w:type="dxa"/>
            <w:vAlign w:val="center"/>
          </w:tcPr>
          <w:p w:rsidR="0037056B" w:rsidRPr="00320822" w:rsidRDefault="0037056B" w:rsidP="00D43B81">
            <w:pPr>
              <w:ind w:left="70"/>
              <w:contextualSpacing/>
            </w:pPr>
          </w:p>
        </w:tc>
        <w:tc>
          <w:tcPr>
            <w:tcW w:w="1419" w:type="dxa"/>
            <w:vAlign w:val="center"/>
          </w:tcPr>
          <w:p w:rsidR="0037056B" w:rsidRPr="00320822" w:rsidRDefault="0037056B" w:rsidP="00D43B81">
            <w:pPr>
              <w:contextualSpacing/>
              <w:jc w:val="center"/>
            </w:pPr>
            <w:r w:rsidRPr="00320822">
              <w:t>До 2025г</w:t>
            </w:r>
          </w:p>
        </w:tc>
        <w:tc>
          <w:tcPr>
            <w:tcW w:w="5528" w:type="dxa"/>
            <w:vMerge w:val="restart"/>
            <w:vAlign w:val="center"/>
          </w:tcPr>
          <w:p w:rsidR="0037056B" w:rsidRPr="00320822" w:rsidRDefault="0037056B" w:rsidP="00D43B81">
            <w:pPr>
              <w:contextualSpacing/>
              <w:jc w:val="center"/>
            </w:pPr>
            <w:r w:rsidRPr="00320822">
              <w:t>Рост объемов производства сельхозпродукции</w:t>
            </w:r>
          </w:p>
        </w:tc>
      </w:tr>
      <w:tr w:rsidR="0037056B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37056B" w:rsidRPr="00320822" w:rsidRDefault="0037056B" w:rsidP="00D43B81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7056B" w:rsidRPr="00320822" w:rsidRDefault="0037056B" w:rsidP="00D43B81">
            <w:pPr>
              <w:contextualSpacing/>
              <w:jc w:val="center"/>
            </w:pPr>
          </w:p>
        </w:tc>
        <w:tc>
          <w:tcPr>
            <w:tcW w:w="2412" w:type="dxa"/>
            <w:vAlign w:val="center"/>
          </w:tcPr>
          <w:p w:rsidR="0037056B" w:rsidRPr="00320822" w:rsidRDefault="0037056B" w:rsidP="0037056B">
            <w:pPr>
              <w:contextualSpacing/>
              <w:jc w:val="center"/>
            </w:pPr>
            <w:r w:rsidRPr="00320822">
              <w:t>Реализация губернаторского проекта «</w:t>
            </w:r>
            <w:proofErr w:type="spellStart"/>
            <w:r w:rsidRPr="00320822">
              <w:t>Кыштаг</w:t>
            </w:r>
            <w:proofErr w:type="spellEnd"/>
            <w:r w:rsidRPr="00320822">
              <w:t xml:space="preserve"> для молодой семьи»</w:t>
            </w:r>
          </w:p>
        </w:tc>
        <w:tc>
          <w:tcPr>
            <w:tcW w:w="2693" w:type="dxa"/>
            <w:vAlign w:val="center"/>
          </w:tcPr>
          <w:p w:rsidR="0037056B" w:rsidRPr="00320822" w:rsidRDefault="0037056B" w:rsidP="00D43B81">
            <w:pPr>
              <w:ind w:left="70"/>
              <w:contextualSpacing/>
            </w:pPr>
          </w:p>
        </w:tc>
        <w:tc>
          <w:tcPr>
            <w:tcW w:w="1419" w:type="dxa"/>
            <w:vAlign w:val="center"/>
          </w:tcPr>
          <w:p w:rsidR="0037056B" w:rsidRPr="00320822" w:rsidRDefault="0037056B" w:rsidP="00D43B81">
            <w:pPr>
              <w:contextualSpacing/>
              <w:jc w:val="center"/>
            </w:pPr>
            <w:r w:rsidRPr="00320822">
              <w:t xml:space="preserve">Ежегодно </w:t>
            </w:r>
          </w:p>
        </w:tc>
        <w:tc>
          <w:tcPr>
            <w:tcW w:w="5528" w:type="dxa"/>
            <w:vMerge/>
            <w:vAlign w:val="center"/>
          </w:tcPr>
          <w:p w:rsidR="0037056B" w:rsidRPr="00320822" w:rsidRDefault="0037056B" w:rsidP="00D43B81">
            <w:pPr>
              <w:contextualSpacing/>
              <w:jc w:val="center"/>
            </w:pPr>
          </w:p>
        </w:tc>
      </w:tr>
      <w:tr w:rsidR="00793897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793897" w:rsidRPr="00320822" w:rsidRDefault="00793897" w:rsidP="00EE310E">
            <w:pPr>
              <w:contextualSpacing/>
              <w:jc w:val="center"/>
            </w:pPr>
            <w:r w:rsidRPr="00320822">
              <w:t>1.</w:t>
            </w:r>
            <w:r w:rsidR="00EE310E" w:rsidRPr="00320822"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793897" w:rsidRPr="00320822" w:rsidRDefault="00793897" w:rsidP="00F35610">
            <w:pPr>
              <w:contextualSpacing/>
            </w:pPr>
            <w:r w:rsidRPr="00320822">
              <w:t>Добыча и производство строительных материалов</w:t>
            </w:r>
          </w:p>
        </w:tc>
        <w:tc>
          <w:tcPr>
            <w:tcW w:w="2412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 xml:space="preserve">Развитие предприятия по добыче кирпичных глин </w:t>
            </w:r>
          </w:p>
          <w:p w:rsidR="00793897" w:rsidRPr="00320822" w:rsidRDefault="00793897" w:rsidP="0086280F">
            <w:pPr>
              <w:contextualSpacing/>
              <w:jc w:val="center"/>
            </w:pPr>
            <w:r w:rsidRPr="00320822">
              <w:t xml:space="preserve">с. </w:t>
            </w:r>
            <w:proofErr w:type="spellStart"/>
            <w:r w:rsidR="0086280F" w:rsidRPr="00320822">
              <w:t>Шуй</w:t>
            </w:r>
            <w:proofErr w:type="spellEnd"/>
          </w:p>
        </w:tc>
        <w:tc>
          <w:tcPr>
            <w:tcW w:w="2693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</w:p>
        </w:tc>
        <w:tc>
          <w:tcPr>
            <w:tcW w:w="1419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До 2025</w:t>
            </w:r>
          </w:p>
        </w:tc>
        <w:tc>
          <w:tcPr>
            <w:tcW w:w="5528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Добыча кирпичных глин</w:t>
            </w:r>
          </w:p>
        </w:tc>
      </w:tr>
      <w:tr w:rsidR="00793897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93897" w:rsidRPr="00320822" w:rsidRDefault="00793897" w:rsidP="00F35610">
            <w:pPr>
              <w:contextualSpacing/>
            </w:pPr>
          </w:p>
        </w:tc>
        <w:tc>
          <w:tcPr>
            <w:tcW w:w="2412" w:type="dxa"/>
            <w:vAlign w:val="center"/>
          </w:tcPr>
          <w:p w:rsidR="00793897" w:rsidRPr="00320822" w:rsidRDefault="00793897" w:rsidP="0086280F">
            <w:pPr>
              <w:contextualSpacing/>
              <w:jc w:val="center"/>
            </w:pPr>
            <w:r w:rsidRPr="00320822">
              <w:t xml:space="preserve">Развитие деревообрабатывающих производств с. </w:t>
            </w:r>
            <w:r w:rsidR="0086280F" w:rsidRPr="00320822">
              <w:t>Тээли</w:t>
            </w:r>
          </w:p>
        </w:tc>
        <w:tc>
          <w:tcPr>
            <w:tcW w:w="2693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</w:p>
        </w:tc>
        <w:tc>
          <w:tcPr>
            <w:tcW w:w="1419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До 2025</w:t>
            </w:r>
          </w:p>
        </w:tc>
        <w:tc>
          <w:tcPr>
            <w:tcW w:w="5528" w:type="dxa"/>
            <w:vAlign w:val="center"/>
          </w:tcPr>
          <w:p w:rsidR="00793897" w:rsidRPr="00320822" w:rsidRDefault="0086280F" w:rsidP="0086280F">
            <w:pPr>
              <w:contextualSpacing/>
              <w:jc w:val="center"/>
            </w:pPr>
            <w:r w:rsidRPr="00320822">
              <w:t>Производство пиломатериала</w:t>
            </w:r>
          </w:p>
        </w:tc>
      </w:tr>
      <w:tr w:rsidR="00793897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93897" w:rsidRPr="00320822" w:rsidRDefault="00793897" w:rsidP="00F35610">
            <w:pPr>
              <w:contextualSpacing/>
            </w:pPr>
          </w:p>
        </w:tc>
        <w:tc>
          <w:tcPr>
            <w:tcW w:w="2412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Создание предприятия по добыче и реализации строительного песка и гравия</w:t>
            </w:r>
          </w:p>
        </w:tc>
        <w:tc>
          <w:tcPr>
            <w:tcW w:w="2693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</w:p>
        </w:tc>
        <w:tc>
          <w:tcPr>
            <w:tcW w:w="1419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До 2025</w:t>
            </w:r>
          </w:p>
        </w:tc>
        <w:tc>
          <w:tcPr>
            <w:tcW w:w="5528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Рост объемов добычи песка и гравия, стимулирование развития смежных производств</w:t>
            </w:r>
          </w:p>
        </w:tc>
      </w:tr>
      <w:tr w:rsidR="00793897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Align w:val="center"/>
          </w:tcPr>
          <w:p w:rsidR="00793897" w:rsidRPr="00320822" w:rsidRDefault="00793897" w:rsidP="00EE310E">
            <w:pPr>
              <w:contextualSpacing/>
              <w:jc w:val="center"/>
            </w:pPr>
            <w:r w:rsidRPr="00320822">
              <w:lastRenderedPageBreak/>
              <w:t>1.</w:t>
            </w:r>
            <w:r w:rsidR="00EE310E" w:rsidRPr="00320822">
              <w:t>6</w:t>
            </w:r>
          </w:p>
        </w:tc>
        <w:tc>
          <w:tcPr>
            <w:tcW w:w="1843" w:type="dxa"/>
            <w:vAlign w:val="center"/>
          </w:tcPr>
          <w:p w:rsidR="00793897" w:rsidRPr="00320822" w:rsidRDefault="00793897" w:rsidP="00F35610">
            <w:pPr>
              <w:contextualSpacing/>
            </w:pPr>
            <w:r w:rsidRPr="00320822">
              <w:rPr>
                <w:color w:val="000000"/>
              </w:rPr>
              <w:t>Открытие новых производств пищевой и перерабатывающей промышленности</w:t>
            </w:r>
          </w:p>
        </w:tc>
        <w:tc>
          <w:tcPr>
            <w:tcW w:w="2412" w:type="dxa"/>
            <w:vAlign w:val="center"/>
          </w:tcPr>
          <w:p w:rsidR="00793897" w:rsidRPr="00320822" w:rsidRDefault="00793897" w:rsidP="009953BD">
            <w:pPr>
              <w:contextualSpacing/>
              <w:jc w:val="center"/>
            </w:pPr>
            <w:r w:rsidRPr="00320822">
              <w:t xml:space="preserve">Расширение производства </w:t>
            </w:r>
            <w:r w:rsidR="009953BD" w:rsidRPr="00320822">
              <w:t>хлеба и хлебобулочных изделий</w:t>
            </w:r>
          </w:p>
        </w:tc>
        <w:tc>
          <w:tcPr>
            <w:tcW w:w="2693" w:type="dxa"/>
            <w:vAlign w:val="center"/>
          </w:tcPr>
          <w:p w:rsidR="00793897" w:rsidRPr="00320822" w:rsidRDefault="009953BD" w:rsidP="00F35610">
            <w:pPr>
              <w:contextualSpacing/>
              <w:jc w:val="center"/>
            </w:pPr>
            <w:r w:rsidRPr="00320822">
              <w:t>с. Тээли,</w:t>
            </w:r>
          </w:p>
          <w:p w:rsidR="009953BD" w:rsidRPr="00320822" w:rsidRDefault="009953BD" w:rsidP="00F35610">
            <w:pPr>
              <w:contextualSpacing/>
              <w:jc w:val="center"/>
            </w:pPr>
            <w:r w:rsidRPr="00320822">
              <w:t>с. Кызыл-</w:t>
            </w:r>
            <w:proofErr w:type="spellStart"/>
            <w:r w:rsidRPr="00320822">
              <w:t>Даг</w:t>
            </w:r>
            <w:proofErr w:type="spellEnd"/>
          </w:p>
        </w:tc>
        <w:tc>
          <w:tcPr>
            <w:tcW w:w="1419" w:type="dxa"/>
            <w:vAlign w:val="center"/>
          </w:tcPr>
          <w:p w:rsidR="00793897" w:rsidRPr="00320822" w:rsidRDefault="00793897" w:rsidP="009953BD">
            <w:pPr>
              <w:contextualSpacing/>
              <w:jc w:val="center"/>
            </w:pPr>
            <w:r w:rsidRPr="00320822">
              <w:t>До 202</w:t>
            </w:r>
            <w:r w:rsidR="009953BD" w:rsidRPr="00320822">
              <w:t>0</w:t>
            </w:r>
          </w:p>
        </w:tc>
        <w:tc>
          <w:tcPr>
            <w:tcW w:w="5528" w:type="dxa"/>
            <w:vAlign w:val="center"/>
          </w:tcPr>
          <w:p w:rsidR="00793897" w:rsidRPr="00320822" w:rsidRDefault="00793897" w:rsidP="003159B5">
            <w:pPr>
              <w:contextualSpacing/>
              <w:jc w:val="center"/>
            </w:pPr>
            <w:r w:rsidRPr="00320822">
              <w:t>Рост объемов</w:t>
            </w:r>
            <w:r w:rsidR="003159B5" w:rsidRPr="00320822">
              <w:t xml:space="preserve"> производства пищевых продуктов, обеспечение потребности населения </w:t>
            </w:r>
            <w:proofErr w:type="spellStart"/>
            <w:r w:rsidR="003159B5" w:rsidRPr="00320822">
              <w:t>кожууна</w:t>
            </w:r>
            <w:proofErr w:type="spellEnd"/>
            <w:r w:rsidR="003159B5" w:rsidRPr="00320822">
              <w:t xml:space="preserve"> продуктами первой необходимости</w:t>
            </w:r>
          </w:p>
        </w:tc>
      </w:tr>
      <w:tr w:rsidR="00793897" w:rsidRPr="00320822" w:rsidTr="00564B35">
        <w:trPr>
          <w:cantSplit/>
          <w:trHeight w:val="807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793897" w:rsidRPr="00320822" w:rsidRDefault="00793897" w:rsidP="00EE310E">
            <w:pPr>
              <w:contextualSpacing/>
              <w:jc w:val="center"/>
              <w:rPr>
                <w:color w:val="FF0000"/>
              </w:rPr>
            </w:pPr>
            <w:r w:rsidRPr="00320822">
              <w:rPr>
                <w:color w:val="FF0000"/>
              </w:rPr>
              <w:t>1.</w:t>
            </w:r>
            <w:r w:rsidR="00EE310E" w:rsidRPr="00320822">
              <w:rPr>
                <w:color w:val="FF0000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793897" w:rsidRPr="00320822" w:rsidRDefault="00793897" w:rsidP="00CC1F51">
            <w:pPr>
              <w:contextualSpacing/>
            </w:pPr>
            <w:r w:rsidRPr="00320822">
              <w:t xml:space="preserve">Развитие строительного комплекса в </w:t>
            </w:r>
            <w:r w:rsidR="00CC1F51">
              <w:t>сельских</w:t>
            </w:r>
            <w:r w:rsidRPr="00320822">
              <w:t xml:space="preserve"> поселени</w:t>
            </w:r>
            <w:r w:rsidR="00CC1F51">
              <w:t>ях</w:t>
            </w:r>
          </w:p>
        </w:tc>
        <w:tc>
          <w:tcPr>
            <w:tcW w:w="2412" w:type="dxa"/>
            <w:vAlign w:val="center"/>
          </w:tcPr>
          <w:p w:rsidR="00793897" w:rsidRPr="00320822" w:rsidRDefault="003159B5" w:rsidP="00F35610">
            <w:pPr>
              <w:contextualSpacing/>
              <w:jc w:val="center"/>
            </w:pPr>
            <w:r w:rsidRPr="00320822">
              <w:t>Открытие деревообрабатывающего комплекса</w:t>
            </w:r>
            <w:r w:rsidR="00793897" w:rsidRPr="00320822">
              <w:t xml:space="preserve"> </w:t>
            </w:r>
          </w:p>
        </w:tc>
        <w:tc>
          <w:tcPr>
            <w:tcW w:w="2693" w:type="dxa"/>
            <w:vAlign w:val="center"/>
          </w:tcPr>
          <w:p w:rsidR="00793897" w:rsidRPr="00320822" w:rsidRDefault="003159B5" w:rsidP="00F35610">
            <w:pPr>
              <w:contextualSpacing/>
              <w:jc w:val="center"/>
            </w:pPr>
            <w:r w:rsidRPr="00320822">
              <w:t>с. Тээли</w:t>
            </w:r>
          </w:p>
        </w:tc>
        <w:tc>
          <w:tcPr>
            <w:tcW w:w="1419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До 2025</w:t>
            </w:r>
          </w:p>
        </w:tc>
        <w:tc>
          <w:tcPr>
            <w:tcW w:w="5528" w:type="dxa"/>
            <w:vMerge w:val="restart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Рост объемов производства строительных материалов, стимулирование развития смежных производств, создание новых рабочих мест</w:t>
            </w:r>
          </w:p>
        </w:tc>
      </w:tr>
      <w:tr w:rsidR="00793897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793897" w:rsidRPr="00320822" w:rsidRDefault="00793897" w:rsidP="00F35610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793897" w:rsidRPr="00320822" w:rsidRDefault="00793897" w:rsidP="00F35610">
            <w:pPr>
              <w:contextualSpacing/>
            </w:pPr>
          </w:p>
        </w:tc>
        <w:tc>
          <w:tcPr>
            <w:tcW w:w="2412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Производство товарного бетона</w:t>
            </w:r>
          </w:p>
        </w:tc>
        <w:tc>
          <w:tcPr>
            <w:tcW w:w="2693" w:type="dxa"/>
            <w:vAlign w:val="center"/>
          </w:tcPr>
          <w:p w:rsidR="00793897" w:rsidRPr="00320822" w:rsidRDefault="003159B5" w:rsidP="003159B5">
            <w:pPr>
              <w:contextualSpacing/>
              <w:jc w:val="center"/>
            </w:pPr>
            <w:r w:rsidRPr="00320822">
              <w:t>с. Тээли</w:t>
            </w:r>
          </w:p>
        </w:tc>
        <w:tc>
          <w:tcPr>
            <w:tcW w:w="1419" w:type="dxa"/>
            <w:vAlign w:val="center"/>
          </w:tcPr>
          <w:p w:rsidR="00793897" w:rsidRPr="00320822" w:rsidRDefault="00793897" w:rsidP="003159B5">
            <w:pPr>
              <w:contextualSpacing/>
              <w:jc w:val="center"/>
            </w:pPr>
            <w:r w:rsidRPr="00320822">
              <w:t>До 202</w:t>
            </w:r>
            <w:r w:rsidR="003159B5" w:rsidRPr="00320822">
              <w:t>0</w:t>
            </w:r>
          </w:p>
        </w:tc>
        <w:tc>
          <w:tcPr>
            <w:tcW w:w="5528" w:type="dxa"/>
            <w:vMerge/>
            <w:vAlign w:val="center"/>
          </w:tcPr>
          <w:p w:rsidR="00793897" w:rsidRPr="00320822" w:rsidRDefault="00793897" w:rsidP="00F35610">
            <w:pPr>
              <w:contextualSpacing/>
              <w:jc w:val="center"/>
              <w:rPr>
                <w:color w:val="FF0000"/>
              </w:rPr>
            </w:pPr>
          </w:p>
        </w:tc>
      </w:tr>
      <w:tr w:rsidR="00793897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793897" w:rsidRPr="00320822" w:rsidRDefault="00793897" w:rsidP="00F35610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793897" w:rsidRPr="00320822" w:rsidRDefault="00793897" w:rsidP="00F35610">
            <w:pPr>
              <w:contextualSpacing/>
            </w:pPr>
          </w:p>
        </w:tc>
        <w:tc>
          <w:tcPr>
            <w:tcW w:w="2412" w:type="dxa"/>
            <w:vAlign w:val="center"/>
          </w:tcPr>
          <w:p w:rsidR="00793897" w:rsidRPr="00320822" w:rsidRDefault="003159B5" w:rsidP="003159B5">
            <w:pPr>
              <w:contextualSpacing/>
            </w:pPr>
            <w:r w:rsidRPr="00320822">
              <w:t xml:space="preserve">Расширение цехов по производству </w:t>
            </w:r>
            <w:proofErr w:type="spellStart"/>
            <w:r w:rsidRPr="00320822">
              <w:t>пеноблоков</w:t>
            </w:r>
            <w:proofErr w:type="spellEnd"/>
            <w:r w:rsidRPr="00320822">
              <w:t>, тротуарной плитки</w:t>
            </w:r>
          </w:p>
        </w:tc>
        <w:tc>
          <w:tcPr>
            <w:tcW w:w="2693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 xml:space="preserve">с. </w:t>
            </w:r>
            <w:r w:rsidR="003159B5" w:rsidRPr="00320822">
              <w:t>Тээли</w:t>
            </w:r>
          </w:p>
          <w:p w:rsidR="003159B5" w:rsidRPr="00320822" w:rsidRDefault="003159B5" w:rsidP="00F35610">
            <w:pPr>
              <w:contextualSpacing/>
              <w:jc w:val="center"/>
            </w:pPr>
            <w:r w:rsidRPr="00320822">
              <w:t xml:space="preserve">с. </w:t>
            </w:r>
            <w:proofErr w:type="spellStart"/>
            <w:r w:rsidRPr="00320822">
              <w:t>Хемчик</w:t>
            </w:r>
            <w:proofErr w:type="spellEnd"/>
          </w:p>
          <w:p w:rsidR="00793897" w:rsidRPr="00320822" w:rsidRDefault="00793897" w:rsidP="00F35610">
            <w:pPr>
              <w:ind w:firstLine="152"/>
              <w:contextualSpacing/>
              <w:jc w:val="both"/>
            </w:pPr>
          </w:p>
        </w:tc>
        <w:tc>
          <w:tcPr>
            <w:tcW w:w="1419" w:type="dxa"/>
            <w:vAlign w:val="center"/>
          </w:tcPr>
          <w:p w:rsidR="00793897" w:rsidRPr="00320822" w:rsidRDefault="00793897" w:rsidP="003159B5">
            <w:pPr>
              <w:contextualSpacing/>
              <w:jc w:val="center"/>
            </w:pPr>
            <w:r w:rsidRPr="00320822">
              <w:t>До 202</w:t>
            </w:r>
            <w:r w:rsidR="003159B5" w:rsidRPr="00320822">
              <w:t>0</w:t>
            </w:r>
          </w:p>
        </w:tc>
        <w:tc>
          <w:tcPr>
            <w:tcW w:w="5528" w:type="dxa"/>
            <w:vMerge/>
            <w:vAlign w:val="center"/>
          </w:tcPr>
          <w:p w:rsidR="00793897" w:rsidRPr="00320822" w:rsidRDefault="00793897" w:rsidP="00F35610">
            <w:pPr>
              <w:contextualSpacing/>
              <w:jc w:val="center"/>
              <w:rPr>
                <w:color w:val="FF0000"/>
              </w:rPr>
            </w:pPr>
          </w:p>
        </w:tc>
      </w:tr>
      <w:tr w:rsidR="00793897" w:rsidRPr="00320822" w:rsidTr="00564B35">
        <w:trPr>
          <w:cantSplit/>
          <w:trHeight w:val="235"/>
          <w:tblHeader/>
          <w:jc w:val="center"/>
        </w:trPr>
        <w:tc>
          <w:tcPr>
            <w:tcW w:w="559" w:type="dxa"/>
            <w:vMerge/>
            <w:vAlign w:val="center"/>
          </w:tcPr>
          <w:p w:rsidR="00793897" w:rsidRPr="00320822" w:rsidRDefault="00793897" w:rsidP="00F35610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793897" w:rsidRPr="00320822" w:rsidRDefault="00793897" w:rsidP="00F35610">
            <w:pPr>
              <w:contextualSpacing/>
              <w:rPr>
                <w:color w:val="FF0000"/>
              </w:rPr>
            </w:pPr>
          </w:p>
        </w:tc>
        <w:tc>
          <w:tcPr>
            <w:tcW w:w="2412" w:type="dxa"/>
            <w:vAlign w:val="center"/>
          </w:tcPr>
          <w:p w:rsidR="00793897" w:rsidRPr="00320822" w:rsidRDefault="003159B5" w:rsidP="00F35610">
            <w:pPr>
              <w:contextualSpacing/>
              <w:jc w:val="center"/>
            </w:pPr>
            <w:r w:rsidRPr="00320822">
              <w:t xml:space="preserve">Открытие по производству кирпича в с. </w:t>
            </w:r>
            <w:proofErr w:type="spellStart"/>
            <w:r w:rsidRPr="00320822">
              <w:t>Шуй</w:t>
            </w:r>
            <w:proofErr w:type="spellEnd"/>
          </w:p>
        </w:tc>
        <w:tc>
          <w:tcPr>
            <w:tcW w:w="2693" w:type="dxa"/>
            <w:vAlign w:val="center"/>
          </w:tcPr>
          <w:p w:rsidR="00793897" w:rsidRPr="00320822" w:rsidRDefault="003159B5" w:rsidP="003159B5">
            <w:pPr>
              <w:ind w:firstLine="152"/>
              <w:contextualSpacing/>
              <w:jc w:val="center"/>
            </w:pPr>
            <w:r w:rsidRPr="00320822">
              <w:t xml:space="preserve">с. </w:t>
            </w:r>
            <w:proofErr w:type="spellStart"/>
            <w:r w:rsidRPr="00320822">
              <w:t>Шуй</w:t>
            </w:r>
            <w:proofErr w:type="spellEnd"/>
          </w:p>
        </w:tc>
        <w:tc>
          <w:tcPr>
            <w:tcW w:w="1419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До 2025</w:t>
            </w:r>
          </w:p>
        </w:tc>
        <w:tc>
          <w:tcPr>
            <w:tcW w:w="5528" w:type="dxa"/>
            <w:vMerge/>
            <w:vAlign w:val="center"/>
          </w:tcPr>
          <w:p w:rsidR="00793897" w:rsidRPr="00320822" w:rsidRDefault="00793897" w:rsidP="00F35610">
            <w:pPr>
              <w:contextualSpacing/>
              <w:jc w:val="center"/>
              <w:rPr>
                <w:color w:val="FF0000"/>
              </w:rPr>
            </w:pPr>
          </w:p>
        </w:tc>
      </w:tr>
      <w:tr w:rsidR="00564B35" w:rsidRPr="00320822" w:rsidTr="00681664">
        <w:trPr>
          <w:cantSplit/>
          <w:trHeight w:hRule="exact" w:val="2936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564B35" w:rsidRPr="00320822" w:rsidRDefault="00564B35" w:rsidP="00EE310E">
            <w:pPr>
              <w:contextualSpacing/>
              <w:jc w:val="center"/>
            </w:pPr>
            <w:r w:rsidRPr="00320822">
              <w:t>1.</w:t>
            </w:r>
            <w:r w:rsidR="00EE310E" w:rsidRPr="00320822"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564B35" w:rsidRPr="00320822" w:rsidRDefault="00564B35" w:rsidP="009323D2">
            <w:pPr>
              <w:autoSpaceDE w:val="0"/>
              <w:autoSpaceDN w:val="0"/>
              <w:adjustRightInd w:val="0"/>
              <w:contextualSpacing/>
              <w:rPr>
                <w:color w:val="99CC00"/>
              </w:rPr>
            </w:pPr>
            <w:r w:rsidRPr="00320822">
              <w:rPr>
                <w:rFonts w:eastAsia="ArialMT"/>
              </w:rPr>
              <w:t xml:space="preserve">Развитие транспортной инфраструктуры </w:t>
            </w:r>
          </w:p>
        </w:tc>
        <w:tc>
          <w:tcPr>
            <w:tcW w:w="2412" w:type="dxa"/>
            <w:vAlign w:val="center"/>
          </w:tcPr>
          <w:p w:rsidR="00564B35" w:rsidRPr="00320822" w:rsidRDefault="00564B35" w:rsidP="009323D2">
            <w:pPr>
              <w:autoSpaceDE w:val="0"/>
              <w:autoSpaceDN w:val="0"/>
              <w:adjustRightInd w:val="0"/>
              <w:contextualSpacing/>
              <w:rPr>
                <w:color w:val="99CC00"/>
              </w:rPr>
            </w:pPr>
            <w:r w:rsidRPr="00320822">
              <w:rPr>
                <w:rFonts w:eastAsia="ArialMT"/>
              </w:rPr>
              <w:t xml:space="preserve">Капитальный ремонт 3-х мостов через реку </w:t>
            </w:r>
            <w:proofErr w:type="spellStart"/>
            <w:r w:rsidRPr="00320822">
              <w:rPr>
                <w:rFonts w:eastAsia="ArialMT"/>
              </w:rPr>
              <w:t>Улуг-Ооруг</w:t>
            </w:r>
            <w:proofErr w:type="spellEnd"/>
            <w:r w:rsidRPr="00320822">
              <w:rPr>
                <w:rFonts w:eastAsia="ArialMT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4B35" w:rsidRPr="00320822" w:rsidRDefault="00564B35" w:rsidP="009323D2">
            <w:pPr>
              <w:contextualSpacing/>
              <w:jc w:val="center"/>
              <w:rPr>
                <w:color w:val="99CC00"/>
              </w:rPr>
            </w:pPr>
            <w:r w:rsidRPr="00320822">
              <w:t xml:space="preserve">Средства </w:t>
            </w:r>
            <w:proofErr w:type="spellStart"/>
            <w:r w:rsidRPr="00320822">
              <w:t>кожуунного</w:t>
            </w:r>
            <w:proofErr w:type="spellEnd"/>
            <w:r w:rsidRPr="00320822">
              <w:t xml:space="preserve">  бюджета</w:t>
            </w:r>
          </w:p>
        </w:tc>
        <w:tc>
          <w:tcPr>
            <w:tcW w:w="1419" w:type="dxa"/>
            <w:vAlign w:val="center"/>
          </w:tcPr>
          <w:p w:rsidR="00564B35" w:rsidRPr="00320822" w:rsidRDefault="00564B35" w:rsidP="009323D2">
            <w:pPr>
              <w:contextualSpacing/>
              <w:jc w:val="center"/>
            </w:pPr>
            <w:r w:rsidRPr="00320822">
              <w:t>До 2019 г</w:t>
            </w:r>
          </w:p>
        </w:tc>
        <w:tc>
          <w:tcPr>
            <w:tcW w:w="5528" w:type="dxa"/>
            <w:vAlign w:val="center"/>
          </w:tcPr>
          <w:p w:rsidR="00564B35" w:rsidRPr="00320822" w:rsidRDefault="00564B35" w:rsidP="002843BA">
            <w:pPr>
              <w:contextualSpacing/>
              <w:jc w:val="center"/>
              <w:rPr>
                <w:color w:val="99CC00"/>
              </w:rPr>
            </w:pPr>
            <w:r w:rsidRPr="00320822">
              <w:rPr>
                <w:rFonts w:eastAsia="TimesNewRomanPSMT"/>
              </w:rPr>
              <w:t>Обеспечение доступности летних пастбищ для скота населения и сельхоз хозяйств, создание условий для развития туризма</w:t>
            </w:r>
          </w:p>
        </w:tc>
      </w:tr>
      <w:tr w:rsidR="002843BA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2843BA" w:rsidRPr="00320822" w:rsidRDefault="002843BA" w:rsidP="00F35610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843BA" w:rsidRPr="00320822" w:rsidRDefault="002843BA" w:rsidP="009323D2">
            <w:p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</w:p>
        </w:tc>
        <w:tc>
          <w:tcPr>
            <w:tcW w:w="2412" w:type="dxa"/>
            <w:vAlign w:val="center"/>
          </w:tcPr>
          <w:p w:rsidR="002843BA" w:rsidRPr="00320822" w:rsidRDefault="002843BA" w:rsidP="00560BDE">
            <w:p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320822">
              <w:rPr>
                <w:rFonts w:eastAsia="ArialMT"/>
              </w:rPr>
              <w:t xml:space="preserve">Строительства моста через реку </w:t>
            </w:r>
            <w:proofErr w:type="spellStart"/>
            <w:r w:rsidRPr="00320822">
              <w:rPr>
                <w:rFonts w:eastAsia="ArialMT"/>
              </w:rPr>
              <w:t>Шуй</w:t>
            </w:r>
            <w:proofErr w:type="spellEnd"/>
            <w:r w:rsidRPr="00320822">
              <w:rPr>
                <w:rFonts w:eastAsia="ArialMT"/>
              </w:rPr>
              <w:t xml:space="preserve"> (подъезд к минеральному источнику (</w:t>
            </w:r>
            <w:proofErr w:type="spellStart"/>
            <w:r w:rsidRPr="00320822">
              <w:rPr>
                <w:rFonts w:eastAsia="ArialMT"/>
              </w:rPr>
              <w:t>аржаан</w:t>
            </w:r>
            <w:proofErr w:type="spellEnd"/>
            <w:r w:rsidRPr="00320822">
              <w:rPr>
                <w:rFonts w:eastAsia="ArialMT"/>
              </w:rPr>
              <w:t xml:space="preserve">) </w:t>
            </w:r>
            <w:proofErr w:type="spellStart"/>
            <w:r w:rsidRPr="00320822">
              <w:rPr>
                <w:rFonts w:eastAsia="ArialMT"/>
              </w:rPr>
              <w:t>Дустуг-Хем</w:t>
            </w:r>
            <w:proofErr w:type="spellEnd"/>
            <w:r w:rsidRPr="00320822">
              <w:rPr>
                <w:rFonts w:eastAsia="ArialMT"/>
              </w:rPr>
              <w:t xml:space="preserve">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3BA" w:rsidRPr="00320822" w:rsidRDefault="002843BA" w:rsidP="009323D2">
            <w:pPr>
              <w:contextualSpacing/>
              <w:jc w:val="center"/>
            </w:pPr>
            <w:r w:rsidRPr="00320822">
              <w:t xml:space="preserve">Средства </w:t>
            </w:r>
            <w:proofErr w:type="spellStart"/>
            <w:r w:rsidRPr="00320822">
              <w:t>кожуунного</w:t>
            </w:r>
            <w:proofErr w:type="spellEnd"/>
            <w:r w:rsidRPr="00320822">
              <w:t xml:space="preserve">  бюджета, инвестиционные ресурсы (МЧП)</w:t>
            </w:r>
          </w:p>
        </w:tc>
        <w:tc>
          <w:tcPr>
            <w:tcW w:w="1419" w:type="dxa"/>
            <w:vAlign w:val="center"/>
          </w:tcPr>
          <w:p w:rsidR="002843BA" w:rsidRPr="00320822" w:rsidRDefault="002843BA" w:rsidP="009323D2">
            <w:pPr>
              <w:contextualSpacing/>
              <w:jc w:val="center"/>
            </w:pPr>
          </w:p>
        </w:tc>
        <w:tc>
          <w:tcPr>
            <w:tcW w:w="5528" w:type="dxa"/>
            <w:vAlign w:val="center"/>
          </w:tcPr>
          <w:p w:rsidR="002843BA" w:rsidRPr="00320822" w:rsidRDefault="002843BA" w:rsidP="009953BD">
            <w:pPr>
              <w:contextualSpacing/>
              <w:jc w:val="center"/>
              <w:rPr>
                <w:rFonts w:eastAsia="TimesNewRomanPSMT"/>
              </w:rPr>
            </w:pPr>
            <w:r w:rsidRPr="00320822">
              <w:rPr>
                <w:rFonts w:eastAsia="TimesNewRomanPSMT"/>
              </w:rPr>
              <w:t xml:space="preserve">Создание условий для развития </w:t>
            </w:r>
            <w:r w:rsidR="009953BD" w:rsidRPr="00320822">
              <w:rPr>
                <w:rFonts w:eastAsia="TimesNewRomanPSMT"/>
              </w:rPr>
              <w:t xml:space="preserve">кластерного участка «Шуйский» природного парка «Тыва», развития </w:t>
            </w:r>
            <w:r w:rsidRPr="00320822">
              <w:rPr>
                <w:rFonts w:eastAsia="TimesNewRomanPSMT"/>
              </w:rPr>
              <w:t>туризма</w:t>
            </w:r>
            <w:r w:rsidR="009953BD" w:rsidRPr="00320822">
              <w:rPr>
                <w:rFonts w:eastAsia="TimesNewRomanPSMT"/>
              </w:rPr>
              <w:t xml:space="preserve"> </w:t>
            </w:r>
          </w:p>
        </w:tc>
      </w:tr>
      <w:tr w:rsidR="002843BA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2843BA" w:rsidRPr="00320822" w:rsidRDefault="002843BA" w:rsidP="00F35610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843BA" w:rsidRPr="00320822" w:rsidRDefault="002843BA" w:rsidP="009323D2">
            <w:p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</w:p>
        </w:tc>
        <w:tc>
          <w:tcPr>
            <w:tcW w:w="2412" w:type="dxa"/>
            <w:vAlign w:val="center"/>
          </w:tcPr>
          <w:p w:rsidR="002843BA" w:rsidRPr="00320822" w:rsidRDefault="002843BA" w:rsidP="00560BDE">
            <w:p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320822">
              <w:rPr>
                <w:rFonts w:eastAsia="ArialMT"/>
              </w:rPr>
              <w:t>Строительство моста через реку Кара-</w:t>
            </w:r>
            <w:proofErr w:type="spellStart"/>
            <w:r w:rsidRPr="00320822">
              <w:rPr>
                <w:rFonts w:eastAsia="ArialMT"/>
              </w:rPr>
              <w:t>Суглуг</w:t>
            </w:r>
            <w:proofErr w:type="spellEnd"/>
            <w:r w:rsidRPr="00320822">
              <w:rPr>
                <w:rFonts w:eastAsia="ArialMT"/>
              </w:rPr>
              <w:t xml:space="preserve"> с. Кара-Холь (подъезд к озеру </w:t>
            </w:r>
            <w:proofErr w:type="spellStart"/>
            <w:r w:rsidRPr="00320822">
              <w:rPr>
                <w:rFonts w:eastAsia="ArialMT"/>
              </w:rPr>
              <w:t>Даштыг-Хол</w:t>
            </w:r>
            <w:proofErr w:type="spellEnd"/>
            <w:r w:rsidRPr="00320822">
              <w:rPr>
                <w:rFonts w:eastAsia="ArialMT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43BA" w:rsidRPr="00320822" w:rsidRDefault="002843BA" w:rsidP="009323D2">
            <w:pPr>
              <w:contextualSpacing/>
              <w:jc w:val="center"/>
            </w:pPr>
            <w:r w:rsidRPr="00320822">
              <w:t xml:space="preserve">Средства </w:t>
            </w:r>
            <w:proofErr w:type="spellStart"/>
            <w:r w:rsidRPr="00320822">
              <w:t>кожуунного</w:t>
            </w:r>
            <w:proofErr w:type="spellEnd"/>
            <w:r w:rsidRPr="00320822">
              <w:t xml:space="preserve">  бюджета, инвестиционные ресурсы (МЧП)</w:t>
            </w:r>
          </w:p>
        </w:tc>
        <w:tc>
          <w:tcPr>
            <w:tcW w:w="1419" w:type="dxa"/>
            <w:vAlign w:val="center"/>
          </w:tcPr>
          <w:p w:rsidR="002843BA" w:rsidRPr="00320822" w:rsidRDefault="002843BA" w:rsidP="009323D2">
            <w:pPr>
              <w:contextualSpacing/>
              <w:jc w:val="center"/>
            </w:pPr>
          </w:p>
        </w:tc>
        <w:tc>
          <w:tcPr>
            <w:tcW w:w="5528" w:type="dxa"/>
            <w:vAlign w:val="center"/>
          </w:tcPr>
          <w:p w:rsidR="002843BA" w:rsidRPr="00320822" w:rsidRDefault="002843BA" w:rsidP="009953BD">
            <w:pPr>
              <w:contextualSpacing/>
              <w:jc w:val="center"/>
              <w:rPr>
                <w:rFonts w:eastAsia="TimesNewRomanPSMT"/>
              </w:rPr>
            </w:pPr>
            <w:r w:rsidRPr="00320822">
              <w:rPr>
                <w:rFonts w:eastAsia="TimesNewRomanPSMT"/>
              </w:rPr>
              <w:t>Обеспечение доступности летних пастбищ для скота населения и сельхоз хозяйств</w:t>
            </w:r>
            <w:r w:rsidR="009953BD" w:rsidRPr="00320822">
              <w:rPr>
                <w:rFonts w:eastAsia="TimesNewRomanPSMT"/>
              </w:rPr>
              <w:t>;</w:t>
            </w:r>
            <w:r w:rsidRPr="00320822">
              <w:rPr>
                <w:rFonts w:eastAsia="TimesNewRomanPSMT"/>
              </w:rPr>
              <w:t xml:space="preserve"> </w:t>
            </w:r>
            <w:r w:rsidR="009953BD" w:rsidRPr="00320822">
              <w:rPr>
                <w:rFonts w:eastAsia="TimesNewRomanPSMT"/>
              </w:rPr>
              <w:t xml:space="preserve">обеспечение доступности озера </w:t>
            </w:r>
            <w:proofErr w:type="spellStart"/>
            <w:r w:rsidR="009953BD" w:rsidRPr="00320822">
              <w:rPr>
                <w:rFonts w:eastAsia="TimesNewRomanPSMT"/>
              </w:rPr>
              <w:t>Даштыг-Хол</w:t>
            </w:r>
            <w:proofErr w:type="spellEnd"/>
            <w:r w:rsidR="009953BD" w:rsidRPr="00320822">
              <w:rPr>
                <w:rFonts w:eastAsia="TimesNewRomanPSMT"/>
              </w:rPr>
              <w:t xml:space="preserve"> и открытия хозяйства по улову рыбы; создание условий для развития туризма.</w:t>
            </w:r>
          </w:p>
        </w:tc>
      </w:tr>
      <w:tr w:rsidR="00B03298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B03298" w:rsidRPr="00320822" w:rsidRDefault="00B03298" w:rsidP="0086280F">
            <w:pPr>
              <w:contextualSpacing/>
              <w:jc w:val="center"/>
              <w:rPr>
                <w:color w:val="0000FF"/>
              </w:rPr>
            </w:pPr>
            <w:r w:rsidRPr="00320822">
              <w:rPr>
                <w:color w:val="0000FF"/>
              </w:rPr>
              <w:t>1.</w:t>
            </w:r>
            <w:r w:rsidR="0086280F" w:rsidRPr="00320822">
              <w:rPr>
                <w:color w:val="0000FF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B03298" w:rsidRPr="00320822" w:rsidRDefault="00B03298" w:rsidP="00B03298">
            <w:pPr>
              <w:contextualSpacing/>
            </w:pPr>
            <w:r w:rsidRPr="00320822">
              <w:t>Создание условий для развития в районе рекреационно-туристического кластера</w:t>
            </w:r>
          </w:p>
        </w:tc>
        <w:tc>
          <w:tcPr>
            <w:tcW w:w="2412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Создание туристической базы у минерального источника (</w:t>
            </w:r>
            <w:proofErr w:type="spellStart"/>
            <w:r w:rsidRPr="00320822">
              <w:t>аржаан</w:t>
            </w:r>
            <w:proofErr w:type="spellEnd"/>
            <w:r w:rsidRPr="00320822">
              <w:t>) «</w:t>
            </w:r>
            <w:proofErr w:type="spellStart"/>
            <w:r w:rsidRPr="00320822">
              <w:t>Дустуг-Хем</w:t>
            </w:r>
            <w:proofErr w:type="spellEnd"/>
            <w:r w:rsidRPr="00320822">
              <w:t xml:space="preserve">» с. </w:t>
            </w:r>
            <w:proofErr w:type="spellStart"/>
            <w:r w:rsidRPr="00320822">
              <w:t>Шуй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03298" w:rsidRPr="00320822" w:rsidRDefault="00B03298" w:rsidP="00B03298">
            <w:pPr>
              <w:contextualSpacing/>
              <w:jc w:val="center"/>
              <w:rPr>
                <w:b/>
              </w:rPr>
            </w:pPr>
            <w:r w:rsidRPr="00320822">
              <w:t>инвестиционные ресурсы</w:t>
            </w:r>
          </w:p>
        </w:tc>
        <w:tc>
          <w:tcPr>
            <w:tcW w:w="1419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До 2020 г.</w:t>
            </w:r>
          </w:p>
        </w:tc>
        <w:tc>
          <w:tcPr>
            <w:tcW w:w="5528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Увеличение туристического потока</w:t>
            </w:r>
          </w:p>
        </w:tc>
      </w:tr>
      <w:tr w:rsidR="00B03298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B03298" w:rsidRPr="00320822" w:rsidRDefault="00B03298" w:rsidP="00B03298">
            <w:pPr>
              <w:contextualSpacing/>
              <w:jc w:val="center"/>
              <w:rPr>
                <w:color w:val="0000FF"/>
              </w:rPr>
            </w:pPr>
          </w:p>
        </w:tc>
        <w:tc>
          <w:tcPr>
            <w:tcW w:w="1843" w:type="dxa"/>
            <w:vMerge/>
            <w:vAlign w:val="center"/>
          </w:tcPr>
          <w:p w:rsidR="00B03298" w:rsidRPr="00320822" w:rsidRDefault="00B03298" w:rsidP="00B03298">
            <w:pPr>
              <w:contextualSpacing/>
            </w:pPr>
          </w:p>
        </w:tc>
        <w:tc>
          <w:tcPr>
            <w:tcW w:w="2412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Создание туристической базы у минерального источника (</w:t>
            </w:r>
            <w:proofErr w:type="spellStart"/>
            <w:r w:rsidRPr="00320822">
              <w:t>аржаан</w:t>
            </w:r>
            <w:proofErr w:type="spellEnd"/>
            <w:r w:rsidRPr="00320822">
              <w:t>) «</w:t>
            </w:r>
            <w:proofErr w:type="spellStart"/>
            <w:r w:rsidRPr="00320822">
              <w:t>Чангыс</w:t>
            </w:r>
            <w:proofErr w:type="spellEnd"/>
            <w:r w:rsidRPr="00320822">
              <w:t xml:space="preserve">-Терек» с. </w:t>
            </w:r>
            <w:proofErr w:type="spellStart"/>
            <w:r w:rsidRPr="00320822">
              <w:t>Шуй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03298" w:rsidRPr="00320822" w:rsidRDefault="00B03298" w:rsidP="00B03298">
            <w:pPr>
              <w:contextualSpacing/>
              <w:jc w:val="center"/>
              <w:rPr>
                <w:b/>
              </w:rPr>
            </w:pPr>
            <w:r w:rsidRPr="00320822">
              <w:t>инвестиционные ресурсы</w:t>
            </w:r>
          </w:p>
        </w:tc>
        <w:tc>
          <w:tcPr>
            <w:tcW w:w="1419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До 2025 г.</w:t>
            </w:r>
          </w:p>
        </w:tc>
        <w:tc>
          <w:tcPr>
            <w:tcW w:w="5528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Увеличение туристического потока</w:t>
            </w:r>
          </w:p>
        </w:tc>
      </w:tr>
      <w:tr w:rsidR="00B03298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B03298" w:rsidRPr="00320822" w:rsidRDefault="00B03298" w:rsidP="00B03298">
            <w:pPr>
              <w:contextualSpacing/>
              <w:jc w:val="center"/>
              <w:rPr>
                <w:color w:val="0000FF"/>
              </w:rPr>
            </w:pPr>
          </w:p>
        </w:tc>
        <w:tc>
          <w:tcPr>
            <w:tcW w:w="1843" w:type="dxa"/>
            <w:vMerge/>
            <w:vAlign w:val="center"/>
          </w:tcPr>
          <w:p w:rsidR="00B03298" w:rsidRPr="00320822" w:rsidRDefault="00B03298" w:rsidP="00B03298">
            <w:pPr>
              <w:contextualSpacing/>
            </w:pPr>
          </w:p>
        </w:tc>
        <w:tc>
          <w:tcPr>
            <w:tcW w:w="2412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Создание туристической базы у минерального источника (</w:t>
            </w:r>
            <w:proofErr w:type="spellStart"/>
            <w:r w:rsidRPr="00320822">
              <w:t>аржаан</w:t>
            </w:r>
            <w:proofErr w:type="spellEnd"/>
            <w:r w:rsidRPr="00320822">
              <w:t>) «</w:t>
            </w:r>
            <w:proofErr w:type="spellStart"/>
            <w:r w:rsidRPr="00320822">
              <w:t>Шындазын</w:t>
            </w:r>
            <w:proofErr w:type="spellEnd"/>
            <w:r w:rsidRPr="00320822">
              <w:t>» с. Бай-Тал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3298" w:rsidRPr="00320822" w:rsidRDefault="00B03298" w:rsidP="00B03298">
            <w:pPr>
              <w:contextualSpacing/>
              <w:jc w:val="center"/>
              <w:rPr>
                <w:b/>
              </w:rPr>
            </w:pPr>
            <w:r w:rsidRPr="00320822">
              <w:t>инвестиционные ресурсы</w:t>
            </w:r>
          </w:p>
        </w:tc>
        <w:tc>
          <w:tcPr>
            <w:tcW w:w="1419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До 2025 г.</w:t>
            </w:r>
          </w:p>
        </w:tc>
        <w:tc>
          <w:tcPr>
            <w:tcW w:w="5528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Увеличение туристического потока</w:t>
            </w:r>
          </w:p>
        </w:tc>
      </w:tr>
      <w:tr w:rsidR="00B03298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B03298" w:rsidRPr="00320822" w:rsidRDefault="00B03298" w:rsidP="00B03298">
            <w:pPr>
              <w:contextualSpacing/>
              <w:jc w:val="center"/>
              <w:rPr>
                <w:color w:val="0000FF"/>
              </w:rPr>
            </w:pPr>
          </w:p>
        </w:tc>
        <w:tc>
          <w:tcPr>
            <w:tcW w:w="1843" w:type="dxa"/>
            <w:vMerge/>
            <w:vAlign w:val="center"/>
          </w:tcPr>
          <w:p w:rsidR="00B03298" w:rsidRPr="00320822" w:rsidRDefault="00B03298" w:rsidP="00B03298">
            <w:pPr>
              <w:contextualSpacing/>
            </w:pPr>
          </w:p>
        </w:tc>
        <w:tc>
          <w:tcPr>
            <w:tcW w:w="2412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Создание юрточной туристической базы у минерального источника (</w:t>
            </w:r>
            <w:proofErr w:type="spellStart"/>
            <w:r w:rsidRPr="00320822">
              <w:t>аржаан</w:t>
            </w:r>
            <w:proofErr w:type="spellEnd"/>
            <w:r w:rsidRPr="00320822">
              <w:t>) «Бел» с. Кызыл-</w:t>
            </w:r>
            <w:proofErr w:type="spellStart"/>
            <w:r w:rsidRPr="00320822">
              <w:t>Даг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03298" w:rsidRPr="00320822" w:rsidRDefault="00B03298" w:rsidP="00B03298">
            <w:pPr>
              <w:contextualSpacing/>
              <w:jc w:val="center"/>
              <w:rPr>
                <w:b/>
              </w:rPr>
            </w:pPr>
            <w:r w:rsidRPr="00320822">
              <w:t>инвестиционные ресурсы</w:t>
            </w:r>
          </w:p>
        </w:tc>
        <w:tc>
          <w:tcPr>
            <w:tcW w:w="1419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До 2025 г.</w:t>
            </w:r>
          </w:p>
        </w:tc>
        <w:tc>
          <w:tcPr>
            <w:tcW w:w="5528" w:type="dxa"/>
            <w:vMerge w:val="restart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Увеличение туристического потока</w:t>
            </w:r>
          </w:p>
        </w:tc>
      </w:tr>
      <w:tr w:rsidR="00B03298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B03298" w:rsidRPr="00320822" w:rsidRDefault="00B03298" w:rsidP="00B03298">
            <w:pPr>
              <w:contextualSpacing/>
              <w:jc w:val="center"/>
              <w:rPr>
                <w:color w:val="0000FF"/>
              </w:rPr>
            </w:pPr>
          </w:p>
        </w:tc>
        <w:tc>
          <w:tcPr>
            <w:tcW w:w="1843" w:type="dxa"/>
            <w:vMerge/>
            <w:vAlign w:val="center"/>
          </w:tcPr>
          <w:p w:rsidR="00B03298" w:rsidRPr="00320822" w:rsidRDefault="00B03298" w:rsidP="00B03298">
            <w:pPr>
              <w:contextualSpacing/>
            </w:pPr>
          </w:p>
        </w:tc>
        <w:tc>
          <w:tcPr>
            <w:tcW w:w="2412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 xml:space="preserve">Проект «Родина мастеров» в </w:t>
            </w:r>
            <w:proofErr w:type="spellStart"/>
            <w:r w:rsidRPr="00320822">
              <w:t>с.Кызыл-Даг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Бюджетные источники, инвестиционные ресурсы</w:t>
            </w:r>
          </w:p>
        </w:tc>
        <w:tc>
          <w:tcPr>
            <w:tcW w:w="1419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До 2025г.</w:t>
            </w:r>
          </w:p>
        </w:tc>
        <w:tc>
          <w:tcPr>
            <w:tcW w:w="5528" w:type="dxa"/>
            <w:vMerge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</w:p>
        </w:tc>
      </w:tr>
      <w:tr w:rsidR="00B03298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B03298" w:rsidRPr="00320822" w:rsidRDefault="00B03298" w:rsidP="00B03298">
            <w:pPr>
              <w:contextualSpacing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B03298" w:rsidRPr="00320822" w:rsidRDefault="00B03298" w:rsidP="00B03298">
            <w:pPr>
              <w:contextualSpacing/>
              <w:rPr>
                <w:color w:val="FF0000"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Создание и развитие современного комплекса инфраструктуры для туристов и отдыхающих</w:t>
            </w:r>
          </w:p>
          <w:p w:rsidR="00B03298" w:rsidRPr="00320822" w:rsidRDefault="00B03298" w:rsidP="00B03298">
            <w:pPr>
              <w:contextualSpacing/>
              <w:jc w:val="center"/>
            </w:pPr>
            <w:proofErr w:type="spellStart"/>
            <w:r w:rsidRPr="00320822">
              <w:t>с.Шуй</w:t>
            </w:r>
            <w:proofErr w:type="spellEnd"/>
          </w:p>
          <w:p w:rsidR="00B03298" w:rsidRPr="00320822" w:rsidRDefault="00B03298" w:rsidP="00B03298">
            <w:pPr>
              <w:contextualSpacing/>
              <w:jc w:val="center"/>
            </w:pPr>
            <w:r w:rsidRPr="00320822">
              <w:t>с. Кара-Холь</w:t>
            </w:r>
          </w:p>
          <w:p w:rsidR="00B03298" w:rsidRPr="00320822" w:rsidRDefault="00B03298" w:rsidP="00B03298">
            <w:pPr>
              <w:contextualSpacing/>
              <w:jc w:val="center"/>
            </w:pPr>
            <w:r w:rsidRPr="00320822">
              <w:t>с. Кызыл-</w:t>
            </w:r>
            <w:proofErr w:type="spellStart"/>
            <w:r w:rsidRPr="00320822">
              <w:t>Даг</w:t>
            </w:r>
            <w:proofErr w:type="spellEnd"/>
          </w:p>
          <w:p w:rsidR="00B03298" w:rsidRPr="00320822" w:rsidRDefault="00B03298" w:rsidP="00B03298">
            <w:pPr>
              <w:contextualSpacing/>
              <w:jc w:val="center"/>
            </w:pPr>
            <w:r w:rsidRPr="00320822">
              <w:t>с. Бай-Тал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Бюджетные источники, инвестиционные ресурсы</w:t>
            </w:r>
          </w:p>
        </w:tc>
        <w:tc>
          <w:tcPr>
            <w:tcW w:w="1419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До 2030 г.</w:t>
            </w:r>
          </w:p>
        </w:tc>
        <w:tc>
          <w:tcPr>
            <w:tcW w:w="5528" w:type="dxa"/>
            <w:vAlign w:val="center"/>
          </w:tcPr>
          <w:p w:rsidR="00B03298" w:rsidRPr="00320822" w:rsidRDefault="00B03298" w:rsidP="00B03298">
            <w:pPr>
              <w:ind w:firstLine="291"/>
              <w:contextualSpacing/>
              <w:jc w:val="both"/>
            </w:pPr>
            <w:r w:rsidRPr="00320822">
              <w:t>Строительство объектов туристской и рекреационной инфраструктуры, предназначенных для развития следующих направлений:</w:t>
            </w:r>
          </w:p>
          <w:p w:rsidR="00B03298" w:rsidRPr="00320822" w:rsidRDefault="004979AB" w:rsidP="00B03298">
            <w:pPr>
              <w:ind w:firstLine="291"/>
              <w:contextualSpacing/>
              <w:jc w:val="both"/>
            </w:pPr>
            <w:r>
              <w:t>рекреационный туризм (санаторно-лечебный</w:t>
            </w:r>
            <w:r w:rsidR="00B03298" w:rsidRPr="00320822">
              <w:t xml:space="preserve">), </w:t>
            </w:r>
          </w:p>
          <w:p w:rsidR="00B03298" w:rsidRPr="00320822" w:rsidRDefault="00B03298" w:rsidP="00B03298">
            <w:pPr>
              <w:ind w:firstLine="291"/>
              <w:contextualSpacing/>
              <w:jc w:val="both"/>
            </w:pPr>
            <w:r w:rsidRPr="00320822">
              <w:t xml:space="preserve">активный отдых (пирс, лодочная станция, моторные лодки, </w:t>
            </w:r>
            <w:proofErr w:type="spellStart"/>
            <w:r w:rsidRPr="00320822">
              <w:t>квадроциклы</w:t>
            </w:r>
            <w:proofErr w:type="spellEnd"/>
            <w:r w:rsidRPr="00320822">
              <w:t xml:space="preserve">, рыбалка, охота и </w:t>
            </w:r>
            <w:proofErr w:type="spellStart"/>
            <w:r w:rsidRPr="00320822">
              <w:t>др</w:t>
            </w:r>
            <w:proofErr w:type="spellEnd"/>
            <w:r w:rsidRPr="00320822">
              <w:t xml:space="preserve">), </w:t>
            </w:r>
          </w:p>
          <w:p w:rsidR="00B03298" w:rsidRPr="00320822" w:rsidRDefault="00B03298" w:rsidP="00B03298">
            <w:pPr>
              <w:ind w:firstLine="291"/>
              <w:contextualSpacing/>
              <w:jc w:val="both"/>
            </w:pPr>
            <w:r w:rsidRPr="00320822">
              <w:t xml:space="preserve">экологический туризм (домики в живописных местах), </w:t>
            </w:r>
          </w:p>
          <w:p w:rsidR="00B03298" w:rsidRPr="00320822" w:rsidRDefault="00B03298" w:rsidP="0034026D">
            <w:pPr>
              <w:ind w:firstLine="291"/>
              <w:contextualSpacing/>
              <w:jc w:val="both"/>
            </w:pPr>
            <w:r w:rsidRPr="00320822">
              <w:t>сельск</w:t>
            </w:r>
            <w:r w:rsidR="0034026D">
              <w:t>ий</w:t>
            </w:r>
            <w:r w:rsidRPr="00320822">
              <w:t xml:space="preserve"> туризм (чабанские стоянки).</w:t>
            </w:r>
          </w:p>
        </w:tc>
      </w:tr>
      <w:tr w:rsidR="00B03298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B03298" w:rsidRPr="00320822" w:rsidRDefault="00B03298" w:rsidP="00B03298">
            <w:pPr>
              <w:contextualSpacing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B03298" w:rsidRPr="00320822" w:rsidRDefault="00B03298" w:rsidP="00B03298">
            <w:pPr>
              <w:contextualSpacing/>
              <w:rPr>
                <w:color w:val="FF0000"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Открытие этно-культурного туристического центра в с. Тээли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инвестиционные ресурсы</w:t>
            </w:r>
          </w:p>
        </w:tc>
        <w:tc>
          <w:tcPr>
            <w:tcW w:w="1419" w:type="dxa"/>
            <w:vAlign w:val="center"/>
          </w:tcPr>
          <w:p w:rsidR="00B03298" w:rsidRPr="00320822" w:rsidRDefault="00B03298" w:rsidP="00B03298">
            <w:pPr>
              <w:contextualSpacing/>
              <w:jc w:val="center"/>
            </w:pPr>
            <w:r w:rsidRPr="00320822">
              <w:t>До 2020</w:t>
            </w:r>
          </w:p>
        </w:tc>
        <w:tc>
          <w:tcPr>
            <w:tcW w:w="5528" w:type="dxa"/>
            <w:vAlign w:val="center"/>
          </w:tcPr>
          <w:p w:rsidR="00B03298" w:rsidRPr="00320822" w:rsidRDefault="0034026D" w:rsidP="004979AB">
            <w:pPr>
              <w:ind w:firstLine="291"/>
              <w:contextualSpacing/>
              <w:jc w:val="both"/>
            </w:pPr>
            <w:r>
              <w:t xml:space="preserve">Сохранение и развитие </w:t>
            </w:r>
            <w:r w:rsidR="004979AB">
              <w:t>традиционной технологии по изготовлению отдельных видов декоративно-прикладного искусства, сохранившихся в Бай-</w:t>
            </w:r>
            <w:proofErr w:type="spellStart"/>
            <w:r w:rsidR="004979AB">
              <w:t>Тайгинском</w:t>
            </w:r>
            <w:proofErr w:type="spellEnd"/>
            <w:r w:rsidR="004979AB">
              <w:t xml:space="preserve"> </w:t>
            </w:r>
            <w:proofErr w:type="spellStart"/>
            <w:r w:rsidR="004979AB">
              <w:t>кожууне</w:t>
            </w:r>
            <w:proofErr w:type="spellEnd"/>
            <w:r w:rsidR="004979AB">
              <w:t xml:space="preserve">. </w:t>
            </w:r>
          </w:p>
        </w:tc>
      </w:tr>
      <w:tr w:rsidR="00793897" w:rsidRPr="00320822" w:rsidTr="00564B35">
        <w:trPr>
          <w:trHeight w:val="494"/>
          <w:tblHeader/>
          <w:jc w:val="center"/>
        </w:trPr>
        <w:tc>
          <w:tcPr>
            <w:tcW w:w="14454" w:type="dxa"/>
            <w:gridSpan w:val="6"/>
            <w:shd w:val="clear" w:color="auto" w:fill="E5B8B7"/>
            <w:vAlign w:val="center"/>
          </w:tcPr>
          <w:p w:rsidR="00793897" w:rsidRPr="00320822" w:rsidRDefault="00793897" w:rsidP="001E7C39">
            <w:pPr>
              <w:contextualSpacing/>
              <w:jc w:val="center"/>
            </w:pPr>
            <w:r w:rsidRPr="00320822">
              <w:rPr>
                <w:b/>
              </w:rPr>
              <w:t xml:space="preserve">Цель 2. Повышение уровня и качества жизни населения </w:t>
            </w:r>
            <w:r w:rsidR="001E7C39" w:rsidRPr="00320822">
              <w:rPr>
                <w:b/>
              </w:rPr>
              <w:t>Бай-</w:t>
            </w:r>
            <w:proofErr w:type="spellStart"/>
            <w:r w:rsidR="001E7C39" w:rsidRPr="00320822">
              <w:rPr>
                <w:b/>
              </w:rPr>
              <w:t>Тайгинского</w:t>
            </w:r>
            <w:proofErr w:type="spellEnd"/>
            <w:r w:rsidR="001E7C39" w:rsidRPr="00320822">
              <w:rPr>
                <w:b/>
              </w:rPr>
              <w:t xml:space="preserve"> </w:t>
            </w:r>
            <w:proofErr w:type="spellStart"/>
            <w:r w:rsidR="001E7C39" w:rsidRPr="00320822">
              <w:rPr>
                <w:b/>
              </w:rPr>
              <w:t>кожууна</w:t>
            </w:r>
            <w:proofErr w:type="spellEnd"/>
          </w:p>
        </w:tc>
      </w:tr>
      <w:tr w:rsidR="00793897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2.1.</w:t>
            </w:r>
          </w:p>
        </w:tc>
        <w:tc>
          <w:tcPr>
            <w:tcW w:w="1843" w:type="dxa"/>
            <w:vAlign w:val="center"/>
          </w:tcPr>
          <w:p w:rsidR="00793897" w:rsidRPr="00320822" w:rsidRDefault="00793897" w:rsidP="00F35610">
            <w:pPr>
              <w:contextualSpacing/>
            </w:pPr>
            <w:r w:rsidRPr="00320822">
              <w:t>Развитие инфраструктуры общего образования</w:t>
            </w:r>
            <w:r w:rsidRPr="00320822">
              <w:br w:type="page"/>
            </w:r>
          </w:p>
          <w:p w:rsidR="00793897" w:rsidRPr="00320822" w:rsidRDefault="00793897" w:rsidP="00F35610">
            <w:pPr>
              <w:contextualSpacing/>
              <w:rPr>
                <w:color w:val="99CC00"/>
              </w:rPr>
            </w:pPr>
          </w:p>
        </w:tc>
        <w:tc>
          <w:tcPr>
            <w:tcW w:w="2412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участие в государственной программе</w:t>
            </w:r>
          </w:p>
          <w:p w:rsidR="00793897" w:rsidRPr="00320822" w:rsidRDefault="00793897" w:rsidP="00F35610">
            <w:pPr>
              <w:contextualSpacing/>
              <w:jc w:val="center"/>
            </w:pPr>
          </w:p>
        </w:tc>
        <w:tc>
          <w:tcPr>
            <w:tcW w:w="2693" w:type="dxa"/>
            <w:vAlign w:val="center"/>
          </w:tcPr>
          <w:p w:rsidR="00793897" w:rsidRPr="00320822" w:rsidRDefault="00793897" w:rsidP="001E7C39">
            <w:pPr>
              <w:contextualSpacing/>
              <w:jc w:val="center"/>
            </w:pPr>
            <w:r w:rsidRPr="00320822">
              <w:t xml:space="preserve">Администрация </w:t>
            </w:r>
            <w:r w:rsidR="001E7C39" w:rsidRPr="00320822">
              <w:t>Бай-</w:t>
            </w:r>
            <w:proofErr w:type="spellStart"/>
            <w:r w:rsidR="001E7C39" w:rsidRPr="00320822">
              <w:t>Тайгинского</w:t>
            </w:r>
            <w:proofErr w:type="spellEnd"/>
            <w:r w:rsidR="001E7C39" w:rsidRPr="00320822">
              <w:t xml:space="preserve"> </w:t>
            </w:r>
            <w:proofErr w:type="spellStart"/>
            <w:r w:rsidR="001E7C39" w:rsidRPr="00320822">
              <w:t>кожууна</w:t>
            </w:r>
            <w:proofErr w:type="spellEnd"/>
            <w:r w:rsidRPr="00320822">
              <w:t xml:space="preserve"> </w:t>
            </w:r>
          </w:p>
        </w:tc>
        <w:tc>
          <w:tcPr>
            <w:tcW w:w="1419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</w:p>
        </w:tc>
        <w:tc>
          <w:tcPr>
            <w:tcW w:w="5528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Проведение капитального ремонта зданий ОГУ и приведение их в соответствие с требованиями санитарных и противопожарных норм</w:t>
            </w:r>
            <w:r w:rsidRPr="00320822">
              <w:br w:type="page"/>
            </w:r>
          </w:p>
          <w:p w:rsidR="00793897" w:rsidRPr="00320822" w:rsidRDefault="00793897" w:rsidP="00F35610">
            <w:pPr>
              <w:contextualSpacing/>
              <w:jc w:val="center"/>
              <w:rPr>
                <w:color w:val="99CC00"/>
              </w:rPr>
            </w:pPr>
          </w:p>
        </w:tc>
      </w:tr>
      <w:tr w:rsidR="00793897" w:rsidRPr="00320822" w:rsidTr="00564B35">
        <w:trPr>
          <w:cantSplit/>
          <w:trHeight w:val="675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2.2</w:t>
            </w:r>
          </w:p>
        </w:tc>
        <w:tc>
          <w:tcPr>
            <w:tcW w:w="1843" w:type="dxa"/>
            <w:vMerge w:val="restart"/>
            <w:vAlign w:val="center"/>
          </w:tcPr>
          <w:p w:rsidR="00793897" w:rsidRPr="00320822" w:rsidRDefault="00793897" w:rsidP="00F35610">
            <w:pPr>
              <w:contextualSpacing/>
            </w:pPr>
            <w:r w:rsidRPr="00320822">
              <w:t>Строительство общеобразовател</w:t>
            </w:r>
            <w:r w:rsidRPr="00320822">
              <w:lastRenderedPageBreak/>
              <w:t>ьных учреждений</w:t>
            </w:r>
          </w:p>
        </w:tc>
        <w:tc>
          <w:tcPr>
            <w:tcW w:w="2412" w:type="dxa"/>
            <w:vAlign w:val="center"/>
          </w:tcPr>
          <w:p w:rsidR="00793897" w:rsidRPr="00320822" w:rsidRDefault="00912CB7" w:rsidP="00F35610">
            <w:pPr>
              <w:ind w:right="368"/>
              <w:contextualSpacing/>
              <w:jc w:val="center"/>
            </w:pPr>
            <w:r w:rsidRPr="00320822">
              <w:lastRenderedPageBreak/>
              <w:t xml:space="preserve">Строительство школы в с. </w:t>
            </w:r>
            <w:proofErr w:type="spellStart"/>
            <w:r w:rsidRPr="00320822">
              <w:t>Шуй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793897" w:rsidRPr="00320822" w:rsidRDefault="00912CB7" w:rsidP="00F35610">
            <w:pPr>
              <w:contextualSpacing/>
              <w:jc w:val="center"/>
            </w:pPr>
            <w:r w:rsidRPr="00320822">
              <w:t>Администрация Бай-</w:t>
            </w:r>
            <w:proofErr w:type="spellStart"/>
            <w:r w:rsidRPr="00320822">
              <w:t>Тайгинского</w:t>
            </w:r>
            <w:proofErr w:type="spellEnd"/>
            <w:r w:rsidRPr="00320822">
              <w:t xml:space="preserve"> </w:t>
            </w:r>
            <w:proofErr w:type="spellStart"/>
            <w:r w:rsidRPr="00320822">
              <w:t>кожууна</w:t>
            </w:r>
            <w:proofErr w:type="spellEnd"/>
          </w:p>
        </w:tc>
        <w:tc>
          <w:tcPr>
            <w:tcW w:w="1419" w:type="dxa"/>
            <w:shd w:val="clear" w:color="auto" w:fill="auto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</w:p>
        </w:tc>
        <w:tc>
          <w:tcPr>
            <w:tcW w:w="5528" w:type="dxa"/>
            <w:vMerge w:val="restart"/>
            <w:vAlign w:val="center"/>
          </w:tcPr>
          <w:p w:rsidR="00793897" w:rsidRPr="00320822" w:rsidRDefault="00793897" w:rsidP="00912CB7">
            <w:pPr>
              <w:contextualSpacing/>
              <w:jc w:val="center"/>
              <w:rPr>
                <w:highlight w:val="yellow"/>
              </w:rPr>
            </w:pPr>
            <w:r w:rsidRPr="00320822">
              <w:t xml:space="preserve">Реализация </w:t>
            </w:r>
            <w:r w:rsidR="00912CB7" w:rsidRPr="00320822">
              <w:t>государственной программы РТ</w:t>
            </w:r>
            <w:r w:rsidRPr="00320822">
              <w:t xml:space="preserve"> «Развитие образования в </w:t>
            </w:r>
            <w:r w:rsidR="00912CB7" w:rsidRPr="00320822">
              <w:t>Республики Тыва</w:t>
            </w:r>
            <w:r w:rsidRPr="00320822">
              <w:t>»</w:t>
            </w:r>
          </w:p>
        </w:tc>
      </w:tr>
      <w:tr w:rsidR="00793897" w:rsidRPr="00320822" w:rsidTr="00564B35">
        <w:trPr>
          <w:cantSplit/>
          <w:trHeight w:val="675"/>
          <w:tblHeader/>
          <w:jc w:val="center"/>
        </w:trPr>
        <w:tc>
          <w:tcPr>
            <w:tcW w:w="559" w:type="dxa"/>
            <w:vMerge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93897" w:rsidRPr="00320822" w:rsidRDefault="00793897" w:rsidP="00F35610">
            <w:pPr>
              <w:contextualSpacing/>
            </w:pPr>
          </w:p>
        </w:tc>
        <w:tc>
          <w:tcPr>
            <w:tcW w:w="2412" w:type="dxa"/>
            <w:vAlign w:val="center"/>
          </w:tcPr>
          <w:p w:rsidR="00793897" w:rsidRPr="00320822" w:rsidRDefault="00912CB7" w:rsidP="00912CB7">
            <w:pPr>
              <w:ind w:right="368"/>
              <w:contextualSpacing/>
              <w:jc w:val="center"/>
            </w:pPr>
            <w:r w:rsidRPr="00320822">
              <w:t>Строительство школы в с. Тээли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897" w:rsidRPr="00320822" w:rsidRDefault="00912CB7" w:rsidP="00F35610">
            <w:pPr>
              <w:contextualSpacing/>
              <w:jc w:val="center"/>
            </w:pPr>
            <w:r w:rsidRPr="00320822">
              <w:t>Администрация Бай-</w:t>
            </w:r>
            <w:proofErr w:type="spellStart"/>
            <w:r w:rsidRPr="00320822">
              <w:t>Тайгинского</w:t>
            </w:r>
            <w:proofErr w:type="spellEnd"/>
            <w:r w:rsidRPr="00320822">
              <w:t xml:space="preserve"> </w:t>
            </w:r>
            <w:proofErr w:type="spellStart"/>
            <w:r w:rsidRPr="00320822">
              <w:t>кожууна</w:t>
            </w:r>
            <w:proofErr w:type="spellEnd"/>
          </w:p>
        </w:tc>
        <w:tc>
          <w:tcPr>
            <w:tcW w:w="1419" w:type="dxa"/>
            <w:shd w:val="clear" w:color="auto" w:fill="auto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793897" w:rsidRPr="00320822" w:rsidRDefault="00793897" w:rsidP="00F35610">
            <w:pPr>
              <w:contextualSpacing/>
              <w:jc w:val="center"/>
              <w:rPr>
                <w:color w:val="99CC00"/>
                <w:highlight w:val="yellow"/>
              </w:rPr>
            </w:pPr>
          </w:p>
        </w:tc>
      </w:tr>
      <w:tr w:rsidR="00793897" w:rsidRPr="00320822" w:rsidTr="00564B35">
        <w:trPr>
          <w:cantSplit/>
          <w:trHeight w:val="675"/>
          <w:tblHeader/>
          <w:jc w:val="center"/>
        </w:trPr>
        <w:tc>
          <w:tcPr>
            <w:tcW w:w="559" w:type="dxa"/>
            <w:vMerge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93897" w:rsidRPr="00320822" w:rsidRDefault="00793897" w:rsidP="00F35610">
            <w:pPr>
              <w:contextualSpacing/>
            </w:pPr>
          </w:p>
        </w:tc>
        <w:tc>
          <w:tcPr>
            <w:tcW w:w="2412" w:type="dxa"/>
            <w:vAlign w:val="center"/>
          </w:tcPr>
          <w:p w:rsidR="00793897" w:rsidRPr="00320822" w:rsidRDefault="00912CB7" w:rsidP="00912CB7">
            <w:pPr>
              <w:ind w:right="368"/>
              <w:contextualSpacing/>
              <w:jc w:val="center"/>
            </w:pPr>
            <w:r w:rsidRPr="00320822">
              <w:t>Строительство школы в с. Кара-Холь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897" w:rsidRPr="00320822" w:rsidRDefault="00912CB7" w:rsidP="00F35610">
            <w:pPr>
              <w:contextualSpacing/>
              <w:jc w:val="center"/>
            </w:pPr>
            <w:r w:rsidRPr="00320822">
              <w:t>Администрация Бай-</w:t>
            </w:r>
            <w:proofErr w:type="spellStart"/>
            <w:r w:rsidRPr="00320822">
              <w:t>Тайгинского</w:t>
            </w:r>
            <w:proofErr w:type="spellEnd"/>
            <w:r w:rsidRPr="00320822">
              <w:t xml:space="preserve"> </w:t>
            </w:r>
            <w:proofErr w:type="spellStart"/>
            <w:r w:rsidRPr="00320822">
              <w:t>кожууна</w:t>
            </w:r>
            <w:proofErr w:type="spellEnd"/>
          </w:p>
        </w:tc>
        <w:tc>
          <w:tcPr>
            <w:tcW w:w="1419" w:type="dxa"/>
            <w:shd w:val="clear" w:color="auto" w:fill="auto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793897" w:rsidRPr="00320822" w:rsidRDefault="00793897" w:rsidP="00F35610">
            <w:pPr>
              <w:contextualSpacing/>
              <w:jc w:val="center"/>
              <w:rPr>
                <w:color w:val="99CC00"/>
                <w:highlight w:val="yellow"/>
              </w:rPr>
            </w:pPr>
          </w:p>
        </w:tc>
      </w:tr>
      <w:tr w:rsidR="00912CB7" w:rsidRPr="00320822" w:rsidTr="00564B35">
        <w:trPr>
          <w:cantSplit/>
          <w:trHeight w:val="675"/>
          <w:tblHeader/>
          <w:jc w:val="center"/>
        </w:trPr>
        <w:tc>
          <w:tcPr>
            <w:tcW w:w="559" w:type="dxa"/>
            <w:vMerge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12CB7" w:rsidRPr="00320822" w:rsidRDefault="00912CB7" w:rsidP="00912CB7">
            <w:pPr>
              <w:contextualSpacing/>
            </w:pPr>
          </w:p>
        </w:tc>
        <w:tc>
          <w:tcPr>
            <w:tcW w:w="2412" w:type="dxa"/>
            <w:vAlign w:val="center"/>
          </w:tcPr>
          <w:p w:rsidR="00912CB7" w:rsidRPr="00320822" w:rsidRDefault="00912CB7" w:rsidP="00912CB7">
            <w:pPr>
              <w:ind w:right="368"/>
              <w:contextualSpacing/>
              <w:jc w:val="center"/>
            </w:pPr>
            <w:r w:rsidRPr="00320822">
              <w:t>Строительство детского сада на 280 мест в с. Тээли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  <w:r w:rsidRPr="00320822">
              <w:t>Администрация Бай-</w:t>
            </w:r>
            <w:proofErr w:type="spellStart"/>
            <w:r w:rsidRPr="00320822">
              <w:t>Тайгинского</w:t>
            </w:r>
            <w:proofErr w:type="spellEnd"/>
            <w:r w:rsidRPr="00320822">
              <w:t xml:space="preserve"> </w:t>
            </w:r>
            <w:proofErr w:type="spellStart"/>
            <w:r w:rsidRPr="00320822">
              <w:t>кожууна</w:t>
            </w:r>
            <w:proofErr w:type="spellEnd"/>
          </w:p>
        </w:tc>
        <w:tc>
          <w:tcPr>
            <w:tcW w:w="1419" w:type="dxa"/>
            <w:shd w:val="clear" w:color="auto" w:fill="auto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912CB7" w:rsidRPr="00320822" w:rsidRDefault="00912CB7" w:rsidP="00912CB7">
            <w:pPr>
              <w:contextualSpacing/>
              <w:jc w:val="center"/>
              <w:rPr>
                <w:color w:val="99CC00"/>
                <w:highlight w:val="yellow"/>
              </w:rPr>
            </w:pPr>
          </w:p>
        </w:tc>
      </w:tr>
      <w:tr w:rsidR="00912CB7" w:rsidRPr="00320822" w:rsidTr="00564B35">
        <w:trPr>
          <w:cantSplit/>
          <w:trHeight w:val="675"/>
          <w:tblHeader/>
          <w:jc w:val="center"/>
        </w:trPr>
        <w:tc>
          <w:tcPr>
            <w:tcW w:w="559" w:type="dxa"/>
            <w:vMerge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12CB7" w:rsidRPr="00320822" w:rsidRDefault="00912CB7" w:rsidP="00912CB7">
            <w:pPr>
              <w:contextualSpacing/>
            </w:pPr>
          </w:p>
        </w:tc>
        <w:tc>
          <w:tcPr>
            <w:tcW w:w="2412" w:type="dxa"/>
            <w:vAlign w:val="center"/>
          </w:tcPr>
          <w:p w:rsidR="00912CB7" w:rsidRPr="00320822" w:rsidRDefault="00912CB7" w:rsidP="00912CB7">
            <w:pPr>
              <w:ind w:right="368"/>
              <w:contextualSpacing/>
              <w:jc w:val="center"/>
            </w:pPr>
            <w:r w:rsidRPr="00320822">
              <w:t xml:space="preserve">Строительство пришкольного спортивного зала </w:t>
            </w:r>
            <w:proofErr w:type="spellStart"/>
            <w:r w:rsidRPr="00320822">
              <w:t>Хемчикской</w:t>
            </w:r>
            <w:proofErr w:type="spellEnd"/>
            <w:r w:rsidRPr="00320822">
              <w:t xml:space="preserve"> СОШ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  <w:r w:rsidRPr="00320822">
              <w:t>Администрация Бай-</w:t>
            </w:r>
            <w:proofErr w:type="spellStart"/>
            <w:r w:rsidRPr="00320822">
              <w:t>Тайгинского</w:t>
            </w:r>
            <w:proofErr w:type="spellEnd"/>
            <w:r w:rsidRPr="00320822">
              <w:t xml:space="preserve"> </w:t>
            </w:r>
            <w:proofErr w:type="spellStart"/>
            <w:r w:rsidRPr="00320822">
              <w:t>кожууна</w:t>
            </w:r>
            <w:proofErr w:type="spellEnd"/>
          </w:p>
        </w:tc>
        <w:tc>
          <w:tcPr>
            <w:tcW w:w="1419" w:type="dxa"/>
            <w:shd w:val="clear" w:color="auto" w:fill="auto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912CB7" w:rsidRPr="00320822" w:rsidRDefault="00912CB7" w:rsidP="00912CB7">
            <w:pPr>
              <w:contextualSpacing/>
              <w:jc w:val="center"/>
              <w:rPr>
                <w:color w:val="99CC00"/>
                <w:highlight w:val="yellow"/>
              </w:rPr>
            </w:pPr>
          </w:p>
        </w:tc>
      </w:tr>
      <w:tr w:rsidR="00912CB7" w:rsidRPr="00320822" w:rsidTr="00564B35">
        <w:trPr>
          <w:cantSplit/>
          <w:trHeight w:val="675"/>
          <w:tblHeader/>
          <w:jc w:val="center"/>
        </w:trPr>
        <w:tc>
          <w:tcPr>
            <w:tcW w:w="559" w:type="dxa"/>
            <w:vMerge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12CB7" w:rsidRPr="00320822" w:rsidRDefault="00912CB7" w:rsidP="00912CB7">
            <w:pPr>
              <w:contextualSpacing/>
            </w:pPr>
          </w:p>
        </w:tc>
        <w:tc>
          <w:tcPr>
            <w:tcW w:w="2412" w:type="dxa"/>
            <w:vAlign w:val="center"/>
          </w:tcPr>
          <w:p w:rsidR="00912CB7" w:rsidRPr="00320822" w:rsidRDefault="00912CB7" w:rsidP="00912CB7">
            <w:pPr>
              <w:ind w:right="368"/>
              <w:contextualSpacing/>
              <w:jc w:val="center"/>
            </w:pPr>
            <w:r w:rsidRPr="00320822">
              <w:t>Капитальный ремонт ДЮСШ с. Тээли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912CB7" w:rsidRPr="00320822" w:rsidRDefault="00912CB7" w:rsidP="00912CB7">
            <w:pPr>
              <w:contextualSpacing/>
              <w:jc w:val="center"/>
              <w:rPr>
                <w:color w:val="99CC00"/>
                <w:highlight w:val="yellow"/>
              </w:rPr>
            </w:pPr>
          </w:p>
        </w:tc>
      </w:tr>
      <w:tr w:rsidR="00CE152B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  <w:r w:rsidRPr="00320822">
              <w:t>2.3</w:t>
            </w:r>
          </w:p>
        </w:tc>
        <w:tc>
          <w:tcPr>
            <w:tcW w:w="1843" w:type="dxa"/>
            <w:vMerge w:val="restart"/>
            <w:vAlign w:val="center"/>
          </w:tcPr>
          <w:p w:rsidR="00CE152B" w:rsidRPr="00320822" w:rsidRDefault="00CE152B" w:rsidP="00912CB7">
            <w:pPr>
              <w:contextualSpacing/>
            </w:pPr>
            <w:r w:rsidRPr="00320822"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2412" w:type="dxa"/>
            <w:vAlign w:val="center"/>
          </w:tcPr>
          <w:p w:rsidR="00CE152B" w:rsidRPr="00320822" w:rsidRDefault="00CE152B" w:rsidP="00912CB7">
            <w:pPr>
              <w:contextualSpacing/>
            </w:pPr>
            <w:r w:rsidRPr="00320822">
              <w:t xml:space="preserve">Реконструкция заброшенного здания в </w:t>
            </w:r>
            <w:proofErr w:type="spellStart"/>
            <w:r w:rsidRPr="00320822">
              <w:t>с.Хемчик</w:t>
            </w:r>
            <w:proofErr w:type="spellEnd"/>
            <w:r w:rsidRPr="00320822">
              <w:t xml:space="preserve"> на сельский дом культуры с библиотекой</w:t>
            </w:r>
          </w:p>
        </w:tc>
        <w:tc>
          <w:tcPr>
            <w:tcW w:w="2693" w:type="dxa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419" w:type="dxa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  <w:r w:rsidRPr="00320822">
              <w:t>До 2025</w:t>
            </w:r>
          </w:p>
        </w:tc>
        <w:tc>
          <w:tcPr>
            <w:tcW w:w="5528" w:type="dxa"/>
            <w:vMerge w:val="restart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</w:tr>
      <w:tr w:rsidR="00CE152B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E152B" w:rsidRPr="00320822" w:rsidRDefault="00CE152B" w:rsidP="00912CB7">
            <w:pPr>
              <w:contextualSpacing/>
            </w:pPr>
          </w:p>
        </w:tc>
        <w:tc>
          <w:tcPr>
            <w:tcW w:w="2412" w:type="dxa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  <w:r w:rsidRPr="00320822">
              <w:t>Строительство сельского дома культуры в. Кара-Холь</w:t>
            </w:r>
          </w:p>
        </w:tc>
        <w:tc>
          <w:tcPr>
            <w:tcW w:w="2693" w:type="dxa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419" w:type="dxa"/>
            <w:vAlign w:val="center"/>
          </w:tcPr>
          <w:p w:rsidR="00CE152B" w:rsidRPr="00320822" w:rsidRDefault="00CE152B" w:rsidP="00CE152B">
            <w:pPr>
              <w:contextualSpacing/>
              <w:jc w:val="center"/>
            </w:pPr>
            <w:r w:rsidRPr="00320822">
              <w:t>До 2030</w:t>
            </w:r>
          </w:p>
        </w:tc>
        <w:tc>
          <w:tcPr>
            <w:tcW w:w="5528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</w:tr>
      <w:tr w:rsidR="00CE152B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E152B" w:rsidRPr="00320822" w:rsidRDefault="00CE152B" w:rsidP="00912CB7">
            <w:pPr>
              <w:contextualSpacing/>
            </w:pPr>
          </w:p>
        </w:tc>
        <w:tc>
          <w:tcPr>
            <w:tcW w:w="2412" w:type="dxa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  <w:r w:rsidRPr="00320822">
              <w:t>Капитальный ремонт Дома культуры в. Тээли</w:t>
            </w:r>
          </w:p>
        </w:tc>
        <w:tc>
          <w:tcPr>
            <w:tcW w:w="2693" w:type="dxa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419" w:type="dxa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  <w:r w:rsidRPr="00320822">
              <w:t>До 2025</w:t>
            </w:r>
          </w:p>
        </w:tc>
        <w:tc>
          <w:tcPr>
            <w:tcW w:w="5528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</w:tr>
      <w:tr w:rsidR="00CE152B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  <w:r w:rsidRPr="00320822">
              <w:t>2.4</w:t>
            </w:r>
          </w:p>
        </w:tc>
        <w:tc>
          <w:tcPr>
            <w:tcW w:w="1843" w:type="dxa"/>
            <w:vMerge w:val="restart"/>
            <w:vAlign w:val="center"/>
          </w:tcPr>
          <w:p w:rsidR="00CE152B" w:rsidRPr="00320822" w:rsidRDefault="00CE152B" w:rsidP="00912CB7">
            <w:pPr>
              <w:contextualSpacing/>
            </w:pPr>
            <w:r w:rsidRPr="00320822">
              <w:t>Строительство плоскостных спортивных сооружений</w:t>
            </w:r>
          </w:p>
        </w:tc>
        <w:tc>
          <w:tcPr>
            <w:tcW w:w="2412" w:type="dxa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  <w:r w:rsidRPr="00320822">
              <w:t>Открытая спортивная площадка в с. Тээли</w:t>
            </w:r>
          </w:p>
        </w:tc>
        <w:tc>
          <w:tcPr>
            <w:tcW w:w="2693" w:type="dxa"/>
            <w:vMerge w:val="restart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  <w:r w:rsidRPr="00320822">
              <w:t>До 2025</w:t>
            </w:r>
          </w:p>
        </w:tc>
        <w:tc>
          <w:tcPr>
            <w:tcW w:w="5528" w:type="dxa"/>
            <w:vMerge w:val="restart"/>
            <w:vAlign w:val="bottom"/>
          </w:tcPr>
          <w:p w:rsidR="00CE152B" w:rsidRPr="00320822" w:rsidRDefault="00CE152B" w:rsidP="00912CB7">
            <w:pPr>
              <w:contextualSpacing/>
            </w:pPr>
          </w:p>
        </w:tc>
      </w:tr>
      <w:tr w:rsidR="00CE152B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E152B" w:rsidRPr="00320822" w:rsidRDefault="00CE152B" w:rsidP="00912CB7">
            <w:pPr>
              <w:contextualSpacing/>
            </w:pPr>
          </w:p>
        </w:tc>
        <w:tc>
          <w:tcPr>
            <w:tcW w:w="2412" w:type="dxa"/>
            <w:vAlign w:val="center"/>
          </w:tcPr>
          <w:p w:rsidR="00CE152B" w:rsidRPr="00320822" w:rsidRDefault="00CE152B" w:rsidP="00CE152B">
            <w:pPr>
              <w:contextualSpacing/>
              <w:jc w:val="center"/>
            </w:pPr>
            <w:r w:rsidRPr="00320822">
              <w:t xml:space="preserve">Открытая спортивная площадка в с. </w:t>
            </w:r>
            <w:proofErr w:type="spellStart"/>
            <w:r w:rsidRPr="00320822">
              <w:t>Шуй</w:t>
            </w:r>
            <w:proofErr w:type="spellEnd"/>
          </w:p>
        </w:tc>
        <w:tc>
          <w:tcPr>
            <w:tcW w:w="2693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5528" w:type="dxa"/>
            <w:vMerge/>
            <w:vAlign w:val="bottom"/>
          </w:tcPr>
          <w:p w:rsidR="00CE152B" w:rsidRPr="00320822" w:rsidRDefault="00CE152B" w:rsidP="00912CB7">
            <w:pPr>
              <w:contextualSpacing/>
            </w:pPr>
          </w:p>
        </w:tc>
      </w:tr>
      <w:tr w:rsidR="00CE152B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E152B" w:rsidRPr="00320822" w:rsidRDefault="00CE152B" w:rsidP="00912CB7">
            <w:pPr>
              <w:contextualSpacing/>
            </w:pPr>
          </w:p>
        </w:tc>
        <w:tc>
          <w:tcPr>
            <w:tcW w:w="2412" w:type="dxa"/>
            <w:vAlign w:val="center"/>
          </w:tcPr>
          <w:p w:rsidR="00CE152B" w:rsidRPr="00320822" w:rsidRDefault="00CE152B" w:rsidP="00CE152B">
            <w:pPr>
              <w:contextualSpacing/>
              <w:jc w:val="center"/>
            </w:pPr>
            <w:r w:rsidRPr="00320822">
              <w:t xml:space="preserve">Открытая спортивная площадка в с. </w:t>
            </w:r>
            <w:proofErr w:type="spellStart"/>
            <w:r w:rsidRPr="00320822">
              <w:t>Хемчик</w:t>
            </w:r>
            <w:proofErr w:type="spellEnd"/>
          </w:p>
        </w:tc>
        <w:tc>
          <w:tcPr>
            <w:tcW w:w="2693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5528" w:type="dxa"/>
            <w:vMerge/>
            <w:vAlign w:val="bottom"/>
          </w:tcPr>
          <w:p w:rsidR="00CE152B" w:rsidRPr="00320822" w:rsidRDefault="00CE152B" w:rsidP="00912CB7">
            <w:pPr>
              <w:contextualSpacing/>
            </w:pPr>
          </w:p>
        </w:tc>
      </w:tr>
      <w:tr w:rsidR="00CE152B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E152B" w:rsidRPr="00320822" w:rsidRDefault="00CE152B" w:rsidP="00912CB7">
            <w:pPr>
              <w:contextualSpacing/>
            </w:pPr>
          </w:p>
        </w:tc>
        <w:tc>
          <w:tcPr>
            <w:tcW w:w="2412" w:type="dxa"/>
            <w:vAlign w:val="center"/>
          </w:tcPr>
          <w:p w:rsidR="00CE152B" w:rsidRPr="00320822" w:rsidRDefault="00CE152B" w:rsidP="00CE152B">
            <w:pPr>
              <w:contextualSpacing/>
              <w:jc w:val="center"/>
            </w:pPr>
            <w:r w:rsidRPr="00320822">
              <w:t>Открытая спортивная площадка в с. Дружба</w:t>
            </w:r>
          </w:p>
        </w:tc>
        <w:tc>
          <w:tcPr>
            <w:tcW w:w="2693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5528" w:type="dxa"/>
            <w:vMerge/>
            <w:vAlign w:val="bottom"/>
          </w:tcPr>
          <w:p w:rsidR="00CE152B" w:rsidRPr="00320822" w:rsidRDefault="00CE152B" w:rsidP="00912CB7">
            <w:pPr>
              <w:contextualSpacing/>
            </w:pPr>
          </w:p>
        </w:tc>
      </w:tr>
      <w:tr w:rsidR="00CE152B" w:rsidRPr="00320822" w:rsidTr="00564B35">
        <w:trPr>
          <w:cantSplit/>
          <w:trHeight w:val="85"/>
          <w:tblHeader/>
          <w:jc w:val="center"/>
        </w:trPr>
        <w:tc>
          <w:tcPr>
            <w:tcW w:w="559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E152B" w:rsidRPr="00320822" w:rsidRDefault="00CE152B" w:rsidP="00912CB7">
            <w:pPr>
              <w:contextualSpacing/>
            </w:pPr>
          </w:p>
        </w:tc>
        <w:tc>
          <w:tcPr>
            <w:tcW w:w="2412" w:type="dxa"/>
            <w:vAlign w:val="center"/>
          </w:tcPr>
          <w:p w:rsidR="00CE152B" w:rsidRPr="00320822" w:rsidRDefault="00CE152B" w:rsidP="00CE152B">
            <w:pPr>
              <w:contextualSpacing/>
              <w:jc w:val="center"/>
            </w:pPr>
            <w:r w:rsidRPr="00320822">
              <w:t>Открытая спортивная площадка в с. Кызыл-</w:t>
            </w:r>
            <w:proofErr w:type="spellStart"/>
            <w:r w:rsidRPr="00320822">
              <w:t>Даг</w:t>
            </w:r>
            <w:proofErr w:type="spellEnd"/>
          </w:p>
        </w:tc>
        <w:tc>
          <w:tcPr>
            <w:tcW w:w="2693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5528" w:type="dxa"/>
            <w:vMerge/>
            <w:vAlign w:val="bottom"/>
          </w:tcPr>
          <w:p w:rsidR="00CE152B" w:rsidRPr="00320822" w:rsidRDefault="00CE152B" w:rsidP="00912CB7">
            <w:pPr>
              <w:contextualSpacing/>
            </w:pPr>
          </w:p>
        </w:tc>
      </w:tr>
      <w:tr w:rsidR="00CE152B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E152B" w:rsidRPr="00320822" w:rsidRDefault="00CE152B" w:rsidP="00912CB7">
            <w:pPr>
              <w:contextualSpacing/>
            </w:pPr>
          </w:p>
        </w:tc>
        <w:tc>
          <w:tcPr>
            <w:tcW w:w="2412" w:type="dxa"/>
            <w:vAlign w:val="center"/>
          </w:tcPr>
          <w:p w:rsidR="00CE152B" w:rsidRPr="00320822" w:rsidRDefault="00CE152B" w:rsidP="00CE152B">
            <w:pPr>
              <w:contextualSpacing/>
              <w:jc w:val="center"/>
            </w:pPr>
            <w:r w:rsidRPr="00320822">
              <w:t>Открытые спортивные площадки в с. Бай-Тал</w:t>
            </w:r>
          </w:p>
        </w:tc>
        <w:tc>
          <w:tcPr>
            <w:tcW w:w="2693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5528" w:type="dxa"/>
            <w:vMerge/>
            <w:vAlign w:val="bottom"/>
          </w:tcPr>
          <w:p w:rsidR="00CE152B" w:rsidRPr="00320822" w:rsidRDefault="00CE152B" w:rsidP="00912CB7">
            <w:pPr>
              <w:contextualSpacing/>
            </w:pPr>
          </w:p>
        </w:tc>
      </w:tr>
      <w:tr w:rsidR="00CE152B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E152B" w:rsidRPr="00320822" w:rsidRDefault="00CE152B" w:rsidP="00912CB7">
            <w:pPr>
              <w:contextualSpacing/>
            </w:pPr>
          </w:p>
        </w:tc>
        <w:tc>
          <w:tcPr>
            <w:tcW w:w="2412" w:type="dxa"/>
            <w:vAlign w:val="center"/>
          </w:tcPr>
          <w:p w:rsidR="00CE152B" w:rsidRPr="00320822" w:rsidRDefault="00CE152B" w:rsidP="00CE152B">
            <w:pPr>
              <w:contextualSpacing/>
              <w:jc w:val="center"/>
            </w:pPr>
            <w:r w:rsidRPr="00320822">
              <w:t>Открытые спортивные площадки в с. Кара-Холь</w:t>
            </w:r>
          </w:p>
        </w:tc>
        <w:tc>
          <w:tcPr>
            <w:tcW w:w="2693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</w:p>
        </w:tc>
        <w:tc>
          <w:tcPr>
            <w:tcW w:w="5528" w:type="dxa"/>
            <w:vMerge/>
            <w:vAlign w:val="bottom"/>
          </w:tcPr>
          <w:p w:rsidR="00CE152B" w:rsidRPr="00320822" w:rsidRDefault="00CE152B" w:rsidP="00912CB7">
            <w:pPr>
              <w:contextualSpacing/>
            </w:pPr>
          </w:p>
        </w:tc>
      </w:tr>
      <w:tr w:rsidR="00912CB7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  <w:r w:rsidRPr="00320822">
              <w:t>2.5</w:t>
            </w:r>
          </w:p>
          <w:p w:rsidR="00912CB7" w:rsidRPr="00320822" w:rsidRDefault="00912CB7" w:rsidP="00912CB7">
            <w:pPr>
              <w:contextualSpacing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912CB7" w:rsidRPr="00320822" w:rsidRDefault="00912CB7" w:rsidP="00912CB7">
            <w:pPr>
              <w:contextualSpacing/>
            </w:pPr>
            <w:r w:rsidRPr="00320822">
              <w:t>Благоустройство сельских территорий</w:t>
            </w:r>
          </w:p>
        </w:tc>
        <w:tc>
          <w:tcPr>
            <w:tcW w:w="2412" w:type="dxa"/>
            <w:vAlign w:val="center"/>
          </w:tcPr>
          <w:p w:rsidR="00912CB7" w:rsidRPr="00320822" w:rsidRDefault="00912CB7" w:rsidP="00CE152B">
            <w:pPr>
              <w:contextualSpacing/>
              <w:jc w:val="center"/>
            </w:pPr>
            <w:r w:rsidRPr="00320822">
              <w:t xml:space="preserve">Проект «Моя улица» в </w:t>
            </w:r>
            <w:proofErr w:type="spellStart"/>
            <w:r w:rsidRPr="00320822">
              <w:t>с.</w:t>
            </w:r>
            <w:r w:rsidR="00CE152B" w:rsidRPr="00320822">
              <w:t>Тээли</w:t>
            </w:r>
            <w:proofErr w:type="spellEnd"/>
          </w:p>
        </w:tc>
        <w:tc>
          <w:tcPr>
            <w:tcW w:w="2693" w:type="dxa"/>
            <w:vAlign w:val="center"/>
          </w:tcPr>
          <w:p w:rsidR="00912CB7" w:rsidRPr="00320822" w:rsidRDefault="00912CB7" w:rsidP="00912CB7">
            <w:pPr>
              <w:contextualSpacing/>
            </w:pPr>
          </w:p>
        </w:tc>
        <w:tc>
          <w:tcPr>
            <w:tcW w:w="1419" w:type="dxa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  <w:r w:rsidRPr="00320822">
              <w:t>До 2025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  <w:r w:rsidRPr="00320822">
              <w:t>Повышения уровня благоустройства в сельских поселениях</w:t>
            </w:r>
          </w:p>
          <w:p w:rsidR="00912CB7" w:rsidRPr="00320822" w:rsidRDefault="00912CB7" w:rsidP="00912CB7">
            <w:pPr>
              <w:contextualSpacing/>
              <w:jc w:val="center"/>
            </w:pPr>
          </w:p>
        </w:tc>
      </w:tr>
      <w:tr w:rsidR="00912CB7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12CB7" w:rsidRPr="00320822" w:rsidRDefault="00912CB7" w:rsidP="00912CB7">
            <w:pPr>
              <w:contextualSpacing/>
            </w:pPr>
          </w:p>
        </w:tc>
        <w:tc>
          <w:tcPr>
            <w:tcW w:w="2412" w:type="dxa"/>
            <w:vAlign w:val="center"/>
          </w:tcPr>
          <w:p w:rsidR="00912CB7" w:rsidRPr="00320822" w:rsidRDefault="00912CB7" w:rsidP="00CE152B">
            <w:pPr>
              <w:contextualSpacing/>
              <w:jc w:val="center"/>
            </w:pPr>
            <w:r w:rsidRPr="00320822">
              <w:t xml:space="preserve">Реализация проекта «Обустройство детской игровой площадки» с. </w:t>
            </w:r>
            <w:r w:rsidR="00CE152B" w:rsidRPr="00320822">
              <w:t>Тээли</w:t>
            </w:r>
            <w:r w:rsidRPr="00320822">
              <w:t xml:space="preserve">, с. </w:t>
            </w:r>
            <w:proofErr w:type="spellStart"/>
            <w:r w:rsidR="00CE152B" w:rsidRPr="00320822">
              <w:t>Хемчик</w:t>
            </w:r>
            <w:proofErr w:type="spellEnd"/>
          </w:p>
        </w:tc>
        <w:tc>
          <w:tcPr>
            <w:tcW w:w="2693" w:type="dxa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  <w:tc>
          <w:tcPr>
            <w:tcW w:w="1419" w:type="dxa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  <w:r w:rsidRPr="00320822">
              <w:t>До 2025</w:t>
            </w:r>
          </w:p>
        </w:tc>
        <w:tc>
          <w:tcPr>
            <w:tcW w:w="5528" w:type="dxa"/>
            <w:vMerge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</w:tr>
      <w:tr w:rsidR="00912CB7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  <w:r w:rsidRPr="00320822">
              <w:t>2.6</w:t>
            </w:r>
          </w:p>
        </w:tc>
        <w:tc>
          <w:tcPr>
            <w:tcW w:w="1843" w:type="dxa"/>
            <w:vMerge w:val="restart"/>
            <w:vAlign w:val="center"/>
          </w:tcPr>
          <w:p w:rsidR="00912CB7" w:rsidRPr="00320822" w:rsidRDefault="00912CB7" w:rsidP="00912CB7">
            <w:pPr>
              <w:contextualSpacing/>
            </w:pPr>
            <w:r w:rsidRPr="00320822">
              <w:t>Поддержка национальных культурных традиций, народных промыслов и ремесел</w:t>
            </w:r>
          </w:p>
        </w:tc>
        <w:tc>
          <w:tcPr>
            <w:tcW w:w="2412" w:type="dxa"/>
            <w:vAlign w:val="center"/>
          </w:tcPr>
          <w:p w:rsidR="00912CB7" w:rsidRPr="00320822" w:rsidRDefault="00912CB7" w:rsidP="00CE152B">
            <w:pPr>
              <w:contextualSpacing/>
              <w:jc w:val="center"/>
            </w:pPr>
            <w:r w:rsidRPr="00320822">
              <w:t>Проект «</w:t>
            </w:r>
            <w:r w:rsidR="00CE152B" w:rsidRPr="00320822">
              <w:t>Дом мастеров</w:t>
            </w:r>
            <w:r w:rsidRPr="00320822">
              <w:t xml:space="preserve">» в </w:t>
            </w:r>
            <w:proofErr w:type="spellStart"/>
            <w:r w:rsidRPr="00320822">
              <w:t>с.</w:t>
            </w:r>
            <w:r w:rsidR="00CE152B" w:rsidRPr="00320822">
              <w:t>Кызыл-Даг</w:t>
            </w:r>
            <w:proofErr w:type="spellEnd"/>
          </w:p>
        </w:tc>
        <w:tc>
          <w:tcPr>
            <w:tcW w:w="2693" w:type="dxa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  <w:tc>
          <w:tcPr>
            <w:tcW w:w="1419" w:type="dxa"/>
            <w:vAlign w:val="center"/>
          </w:tcPr>
          <w:p w:rsidR="00912CB7" w:rsidRPr="00320822" w:rsidRDefault="00912CB7" w:rsidP="00CE152B">
            <w:pPr>
              <w:contextualSpacing/>
              <w:jc w:val="center"/>
            </w:pPr>
            <w:r w:rsidRPr="00320822">
              <w:t>До 202</w:t>
            </w:r>
            <w:r w:rsidR="00CE152B" w:rsidRPr="00320822">
              <w:t>0</w:t>
            </w:r>
          </w:p>
        </w:tc>
        <w:tc>
          <w:tcPr>
            <w:tcW w:w="5528" w:type="dxa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  <w:r w:rsidRPr="00320822">
              <w:t>Расширение возможностей реализации духовно-культурных интересов населения</w:t>
            </w:r>
          </w:p>
        </w:tc>
      </w:tr>
      <w:tr w:rsidR="00912CB7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12CB7" w:rsidRPr="00320822" w:rsidRDefault="00912CB7" w:rsidP="00912CB7">
            <w:pPr>
              <w:contextualSpacing/>
            </w:pPr>
          </w:p>
        </w:tc>
        <w:tc>
          <w:tcPr>
            <w:tcW w:w="2412" w:type="dxa"/>
            <w:vAlign w:val="center"/>
          </w:tcPr>
          <w:p w:rsidR="00912CB7" w:rsidRPr="00320822" w:rsidRDefault="00912CB7" w:rsidP="00CE152B">
            <w:pPr>
              <w:contextualSpacing/>
              <w:jc w:val="center"/>
            </w:pPr>
            <w:r w:rsidRPr="00320822">
              <w:t xml:space="preserve">Проект «Народные промыслы и ремесла» в </w:t>
            </w:r>
            <w:proofErr w:type="spellStart"/>
            <w:r w:rsidRPr="00320822">
              <w:t>с.</w:t>
            </w:r>
            <w:r w:rsidR="00CE152B" w:rsidRPr="00320822">
              <w:t>Тээли</w:t>
            </w:r>
            <w:proofErr w:type="spellEnd"/>
          </w:p>
        </w:tc>
        <w:tc>
          <w:tcPr>
            <w:tcW w:w="2693" w:type="dxa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  <w:tc>
          <w:tcPr>
            <w:tcW w:w="1419" w:type="dxa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  <w:tc>
          <w:tcPr>
            <w:tcW w:w="5528" w:type="dxa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</w:tr>
      <w:tr w:rsidR="00CE152B" w:rsidRPr="00320822" w:rsidTr="00564B35">
        <w:trPr>
          <w:cantSplit/>
          <w:trHeight w:val="1424"/>
          <w:tblHeader/>
          <w:jc w:val="center"/>
        </w:trPr>
        <w:tc>
          <w:tcPr>
            <w:tcW w:w="559" w:type="dxa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  <w:r w:rsidRPr="00320822">
              <w:t>2.7</w:t>
            </w:r>
          </w:p>
        </w:tc>
        <w:tc>
          <w:tcPr>
            <w:tcW w:w="1843" w:type="dxa"/>
            <w:vAlign w:val="center"/>
          </w:tcPr>
          <w:p w:rsidR="00CE152B" w:rsidRPr="00320822" w:rsidRDefault="00CE152B" w:rsidP="00912CB7">
            <w:pPr>
              <w:contextualSpacing/>
            </w:pPr>
            <w:r w:rsidRPr="00320822">
              <w:t>Улучшение социальной среды в сельской местности</w:t>
            </w:r>
          </w:p>
        </w:tc>
        <w:tc>
          <w:tcPr>
            <w:tcW w:w="2412" w:type="dxa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  <w:r w:rsidRPr="00320822">
              <w:t>Проект по пропаганде здорового образа жизни и профилактике алкоголизма и наркомании</w:t>
            </w:r>
          </w:p>
        </w:tc>
        <w:tc>
          <w:tcPr>
            <w:tcW w:w="2693" w:type="dxa"/>
            <w:vAlign w:val="center"/>
          </w:tcPr>
          <w:p w:rsidR="00CE152B" w:rsidRPr="00320822" w:rsidRDefault="00CE152B" w:rsidP="00CE152B">
            <w:pPr>
              <w:contextualSpacing/>
              <w:jc w:val="center"/>
            </w:pPr>
          </w:p>
        </w:tc>
        <w:tc>
          <w:tcPr>
            <w:tcW w:w="1419" w:type="dxa"/>
            <w:vAlign w:val="center"/>
          </w:tcPr>
          <w:p w:rsidR="00CE152B" w:rsidRPr="00320822" w:rsidRDefault="00CE152B" w:rsidP="00CE152B">
            <w:pPr>
              <w:contextualSpacing/>
              <w:jc w:val="center"/>
            </w:pPr>
            <w:r w:rsidRPr="00320822">
              <w:t>До 2030</w:t>
            </w:r>
          </w:p>
        </w:tc>
        <w:tc>
          <w:tcPr>
            <w:tcW w:w="5528" w:type="dxa"/>
            <w:vAlign w:val="center"/>
          </w:tcPr>
          <w:p w:rsidR="00CE152B" w:rsidRPr="00320822" w:rsidRDefault="00CE152B" w:rsidP="00912CB7">
            <w:pPr>
              <w:contextualSpacing/>
              <w:jc w:val="center"/>
            </w:pPr>
            <w:r w:rsidRPr="00320822">
              <w:t>Снижение числа молодых людей-носителей вредных привычек</w:t>
            </w:r>
          </w:p>
        </w:tc>
      </w:tr>
      <w:tr w:rsidR="00912CB7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  <w:r w:rsidRPr="00320822">
              <w:lastRenderedPageBreak/>
              <w:t>2.8</w:t>
            </w:r>
          </w:p>
        </w:tc>
        <w:tc>
          <w:tcPr>
            <w:tcW w:w="1843" w:type="dxa"/>
            <w:vAlign w:val="center"/>
          </w:tcPr>
          <w:p w:rsidR="00912CB7" w:rsidRPr="00320822" w:rsidRDefault="00912CB7" w:rsidP="00912CB7">
            <w:pPr>
              <w:contextualSpacing/>
            </w:pPr>
            <w:r w:rsidRPr="00320822">
              <w:t xml:space="preserve">Нравственное и патриотическое воспитание молодежи, организация досуга по интересам, в </w:t>
            </w:r>
            <w:proofErr w:type="spellStart"/>
            <w:r w:rsidRPr="00320822">
              <w:t>т.ч</w:t>
            </w:r>
            <w:proofErr w:type="spellEnd"/>
            <w:r w:rsidRPr="00320822">
              <w:t>. для молодых семей</w:t>
            </w:r>
          </w:p>
        </w:tc>
        <w:tc>
          <w:tcPr>
            <w:tcW w:w="2412" w:type="dxa"/>
            <w:vAlign w:val="center"/>
          </w:tcPr>
          <w:p w:rsidR="00912CB7" w:rsidRPr="00320822" w:rsidRDefault="00912CB7" w:rsidP="00CE152B">
            <w:pPr>
              <w:contextualSpacing/>
              <w:jc w:val="center"/>
            </w:pPr>
            <w:r w:rsidRPr="00320822">
              <w:t xml:space="preserve">Проект «Организация культурно-досугового центра» в </w:t>
            </w:r>
            <w:proofErr w:type="spellStart"/>
            <w:r w:rsidRPr="00320822">
              <w:t>с.</w:t>
            </w:r>
            <w:r w:rsidR="00CE152B" w:rsidRPr="00320822">
              <w:t>Тээли</w:t>
            </w:r>
            <w:proofErr w:type="spellEnd"/>
          </w:p>
        </w:tc>
        <w:tc>
          <w:tcPr>
            <w:tcW w:w="2693" w:type="dxa"/>
            <w:vAlign w:val="center"/>
          </w:tcPr>
          <w:p w:rsidR="00912CB7" w:rsidRPr="00320822" w:rsidRDefault="00912CB7" w:rsidP="00912CB7">
            <w:pPr>
              <w:contextualSpacing/>
              <w:jc w:val="center"/>
            </w:pPr>
          </w:p>
        </w:tc>
        <w:tc>
          <w:tcPr>
            <w:tcW w:w="1419" w:type="dxa"/>
            <w:vAlign w:val="center"/>
          </w:tcPr>
          <w:p w:rsidR="00912CB7" w:rsidRPr="00320822" w:rsidRDefault="00912CB7" w:rsidP="00CE152B">
            <w:pPr>
              <w:contextualSpacing/>
              <w:jc w:val="center"/>
            </w:pPr>
            <w:r w:rsidRPr="00320822">
              <w:t>До 20</w:t>
            </w:r>
            <w:r w:rsidR="00CE152B" w:rsidRPr="00320822">
              <w:t>30</w:t>
            </w:r>
          </w:p>
        </w:tc>
        <w:tc>
          <w:tcPr>
            <w:tcW w:w="5528" w:type="dxa"/>
            <w:vAlign w:val="center"/>
          </w:tcPr>
          <w:p w:rsidR="00912CB7" w:rsidRPr="00320822" w:rsidRDefault="00912CB7" w:rsidP="00CE152B">
            <w:pPr>
              <w:contextualSpacing/>
              <w:jc w:val="center"/>
            </w:pPr>
            <w:r w:rsidRPr="00320822">
              <w:t xml:space="preserve">Новый культурно-досуговый центр для молодежи в с. </w:t>
            </w:r>
            <w:r w:rsidR="00CE152B" w:rsidRPr="00320822">
              <w:t>Тээли</w:t>
            </w:r>
          </w:p>
        </w:tc>
      </w:tr>
      <w:tr w:rsidR="00793897" w:rsidRPr="00320822" w:rsidTr="00564B35">
        <w:trPr>
          <w:cantSplit/>
          <w:trHeight w:val="1170"/>
          <w:tblHeader/>
          <w:jc w:val="center"/>
        </w:trPr>
        <w:tc>
          <w:tcPr>
            <w:tcW w:w="559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bookmarkStart w:id="17" w:name="_Toc371094127"/>
            <w:r w:rsidRPr="00320822">
              <w:t>2.9</w:t>
            </w:r>
          </w:p>
        </w:tc>
        <w:tc>
          <w:tcPr>
            <w:tcW w:w="1843" w:type="dxa"/>
            <w:vAlign w:val="center"/>
          </w:tcPr>
          <w:p w:rsidR="00793897" w:rsidRPr="00320822" w:rsidRDefault="00793897" w:rsidP="00F35610">
            <w:pPr>
              <w:contextualSpacing/>
              <w:rPr>
                <w:b/>
              </w:rPr>
            </w:pPr>
            <w:r w:rsidRPr="00320822"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2412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Социальные выплаты на строительство (приобретение) жилья гражданам, нуждающимся в улучшении жилищных условий</w:t>
            </w:r>
          </w:p>
        </w:tc>
        <w:tc>
          <w:tcPr>
            <w:tcW w:w="2693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</w:p>
        </w:tc>
        <w:tc>
          <w:tcPr>
            <w:tcW w:w="1419" w:type="dxa"/>
            <w:vAlign w:val="center"/>
          </w:tcPr>
          <w:p w:rsidR="00793897" w:rsidRPr="00320822" w:rsidRDefault="00793897" w:rsidP="00CE152B">
            <w:pPr>
              <w:contextualSpacing/>
              <w:jc w:val="center"/>
            </w:pPr>
            <w:r w:rsidRPr="00320822">
              <w:t>До 20</w:t>
            </w:r>
            <w:r w:rsidR="00CE152B" w:rsidRPr="00320822">
              <w:t>30</w:t>
            </w:r>
            <w:r w:rsidRPr="00320822">
              <w:t>г.</w:t>
            </w:r>
          </w:p>
        </w:tc>
        <w:tc>
          <w:tcPr>
            <w:tcW w:w="5528" w:type="dxa"/>
            <w:vAlign w:val="center"/>
          </w:tcPr>
          <w:p w:rsidR="00793897" w:rsidRPr="00320822" w:rsidRDefault="00793897" w:rsidP="00CE152B">
            <w:pPr>
              <w:contextualSpacing/>
              <w:jc w:val="center"/>
            </w:pPr>
            <w:r w:rsidRPr="00320822">
              <w:t xml:space="preserve">Общее число семей, улучшивших жилищные условия за период реализации программы </w:t>
            </w:r>
          </w:p>
        </w:tc>
      </w:tr>
      <w:tr w:rsidR="00793897" w:rsidRPr="00320822" w:rsidTr="00564B35">
        <w:trPr>
          <w:cantSplit/>
          <w:trHeight w:val="738"/>
          <w:tblHeader/>
          <w:jc w:val="center"/>
        </w:trPr>
        <w:tc>
          <w:tcPr>
            <w:tcW w:w="559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>2.10</w:t>
            </w:r>
          </w:p>
        </w:tc>
        <w:tc>
          <w:tcPr>
            <w:tcW w:w="1843" w:type="dxa"/>
            <w:vAlign w:val="center"/>
          </w:tcPr>
          <w:p w:rsidR="00793897" w:rsidRPr="00320822" w:rsidRDefault="00793897" w:rsidP="00F35610">
            <w:pPr>
              <w:contextualSpacing/>
            </w:pPr>
            <w:r w:rsidRPr="00320822">
              <w:t>Реализация проектов комплексного обустройства площадок под компактную жилищную застройку</w:t>
            </w:r>
          </w:p>
        </w:tc>
        <w:tc>
          <w:tcPr>
            <w:tcW w:w="2412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 xml:space="preserve">Реализация проекта комплексного обустройства под жилищную </w:t>
            </w:r>
            <w:r w:rsidRPr="00320822">
              <w:br/>
              <w:t xml:space="preserve">застройку в с. </w:t>
            </w:r>
            <w:r w:rsidR="00CE152B" w:rsidRPr="00320822">
              <w:t>Тээли</w:t>
            </w:r>
          </w:p>
          <w:p w:rsidR="00793897" w:rsidRPr="00320822" w:rsidRDefault="00CE152B" w:rsidP="00F35610">
            <w:pPr>
              <w:contextualSpacing/>
              <w:jc w:val="center"/>
            </w:pPr>
            <w:r w:rsidRPr="00320822">
              <w:t xml:space="preserve">(новый </w:t>
            </w:r>
            <w:r w:rsidR="00793897" w:rsidRPr="00320822">
              <w:t xml:space="preserve">микрорайон </w:t>
            </w:r>
            <w:r w:rsidRPr="00320822">
              <w:t>«Новый Тээли»)</w:t>
            </w:r>
            <w:r w:rsidR="00793897" w:rsidRPr="00320822">
              <w:t xml:space="preserve"> </w:t>
            </w:r>
          </w:p>
          <w:p w:rsidR="00793897" w:rsidRPr="00320822" w:rsidRDefault="00793897" w:rsidP="00F35610">
            <w:pPr>
              <w:contextualSpacing/>
              <w:jc w:val="center"/>
            </w:pPr>
          </w:p>
          <w:p w:rsidR="00793897" w:rsidRPr="00320822" w:rsidRDefault="00793897" w:rsidP="00F35610">
            <w:pPr>
              <w:contextualSpacing/>
            </w:pPr>
          </w:p>
        </w:tc>
        <w:tc>
          <w:tcPr>
            <w:tcW w:w="2693" w:type="dxa"/>
            <w:vAlign w:val="center"/>
          </w:tcPr>
          <w:p w:rsidR="00793897" w:rsidRPr="00320822" w:rsidRDefault="00793897" w:rsidP="00F35610">
            <w:pPr>
              <w:contextualSpacing/>
              <w:jc w:val="center"/>
            </w:pPr>
            <w:r w:rsidRPr="00320822">
              <w:t xml:space="preserve">Администрация </w:t>
            </w:r>
            <w:r w:rsidR="00CE152B" w:rsidRPr="00320822">
              <w:t>Тай-</w:t>
            </w:r>
            <w:proofErr w:type="spellStart"/>
            <w:r w:rsidR="00CE152B" w:rsidRPr="00320822">
              <w:t>Тайгинского</w:t>
            </w:r>
            <w:proofErr w:type="spellEnd"/>
            <w:r w:rsidR="00CE152B" w:rsidRPr="00320822">
              <w:t xml:space="preserve"> </w:t>
            </w:r>
            <w:proofErr w:type="spellStart"/>
            <w:r w:rsidR="00CE152B" w:rsidRPr="00320822">
              <w:t>кожууна</w:t>
            </w:r>
            <w:proofErr w:type="spellEnd"/>
            <w:r w:rsidRPr="00320822">
              <w:t xml:space="preserve">, </w:t>
            </w:r>
          </w:p>
          <w:p w:rsidR="00793897" w:rsidRPr="00320822" w:rsidRDefault="00793897" w:rsidP="00F35610">
            <w:pPr>
              <w:contextualSpacing/>
              <w:jc w:val="center"/>
            </w:pPr>
          </w:p>
        </w:tc>
        <w:tc>
          <w:tcPr>
            <w:tcW w:w="1419" w:type="dxa"/>
            <w:vAlign w:val="center"/>
          </w:tcPr>
          <w:p w:rsidR="00793897" w:rsidRPr="00320822" w:rsidRDefault="00793897" w:rsidP="00CE152B">
            <w:pPr>
              <w:contextualSpacing/>
              <w:jc w:val="center"/>
            </w:pPr>
            <w:r w:rsidRPr="00320822">
              <w:t>До 20</w:t>
            </w:r>
            <w:r w:rsidR="00CE152B" w:rsidRPr="00320822">
              <w:t xml:space="preserve">30 </w:t>
            </w:r>
            <w:r w:rsidRPr="00320822">
              <w:t>г.</w:t>
            </w:r>
          </w:p>
        </w:tc>
        <w:tc>
          <w:tcPr>
            <w:tcW w:w="5528" w:type="dxa"/>
            <w:vAlign w:val="center"/>
          </w:tcPr>
          <w:p w:rsidR="00793897" w:rsidRPr="00320822" w:rsidRDefault="00793897" w:rsidP="00CE152B">
            <w:pPr>
              <w:contextualSpacing/>
              <w:jc w:val="center"/>
            </w:pPr>
            <w:r w:rsidRPr="00320822">
              <w:t>Строительство инженерных сетей под новую жилую застройку в сельской местности</w:t>
            </w:r>
          </w:p>
        </w:tc>
      </w:tr>
      <w:bookmarkEnd w:id="17"/>
      <w:tr w:rsidR="00793897" w:rsidRPr="00320822" w:rsidTr="00564B35">
        <w:trPr>
          <w:trHeight w:val="494"/>
          <w:tblHeader/>
          <w:jc w:val="center"/>
        </w:trPr>
        <w:tc>
          <w:tcPr>
            <w:tcW w:w="14454" w:type="dxa"/>
            <w:gridSpan w:val="6"/>
            <w:shd w:val="clear" w:color="auto" w:fill="E5B8B7"/>
            <w:vAlign w:val="center"/>
          </w:tcPr>
          <w:p w:rsidR="00793897" w:rsidRPr="00CC1F51" w:rsidRDefault="00793897" w:rsidP="00CC1F51">
            <w:pPr>
              <w:contextualSpacing/>
              <w:jc w:val="center"/>
            </w:pPr>
            <w:r w:rsidRPr="00320822">
              <w:rPr>
                <w:b/>
              </w:rPr>
              <w:t xml:space="preserve">Цель 3. Развитие инфраструктуры в </w:t>
            </w:r>
            <w:r w:rsidR="00CC1F51">
              <w:rPr>
                <w:b/>
              </w:rPr>
              <w:t>Бай-</w:t>
            </w:r>
            <w:proofErr w:type="spellStart"/>
            <w:r w:rsidR="00CC1F51">
              <w:rPr>
                <w:b/>
              </w:rPr>
              <w:t>Тайгинском</w:t>
            </w:r>
            <w:proofErr w:type="spellEnd"/>
            <w:r w:rsidR="00CC1F51">
              <w:rPr>
                <w:b/>
              </w:rPr>
              <w:t xml:space="preserve"> </w:t>
            </w:r>
            <w:proofErr w:type="spellStart"/>
            <w:r w:rsidR="00CC1F51">
              <w:rPr>
                <w:b/>
              </w:rPr>
              <w:t>кожууне</w:t>
            </w:r>
            <w:proofErr w:type="spellEnd"/>
          </w:p>
        </w:tc>
      </w:tr>
      <w:tr w:rsidR="00564B35" w:rsidRPr="00320822" w:rsidTr="00564B35">
        <w:trPr>
          <w:cantSplit/>
          <w:trHeight w:hRule="exact" w:val="1788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564B35" w:rsidRPr="00320822" w:rsidRDefault="00564B35" w:rsidP="00F35610">
            <w:pPr>
              <w:contextualSpacing/>
              <w:jc w:val="center"/>
            </w:pPr>
            <w:r w:rsidRPr="00320822">
              <w:lastRenderedPageBreak/>
              <w:t>3.1</w:t>
            </w:r>
          </w:p>
        </w:tc>
        <w:tc>
          <w:tcPr>
            <w:tcW w:w="1843" w:type="dxa"/>
            <w:vMerge w:val="restart"/>
            <w:vAlign w:val="center"/>
          </w:tcPr>
          <w:p w:rsidR="00564B35" w:rsidRPr="00320822" w:rsidRDefault="00564B35" w:rsidP="00564B35">
            <w:pPr>
              <w:contextualSpacing/>
            </w:pPr>
            <w:r w:rsidRPr="00320822">
              <w:t>Развитие электрических сетей в Бай-</w:t>
            </w:r>
            <w:proofErr w:type="spellStart"/>
            <w:r w:rsidRPr="00320822">
              <w:t>Тайгинском</w:t>
            </w:r>
            <w:proofErr w:type="spellEnd"/>
            <w:r w:rsidRPr="00320822">
              <w:t xml:space="preserve"> </w:t>
            </w:r>
            <w:proofErr w:type="spellStart"/>
            <w:r w:rsidRPr="00320822">
              <w:t>кожууне</w:t>
            </w:r>
            <w:proofErr w:type="spellEnd"/>
          </w:p>
        </w:tc>
        <w:tc>
          <w:tcPr>
            <w:tcW w:w="2412" w:type="dxa"/>
            <w:vAlign w:val="center"/>
          </w:tcPr>
          <w:p w:rsidR="00564B35" w:rsidRPr="00320822" w:rsidRDefault="00564B35" w:rsidP="00F35610">
            <w:pPr>
              <w:contextualSpacing/>
              <w:jc w:val="center"/>
            </w:pPr>
            <w:r w:rsidRPr="00320822">
              <w:t>Строительство и реконструкция электрических сетей на территории муниципального образования</w:t>
            </w:r>
          </w:p>
        </w:tc>
        <w:tc>
          <w:tcPr>
            <w:tcW w:w="2693" w:type="dxa"/>
            <w:vAlign w:val="center"/>
          </w:tcPr>
          <w:p w:rsidR="00564B35" w:rsidRPr="00320822" w:rsidRDefault="00564B35" w:rsidP="00F35610">
            <w:pPr>
              <w:contextualSpacing/>
              <w:jc w:val="center"/>
            </w:pPr>
          </w:p>
        </w:tc>
        <w:tc>
          <w:tcPr>
            <w:tcW w:w="1419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>До 2030</w:t>
            </w:r>
          </w:p>
        </w:tc>
        <w:tc>
          <w:tcPr>
            <w:tcW w:w="5528" w:type="dxa"/>
            <w:vAlign w:val="center"/>
          </w:tcPr>
          <w:p w:rsidR="00564B35" w:rsidRPr="00320822" w:rsidRDefault="00564B35" w:rsidP="00F35610">
            <w:pPr>
              <w:contextualSpacing/>
              <w:jc w:val="center"/>
            </w:pPr>
            <w:r w:rsidRPr="00320822">
              <w:t>Строительство и ввод в эксплуатацию __ км электросетей</w:t>
            </w:r>
          </w:p>
          <w:p w:rsidR="00564B35" w:rsidRPr="00320822" w:rsidRDefault="00564B35" w:rsidP="00F35610">
            <w:pPr>
              <w:contextualSpacing/>
              <w:jc w:val="center"/>
            </w:pPr>
          </w:p>
          <w:p w:rsidR="00564B35" w:rsidRPr="00320822" w:rsidRDefault="00564B35" w:rsidP="00564B35">
            <w:pPr>
              <w:contextualSpacing/>
              <w:jc w:val="center"/>
            </w:pPr>
            <w:r w:rsidRPr="00320822">
              <w:t>Реконструкция – ___ км электросетей</w:t>
            </w:r>
          </w:p>
        </w:tc>
      </w:tr>
      <w:tr w:rsidR="00564B35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564B35" w:rsidRPr="00320822" w:rsidRDefault="00564B35" w:rsidP="00F35610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64B35" w:rsidRPr="00320822" w:rsidRDefault="00564B35" w:rsidP="00F35610">
            <w:pPr>
              <w:contextualSpacing/>
            </w:pPr>
          </w:p>
        </w:tc>
        <w:tc>
          <w:tcPr>
            <w:tcW w:w="2412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 xml:space="preserve">Установка уличного освещения в центральных улиц сельских поселений </w:t>
            </w:r>
            <w:proofErr w:type="spellStart"/>
            <w:r w:rsidRPr="00320822">
              <w:t>кожууна</w:t>
            </w:r>
            <w:proofErr w:type="spellEnd"/>
          </w:p>
        </w:tc>
        <w:tc>
          <w:tcPr>
            <w:tcW w:w="2693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 xml:space="preserve">Администрация </w:t>
            </w:r>
          </w:p>
          <w:p w:rsidR="00564B35" w:rsidRPr="00320822" w:rsidRDefault="00564B35" w:rsidP="00F35610">
            <w:pPr>
              <w:contextualSpacing/>
            </w:pPr>
          </w:p>
        </w:tc>
        <w:tc>
          <w:tcPr>
            <w:tcW w:w="1419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>До 2030</w:t>
            </w:r>
          </w:p>
        </w:tc>
        <w:tc>
          <w:tcPr>
            <w:tcW w:w="5528" w:type="dxa"/>
            <w:vAlign w:val="center"/>
          </w:tcPr>
          <w:p w:rsidR="00564B35" w:rsidRPr="00320822" w:rsidRDefault="00564B35" w:rsidP="00F35610">
            <w:pPr>
              <w:contextualSpacing/>
              <w:jc w:val="center"/>
            </w:pPr>
          </w:p>
        </w:tc>
      </w:tr>
      <w:tr w:rsidR="00564B35" w:rsidRPr="00320822" w:rsidTr="00564B35">
        <w:trPr>
          <w:cantSplit/>
          <w:trHeight w:hRule="exact" w:val="930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564B35" w:rsidRPr="00320822" w:rsidRDefault="00564B35" w:rsidP="0086280F">
            <w:pPr>
              <w:contextualSpacing/>
              <w:jc w:val="center"/>
            </w:pPr>
            <w:r w:rsidRPr="00320822">
              <w:t>3.</w:t>
            </w:r>
            <w:r w:rsidR="0086280F" w:rsidRPr="00320822"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564B35" w:rsidRPr="00320822" w:rsidRDefault="00564B35" w:rsidP="00564B35">
            <w:pPr>
              <w:contextualSpacing/>
            </w:pPr>
            <w:r w:rsidRPr="00320822">
              <w:t>Развитие дорожных сетей Бай-</w:t>
            </w:r>
            <w:proofErr w:type="spellStart"/>
            <w:r w:rsidRPr="00320822">
              <w:t>Тайгинского</w:t>
            </w:r>
            <w:proofErr w:type="spellEnd"/>
            <w:r w:rsidRPr="00320822">
              <w:t xml:space="preserve"> </w:t>
            </w:r>
            <w:proofErr w:type="spellStart"/>
            <w:r w:rsidRPr="00320822">
              <w:t>кожууна</w:t>
            </w:r>
            <w:proofErr w:type="spellEnd"/>
          </w:p>
        </w:tc>
        <w:tc>
          <w:tcPr>
            <w:tcW w:w="2412" w:type="dxa"/>
            <w:vAlign w:val="center"/>
          </w:tcPr>
          <w:p w:rsidR="00564B35" w:rsidRPr="00320822" w:rsidRDefault="00564B35" w:rsidP="00564B35">
            <w:p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320822">
              <w:rPr>
                <w:rFonts w:eastAsia="ArialMT"/>
              </w:rPr>
              <w:t xml:space="preserve">Паспортизация муниципальных автомобильных дорог </w:t>
            </w:r>
          </w:p>
        </w:tc>
        <w:tc>
          <w:tcPr>
            <w:tcW w:w="2693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 xml:space="preserve">Средства </w:t>
            </w:r>
            <w:proofErr w:type="spellStart"/>
            <w:r w:rsidRPr="00320822">
              <w:t>кожуунного</w:t>
            </w:r>
            <w:proofErr w:type="spellEnd"/>
            <w:r w:rsidRPr="00320822">
              <w:t xml:space="preserve">  бюджета</w:t>
            </w:r>
          </w:p>
        </w:tc>
        <w:tc>
          <w:tcPr>
            <w:tcW w:w="1419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>До 2020 г.</w:t>
            </w:r>
          </w:p>
        </w:tc>
        <w:tc>
          <w:tcPr>
            <w:tcW w:w="5528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  <w:rPr>
                <w:rFonts w:eastAsia="TimesNewRomanPSMT"/>
              </w:rPr>
            </w:pPr>
          </w:p>
        </w:tc>
      </w:tr>
      <w:tr w:rsidR="00564B35" w:rsidRPr="00320822" w:rsidTr="00564B35">
        <w:trPr>
          <w:cantSplit/>
          <w:trHeight w:val="238"/>
          <w:tblHeader/>
          <w:jc w:val="center"/>
        </w:trPr>
        <w:tc>
          <w:tcPr>
            <w:tcW w:w="559" w:type="dxa"/>
            <w:vMerge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64B35" w:rsidRPr="00320822" w:rsidRDefault="00564B35" w:rsidP="00564B35">
            <w:pPr>
              <w:contextualSpacing/>
            </w:pPr>
          </w:p>
        </w:tc>
        <w:tc>
          <w:tcPr>
            <w:tcW w:w="2412" w:type="dxa"/>
            <w:vAlign w:val="center"/>
          </w:tcPr>
          <w:p w:rsidR="00564B35" w:rsidRPr="00320822" w:rsidRDefault="00564B35" w:rsidP="00564B35">
            <w:pPr>
              <w:autoSpaceDE w:val="0"/>
              <w:autoSpaceDN w:val="0"/>
              <w:adjustRightInd w:val="0"/>
              <w:contextualSpacing/>
            </w:pPr>
            <w:r w:rsidRPr="00320822">
              <w:rPr>
                <w:rFonts w:eastAsia="ArialMT"/>
              </w:rPr>
              <w:t xml:space="preserve">Капитальный ремонт автомобильной дороги «Тээли – </w:t>
            </w:r>
            <w:proofErr w:type="spellStart"/>
            <w:r w:rsidRPr="00320822">
              <w:rPr>
                <w:rFonts w:eastAsia="ArialMT"/>
              </w:rPr>
              <w:t>Шуй</w:t>
            </w:r>
            <w:proofErr w:type="spellEnd"/>
            <w:r w:rsidRPr="00320822">
              <w:rPr>
                <w:rFonts w:eastAsia="ArialMT"/>
              </w:rPr>
              <w:t>»</w:t>
            </w:r>
          </w:p>
          <w:p w:rsidR="00564B35" w:rsidRPr="00320822" w:rsidRDefault="00564B35" w:rsidP="00564B35">
            <w:pPr>
              <w:contextualSpacing/>
              <w:jc w:val="center"/>
              <w:rPr>
                <w:color w:val="99CC00"/>
              </w:rPr>
            </w:pPr>
          </w:p>
        </w:tc>
        <w:tc>
          <w:tcPr>
            <w:tcW w:w="2693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  <w:rPr>
                <w:color w:val="99CC00"/>
              </w:rPr>
            </w:pPr>
            <w:r w:rsidRPr="00320822">
              <w:t>Средства республиканского  бюджета</w:t>
            </w:r>
          </w:p>
        </w:tc>
        <w:tc>
          <w:tcPr>
            <w:tcW w:w="1419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>До 2020 г.</w:t>
            </w:r>
          </w:p>
        </w:tc>
        <w:tc>
          <w:tcPr>
            <w:tcW w:w="5528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  <w:rPr>
                <w:color w:val="99CC00"/>
              </w:rPr>
            </w:pPr>
            <w:r w:rsidRPr="00320822">
              <w:rPr>
                <w:rFonts w:eastAsia="TimesNewRomanPSMT"/>
              </w:rPr>
              <w:t xml:space="preserve">Улучшение автодорог регионального значения с. </w:t>
            </w:r>
            <w:proofErr w:type="spellStart"/>
            <w:r w:rsidRPr="00320822">
              <w:rPr>
                <w:rFonts w:eastAsia="TimesNewRomanPSMT"/>
              </w:rPr>
              <w:t>Шуй</w:t>
            </w:r>
            <w:proofErr w:type="spellEnd"/>
            <w:r w:rsidRPr="00320822">
              <w:rPr>
                <w:rFonts w:eastAsia="TimesNewRomanPSMT"/>
              </w:rPr>
              <w:t>, снижение аварийности на автодорогах и расходов на грузоперевозку</w:t>
            </w:r>
          </w:p>
        </w:tc>
      </w:tr>
      <w:tr w:rsidR="00564B35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64B35" w:rsidRPr="00320822" w:rsidRDefault="00564B35" w:rsidP="00564B35">
            <w:pPr>
              <w:contextualSpacing/>
            </w:pPr>
          </w:p>
        </w:tc>
        <w:tc>
          <w:tcPr>
            <w:tcW w:w="2412" w:type="dxa"/>
            <w:vAlign w:val="center"/>
          </w:tcPr>
          <w:p w:rsidR="00564B35" w:rsidRPr="00320822" w:rsidRDefault="00564B35" w:rsidP="00564B35">
            <w:p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320822">
              <w:rPr>
                <w:rFonts w:eastAsia="ArialMT"/>
              </w:rPr>
              <w:t xml:space="preserve">Строительство моста через реку </w:t>
            </w:r>
            <w:proofErr w:type="spellStart"/>
            <w:r w:rsidRPr="00320822">
              <w:rPr>
                <w:rFonts w:eastAsia="ArialMT"/>
              </w:rPr>
              <w:t>Дапсы</w:t>
            </w:r>
            <w:proofErr w:type="spellEnd"/>
            <w:r w:rsidRPr="00320822">
              <w:rPr>
                <w:rFonts w:eastAsia="ArialMT"/>
              </w:rPr>
              <w:t xml:space="preserve"> (подъезд к с. Кара-Холь)</w:t>
            </w:r>
          </w:p>
        </w:tc>
        <w:tc>
          <w:tcPr>
            <w:tcW w:w="2693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 xml:space="preserve">Средства </w:t>
            </w:r>
            <w:proofErr w:type="spellStart"/>
            <w:r w:rsidRPr="00320822">
              <w:t>кожуунного</w:t>
            </w:r>
            <w:proofErr w:type="spellEnd"/>
            <w:r w:rsidRPr="00320822">
              <w:t xml:space="preserve">  бюджета</w:t>
            </w:r>
          </w:p>
        </w:tc>
        <w:tc>
          <w:tcPr>
            <w:tcW w:w="1419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>До 2019 г</w:t>
            </w:r>
          </w:p>
        </w:tc>
        <w:tc>
          <w:tcPr>
            <w:tcW w:w="5528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  <w:rPr>
                <w:rFonts w:eastAsia="TimesNewRomanPSMT"/>
              </w:rPr>
            </w:pPr>
            <w:r w:rsidRPr="00320822">
              <w:rPr>
                <w:rFonts w:eastAsia="TimesNewRomanPSMT"/>
              </w:rPr>
              <w:t>Обеспечение круглогодичной транспортной доступности с. Кара-Холь</w:t>
            </w:r>
          </w:p>
        </w:tc>
      </w:tr>
      <w:tr w:rsidR="00564B35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64B35" w:rsidRPr="00320822" w:rsidRDefault="00564B35" w:rsidP="00564B35">
            <w:pPr>
              <w:contextualSpacing/>
            </w:pPr>
          </w:p>
        </w:tc>
        <w:tc>
          <w:tcPr>
            <w:tcW w:w="2412" w:type="dxa"/>
            <w:vAlign w:val="center"/>
          </w:tcPr>
          <w:p w:rsidR="00564B35" w:rsidRPr="00320822" w:rsidRDefault="00564B35" w:rsidP="00564B35">
            <w:p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320822">
              <w:rPr>
                <w:rFonts w:eastAsia="ArialMT"/>
              </w:rPr>
              <w:t xml:space="preserve">Капитальный ремонт моста через реку </w:t>
            </w:r>
            <w:proofErr w:type="spellStart"/>
            <w:r w:rsidRPr="00320822">
              <w:rPr>
                <w:rFonts w:eastAsia="ArialMT"/>
              </w:rPr>
              <w:t>Шуй</w:t>
            </w:r>
            <w:proofErr w:type="spellEnd"/>
            <w:r w:rsidRPr="00320822">
              <w:rPr>
                <w:rFonts w:eastAsia="ArialMT"/>
              </w:rPr>
              <w:t xml:space="preserve"> на автодороге </w:t>
            </w:r>
            <w:proofErr w:type="spellStart"/>
            <w:r w:rsidRPr="00320822">
              <w:rPr>
                <w:rFonts w:eastAsia="ArialMT"/>
              </w:rPr>
              <w:t>Шуй</w:t>
            </w:r>
            <w:proofErr w:type="spellEnd"/>
            <w:r w:rsidRPr="00320822">
              <w:rPr>
                <w:rFonts w:eastAsia="ArialMT"/>
              </w:rPr>
              <w:t xml:space="preserve"> – Сан Лесная</w:t>
            </w:r>
          </w:p>
        </w:tc>
        <w:tc>
          <w:tcPr>
            <w:tcW w:w="2693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 xml:space="preserve">Средства </w:t>
            </w:r>
            <w:proofErr w:type="spellStart"/>
            <w:r w:rsidRPr="00320822">
              <w:t>кожуунного</w:t>
            </w:r>
            <w:proofErr w:type="spellEnd"/>
            <w:r w:rsidRPr="00320822">
              <w:t xml:space="preserve">  бюджета</w:t>
            </w:r>
          </w:p>
        </w:tc>
        <w:tc>
          <w:tcPr>
            <w:tcW w:w="1419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>До 2018 г</w:t>
            </w:r>
          </w:p>
        </w:tc>
        <w:tc>
          <w:tcPr>
            <w:tcW w:w="5528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  <w:rPr>
                <w:rFonts w:eastAsia="TimesNewRomanPSMT"/>
              </w:rPr>
            </w:pPr>
            <w:r w:rsidRPr="00320822">
              <w:rPr>
                <w:rFonts w:eastAsia="TimesNewRomanPSMT"/>
              </w:rPr>
              <w:t>Обеспечение круглогодичной транспортной доступности с. Кара-Холь</w:t>
            </w:r>
          </w:p>
        </w:tc>
      </w:tr>
      <w:tr w:rsidR="00564B35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64B35" w:rsidRPr="00320822" w:rsidRDefault="00564B35" w:rsidP="00564B35">
            <w:pPr>
              <w:contextualSpacing/>
            </w:pPr>
          </w:p>
        </w:tc>
        <w:tc>
          <w:tcPr>
            <w:tcW w:w="2412" w:type="dxa"/>
            <w:vAlign w:val="center"/>
          </w:tcPr>
          <w:p w:rsidR="00564B35" w:rsidRPr="00320822" w:rsidRDefault="00564B35" w:rsidP="00564B35">
            <w:p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320822">
              <w:rPr>
                <w:rFonts w:eastAsia="ArialMT"/>
              </w:rPr>
              <w:t>Капитальный ремонт автомобильной дороги «Тээли – Кызыл-</w:t>
            </w:r>
            <w:proofErr w:type="spellStart"/>
            <w:r w:rsidRPr="00320822">
              <w:rPr>
                <w:rFonts w:eastAsia="ArialMT"/>
              </w:rPr>
              <w:t>Даг</w:t>
            </w:r>
            <w:proofErr w:type="spellEnd"/>
            <w:r w:rsidRPr="00320822">
              <w:rPr>
                <w:rFonts w:eastAsia="ArialMT"/>
              </w:rPr>
              <w:t>»</w:t>
            </w:r>
          </w:p>
        </w:tc>
        <w:tc>
          <w:tcPr>
            <w:tcW w:w="2693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>Средства республиканского  бюджета</w:t>
            </w:r>
          </w:p>
        </w:tc>
        <w:tc>
          <w:tcPr>
            <w:tcW w:w="1419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>До 2025 г</w:t>
            </w:r>
          </w:p>
        </w:tc>
        <w:tc>
          <w:tcPr>
            <w:tcW w:w="5528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  <w:rPr>
                <w:rFonts w:eastAsia="TimesNewRomanPSMT"/>
              </w:rPr>
            </w:pPr>
            <w:r w:rsidRPr="00320822">
              <w:rPr>
                <w:rFonts w:eastAsia="TimesNewRomanPSMT"/>
              </w:rPr>
              <w:t>Улучшение автодорог регионального значения с. Кызыл-</w:t>
            </w:r>
            <w:proofErr w:type="spellStart"/>
            <w:r w:rsidRPr="00320822">
              <w:rPr>
                <w:rFonts w:eastAsia="TimesNewRomanPSMT"/>
              </w:rPr>
              <w:t>Даг</w:t>
            </w:r>
            <w:proofErr w:type="spellEnd"/>
            <w:r w:rsidRPr="00320822">
              <w:rPr>
                <w:rFonts w:eastAsia="TimesNewRomanPSMT"/>
              </w:rPr>
              <w:t>, снижение аварийности на автодорогах и расходов на грузоперевозку</w:t>
            </w:r>
          </w:p>
        </w:tc>
      </w:tr>
      <w:tr w:rsidR="00564B35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Merge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64B35" w:rsidRPr="00320822" w:rsidRDefault="00564B35" w:rsidP="00564B35">
            <w:pPr>
              <w:contextualSpacing/>
            </w:pPr>
          </w:p>
        </w:tc>
        <w:tc>
          <w:tcPr>
            <w:tcW w:w="2412" w:type="dxa"/>
            <w:vAlign w:val="center"/>
          </w:tcPr>
          <w:p w:rsidR="00564B35" w:rsidRPr="00320822" w:rsidRDefault="00564B35" w:rsidP="00564B35">
            <w:pPr>
              <w:autoSpaceDE w:val="0"/>
              <w:autoSpaceDN w:val="0"/>
              <w:adjustRightInd w:val="0"/>
              <w:contextualSpacing/>
              <w:rPr>
                <w:rFonts w:eastAsia="ArialMT"/>
              </w:rPr>
            </w:pPr>
            <w:r w:rsidRPr="00320822">
              <w:rPr>
                <w:rFonts w:eastAsia="ArialMT"/>
              </w:rPr>
              <w:t xml:space="preserve">Капитальный ремонт автодорог внутри населенных пунктов  </w:t>
            </w:r>
          </w:p>
        </w:tc>
        <w:tc>
          <w:tcPr>
            <w:tcW w:w="2693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 xml:space="preserve">Средства </w:t>
            </w:r>
            <w:proofErr w:type="spellStart"/>
            <w:r w:rsidRPr="00320822">
              <w:t>кожуунного</w:t>
            </w:r>
            <w:proofErr w:type="spellEnd"/>
            <w:r w:rsidRPr="00320822">
              <w:t xml:space="preserve">  бюджета</w:t>
            </w:r>
          </w:p>
        </w:tc>
        <w:tc>
          <w:tcPr>
            <w:tcW w:w="1419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>До 2025 г</w:t>
            </w:r>
          </w:p>
        </w:tc>
        <w:tc>
          <w:tcPr>
            <w:tcW w:w="5528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  <w:rPr>
                <w:rFonts w:eastAsia="TimesNewRomanPSMT"/>
              </w:rPr>
            </w:pPr>
          </w:p>
        </w:tc>
      </w:tr>
      <w:tr w:rsidR="00564B35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Align w:val="center"/>
          </w:tcPr>
          <w:p w:rsidR="00564B35" w:rsidRPr="00320822" w:rsidRDefault="00564B35" w:rsidP="0086280F">
            <w:pPr>
              <w:contextualSpacing/>
              <w:jc w:val="center"/>
            </w:pPr>
            <w:r w:rsidRPr="00320822">
              <w:t>3.</w:t>
            </w:r>
            <w:r w:rsidR="0086280F" w:rsidRPr="00320822">
              <w:t>3</w:t>
            </w:r>
          </w:p>
        </w:tc>
        <w:tc>
          <w:tcPr>
            <w:tcW w:w="1843" w:type="dxa"/>
            <w:vAlign w:val="center"/>
          </w:tcPr>
          <w:p w:rsidR="00564B35" w:rsidRPr="00320822" w:rsidRDefault="00564B35" w:rsidP="00564B35">
            <w:pPr>
              <w:contextualSpacing/>
            </w:pPr>
            <w:r w:rsidRPr="00320822">
              <w:t>Развитие водоснабжения в Бай-</w:t>
            </w:r>
            <w:proofErr w:type="spellStart"/>
            <w:r w:rsidRPr="00320822">
              <w:t>Тайгинском</w:t>
            </w:r>
            <w:proofErr w:type="spellEnd"/>
            <w:r w:rsidRPr="00320822">
              <w:t xml:space="preserve"> </w:t>
            </w:r>
            <w:proofErr w:type="spellStart"/>
            <w:r w:rsidRPr="00320822">
              <w:t>кожууне</w:t>
            </w:r>
            <w:proofErr w:type="spellEnd"/>
          </w:p>
        </w:tc>
        <w:tc>
          <w:tcPr>
            <w:tcW w:w="2412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 xml:space="preserve">Строительство </w:t>
            </w:r>
            <w:r w:rsidR="00EE310E" w:rsidRPr="00320822">
              <w:t xml:space="preserve">водозаборной станции и </w:t>
            </w:r>
            <w:r w:rsidRPr="00320822">
              <w:t>локальных сетей водоснабжения в с. Тээли</w:t>
            </w:r>
          </w:p>
        </w:tc>
        <w:tc>
          <w:tcPr>
            <w:tcW w:w="2693" w:type="dxa"/>
            <w:vAlign w:val="center"/>
          </w:tcPr>
          <w:p w:rsidR="00564B35" w:rsidRPr="00320822" w:rsidRDefault="00564B35" w:rsidP="00564B35">
            <w:pPr>
              <w:contextualSpacing/>
            </w:pPr>
          </w:p>
        </w:tc>
        <w:tc>
          <w:tcPr>
            <w:tcW w:w="1419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>До 2030.</w:t>
            </w:r>
          </w:p>
        </w:tc>
        <w:tc>
          <w:tcPr>
            <w:tcW w:w="5528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  <w:r w:rsidRPr="00320822">
              <w:t>Строительство и ввод в действие локальных водопроводных сетей</w:t>
            </w:r>
            <w:r w:rsidRPr="00320822">
              <w:br/>
              <w:t xml:space="preserve"> </w:t>
            </w:r>
          </w:p>
        </w:tc>
      </w:tr>
      <w:tr w:rsidR="00564B35" w:rsidRPr="00320822" w:rsidTr="00564B35">
        <w:trPr>
          <w:cantSplit/>
          <w:trHeight w:val="494"/>
          <w:tblHeader/>
          <w:jc w:val="center"/>
        </w:trPr>
        <w:tc>
          <w:tcPr>
            <w:tcW w:w="559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:rsidR="00564B35" w:rsidRPr="00320822" w:rsidRDefault="00564B35" w:rsidP="00564B35">
            <w:pPr>
              <w:contextualSpacing/>
            </w:pPr>
          </w:p>
        </w:tc>
        <w:tc>
          <w:tcPr>
            <w:tcW w:w="2412" w:type="dxa"/>
            <w:vAlign w:val="center"/>
          </w:tcPr>
          <w:p w:rsidR="00564B35" w:rsidRPr="00320822" w:rsidRDefault="00EE310E" w:rsidP="00564B35">
            <w:pPr>
              <w:contextualSpacing/>
              <w:jc w:val="center"/>
            </w:pPr>
            <w:r w:rsidRPr="00320822">
              <w:t>Строительство и ремонт скважин в сельских поселениях</w:t>
            </w:r>
          </w:p>
          <w:p w:rsidR="00564B35" w:rsidRPr="00320822" w:rsidRDefault="00564B35" w:rsidP="00564B35">
            <w:pPr>
              <w:contextualSpacing/>
              <w:jc w:val="center"/>
            </w:pPr>
          </w:p>
          <w:p w:rsidR="00564B35" w:rsidRPr="00320822" w:rsidRDefault="00564B35" w:rsidP="00564B35">
            <w:pPr>
              <w:contextualSpacing/>
              <w:jc w:val="center"/>
            </w:pPr>
          </w:p>
        </w:tc>
        <w:tc>
          <w:tcPr>
            <w:tcW w:w="2693" w:type="dxa"/>
            <w:vAlign w:val="center"/>
          </w:tcPr>
          <w:p w:rsidR="00564B35" w:rsidRPr="00320822" w:rsidRDefault="00564B35" w:rsidP="00564B35">
            <w:pPr>
              <w:contextualSpacing/>
            </w:pPr>
          </w:p>
        </w:tc>
        <w:tc>
          <w:tcPr>
            <w:tcW w:w="1419" w:type="dxa"/>
            <w:vAlign w:val="center"/>
          </w:tcPr>
          <w:p w:rsidR="00564B35" w:rsidRPr="00320822" w:rsidRDefault="00EE310E" w:rsidP="00564B35">
            <w:pPr>
              <w:contextualSpacing/>
              <w:jc w:val="center"/>
            </w:pPr>
            <w:r w:rsidRPr="00320822">
              <w:t>До 2030</w:t>
            </w:r>
          </w:p>
        </w:tc>
        <w:tc>
          <w:tcPr>
            <w:tcW w:w="5528" w:type="dxa"/>
            <w:vAlign w:val="center"/>
          </w:tcPr>
          <w:p w:rsidR="00564B35" w:rsidRPr="00320822" w:rsidRDefault="00EE310E" w:rsidP="00564B35">
            <w:pPr>
              <w:contextualSpacing/>
              <w:jc w:val="center"/>
            </w:pPr>
            <w:r w:rsidRPr="00320822">
              <w:t xml:space="preserve">Обеспечение водой населения </w:t>
            </w:r>
            <w:proofErr w:type="spellStart"/>
            <w:r w:rsidRPr="00320822">
              <w:t>сельких</w:t>
            </w:r>
            <w:proofErr w:type="spellEnd"/>
            <w:r w:rsidRPr="00320822">
              <w:t xml:space="preserve"> поселений Бай-</w:t>
            </w:r>
            <w:proofErr w:type="spellStart"/>
            <w:r w:rsidRPr="00320822">
              <w:t>Тайгинского</w:t>
            </w:r>
            <w:proofErr w:type="spellEnd"/>
            <w:r w:rsidRPr="00320822">
              <w:t xml:space="preserve"> </w:t>
            </w:r>
            <w:proofErr w:type="spellStart"/>
            <w:r w:rsidRPr="00320822">
              <w:t>кожууна</w:t>
            </w:r>
            <w:proofErr w:type="spellEnd"/>
          </w:p>
        </w:tc>
      </w:tr>
      <w:tr w:rsidR="00564B35" w:rsidRPr="00320822" w:rsidTr="00EE310E">
        <w:trPr>
          <w:cantSplit/>
          <w:trHeight w:val="1704"/>
          <w:tblHeader/>
          <w:jc w:val="center"/>
        </w:trPr>
        <w:tc>
          <w:tcPr>
            <w:tcW w:w="559" w:type="dxa"/>
            <w:vAlign w:val="center"/>
          </w:tcPr>
          <w:p w:rsidR="00564B35" w:rsidRPr="00320822" w:rsidRDefault="00564B35" w:rsidP="0086280F">
            <w:pPr>
              <w:contextualSpacing/>
              <w:jc w:val="center"/>
            </w:pPr>
            <w:r w:rsidRPr="00320822">
              <w:t>3.</w:t>
            </w:r>
            <w:r w:rsidR="0086280F" w:rsidRPr="00320822">
              <w:t>4</w:t>
            </w:r>
          </w:p>
        </w:tc>
        <w:tc>
          <w:tcPr>
            <w:tcW w:w="1843" w:type="dxa"/>
            <w:vAlign w:val="center"/>
          </w:tcPr>
          <w:p w:rsidR="00564B35" w:rsidRPr="00320822" w:rsidRDefault="00564B35" w:rsidP="00EE310E">
            <w:pPr>
              <w:contextualSpacing/>
            </w:pPr>
            <w:r w:rsidRPr="00320822">
              <w:t xml:space="preserve">Развитие газоснабжения </w:t>
            </w:r>
            <w:r w:rsidR="00EE310E" w:rsidRPr="00320822">
              <w:t>Бай-</w:t>
            </w:r>
            <w:proofErr w:type="spellStart"/>
            <w:r w:rsidR="00EE310E" w:rsidRPr="00320822">
              <w:t>Тайгинского</w:t>
            </w:r>
            <w:proofErr w:type="spellEnd"/>
            <w:r w:rsidR="00EE310E" w:rsidRPr="00320822">
              <w:t xml:space="preserve"> </w:t>
            </w:r>
            <w:proofErr w:type="spellStart"/>
            <w:r w:rsidR="00EE310E" w:rsidRPr="00320822">
              <w:t>кожууна</w:t>
            </w:r>
            <w:proofErr w:type="spellEnd"/>
          </w:p>
        </w:tc>
        <w:tc>
          <w:tcPr>
            <w:tcW w:w="2412" w:type="dxa"/>
            <w:vAlign w:val="center"/>
          </w:tcPr>
          <w:p w:rsidR="00564B35" w:rsidRPr="00320822" w:rsidRDefault="00EE310E" w:rsidP="00564B35">
            <w:pPr>
              <w:contextualSpacing/>
              <w:jc w:val="center"/>
              <w:rPr>
                <w:bCs/>
              </w:rPr>
            </w:pPr>
            <w:r w:rsidRPr="00320822">
              <w:rPr>
                <w:bCs/>
              </w:rPr>
              <w:t>Организация ввоза газа в баллонах</w:t>
            </w:r>
          </w:p>
        </w:tc>
        <w:tc>
          <w:tcPr>
            <w:tcW w:w="2693" w:type="dxa"/>
            <w:vAlign w:val="center"/>
          </w:tcPr>
          <w:p w:rsidR="00564B35" w:rsidRPr="00320822" w:rsidRDefault="00564B35" w:rsidP="00564B35">
            <w:pPr>
              <w:contextualSpacing/>
              <w:rPr>
                <w:bCs/>
              </w:rPr>
            </w:pPr>
          </w:p>
        </w:tc>
        <w:tc>
          <w:tcPr>
            <w:tcW w:w="1419" w:type="dxa"/>
            <w:vAlign w:val="center"/>
          </w:tcPr>
          <w:p w:rsidR="00564B35" w:rsidRPr="00320822" w:rsidRDefault="00EE310E" w:rsidP="00564B35">
            <w:pPr>
              <w:contextualSpacing/>
              <w:jc w:val="center"/>
            </w:pPr>
            <w:r w:rsidRPr="00320822">
              <w:t>2020 г.</w:t>
            </w:r>
          </w:p>
        </w:tc>
        <w:tc>
          <w:tcPr>
            <w:tcW w:w="5528" w:type="dxa"/>
            <w:vAlign w:val="center"/>
          </w:tcPr>
          <w:p w:rsidR="00564B35" w:rsidRPr="00320822" w:rsidRDefault="00564B35" w:rsidP="00564B35">
            <w:pPr>
              <w:contextualSpacing/>
              <w:jc w:val="center"/>
            </w:pPr>
          </w:p>
        </w:tc>
      </w:tr>
      <w:tr w:rsidR="0086280F" w:rsidRPr="00320822" w:rsidTr="00681664">
        <w:trPr>
          <w:cantSplit/>
          <w:trHeight w:val="1012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86280F" w:rsidRPr="00320822" w:rsidRDefault="0086280F" w:rsidP="0086280F">
            <w:pPr>
              <w:contextualSpacing/>
              <w:jc w:val="center"/>
            </w:pPr>
            <w:r w:rsidRPr="00320822">
              <w:t>3.5</w:t>
            </w:r>
          </w:p>
        </w:tc>
        <w:tc>
          <w:tcPr>
            <w:tcW w:w="1843" w:type="dxa"/>
            <w:vMerge w:val="restart"/>
            <w:vAlign w:val="center"/>
          </w:tcPr>
          <w:p w:rsidR="0086280F" w:rsidRPr="00320822" w:rsidRDefault="0086280F" w:rsidP="00564B35">
            <w:pPr>
              <w:contextualSpacing/>
            </w:pPr>
            <w:r w:rsidRPr="00320822">
              <w:t>Обеспечение экологической безопасности</w:t>
            </w:r>
          </w:p>
        </w:tc>
        <w:tc>
          <w:tcPr>
            <w:tcW w:w="2412" w:type="dxa"/>
            <w:vAlign w:val="center"/>
          </w:tcPr>
          <w:p w:rsidR="0086280F" w:rsidRPr="00320822" w:rsidRDefault="0086280F" w:rsidP="00564B35">
            <w:pPr>
              <w:contextualSpacing/>
            </w:pPr>
            <w:r w:rsidRPr="00320822">
              <w:t>Открытие полигонов для временного хранения ТБО</w:t>
            </w:r>
          </w:p>
        </w:tc>
        <w:tc>
          <w:tcPr>
            <w:tcW w:w="2693" w:type="dxa"/>
            <w:vAlign w:val="center"/>
          </w:tcPr>
          <w:p w:rsidR="0086280F" w:rsidRPr="00320822" w:rsidRDefault="0086280F" w:rsidP="00564B35">
            <w:pPr>
              <w:contextualSpacing/>
              <w:jc w:val="center"/>
            </w:pPr>
            <w:r w:rsidRPr="00320822">
              <w:t>МУП МТС «Бай-Тайга»</w:t>
            </w:r>
          </w:p>
        </w:tc>
        <w:tc>
          <w:tcPr>
            <w:tcW w:w="1419" w:type="dxa"/>
            <w:vAlign w:val="center"/>
          </w:tcPr>
          <w:p w:rsidR="0086280F" w:rsidRPr="00320822" w:rsidRDefault="0086280F" w:rsidP="00EE310E">
            <w:pPr>
              <w:contextualSpacing/>
              <w:jc w:val="center"/>
            </w:pPr>
            <w:r w:rsidRPr="00320822">
              <w:t>2030</w:t>
            </w:r>
          </w:p>
        </w:tc>
        <w:tc>
          <w:tcPr>
            <w:tcW w:w="5528" w:type="dxa"/>
            <w:vAlign w:val="center"/>
          </w:tcPr>
          <w:p w:rsidR="0086280F" w:rsidRPr="00320822" w:rsidRDefault="0086280F" w:rsidP="00564B35">
            <w:pPr>
              <w:contextualSpacing/>
              <w:jc w:val="center"/>
            </w:pPr>
          </w:p>
        </w:tc>
      </w:tr>
      <w:tr w:rsidR="0086280F" w:rsidRPr="00320822" w:rsidTr="00681664">
        <w:trPr>
          <w:cantSplit/>
          <w:trHeight w:val="1012"/>
          <w:tblHeader/>
          <w:jc w:val="center"/>
        </w:trPr>
        <w:tc>
          <w:tcPr>
            <w:tcW w:w="559" w:type="dxa"/>
            <w:vMerge/>
            <w:vAlign w:val="center"/>
          </w:tcPr>
          <w:p w:rsidR="0086280F" w:rsidRPr="00320822" w:rsidRDefault="0086280F" w:rsidP="0086280F">
            <w:pPr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6280F" w:rsidRPr="00320822" w:rsidRDefault="0086280F" w:rsidP="00564B35">
            <w:pPr>
              <w:contextualSpacing/>
            </w:pPr>
          </w:p>
        </w:tc>
        <w:tc>
          <w:tcPr>
            <w:tcW w:w="2412" w:type="dxa"/>
            <w:vAlign w:val="center"/>
          </w:tcPr>
          <w:p w:rsidR="0086280F" w:rsidRPr="00320822" w:rsidRDefault="0086280F" w:rsidP="00564B35">
            <w:pPr>
              <w:contextualSpacing/>
            </w:pPr>
            <w:r w:rsidRPr="00320822">
              <w:t xml:space="preserve">Организация сбора и вывоза отходов в населенных пунктах </w:t>
            </w:r>
          </w:p>
        </w:tc>
        <w:tc>
          <w:tcPr>
            <w:tcW w:w="2693" w:type="dxa"/>
            <w:vAlign w:val="center"/>
          </w:tcPr>
          <w:p w:rsidR="0086280F" w:rsidRPr="00320822" w:rsidRDefault="0086280F" w:rsidP="00564B35">
            <w:pPr>
              <w:contextualSpacing/>
              <w:jc w:val="center"/>
            </w:pPr>
            <w:r w:rsidRPr="00320822">
              <w:t>МУП МТС «Бай-Тайга»</w:t>
            </w:r>
          </w:p>
        </w:tc>
        <w:tc>
          <w:tcPr>
            <w:tcW w:w="1419" w:type="dxa"/>
            <w:vAlign w:val="center"/>
          </w:tcPr>
          <w:p w:rsidR="0086280F" w:rsidRPr="00320822" w:rsidRDefault="0086280F" w:rsidP="00EE310E">
            <w:pPr>
              <w:contextualSpacing/>
              <w:jc w:val="center"/>
            </w:pPr>
            <w:r w:rsidRPr="00320822">
              <w:t>2030</w:t>
            </w:r>
          </w:p>
        </w:tc>
        <w:tc>
          <w:tcPr>
            <w:tcW w:w="5528" w:type="dxa"/>
            <w:vAlign w:val="center"/>
          </w:tcPr>
          <w:p w:rsidR="0086280F" w:rsidRPr="00320822" w:rsidRDefault="0086280F" w:rsidP="00564B35">
            <w:pPr>
              <w:contextualSpacing/>
              <w:jc w:val="center"/>
            </w:pPr>
          </w:p>
        </w:tc>
      </w:tr>
    </w:tbl>
    <w:p w:rsidR="00793897" w:rsidRPr="00755209" w:rsidRDefault="00793897" w:rsidP="00F35610">
      <w:pPr>
        <w:pStyle w:val="1"/>
        <w:numPr>
          <w:ilvl w:val="0"/>
          <w:numId w:val="0"/>
        </w:numPr>
        <w:spacing w:before="0" w:line="240" w:lineRule="auto"/>
        <w:ind w:left="851" w:right="584"/>
        <w:contextualSpacing/>
        <w:jc w:val="right"/>
        <w:rPr>
          <w:rFonts w:ascii="Times New Roman" w:hAnsi="Times New Roman" w:cs="Times New Roman"/>
          <w:bCs w:val="0"/>
          <w:iCs/>
          <w:color w:val="auto"/>
          <w:sz w:val="26"/>
          <w:szCs w:val="26"/>
          <w:highlight w:val="yellow"/>
        </w:rPr>
      </w:pPr>
    </w:p>
    <w:p w:rsidR="00793897" w:rsidRPr="00755209" w:rsidRDefault="00793897" w:rsidP="00F35610">
      <w:pPr>
        <w:pStyle w:val="1"/>
        <w:numPr>
          <w:ilvl w:val="0"/>
          <w:numId w:val="0"/>
        </w:numPr>
        <w:spacing w:before="0" w:line="240" w:lineRule="auto"/>
        <w:ind w:left="851" w:right="58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9E4AFB" w:rsidRPr="00755209" w:rsidRDefault="009E4AFB" w:rsidP="00F35610">
      <w:pPr>
        <w:contextualSpacing/>
        <w:rPr>
          <w:sz w:val="26"/>
          <w:szCs w:val="26"/>
        </w:rPr>
      </w:pPr>
    </w:p>
    <w:sectPr w:rsidR="009E4AFB" w:rsidRPr="00755209" w:rsidSect="00213762">
      <w:footerReference w:type="even" r:id="rId13"/>
      <w:footerReference w:type="default" r:id="rId14"/>
      <w:pgSz w:w="16838" w:h="11906" w:orient="landscape"/>
      <w:pgMar w:top="1106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C8" w:rsidRDefault="002948C8">
      <w:r>
        <w:separator/>
      </w:r>
    </w:p>
  </w:endnote>
  <w:endnote w:type="continuationSeparator" w:id="0">
    <w:p w:rsidR="002948C8" w:rsidRDefault="0029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1" w:usb1="09060000" w:usb2="00000010" w:usb3="00000000" w:csb0="0008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E6" w:rsidRDefault="00967CE6" w:rsidP="0042712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67CE6" w:rsidRDefault="00967CE6" w:rsidP="00427123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E6" w:rsidRDefault="00967CE6" w:rsidP="0042712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B2115">
      <w:rPr>
        <w:rStyle w:val="af0"/>
        <w:noProof/>
      </w:rPr>
      <w:t>64</w:t>
    </w:r>
    <w:r>
      <w:rPr>
        <w:rStyle w:val="af0"/>
      </w:rPr>
      <w:fldChar w:fldCharType="end"/>
    </w:r>
  </w:p>
  <w:p w:rsidR="00967CE6" w:rsidRDefault="00967CE6" w:rsidP="00427123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E6" w:rsidRDefault="00967CE6" w:rsidP="0042712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67CE6" w:rsidRDefault="00967CE6" w:rsidP="00427123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E6" w:rsidRDefault="00967CE6" w:rsidP="0042712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B2115">
      <w:rPr>
        <w:rStyle w:val="af0"/>
        <w:noProof/>
      </w:rPr>
      <w:t>76</w:t>
    </w:r>
    <w:r>
      <w:rPr>
        <w:rStyle w:val="af0"/>
      </w:rPr>
      <w:fldChar w:fldCharType="end"/>
    </w:r>
  </w:p>
  <w:p w:rsidR="00967CE6" w:rsidRDefault="00967CE6" w:rsidP="0042712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C8" w:rsidRDefault="002948C8">
      <w:r>
        <w:separator/>
      </w:r>
    </w:p>
  </w:footnote>
  <w:footnote w:type="continuationSeparator" w:id="0">
    <w:p w:rsidR="002948C8" w:rsidRDefault="0029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0CE0C2"/>
    <w:lvl w:ilvl="0">
      <w:numFmt w:val="bullet"/>
      <w:lvlText w:val="*"/>
      <w:lvlJc w:val="left"/>
    </w:lvl>
  </w:abstractNum>
  <w:abstractNum w:abstractNumId="1">
    <w:nsid w:val="001A0929"/>
    <w:multiLevelType w:val="hybridMultilevel"/>
    <w:tmpl w:val="E7F8C83E"/>
    <w:lvl w:ilvl="0" w:tplc="8526A2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1C7030"/>
    <w:multiLevelType w:val="hybridMultilevel"/>
    <w:tmpl w:val="71A065AA"/>
    <w:lvl w:ilvl="0" w:tplc="5ACA5DC2">
      <w:start w:val="1"/>
      <w:numFmt w:val="upperRoman"/>
      <w:lvlText w:val="%1."/>
      <w:lvlJc w:val="left"/>
      <w:pPr>
        <w:ind w:left="1430" w:hanging="720"/>
      </w:pPr>
      <w:rPr>
        <w:rFonts w:cs="Cambr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3BD1261"/>
    <w:multiLevelType w:val="hybridMultilevel"/>
    <w:tmpl w:val="204C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50BC5"/>
    <w:multiLevelType w:val="singleLevel"/>
    <w:tmpl w:val="69FC519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07B73A7B"/>
    <w:multiLevelType w:val="hybridMultilevel"/>
    <w:tmpl w:val="1862E758"/>
    <w:lvl w:ilvl="0" w:tplc="B8C887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501810"/>
    <w:multiLevelType w:val="hybridMultilevel"/>
    <w:tmpl w:val="61B27970"/>
    <w:lvl w:ilvl="0" w:tplc="2B7A3B06">
      <w:start w:val="1"/>
      <w:numFmt w:val="decimal"/>
      <w:lvlText w:val="%1)"/>
      <w:lvlJc w:val="left"/>
      <w:pPr>
        <w:ind w:left="394" w:hanging="360"/>
      </w:pPr>
      <w:rPr>
        <w:rFonts w:eastAsia="Calibri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C373DB2"/>
    <w:multiLevelType w:val="hybridMultilevel"/>
    <w:tmpl w:val="B1C2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D6197"/>
    <w:multiLevelType w:val="hybridMultilevel"/>
    <w:tmpl w:val="3A427D88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0787F8F"/>
    <w:multiLevelType w:val="hybridMultilevel"/>
    <w:tmpl w:val="F3FE1E92"/>
    <w:lvl w:ilvl="0" w:tplc="2808360E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>
    <w:nsid w:val="14C635FD"/>
    <w:multiLevelType w:val="hybridMultilevel"/>
    <w:tmpl w:val="D96230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0964D7"/>
    <w:multiLevelType w:val="hybridMultilevel"/>
    <w:tmpl w:val="E7F8C83E"/>
    <w:lvl w:ilvl="0" w:tplc="8526A2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29326E"/>
    <w:multiLevelType w:val="hybridMultilevel"/>
    <w:tmpl w:val="091A65E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77B01A8"/>
    <w:multiLevelType w:val="hybridMultilevel"/>
    <w:tmpl w:val="4B2AE29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86E5DE7"/>
    <w:multiLevelType w:val="hybridMultilevel"/>
    <w:tmpl w:val="A5449FDE"/>
    <w:lvl w:ilvl="0" w:tplc="8E5C062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192E4137"/>
    <w:multiLevelType w:val="hybridMultilevel"/>
    <w:tmpl w:val="5C664BBE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A531781"/>
    <w:multiLevelType w:val="multilevel"/>
    <w:tmpl w:val="DD84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553CD0"/>
    <w:multiLevelType w:val="hybridMultilevel"/>
    <w:tmpl w:val="AF5E1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733EB5"/>
    <w:multiLevelType w:val="hybridMultilevel"/>
    <w:tmpl w:val="F33CCC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9715B8"/>
    <w:multiLevelType w:val="hybridMultilevel"/>
    <w:tmpl w:val="B4023E46"/>
    <w:lvl w:ilvl="0" w:tplc="A0D22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3D2E9F"/>
    <w:multiLevelType w:val="hybridMultilevel"/>
    <w:tmpl w:val="37B23708"/>
    <w:lvl w:ilvl="0" w:tplc="B77E10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787740"/>
    <w:multiLevelType w:val="hybridMultilevel"/>
    <w:tmpl w:val="C3AC44B6"/>
    <w:lvl w:ilvl="0" w:tplc="9E6AD3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1F8D21F6"/>
    <w:multiLevelType w:val="hybridMultilevel"/>
    <w:tmpl w:val="24D43CC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1FCB5B21"/>
    <w:multiLevelType w:val="hybridMultilevel"/>
    <w:tmpl w:val="4170EB6C"/>
    <w:lvl w:ilvl="0" w:tplc="B01CA2B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22652593"/>
    <w:multiLevelType w:val="hybridMultilevel"/>
    <w:tmpl w:val="49E4388C"/>
    <w:lvl w:ilvl="0" w:tplc="BD5E4488">
      <w:start w:val="1"/>
      <w:numFmt w:val="decimal"/>
      <w:lvlText w:val="%1)"/>
      <w:lvlJc w:val="left"/>
      <w:pPr>
        <w:ind w:left="394" w:hanging="360"/>
      </w:pPr>
      <w:rPr>
        <w:rFonts w:eastAsia="Calibri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22AE2A58"/>
    <w:multiLevelType w:val="hybridMultilevel"/>
    <w:tmpl w:val="37E6FB06"/>
    <w:lvl w:ilvl="0" w:tplc="C2803F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2E3079F"/>
    <w:multiLevelType w:val="multilevel"/>
    <w:tmpl w:val="FA183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2351218A"/>
    <w:multiLevelType w:val="multilevel"/>
    <w:tmpl w:val="F2880228"/>
    <w:styleLink w:val="2"/>
    <w:lvl w:ilvl="0">
      <w:start w:val="1"/>
      <w:numFmt w:val="bullet"/>
      <w:lvlText w:val=""/>
      <w:lvlJc w:val="left"/>
      <w:pPr>
        <w:tabs>
          <w:tab w:val="num" w:pos="720"/>
        </w:tabs>
        <w:ind w:firstLine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8323C1B"/>
    <w:multiLevelType w:val="hybridMultilevel"/>
    <w:tmpl w:val="8C2CDE2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283402F5"/>
    <w:multiLevelType w:val="hybridMultilevel"/>
    <w:tmpl w:val="7988CAC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2BF178FE"/>
    <w:multiLevelType w:val="hybridMultilevel"/>
    <w:tmpl w:val="8C889F40"/>
    <w:lvl w:ilvl="0" w:tplc="A800A7BE">
      <w:start w:val="1"/>
      <w:numFmt w:val="upperRoman"/>
      <w:lvlText w:val="%1."/>
      <w:lvlJc w:val="left"/>
      <w:pPr>
        <w:ind w:left="2150" w:hanging="720"/>
      </w:pPr>
      <w:rPr>
        <w:rFonts w:cs="Cambr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>
    <w:nsid w:val="2C613A71"/>
    <w:multiLevelType w:val="hybridMultilevel"/>
    <w:tmpl w:val="328202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C847303"/>
    <w:multiLevelType w:val="hybridMultilevel"/>
    <w:tmpl w:val="67C8C610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2CC52C6A"/>
    <w:multiLevelType w:val="hybridMultilevel"/>
    <w:tmpl w:val="02A6F452"/>
    <w:lvl w:ilvl="0" w:tplc="1E307A5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2E1463AC"/>
    <w:multiLevelType w:val="hybridMultilevel"/>
    <w:tmpl w:val="E4E011A6"/>
    <w:lvl w:ilvl="0" w:tplc="2776327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31860BB2"/>
    <w:multiLevelType w:val="hybridMultilevel"/>
    <w:tmpl w:val="99468F9E"/>
    <w:lvl w:ilvl="0" w:tplc="1FCC3B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2F22896"/>
    <w:multiLevelType w:val="hybridMultilevel"/>
    <w:tmpl w:val="ADC8758E"/>
    <w:lvl w:ilvl="0" w:tplc="1250EDD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36CB367E"/>
    <w:multiLevelType w:val="hybridMultilevel"/>
    <w:tmpl w:val="ABF68A5C"/>
    <w:lvl w:ilvl="0" w:tplc="B5C847E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38C23C69"/>
    <w:multiLevelType w:val="hybridMultilevel"/>
    <w:tmpl w:val="E6DC4B64"/>
    <w:lvl w:ilvl="0" w:tplc="5DF276D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3CD16994"/>
    <w:multiLevelType w:val="hybridMultilevel"/>
    <w:tmpl w:val="3234579C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3F0200CA"/>
    <w:multiLevelType w:val="hybridMultilevel"/>
    <w:tmpl w:val="A5449FDE"/>
    <w:lvl w:ilvl="0" w:tplc="8E5C062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>
    <w:nsid w:val="421E4DC4"/>
    <w:multiLevelType w:val="hybridMultilevel"/>
    <w:tmpl w:val="8D00DA6C"/>
    <w:lvl w:ilvl="0" w:tplc="15D4A7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4A82289"/>
    <w:multiLevelType w:val="hybridMultilevel"/>
    <w:tmpl w:val="61F459F8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44C465CB"/>
    <w:multiLevelType w:val="hybridMultilevel"/>
    <w:tmpl w:val="259A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4951CA"/>
    <w:multiLevelType w:val="hybridMultilevel"/>
    <w:tmpl w:val="0966CCD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45A927BE"/>
    <w:multiLevelType w:val="hybridMultilevel"/>
    <w:tmpl w:val="3E1AF624"/>
    <w:lvl w:ilvl="0" w:tplc="48CE9C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6FF7126"/>
    <w:multiLevelType w:val="hybridMultilevel"/>
    <w:tmpl w:val="AF083BFC"/>
    <w:lvl w:ilvl="0" w:tplc="0ACA5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71C31E9"/>
    <w:multiLevelType w:val="hybridMultilevel"/>
    <w:tmpl w:val="D78C95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7555722"/>
    <w:multiLevelType w:val="hybridMultilevel"/>
    <w:tmpl w:val="ED7AE1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9">
    <w:nsid w:val="48116F18"/>
    <w:multiLevelType w:val="hybridMultilevel"/>
    <w:tmpl w:val="9274FE88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4CC15453"/>
    <w:multiLevelType w:val="hybridMultilevel"/>
    <w:tmpl w:val="64849F80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4E316876"/>
    <w:multiLevelType w:val="hybridMultilevel"/>
    <w:tmpl w:val="10144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D17E16"/>
    <w:multiLevelType w:val="hybridMultilevel"/>
    <w:tmpl w:val="5FF47B5C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516E3B83"/>
    <w:multiLevelType w:val="hybridMultilevel"/>
    <w:tmpl w:val="3CA02440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54934927"/>
    <w:multiLevelType w:val="multilevel"/>
    <w:tmpl w:val="43FE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7052F4B"/>
    <w:multiLevelType w:val="hybridMultilevel"/>
    <w:tmpl w:val="7B2268DE"/>
    <w:lvl w:ilvl="0" w:tplc="129AFA56">
      <w:start w:val="1"/>
      <w:numFmt w:val="decimal"/>
      <w:lvlText w:val="%1)"/>
      <w:lvlJc w:val="left"/>
      <w:pPr>
        <w:ind w:left="393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6">
    <w:nsid w:val="571B7A43"/>
    <w:multiLevelType w:val="hybridMultilevel"/>
    <w:tmpl w:val="4D9852F8"/>
    <w:lvl w:ilvl="0" w:tplc="596E557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7">
    <w:nsid w:val="57941EBE"/>
    <w:multiLevelType w:val="hybridMultilevel"/>
    <w:tmpl w:val="B7A26C7C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>
    <w:nsid w:val="588B093D"/>
    <w:multiLevelType w:val="hybridMultilevel"/>
    <w:tmpl w:val="246C9ECC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>
    <w:nsid w:val="5A19487D"/>
    <w:multiLevelType w:val="multilevel"/>
    <w:tmpl w:val="AD9A8418"/>
    <w:lvl w:ilvl="0">
      <w:start w:val="1"/>
      <w:numFmt w:val="decimal"/>
      <w:pStyle w:val="1"/>
      <w:lvlText w:val="%1"/>
      <w:lvlJc w:val="left"/>
      <w:pPr>
        <w:ind w:left="716" w:hanging="432"/>
      </w:pPr>
      <w:rPr>
        <w:rFonts w:cs="Times New Roman"/>
      </w:rPr>
    </w:lvl>
    <w:lvl w:ilvl="1">
      <w:start w:val="6"/>
      <w:numFmt w:val="decimal"/>
      <w:pStyle w:val="20"/>
      <w:lvlText w:val="%1.%2"/>
      <w:lvlJc w:val="left"/>
      <w:pPr>
        <w:ind w:left="860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1148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292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580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868" w:hanging="1584"/>
      </w:pPr>
      <w:rPr>
        <w:rFonts w:cs="Times New Roman"/>
      </w:rPr>
    </w:lvl>
  </w:abstractNum>
  <w:abstractNum w:abstractNumId="60">
    <w:nsid w:val="5C3829C8"/>
    <w:multiLevelType w:val="hybridMultilevel"/>
    <w:tmpl w:val="17B02560"/>
    <w:lvl w:ilvl="0" w:tplc="47E21F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E483757"/>
    <w:multiLevelType w:val="hybridMultilevel"/>
    <w:tmpl w:val="DDF0CE7E"/>
    <w:lvl w:ilvl="0" w:tplc="8964567A">
      <w:start w:val="1"/>
      <w:numFmt w:val="decimal"/>
      <w:lvlText w:val="%1)"/>
      <w:lvlJc w:val="left"/>
      <w:pPr>
        <w:ind w:left="39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2">
    <w:nsid w:val="5F5F040B"/>
    <w:multiLevelType w:val="hybridMultilevel"/>
    <w:tmpl w:val="34EA42C6"/>
    <w:lvl w:ilvl="0" w:tplc="9E6C1E5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3">
    <w:nsid w:val="5F9E0111"/>
    <w:multiLevelType w:val="hybridMultilevel"/>
    <w:tmpl w:val="D62289B8"/>
    <w:lvl w:ilvl="0" w:tplc="D1740A64">
      <w:start w:val="1"/>
      <w:numFmt w:val="decimal"/>
      <w:lvlText w:val="%1)"/>
      <w:lvlJc w:val="left"/>
      <w:pPr>
        <w:ind w:left="394" w:hanging="360"/>
      </w:pPr>
      <w:rPr>
        <w:rFonts w:eastAsia="Calibri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4">
    <w:nsid w:val="613B6FAB"/>
    <w:multiLevelType w:val="hybridMultilevel"/>
    <w:tmpl w:val="DDF0CE7E"/>
    <w:lvl w:ilvl="0" w:tplc="8964567A">
      <w:start w:val="1"/>
      <w:numFmt w:val="decimal"/>
      <w:lvlText w:val="%1)"/>
      <w:lvlJc w:val="left"/>
      <w:pPr>
        <w:ind w:left="39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5">
    <w:nsid w:val="654678AB"/>
    <w:multiLevelType w:val="hybridMultilevel"/>
    <w:tmpl w:val="29B2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991883"/>
    <w:multiLevelType w:val="hybridMultilevel"/>
    <w:tmpl w:val="43021ADA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>
    <w:nsid w:val="681E14F4"/>
    <w:multiLevelType w:val="multilevel"/>
    <w:tmpl w:val="9F703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68">
    <w:nsid w:val="69BA425A"/>
    <w:multiLevelType w:val="hybridMultilevel"/>
    <w:tmpl w:val="D1205DD8"/>
    <w:lvl w:ilvl="0" w:tplc="225C8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BBC497A"/>
    <w:multiLevelType w:val="hybridMultilevel"/>
    <w:tmpl w:val="522A6780"/>
    <w:lvl w:ilvl="0" w:tplc="3800E2C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FDE5CB8"/>
    <w:multiLevelType w:val="hybridMultilevel"/>
    <w:tmpl w:val="F0E64E4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>
    <w:nsid w:val="73B64C8F"/>
    <w:multiLevelType w:val="hybridMultilevel"/>
    <w:tmpl w:val="8F5067F4"/>
    <w:lvl w:ilvl="0" w:tplc="56E86B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3DF7D7C"/>
    <w:multiLevelType w:val="hybridMultilevel"/>
    <w:tmpl w:val="98CC5F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3">
    <w:nsid w:val="73EE4174"/>
    <w:multiLevelType w:val="hybridMultilevel"/>
    <w:tmpl w:val="5D2AAA0A"/>
    <w:lvl w:ilvl="0" w:tplc="D0DC2E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8313E2B"/>
    <w:multiLevelType w:val="hybridMultilevel"/>
    <w:tmpl w:val="8F32ECF6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793A76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798F34BA"/>
    <w:multiLevelType w:val="hybridMultilevel"/>
    <w:tmpl w:val="1E1EB308"/>
    <w:lvl w:ilvl="0" w:tplc="7238470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7">
    <w:nsid w:val="7E47390E"/>
    <w:multiLevelType w:val="hybridMultilevel"/>
    <w:tmpl w:val="40CAE96C"/>
    <w:lvl w:ilvl="0" w:tplc="926490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72"/>
  </w:num>
  <w:num w:numId="5">
    <w:abstractNumId w:val="54"/>
  </w:num>
  <w:num w:numId="6">
    <w:abstractNumId w:val="48"/>
  </w:num>
  <w:num w:numId="7">
    <w:abstractNumId w:val="2"/>
  </w:num>
  <w:num w:numId="8">
    <w:abstractNumId w:val="3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8"/>
  </w:num>
  <w:num w:numId="13">
    <w:abstractNumId w:val="74"/>
  </w:num>
  <w:num w:numId="14">
    <w:abstractNumId w:val="57"/>
  </w:num>
  <w:num w:numId="15">
    <w:abstractNumId w:val="15"/>
  </w:num>
  <w:num w:numId="16">
    <w:abstractNumId w:val="19"/>
  </w:num>
  <w:num w:numId="17">
    <w:abstractNumId w:val="42"/>
  </w:num>
  <w:num w:numId="18">
    <w:abstractNumId w:val="70"/>
  </w:num>
  <w:num w:numId="19">
    <w:abstractNumId w:val="8"/>
  </w:num>
  <w:num w:numId="20">
    <w:abstractNumId w:val="39"/>
  </w:num>
  <w:num w:numId="21">
    <w:abstractNumId w:val="49"/>
  </w:num>
  <w:num w:numId="22">
    <w:abstractNumId w:val="12"/>
  </w:num>
  <w:num w:numId="23">
    <w:abstractNumId w:val="53"/>
  </w:num>
  <w:num w:numId="24">
    <w:abstractNumId w:val="29"/>
  </w:num>
  <w:num w:numId="25">
    <w:abstractNumId w:val="13"/>
  </w:num>
  <w:num w:numId="26">
    <w:abstractNumId w:val="44"/>
  </w:num>
  <w:num w:numId="27">
    <w:abstractNumId w:val="66"/>
  </w:num>
  <w:num w:numId="28">
    <w:abstractNumId w:val="50"/>
  </w:num>
  <w:num w:numId="29">
    <w:abstractNumId w:val="52"/>
  </w:num>
  <w:num w:numId="30">
    <w:abstractNumId w:val="28"/>
  </w:num>
  <w:num w:numId="31">
    <w:abstractNumId w:val="32"/>
  </w:num>
  <w:num w:numId="32">
    <w:abstractNumId w:val="51"/>
  </w:num>
  <w:num w:numId="33">
    <w:abstractNumId w:val="31"/>
  </w:num>
  <w:num w:numId="34">
    <w:abstractNumId w:val="27"/>
  </w:num>
  <w:num w:numId="35">
    <w:abstractNumId w:val="10"/>
  </w:num>
  <w:num w:numId="36">
    <w:abstractNumId w:val="18"/>
  </w:num>
  <w:num w:numId="37">
    <w:abstractNumId w:val="20"/>
  </w:num>
  <w:num w:numId="38">
    <w:abstractNumId w:val="47"/>
  </w:num>
  <w:num w:numId="39">
    <w:abstractNumId w:val="35"/>
  </w:num>
  <w:num w:numId="40">
    <w:abstractNumId w:val="71"/>
  </w:num>
  <w:num w:numId="41">
    <w:abstractNumId w:val="73"/>
  </w:num>
  <w:num w:numId="42">
    <w:abstractNumId w:val="9"/>
  </w:num>
  <w:num w:numId="43">
    <w:abstractNumId w:val="25"/>
  </w:num>
  <w:num w:numId="44">
    <w:abstractNumId w:val="60"/>
  </w:num>
  <w:num w:numId="45">
    <w:abstractNumId w:val="41"/>
  </w:num>
  <w:num w:numId="46">
    <w:abstractNumId w:val="45"/>
  </w:num>
  <w:num w:numId="47">
    <w:abstractNumId w:val="77"/>
  </w:num>
  <w:num w:numId="48">
    <w:abstractNumId w:val="1"/>
  </w:num>
  <w:num w:numId="49">
    <w:abstractNumId w:val="69"/>
  </w:num>
  <w:num w:numId="50">
    <w:abstractNumId w:val="38"/>
  </w:num>
  <w:num w:numId="51">
    <w:abstractNumId w:val="55"/>
  </w:num>
  <w:num w:numId="52">
    <w:abstractNumId w:val="56"/>
  </w:num>
  <w:num w:numId="53">
    <w:abstractNumId w:val="36"/>
  </w:num>
  <w:num w:numId="54">
    <w:abstractNumId w:val="34"/>
  </w:num>
  <w:num w:numId="55">
    <w:abstractNumId w:val="23"/>
  </w:num>
  <w:num w:numId="56">
    <w:abstractNumId w:val="64"/>
  </w:num>
  <w:num w:numId="57">
    <w:abstractNumId w:val="24"/>
  </w:num>
  <w:num w:numId="58">
    <w:abstractNumId w:val="6"/>
  </w:num>
  <w:num w:numId="59">
    <w:abstractNumId w:val="63"/>
  </w:num>
  <w:num w:numId="60">
    <w:abstractNumId w:val="40"/>
  </w:num>
  <w:num w:numId="61">
    <w:abstractNumId w:val="14"/>
  </w:num>
  <w:num w:numId="62">
    <w:abstractNumId w:val="37"/>
  </w:num>
  <w:num w:numId="63">
    <w:abstractNumId w:val="61"/>
  </w:num>
  <w:num w:numId="64">
    <w:abstractNumId w:val="21"/>
  </w:num>
  <w:num w:numId="65">
    <w:abstractNumId w:val="5"/>
  </w:num>
  <w:num w:numId="66">
    <w:abstractNumId w:val="76"/>
  </w:num>
  <w:num w:numId="67">
    <w:abstractNumId w:val="62"/>
  </w:num>
  <w:num w:numId="68">
    <w:abstractNumId w:val="11"/>
  </w:num>
  <w:num w:numId="69">
    <w:abstractNumId w:val="33"/>
  </w:num>
  <w:num w:numId="70">
    <w:abstractNumId w:val="7"/>
  </w:num>
  <w:num w:numId="71">
    <w:abstractNumId w:val="68"/>
  </w:num>
  <w:num w:numId="72">
    <w:abstractNumId w:val="46"/>
  </w:num>
  <w:num w:numId="73">
    <w:abstractNumId w:val="26"/>
  </w:num>
  <w:num w:numId="74">
    <w:abstractNumId w:val="65"/>
  </w:num>
  <w:num w:numId="75">
    <w:abstractNumId w:val="17"/>
  </w:num>
  <w:num w:numId="76">
    <w:abstractNumId w:val="75"/>
  </w:num>
  <w:num w:numId="77">
    <w:abstractNumId w:val="67"/>
  </w:num>
  <w:num w:numId="78">
    <w:abstractNumId w:val="4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97"/>
    <w:rsid w:val="00003820"/>
    <w:rsid w:val="000119E7"/>
    <w:rsid w:val="000168A2"/>
    <w:rsid w:val="00016FE2"/>
    <w:rsid w:val="00033667"/>
    <w:rsid w:val="00034BFD"/>
    <w:rsid w:val="00036BAC"/>
    <w:rsid w:val="0004358A"/>
    <w:rsid w:val="00060E38"/>
    <w:rsid w:val="0006122D"/>
    <w:rsid w:val="000777DB"/>
    <w:rsid w:val="00091DFD"/>
    <w:rsid w:val="000B2208"/>
    <w:rsid w:val="000C6AA8"/>
    <w:rsid w:val="000D215E"/>
    <w:rsid w:val="000D3582"/>
    <w:rsid w:val="000F1FFF"/>
    <w:rsid w:val="000F23FB"/>
    <w:rsid w:val="00106E4F"/>
    <w:rsid w:val="00125BD7"/>
    <w:rsid w:val="00136298"/>
    <w:rsid w:val="00181223"/>
    <w:rsid w:val="00183FC8"/>
    <w:rsid w:val="00185805"/>
    <w:rsid w:val="001A40DA"/>
    <w:rsid w:val="001B6C63"/>
    <w:rsid w:val="001E70E0"/>
    <w:rsid w:val="001E7C39"/>
    <w:rsid w:val="001F70E4"/>
    <w:rsid w:val="00206B06"/>
    <w:rsid w:val="00207F03"/>
    <w:rsid w:val="00213762"/>
    <w:rsid w:val="002274E8"/>
    <w:rsid w:val="002330A5"/>
    <w:rsid w:val="00255154"/>
    <w:rsid w:val="00264E55"/>
    <w:rsid w:val="002843BA"/>
    <w:rsid w:val="00290C13"/>
    <w:rsid w:val="002948C8"/>
    <w:rsid w:val="002954AF"/>
    <w:rsid w:val="0029623E"/>
    <w:rsid w:val="002A6CD2"/>
    <w:rsid w:val="00302B97"/>
    <w:rsid w:val="003074AE"/>
    <w:rsid w:val="003159B5"/>
    <w:rsid w:val="003203DA"/>
    <w:rsid w:val="00320822"/>
    <w:rsid w:val="0034026D"/>
    <w:rsid w:val="00347030"/>
    <w:rsid w:val="00351259"/>
    <w:rsid w:val="0035161E"/>
    <w:rsid w:val="0037056B"/>
    <w:rsid w:val="00392A9E"/>
    <w:rsid w:val="003A1F75"/>
    <w:rsid w:val="003A60BB"/>
    <w:rsid w:val="003A66EE"/>
    <w:rsid w:val="003B2E7F"/>
    <w:rsid w:val="003C7437"/>
    <w:rsid w:val="003D6476"/>
    <w:rsid w:val="003F6D69"/>
    <w:rsid w:val="004072DD"/>
    <w:rsid w:val="00427123"/>
    <w:rsid w:val="00431E29"/>
    <w:rsid w:val="0043465B"/>
    <w:rsid w:val="004371B2"/>
    <w:rsid w:val="004541FB"/>
    <w:rsid w:val="00457261"/>
    <w:rsid w:val="00457FD9"/>
    <w:rsid w:val="00460D36"/>
    <w:rsid w:val="00466861"/>
    <w:rsid w:val="00484DC1"/>
    <w:rsid w:val="00491D0C"/>
    <w:rsid w:val="00493BBE"/>
    <w:rsid w:val="004979AB"/>
    <w:rsid w:val="004A0ED3"/>
    <w:rsid w:val="004A70FD"/>
    <w:rsid w:val="004B042B"/>
    <w:rsid w:val="004B1424"/>
    <w:rsid w:val="004B2541"/>
    <w:rsid w:val="004B3D27"/>
    <w:rsid w:val="004F190A"/>
    <w:rsid w:val="004F1F33"/>
    <w:rsid w:val="00502C8F"/>
    <w:rsid w:val="00505C6F"/>
    <w:rsid w:val="00517421"/>
    <w:rsid w:val="005254FC"/>
    <w:rsid w:val="00532B5E"/>
    <w:rsid w:val="005473F4"/>
    <w:rsid w:val="0056037C"/>
    <w:rsid w:val="00560BDE"/>
    <w:rsid w:val="00564B35"/>
    <w:rsid w:val="005664B4"/>
    <w:rsid w:val="00571EE1"/>
    <w:rsid w:val="0057385F"/>
    <w:rsid w:val="00577E02"/>
    <w:rsid w:val="00580874"/>
    <w:rsid w:val="00585CCA"/>
    <w:rsid w:val="00586896"/>
    <w:rsid w:val="0059167A"/>
    <w:rsid w:val="005A7105"/>
    <w:rsid w:val="005B1AE1"/>
    <w:rsid w:val="005B692E"/>
    <w:rsid w:val="005C1180"/>
    <w:rsid w:val="005C52C6"/>
    <w:rsid w:val="005D011D"/>
    <w:rsid w:val="005D2EB7"/>
    <w:rsid w:val="005E1F24"/>
    <w:rsid w:val="005F23F1"/>
    <w:rsid w:val="00602715"/>
    <w:rsid w:val="00605C91"/>
    <w:rsid w:val="00605F02"/>
    <w:rsid w:val="00620A22"/>
    <w:rsid w:val="00622F4B"/>
    <w:rsid w:val="0063334A"/>
    <w:rsid w:val="0064008C"/>
    <w:rsid w:val="00641574"/>
    <w:rsid w:val="00667357"/>
    <w:rsid w:val="00681664"/>
    <w:rsid w:val="0068372C"/>
    <w:rsid w:val="00691900"/>
    <w:rsid w:val="006A1D64"/>
    <w:rsid w:val="006A7688"/>
    <w:rsid w:val="006B2B5A"/>
    <w:rsid w:val="006B4C58"/>
    <w:rsid w:val="006C1BF8"/>
    <w:rsid w:val="006D244C"/>
    <w:rsid w:val="00701BD8"/>
    <w:rsid w:val="00712BC4"/>
    <w:rsid w:val="00726E01"/>
    <w:rsid w:val="00727369"/>
    <w:rsid w:val="00732AC7"/>
    <w:rsid w:val="00742014"/>
    <w:rsid w:val="0075074C"/>
    <w:rsid w:val="00750BB3"/>
    <w:rsid w:val="00752CA6"/>
    <w:rsid w:val="00754CDF"/>
    <w:rsid w:val="0075505E"/>
    <w:rsid w:val="00755209"/>
    <w:rsid w:val="00755857"/>
    <w:rsid w:val="00761EF8"/>
    <w:rsid w:val="00770F90"/>
    <w:rsid w:val="00793897"/>
    <w:rsid w:val="0079578A"/>
    <w:rsid w:val="007D163C"/>
    <w:rsid w:val="007D2406"/>
    <w:rsid w:val="007D599D"/>
    <w:rsid w:val="007D7D58"/>
    <w:rsid w:val="007E3067"/>
    <w:rsid w:val="008016BA"/>
    <w:rsid w:val="00803841"/>
    <w:rsid w:val="00803ED7"/>
    <w:rsid w:val="00830635"/>
    <w:rsid w:val="0086280F"/>
    <w:rsid w:val="00870689"/>
    <w:rsid w:val="00870E79"/>
    <w:rsid w:val="00871297"/>
    <w:rsid w:val="00871A04"/>
    <w:rsid w:val="008A3409"/>
    <w:rsid w:val="008A356C"/>
    <w:rsid w:val="008B2BA5"/>
    <w:rsid w:val="008C2AE6"/>
    <w:rsid w:val="008C3A67"/>
    <w:rsid w:val="008D4933"/>
    <w:rsid w:val="008E4BCD"/>
    <w:rsid w:val="008F5D9B"/>
    <w:rsid w:val="008F77D6"/>
    <w:rsid w:val="00901604"/>
    <w:rsid w:val="00904427"/>
    <w:rsid w:val="0090695B"/>
    <w:rsid w:val="00912CB7"/>
    <w:rsid w:val="009217C0"/>
    <w:rsid w:val="009303B1"/>
    <w:rsid w:val="009323D2"/>
    <w:rsid w:val="00941270"/>
    <w:rsid w:val="00954645"/>
    <w:rsid w:val="009642A0"/>
    <w:rsid w:val="00967CE6"/>
    <w:rsid w:val="00980007"/>
    <w:rsid w:val="009840E6"/>
    <w:rsid w:val="0098690A"/>
    <w:rsid w:val="009926D8"/>
    <w:rsid w:val="009953BD"/>
    <w:rsid w:val="00996D56"/>
    <w:rsid w:val="009B698C"/>
    <w:rsid w:val="009B793A"/>
    <w:rsid w:val="009C40E5"/>
    <w:rsid w:val="009E2F45"/>
    <w:rsid w:val="009E4AFB"/>
    <w:rsid w:val="009E6F83"/>
    <w:rsid w:val="009E742F"/>
    <w:rsid w:val="009F6545"/>
    <w:rsid w:val="009F7106"/>
    <w:rsid w:val="00A0288B"/>
    <w:rsid w:val="00A10CDC"/>
    <w:rsid w:val="00A36649"/>
    <w:rsid w:val="00A43D22"/>
    <w:rsid w:val="00A621B5"/>
    <w:rsid w:val="00A6409D"/>
    <w:rsid w:val="00A6527F"/>
    <w:rsid w:val="00A731F4"/>
    <w:rsid w:val="00A74E90"/>
    <w:rsid w:val="00A85C63"/>
    <w:rsid w:val="00A93EDD"/>
    <w:rsid w:val="00A9629A"/>
    <w:rsid w:val="00AA41A5"/>
    <w:rsid w:val="00AB2115"/>
    <w:rsid w:val="00AB4E11"/>
    <w:rsid w:val="00AD15F0"/>
    <w:rsid w:val="00AF7581"/>
    <w:rsid w:val="00B00537"/>
    <w:rsid w:val="00B03298"/>
    <w:rsid w:val="00B05790"/>
    <w:rsid w:val="00B06D8A"/>
    <w:rsid w:val="00B10BCC"/>
    <w:rsid w:val="00B15300"/>
    <w:rsid w:val="00B21E51"/>
    <w:rsid w:val="00B3276A"/>
    <w:rsid w:val="00B32B3F"/>
    <w:rsid w:val="00B418EC"/>
    <w:rsid w:val="00B70CAD"/>
    <w:rsid w:val="00B74339"/>
    <w:rsid w:val="00B7679E"/>
    <w:rsid w:val="00B838CA"/>
    <w:rsid w:val="00B9569C"/>
    <w:rsid w:val="00BA04FC"/>
    <w:rsid w:val="00BB191D"/>
    <w:rsid w:val="00BB2B6E"/>
    <w:rsid w:val="00BB649B"/>
    <w:rsid w:val="00BC1CBA"/>
    <w:rsid w:val="00BD6E5B"/>
    <w:rsid w:val="00BE2608"/>
    <w:rsid w:val="00BE4D01"/>
    <w:rsid w:val="00BE588C"/>
    <w:rsid w:val="00BE73D7"/>
    <w:rsid w:val="00BE7565"/>
    <w:rsid w:val="00BF089A"/>
    <w:rsid w:val="00C03C9D"/>
    <w:rsid w:val="00C12100"/>
    <w:rsid w:val="00C16739"/>
    <w:rsid w:val="00C21E4E"/>
    <w:rsid w:val="00C40D4B"/>
    <w:rsid w:val="00C427EE"/>
    <w:rsid w:val="00C612E1"/>
    <w:rsid w:val="00C64093"/>
    <w:rsid w:val="00C778EC"/>
    <w:rsid w:val="00C83E89"/>
    <w:rsid w:val="00C9337F"/>
    <w:rsid w:val="00CA0381"/>
    <w:rsid w:val="00CA21D0"/>
    <w:rsid w:val="00CA4CC8"/>
    <w:rsid w:val="00CA77B1"/>
    <w:rsid w:val="00CC1F51"/>
    <w:rsid w:val="00CE152B"/>
    <w:rsid w:val="00CF1BC6"/>
    <w:rsid w:val="00CF5B66"/>
    <w:rsid w:val="00D0152F"/>
    <w:rsid w:val="00D04905"/>
    <w:rsid w:val="00D075F0"/>
    <w:rsid w:val="00D07652"/>
    <w:rsid w:val="00D14E67"/>
    <w:rsid w:val="00D407B8"/>
    <w:rsid w:val="00D43B81"/>
    <w:rsid w:val="00D55D64"/>
    <w:rsid w:val="00D56EB1"/>
    <w:rsid w:val="00D92016"/>
    <w:rsid w:val="00DB4324"/>
    <w:rsid w:val="00DB7377"/>
    <w:rsid w:val="00DB7CE3"/>
    <w:rsid w:val="00DC182E"/>
    <w:rsid w:val="00DD2B91"/>
    <w:rsid w:val="00DD3322"/>
    <w:rsid w:val="00DD7BF4"/>
    <w:rsid w:val="00DE4214"/>
    <w:rsid w:val="00DE5252"/>
    <w:rsid w:val="00DE5E78"/>
    <w:rsid w:val="00DF0B85"/>
    <w:rsid w:val="00DF2838"/>
    <w:rsid w:val="00E13994"/>
    <w:rsid w:val="00E224BA"/>
    <w:rsid w:val="00E309F3"/>
    <w:rsid w:val="00E344CE"/>
    <w:rsid w:val="00E4012F"/>
    <w:rsid w:val="00E5031D"/>
    <w:rsid w:val="00E53EC2"/>
    <w:rsid w:val="00E61A9C"/>
    <w:rsid w:val="00E7039F"/>
    <w:rsid w:val="00E95281"/>
    <w:rsid w:val="00EC1621"/>
    <w:rsid w:val="00EC54B4"/>
    <w:rsid w:val="00EE310E"/>
    <w:rsid w:val="00EE7579"/>
    <w:rsid w:val="00EF0B95"/>
    <w:rsid w:val="00EF1B1A"/>
    <w:rsid w:val="00EF37A0"/>
    <w:rsid w:val="00F04314"/>
    <w:rsid w:val="00F14551"/>
    <w:rsid w:val="00F24194"/>
    <w:rsid w:val="00F32E9B"/>
    <w:rsid w:val="00F35610"/>
    <w:rsid w:val="00F45087"/>
    <w:rsid w:val="00F52A7D"/>
    <w:rsid w:val="00F66EC0"/>
    <w:rsid w:val="00F71C0B"/>
    <w:rsid w:val="00F8016F"/>
    <w:rsid w:val="00F84E68"/>
    <w:rsid w:val="00F95EAF"/>
    <w:rsid w:val="00F97051"/>
    <w:rsid w:val="00FB0DBF"/>
    <w:rsid w:val="00FB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897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793897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793897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93897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793897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793897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93897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eastAsia="Calibri" w:hAnsi="Cambria" w:cs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793897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eastAsia="Calibri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793897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eastAsia="Calibri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897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rsid w:val="00793897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793897"/>
    <w:rPr>
      <w:rFonts w:ascii="Cambria" w:eastAsia="Times New Roman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793897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3897"/>
    <w:rPr>
      <w:rFonts w:ascii="Cambria" w:eastAsia="Times New Roman" w:hAnsi="Cambria" w:cs="Cambria"/>
      <w:color w:val="243F60"/>
    </w:rPr>
  </w:style>
  <w:style w:type="character" w:customStyle="1" w:styleId="60">
    <w:name w:val="Заголовок 6 Знак"/>
    <w:basedOn w:val="a0"/>
    <w:link w:val="6"/>
    <w:rsid w:val="00793897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rsid w:val="00793897"/>
    <w:rPr>
      <w:rFonts w:ascii="Cambria" w:eastAsia="Calibri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rsid w:val="00793897"/>
    <w:rPr>
      <w:rFonts w:ascii="Cambria" w:eastAsia="Calibri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793897"/>
    <w:rPr>
      <w:rFonts w:ascii="Cambria" w:eastAsia="Calibri" w:hAnsi="Cambria" w:cs="Cambria"/>
      <w:i/>
      <w:iCs/>
      <w:color w:val="404040"/>
      <w:sz w:val="20"/>
      <w:szCs w:val="20"/>
    </w:rPr>
  </w:style>
  <w:style w:type="paragraph" w:styleId="11">
    <w:name w:val="toc 1"/>
    <w:basedOn w:val="a"/>
    <w:next w:val="a"/>
    <w:autoRedefine/>
    <w:semiHidden/>
    <w:rsid w:val="00793897"/>
    <w:pPr>
      <w:tabs>
        <w:tab w:val="right" w:leader="dot" w:pos="9628"/>
      </w:tabs>
      <w:spacing w:line="336" w:lineRule="auto"/>
      <w:jc w:val="center"/>
    </w:pPr>
    <w:rPr>
      <w:b/>
      <w:noProof/>
    </w:rPr>
  </w:style>
  <w:style w:type="paragraph" w:styleId="22">
    <w:name w:val="toc 2"/>
    <w:basedOn w:val="a"/>
    <w:next w:val="a"/>
    <w:autoRedefine/>
    <w:semiHidden/>
    <w:rsid w:val="00793897"/>
    <w:pPr>
      <w:tabs>
        <w:tab w:val="left" w:pos="720"/>
        <w:tab w:val="right" w:leader="dot" w:pos="9628"/>
      </w:tabs>
      <w:spacing w:line="336" w:lineRule="auto"/>
      <w:ind w:left="180"/>
    </w:pPr>
    <w:rPr>
      <w:noProof/>
    </w:rPr>
  </w:style>
  <w:style w:type="character" w:styleId="a3">
    <w:name w:val="Hyperlink"/>
    <w:uiPriority w:val="99"/>
    <w:rsid w:val="00793897"/>
    <w:rPr>
      <w:color w:val="0000FF"/>
      <w:u w:val="single"/>
    </w:rPr>
  </w:style>
  <w:style w:type="paragraph" w:customStyle="1" w:styleId="Style11">
    <w:name w:val="Style11"/>
    <w:basedOn w:val="a"/>
    <w:rsid w:val="00793897"/>
    <w:pPr>
      <w:widowControl w:val="0"/>
      <w:autoSpaceDE w:val="0"/>
      <w:autoSpaceDN w:val="0"/>
      <w:adjustRightInd w:val="0"/>
      <w:spacing w:line="259" w:lineRule="exact"/>
      <w:ind w:hanging="346"/>
    </w:pPr>
  </w:style>
  <w:style w:type="paragraph" w:customStyle="1" w:styleId="Style13">
    <w:name w:val="Style13"/>
    <w:basedOn w:val="a"/>
    <w:uiPriority w:val="99"/>
    <w:rsid w:val="0079389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8">
    <w:name w:val="Font Style18"/>
    <w:uiPriority w:val="99"/>
    <w:rsid w:val="00793897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793897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793897"/>
    <w:rPr>
      <w:rFonts w:ascii="Times New Roman" w:hAnsi="Times New Roman" w:cs="Times New Roman"/>
      <w:b/>
      <w:bCs/>
      <w:sz w:val="20"/>
      <w:szCs w:val="20"/>
    </w:rPr>
  </w:style>
  <w:style w:type="paragraph" w:customStyle="1" w:styleId="12">
    <w:name w:val="Абзац списка1"/>
    <w:basedOn w:val="a"/>
    <w:rsid w:val="00793897"/>
    <w:pPr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a4">
    <w:name w:val="Body Text Indent"/>
    <w:basedOn w:val="a"/>
    <w:link w:val="a5"/>
    <w:rsid w:val="00793897"/>
    <w:pPr>
      <w:ind w:left="360"/>
      <w:jc w:val="right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938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7938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9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93897"/>
    <w:rPr>
      <w:sz w:val="28"/>
      <w:szCs w:val="20"/>
      <w:lang w:val="en-US"/>
    </w:rPr>
  </w:style>
  <w:style w:type="paragraph" w:styleId="a6">
    <w:name w:val="List Paragraph"/>
    <w:basedOn w:val="a"/>
    <w:uiPriority w:val="99"/>
    <w:qFormat/>
    <w:rsid w:val="00793897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7">
    <w:name w:val="Normal (Web)"/>
    <w:aliases w:val="Обычный (Web),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8"/>
    <w:uiPriority w:val="99"/>
    <w:unhideWhenUsed/>
    <w:rsid w:val="00793897"/>
    <w:pPr>
      <w:spacing w:before="100" w:beforeAutospacing="1" w:after="100" w:afterAutospacing="1"/>
    </w:pPr>
  </w:style>
  <w:style w:type="paragraph" w:styleId="a9">
    <w:name w:val="Body Text"/>
    <w:aliases w:val="Знак"/>
    <w:basedOn w:val="a"/>
    <w:link w:val="aa"/>
    <w:rsid w:val="00793897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rsid w:val="00793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">
    <w:name w:val="Основной текст (9)_"/>
    <w:link w:val="92"/>
    <w:rsid w:val="00793897"/>
    <w:rPr>
      <w:i/>
      <w:iCs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793897"/>
    <w:pPr>
      <w:widowControl w:val="0"/>
      <w:shd w:val="clear" w:color="auto" w:fill="FFFFFF"/>
      <w:spacing w:after="480" w:line="322" w:lineRule="exact"/>
      <w:ind w:firstLine="700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customStyle="1" w:styleId="ab">
    <w:name w:val="Таблица"/>
    <w:basedOn w:val="a"/>
    <w:rsid w:val="00793897"/>
    <w:pPr>
      <w:widowControl w:val="0"/>
      <w:spacing w:line="264" w:lineRule="auto"/>
      <w:jc w:val="both"/>
    </w:pPr>
    <w:rPr>
      <w:szCs w:val="20"/>
    </w:rPr>
  </w:style>
  <w:style w:type="paragraph" w:customStyle="1" w:styleId="ac">
    <w:name w:val="Знак"/>
    <w:basedOn w:val="a"/>
    <w:rsid w:val="00793897"/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793897"/>
    <w:pPr>
      <w:widowControl w:val="0"/>
      <w:autoSpaceDE w:val="0"/>
      <w:autoSpaceDN w:val="0"/>
      <w:adjustRightInd w:val="0"/>
      <w:spacing w:line="330" w:lineRule="exact"/>
      <w:ind w:firstLine="708"/>
      <w:jc w:val="both"/>
    </w:pPr>
  </w:style>
  <w:style w:type="character" w:customStyle="1" w:styleId="FontStyle39">
    <w:name w:val="Font Style39"/>
    <w:rsid w:val="00793897"/>
    <w:rPr>
      <w:rFonts w:ascii="Times New Roman" w:hAnsi="Times New Roman" w:cs="Times New Roman"/>
      <w:sz w:val="26"/>
      <w:szCs w:val="26"/>
    </w:rPr>
  </w:style>
  <w:style w:type="character" w:styleId="ad">
    <w:name w:val="Strong"/>
    <w:uiPriority w:val="99"/>
    <w:qFormat/>
    <w:rsid w:val="00793897"/>
    <w:rPr>
      <w:b/>
      <w:bCs/>
    </w:rPr>
  </w:style>
  <w:style w:type="paragraph" w:customStyle="1" w:styleId="Report">
    <w:name w:val="Report"/>
    <w:basedOn w:val="a"/>
    <w:uiPriority w:val="99"/>
    <w:rsid w:val="00793897"/>
    <w:pPr>
      <w:spacing w:line="360" w:lineRule="auto"/>
      <w:ind w:firstLine="567"/>
      <w:jc w:val="both"/>
    </w:pPr>
    <w:rPr>
      <w:szCs w:val="20"/>
    </w:rPr>
  </w:style>
  <w:style w:type="paragraph" w:styleId="ae">
    <w:name w:val="footer"/>
    <w:basedOn w:val="a"/>
    <w:link w:val="af"/>
    <w:rsid w:val="007938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93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793897"/>
  </w:style>
  <w:style w:type="character" w:customStyle="1" w:styleId="af1">
    <w:name w:val="Подпись к таблице_"/>
    <w:link w:val="13"/>
    <w:rsid w:val="00793897"/>
    <w:rPr>
      <w:sz w:val="27"/>
      <w:szCs w:val="27"/>
      <w:shd w:val="clear" w:color="auto" w:fill="FFFFFF"/>
    </w:rPr>
  </w:style>
  <w:style w:type="paragraph" w:customStyle="1" w:styleId="13">
    <w:name w:val="Подпись к таблице1"/>
    <w:basedOn w:val="a"/>
    <w:link w:val="af1"/>
    <w:rsid w:val="00793897"/>
    <w:pPr>
      <w:widowControl w:val="0"/>
      <w:shd w:val="clear" w:color="auto" w:fill="FFFFFF"/>
      <w:spacing w:line="240" w:lineRule="atLeast"/>
      <w:ind w:hanging="72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11pt">
    <w:name w:val="Основной текст + 11 pt"/>
    <w:rsid w:val="00793897"/>
    <w:rPr>
      <w:sz w:val="22"/>
      <w:szCs w:val="22"/>
      <w:shd w:val="clear" w:color="auto" w:fill="FFFFFF"/>
      <w:lang w:bidi="ar-SA"/>
    </w:rPr>
  </w:style>
  <w:style w:type="character" w:customStyle="1" w:styleId="81">
    <w:name w:val="Основной текст (8)_"/>
    <w:link w:val="810"/>
    <w:rsid w:val="00793897"/>
    <w:rPr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79389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82">
    <w:name w:val="Основной текст (8)"/>
    <w:rsid w:val="00793897"/>
    <w:rPr>
      <w:sz w:val="22"/>
      <w:szCs w:val="22"/>
      <w:u w:val="single"/>
      <w:shd w:val="clear" w:color="auto" w:fill="FFFFFF"/>
      <w:lang w:bidi="ar-SA"/>
    </w:rPr>
  </w:style>
  <w:style w:type="character" w:customStyle="1" w:styleId="11pt1">
    <w:name w:val="Основной текст + 11 pt1"/>
    <w:aliases w:val="Полужирный3"/>
    <w:rsid w:val="00793897"/>
    <w:rPr>
      <w:b/>
      <w:bCs/>
      <w:sz w:val="22"/>
      <w:szCs w:val="22"/>
      <w:shd w:val="clear" w:color="auto" w:fill="FFFFFF"/>
      <w:lang w:bidi="ar-SA"/>
    </w:rPr>
  </w:style>
  <w:style w:type="character" w:styleId="af2">
    <w:name w:val="Emphasis"/>
    <w:uiPriority w:val="20"/>
    <w:qFormat/>
    <w:rsid w:val="00793897"/>
    <w:rPr>
      <w:i/>
      <w:iCs/>
    </w:rPr>
  </w:style>
  <w:style w:type="character" w:customStyle="1" w:styleId="submenu-table">
    <w:name w:val="submenu-table"/>
    <w:basedOn w:val="a0"/>
    <w:rsid w:val="00793897"/>
  </w:style>
  <w:style w:type="paragraph" w:styleId="HTML">
    <w:name w:val="HTML Preformatted"/>
    <w:basedOn w:val="a"/>
    <w:link w:val="HTML0"/>
    <w:rsid w:val="00793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38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3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793897"/>
    <w:pPr>
      <w:ind w:left="480"/>
    </w:pPr>
  </w:style>
  <w:style w:type="paragraph" w:styleId="af3">
    <w:name w:val="Document Map"/>
    <w:basedOn w:val="a"/>
    <w:link w:val="af4"/>
    <w:semiHidden/>
    <w:rsid w:val="007938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79389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">
    <w:name w:val="Char Char Знак"/>
    <w:basedOn w:val="a"/>
    <w:rsid w:val="0079389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793897"/>
    <w:pPr>
      <w:spacing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f6">
    <w:name w:val="Текст сноски Знак"/>
    <w:basedOn w:val="a0"/>
    <w:link w:val="af5"/>
    <w:semiHidden/>
    <w:rsid w:val="00793897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7">
    <w:name w:val="footnote reference"/>
    <w:semiHidden/>
    <w:rsid w:val="00793897"/>
    <w:rPr>
      <w:vertAlign w:val="superscript"/>
    </w:rPr>
  </w:style>
  <w:style w:type="character" w:customStyle="1" w:styleId="apple-converted-space">
    <w:name w:val="apple-converted-space"/>
    <w:basedOn w:val="a0"/>
    <w:rsid w:val="00793897"/>
  </w:style>
  <w:style w:type="paragraph" w:styleId="af8">
    <w:name w:val="Plain Text"/>
    <w:basedOn w:val="a"/>
    <w:link w:val="af9"/>
    <w:rsid w:val="00793897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79389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a">
    <w:name w:val="Базовый"/>
    <w:rsid w:val="0079389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sz w:val="20"/>
      <w:szCs w:val="24"/>
      <w:lang w:eastAsia="zh-CN" w:bidi="hi-IN"/>
    </w:rPr>
  </w:style>
  <w:style w:type="table" w:styleId="afb">
    <w:name w:val="Table Grid"/>
    <w:basedOn w:val="a1"/>
    <w:rsid w:val="0079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3">
    <w:name w:val="Style23"/>
    <w:basedOn w:val="a"/>
    <w:rsid w:val="00793897"/>
    <w:pPr>
      <w:widowControl w:val="0"/>
      <w:autoSpaceDE w:val="0"/>
      <w:autoSpaceDN w:val="0"/>
      <w:adjustRightInd w:val="0"/>
      <w:spacing w:line="411" w:lineRule="exact"/>
      <w:jc w:val="center"/>
    </w:pPr>
    <w:rPr>
      <w:rFonts w:eastAsia="Calibri"/>
    </w:rPr>
  </w:style>
  <w:style w:type="paragraph" w:customStyle="1" w:styleId="Style24">
    <w:name w:val="Style24"/>
    <w:basedOn w:val="a"/>
    <w:rsid w:val="00793897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character" w:customStyle="1" w:styleId="FontStyle59">
    <w:name w:val="Font Style59"/>
    <w:rsid w:val="0079389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afc">
    <w:name w:val="Таблицы (моноширинный)"/>
    <w:basedOn w:val="a"/>
    <w:next w:val="a"/>
    <w:rsid w:val="007938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d">
    <w:name w:val="header"/>
    <w:basedOn w:val="a"/>
    <w:link w:val="afe"/>
    <w:rsid w:val="00793897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793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semiHidden/>
    <w:rsid w:val="00793897"/>
    <w:rPr>
      <w:sz w:val="16"/>
      <w:szCs w:val="16"/>
    </w:rPr>
  </w:style>
  <w:style w:type="paragraph" w:styleId="aff0">
    <w:name w:val="annotation text"/>
    <w:basedOn w:val="a"/>
    <w:link w:val="aff1"/>
    <w:semiHidden/>
    <w:rsid w:val="00793897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79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793897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7938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Balloon Text"/>
    <w:basedOn w:val="a"/>
    <w:link w:val="aff5"/>
    <w:semiHidden/>
    <w:rsid w:val="0079389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semiHidden/>
    <w:rsid w:val="00793897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Body Text Indent 2"/>
    <w:basedOn w:val="a"/>
    <w:link w:val="26"/>
    <w:rsid w:val="0079389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79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793897"/>
    <w:pPr>
      <w:spacing w:after="105"/>
    </w:pPr>
  </w:style>
  <w:style w:type="paragraph" w:customStyle="1" w:styleId="14">
    <w:name w:val="Абзац списка1"/>
    <w:basedOn w:val="a"/>
    <w:rsid w:val="0079389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l0">
    <w:name w:val="bl0"/>
    <w:basedOn w:val="a"/>
    <w:rsid w:val="00793897"/>
    <w:pPr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FontStyle41">
    <w:name w:val="Font Style41"/>
    <w:uiPriority w:val="99"/>
    <w:rsid w:val="00681664"/>
    <w:rPr>
      <w:rFonts w:ascii="Times New Roman" w:hAnsi="Times New Roman"/>
      <w:sz w:val="24"/>
    </w:rPr>
  </w:style>
  <w:style w:type="paragraph" w:styleId="aff6">
    <w:name w:val="Body Text First Indent"/>
    <w:basedOn w:val="a9"/>
    <w:link w:val="aff7"/>
    <w:uiPriority w:val="99"/>
    <w:semiHidden/>
    <w:unhideWhenUsed/>
    <w:rsid w:val="00502C8F"/>
    <w:pPr>
      <w:spacing w:after="0"/>
      <w:ind w:firstLine="360"/>
    </w:pPr>
  </w:style>
  <w:style w:type="character" w:customStyle="1" w:styleId="aff7">
    <w:name w:val="Красная строка Знак"/>
    <w:basedOn w:val="aa"/>
    <w:link w:val="aff6"/>
    <w:uiPriority w:val="99"/>
    <w:semiHidden/>
    <w:rsid w:val="00502C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7"/>
    <w:uiPriority w:val="99"/>
    <w:locked/>
    <w:rsid w:val="00502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02C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2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rsid w:val="00502C8F"/>
  </w:style>
  <w:style w:type="paragraph" w:styleId="aff8">
    <w:name w:val="No Spacing"/>
    <w:uiPriority w:val="1"/>
    <w:qFormat/>
    <w:rsid w:val="00502C8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2">
    <w:name w:val="Стиль2"/>
    <w:rsid w:val="00502C8F"/>
    <w:pPr>
      <w:numPr>
        <w:numId w:val="34"/>
      </w:numPr>
    </w:pPr>
  </w:style>
  <w:style w:type="paragraph" w:customStyle="1" w:styleId="41">
    <w:name w:val="Основной текст4"/>
    <w:basedOn w:val="a"/>
    <w:rsid w:val="00502C8F"/>
    <w:pPr>
      <w:widowControl w:val="0"/>
      <w:shd w:val="clear" w:color="auto" w:fill="FFFFFF"/>
      <w:spacing w:before="300" w:after="60" w:line="0" w:lineRule="atLeast"/>
    </w:pPr>
    <w:rPr>
      <w:sz w:val="27"/>
      <w:szCs w:val="27"/>
      <w:lang w:eastAsia="en-US"/>
    </w:rPr>
  </w:style>
  <w:style w:type="paragraph" w:customStyle="1" w:styleId="FR1">
    <w:name w:val="FR1"/>
    <w:rsid w:val="00870E7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44"/>
      <w:szCs w:val="44"/>
      <w:lang w:eastAsia="ru-RU"/>
    </w:rPr>
  </w:style>
  <w:style w:type="paragraph" w:customStyle="1" w:styleId="15">
    <w:name w:val="Без интервала1"/>
    <w:link w:val="NoSpacingChar"/>
    <w:rsid w:val="00D55D6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5"/>
    <w:locked/>
    <w:rsid w:val="00D55D64"/>
    <w:rPr>
      <w:rFonts w:ascii="Calibri" w:eastAsia="Times New Roman" w:hAnsi="Calibri" w:cs="Times New Roman"/>
      <w:szCs w:val="20"/>
      <w:lang w:eastAsia="ru-RU"/>
    </w:rPr>
  </w:style>
  <w:style w:type="paragraph" w:customStyle="1" w:styleId="220">
    <w:name w:val="Основной текст 22"/>
    <w:basedOn w:val="a"/>
    <w:rsid w:val="00F84E68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897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793897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793897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93897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793897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793897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93897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eastAsia="Calibri" w:hAnsi="Cambria" w:cs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793897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eastAsia="Calibri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793897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eastAsia="Calibri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897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rsid w:val="00793897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793897"/>
    <w:rPr>
      <w:rFonts w:ascii="Cambria" w:eastAsia="Times New Roman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793897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3897"/>
    <w:rPr>
      <w:rFonts w:ascii="Cambria" w:eastAsia="Times New Roman" w:hAnsi="Cambria" w:cs="Cambria"/>
      <w:color w:val="243F60"/>
    </w:rPr>
  </w:style>
  <w:style w:type="character" w:customStyle="1" w:styleId="60">
    <w:name w:val="Заголовок 6 Знак"/>
    <w:basedOn w:val="a0"/>
    <w:link w:val="6"/>
    <w:rsid w:val="00793897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rsid w:val="00793897"/>
    <w:rPr>
      <w:rFonts w:ascii="Cambria" w:eastAsia="Calibri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rsid w:val="00793897"/>
    <w:rPr>
      <w:rFonts w:ascii="Cambria" w:eastAsia="Calibri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793897"/>
    <w:rPr>
      <w:rFonts w:ascii="Cambria" w:eastAsia="Calibri" w:hAnsi="Cambria" w:cs="Cambria"/>
      <w:i/>
      <w:iCs/>
      <w:color w:val="404040"/>
      <w:sz w:val="20"/>
      <w:szCs w:val="20"/>
    </w:rPr>
  </w:style>
  <w:style w:type="paragraph" w:styleId="11">
    <w:name w:val="toc 1"/>
    <w:basedOn w:val="a"/>
    <w:next w:val="a"/>
    <w:autoRedefine/>
    <w:semiHidden/>
    <w:rsid w:val="00793897"/>
    <w:pPr>
      <w:tabs>
        <w:tab w:val="right" w:leader="dot" w:pos="9628"/>
      </w:tabs>
      <w:spacing w:line="336" w:lineRule="auto"/>
      <w:jc w:val="center"/>
    </w:pPr>
    <w:rPr>
      <w:b/>
      <w:noProof/>
    </w:rPr>
  </w:style>
  <w:style w:type="paragraph" w:styleId="22">
    <w:name w:val="toc 2"/>
    <w:basedOn w:val="a"/>
    <w:next w:val="a"/>
    <w:autoRedefine/>
    <w:semiHidden/>
    <w:rsid w:val="00793897"/>
    <w:pPr>
      <w:tabs>
        <w:tab w:val="left" w:pos="720"/>
        <w:tab w:val="right" w:leader="dot" w:pos="9628"/>
      </w:tabs>
      <w:spacing w:line="336" w:lineRule="auto"/>
      <w:ind w:left="180"/>
    </w:pPr>
    <w:rPr>
      <w:noProof/>
    </w:rPr>
  </w:style>
  <w:style w:type="character" w:styleId="a3">
    <w:name w:val="Hyperlink"/>
    <w:uiPriority w:val="99"/>
    <w:rsid w:val="00793897"/>
    <w:rPr>
      <w:color w:val="0000FF"/>
      <w:u w:val="single"/>
    </w:rPr>
  </w:style>
  <w:style w:type="paragraph" w:customStyle="1" w:styleId="Style11">
    <w:name w:val="Style11"/>
    <w:basedOn w:val="a"/>
    <w:rsid w:val="00793897"/>
    <w:pPr>
      <w:widowControl w:val="0"/>
      <w:autoSpaceDE w:val="0"/>
      <w:autoSpaceDN w:val="0"/>
      <w:adjustRightInd w:val="0"/>
      <w:spacing w:line="259" w:lineRule="exact"/>
      <w:ind w:hanging="346"/>
    </w:pPr>
  </w:style>
  <w:style w:type="paragraph" w:customStyle="1" w:styleId="Style13">
    <w:name w:val="Style13"/>
    <w:basedOn w:val="a"/>
    <w:uiPriority w:val="99"/>
    <w:rsid w:val="0079389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8">
    <w:name w:val="Font Style18"/>
    <w:uiPriority w:val="99"/>
    <w:rsid w:val="00793897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793897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793897"/>
    <w:rPr>
      <w:rFonts w:ascii="Times New Roman" w:hAnsi="Times New Roman" w:cs="Times New Roman"/>
      <w:b/>
      <w:bCs/>
      <w:sz w:val="20"/>
      <w:szCs w:val="20"/>
    </w:rPr>
  </w:style>
  <w:style w:type="paragraph" w:customStyle="1" w:styleId="12">
    <w:name w:val="Абзац списка1"/>
    <w:basedOn w:val="a"/>
    <w:rsid w:val="00793897"/>
    <w:pPr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a4">
    <w:name w:val="Body Text Indent"/>
    <w:basedOn w:val="a"/>
    <w:link w:val="a5"/>
    <w:rsid w:val="00793897"/>
    <w:pPr>
      <w:ind w:left="360"/>
      <w:jc w:val="right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938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7938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9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93897"/>
    <w:rPr>
      <w:sz w:val="28"/>
      <w:szCs w:val="20"/>
      <w:lang w:val="en-US"/>
    </w:rPr>
  </w:style>
  <w:style w:type="paragraph" w:styleId="a6">
    <w:name w:val="List Paragraph"/>
    <w:basedOn w:val="a"/>
    <w:uiPriority w:val="99"/>
    <w:qFormat/>
    <w:rsid w:val="00793897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7">
    <w:name w:val="Normal (Web)"/>
    <w:aliases w:val="Обычный (Web),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8"/>
    <w:uiPriority w:val="99"/>
    <w:unhideWhenUsed/>
    <w:rsid w:val="00793897"/>
    <w:pPr>
      <w:spacing w:before="100" w:beforeAutospacing="1" w:after="100" w:afterAutospacing="1"/>
    </w:pPr>
  </w:style>
  <w:style w:type="paragraph" w:styleId="a9">
    <w:name w:val="Body Text"/>
    <w:aliases w:val="Знак"/>
    <w:basedOn w:val="a"/>
    <w:link w:val="aa"/>
    <w:rsid w:val="00793897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rsid w:val="00793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">
    <w:name w:val="Основной текст (9)_"/>
    <w:link w:val="92"/>
    <w:rsid w:val="00793897"/>
    <w:rPr>
      <w:i/>
      <w:iCs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793897"/>
    <w:pPr>
      <w:widowControl w:val="0"/>
      <w:shd w:val="clear" w:color="auto" w:fill="FFFFFF"/>
      <w:spacing w:after="480" w:line="322" w:lineRule="exact"/>
      <w:ind w:firstLine="700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customStyle="1" w:styleId="ab">
    <w:name w:val="Таблица"/>
    <w:basedOn w:val="a"/>
    <w:rsid w:val="00793897"/>
    <w:pPr>
      <w:widowControl w:val="0"/>
      <w:spacing w:line="264" w:lineRule="auto"/>
      <w:jc w:val="both"/>
    </w:pPr>
    <w:rPr>
      <w:szCs w:val="20"/>
    </w:rPr>
  </w:style>
  <w:style w:type="paragraph" w:customStyle="1" w:styleId="ac">
    <w:name w:val="Знак"/>
    <w:basedOn w:val="a"/>
    <w:rsid w:val="00793897"/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793897"/>
    <w:pPr>
      <w:widowControl w:val="0"/>
      <w:autoSpaceDE w:val="0"/>
      <w:autoSpaceDN w:val="0"/>
      <w:adjustRightInd w:val="0"/>
      <w:spacing w:line="330" w:lineRule="exact"/>
      <w:ind w:firstLine="708"/>
      <w:jc w:val="both"/>
    </w:pPr>
  </w:style>
  <w:style w:type="character" w:customStyle="1" w:styleId="FontStyle39">
    <w:name w:val="Font Style39"/>
    <w:rsid w:val="00793897"/>
    <w:rPr>
      <w:rFonts w:ascii="Times New Roman" w:hAnsi="Times New Roman" w:cs="Times New Roman"/>
      <w:sz w:val="26"/>
      <w:szCs w:val="26"/>
    </w:rPr>
  </w:style>
  <w:style w:type="character" w:styleId="ad">
    <w:name w:val="Strong"/>
    <w:uiPriority w:val="99"/>
    <w:qFormat/>
    <w:rsid w:val="00793897"/>
    <w:rPr>
      <w:b/>
      <w:bCs/>
    </w:rPr>
  </w:style>
  <w:style w:type="paragraph" w:customStyle="1" w:styleId="Report">
    <w:name w:val="Report"/>
    <w:basedOn w:val="a"/>
    <w:uiPriority w:val="99"/>
    <w:rsid w:val="00793897"/>
    <w:pPr>
      <w:spacing w:line="360" w:lineRule="auto"/>
      <w:ind w:firstLine="567"/>
      <w:jc w:val="both"/>
    </w:pPr>
    <w:rPr>
      <w:szCs w:val="20"/>
    </w:rPr>
  </w:style>
  <w:style w:type="paragraph" w:styleId="ae">
    <w:name w:val="footer"/>
    <w:basedOn w:val="a"/>
    <w:link w:val="af"/>
    <w:rsid w:val="007938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93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793897"/>
  </w:style>
  <w:style w:type="character" w:customStyle="1" w:styleId="af1">
    <w:name w:val="Подпись к таблице_"/>
    <w:link w:val="13"/>
    <w:rsid w:val="00793897"/>
    <w:rPr>
      <w:sz w:val="27"/>
      <w:szCs w:val="27"/>
      <w:shd w:val="clear" w:color="auto" w:fill="FFFFFF"/>
    </w:rPr>
  </w:style>
  <w:style w:type="paragraph" w:customStyle="1" w:styleId="13">
    <w:name w:val="Подпись к таблице1"/>
    <w:basedOn w:val="a"/>
    <w:link w:val="af1"/>
    <w:rsid w:val="00793897"/>
    <w:pPr>
      <w:widowControl w:val="0"/>
      <w:shd w:val="clear" w:color="auto" w:fill="FFFFFF"/>
      <w:spacing w:line="240" w:lineRule="atLeast"/>
      <w:ind w:hanging="72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11pt">
    <w:name w:val="Основной текст + 11 pt"/>
    <w:rsid w:val="00793897"/>
    <w:rPr>
      <w:sz w:val="22"/>
      <w:szCs w:val="22"/>
      <w:shd w:val="clear" w:color="auto" w:fill="FFFFFF"/>
      <w:lang w:bidi="ar-SA"/>
    </w:rPr>
  </w:style>
  <w:style w:type="character" w:customStyle="1" w:styleId="81">
    <w:name w:val="Основной текст (8)_"/>
    <w:link w:val="810"/>
    <w:rsid w:val="00793897"/>
    <w:rPr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79389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82">
    <w:name w:val="Основной текст (8)"/>
    <w:rsid w:val="00793897"/>
    <w:rPr>
      <w:sz w:val="22"/>
      <w:szCs w:val="22"/>
      <w:u w:val="single"/>
      <w:shd w:val="clear" w:color="auto" w:fill="FFFFFF"/>
      <w:lang w:bidi="ar-SA"/>
    </w:rPr>
  </w:style>
  <w:style w:type="character" w:customStyle="1" w:styleId="11pt1">
    <w:name w:val="Основной текст + 11 pt1"/>
    <w:aliases w:val="Полужирный3"/>
    <w:rsid w:val="00793897"/>
    <w:rPr>
      <w:b/>
      <w:bCs/>
      <w:sz w:val="22"/>
      <w:szCs w:val="22"/>
      <w:shd w:val="clear" w:color="auto" w:fill="FFFFFF"/>
      <w:lang w:bidi="ar-SA"/>
    </w:rPr>
  </w:style>
  <w:style w:type="character" w:styleId="af2">
    <w:name w:val="Emphasis"/>
    <w:uiPriority w:val="20"/>
    <w:qFormat/>
    <w:rsid w:val="00793897"/>
    <w:rPr>
      <w:i/>
      <w:iCs/>
    </w:rPr>
  </w:style>
  <w:style w:type="character" w:customStyle="1" w:styleId="submenu-table">
    <w:name w:val="submenu-table"/>
    <w:basedOn w:val="a0"/>
    <w:rsid w:val="00793897"/>
  </w:style>
  <w:style w:type="paragraph" w:styleId="HTML">
    <w:name w:val="HTML Preformatted"/>
    <w:basedOn w:val="a"/>
    <w:link w:val="HTML0"/>
    <w:rsid w:val="00793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38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3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793897"/>
    <w:pPr>
      <w:ind w:left="480"/>
    </w:pPr>
  </w:style>
  <w:style w:type="paragraph" w:styleId="af3">
    <w:name w:val="Document Map"/>
    <w:basedOn w:val="a"/>
    <w:link w:val="af4"/>
    <w:semiHidden/>
    <w:rsid w:val="007938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79389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">
    <w:name w:val="Char Char Знак"/>
    <w:basedOn w:val="a"/>
    <w:rsid w:val="0079389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793897"/>
    <w:pPr>
      <w:spacing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f6">
    <w:name w:val="Текст сноски Знак"/>
    <w:basedOn w:val="a0"/>
    <w:link w:val="af5"/>
    <w:semiHidden/>
    <w:rsid w:val="00793897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7">
    <w:name w:val="footnote reference"/>
    <w:semiHidden/>
    <w:rsid w:val="00793897"/>
    <w:rPr>
      <w:vertAlign w:val="superscript"/>
    </w:rPr>
  </w:style>
  <w:style w:type="character" w:customStyle="1" w:styleId="apple-converted-space">
    <w:name w:val="apple-converted-space"/>
    <w:basedOn w:val="a0"/>
    <w:rsid w:val="00793897"/>
  </w:style>
  <w:style w:type="paragraph" w:styleId="af8">
    <w:name w:val="Plain Text"/>
    <w:basedOn w:val="a"/>
    <w:link w:val="af9"/>
    <w:rsid w:val="00793897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79389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a">
    <w:name w:val="Базовый"/>
    <w:rsid w:val="0079389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sz w:val="20"/>
      <w:szCs w:val="24"/>
      <w:lang w:eastAsia="zh-CN" w:bidi="hi-IN"/>
    </w:rPr>
  </w:style>
  <w:style w:type="table" w:styleId="afb">
    <w:name w:val="Table Grid"/>
    <w:basedOn w:val="a1"/>
    <w:rsid w:val="00793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3">
    <w:name w:val="Style23"/>
    <w:basedOn w:val="a"/>
    <w:rsid w:val="00793897"/>
    <w:pPr>
      <w:widowControl w:val="0"/>
      <w:autoSpaceDE w:val="0"/>
      <w:autoSpaceDN w:val="0"/>
      <w:adjustRightInd w:val="0"/>
      <w:spacing w:line="411" w:lineRule="exact"/>
      <w:jc w:val="center"/>
    </w:pPr>
    <w:rPr>
      <w:rFonts w:eastAsia="Calibri"/>
    </w:rPr>
  </w:style>
  <w:style w:type="paragraph" w:customStyle="1" w:styleId="Style24">
    <w:name w:val="Style24"/>
    <w:basedOn w:val="a"/>
    <w:rsid w:val="00793897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character" w:customStyle="1" w:styleId="FontStyle59">
    <w:name w:val="Font Style59"/>
    <w:rsid w:val="0079389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afc">
    <w:name w:val="Таблицы (моноширинный)"/>
    <w:basedOn w:val="a"/>
    <w:next w:val="a"/>
    <w:rsid w:val="007938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d">
    <w:name w:val="header"/>
    <w:basedOn w:val="a"/>
    <w:link w:val="afe"/>
    <w:rsid w:val="00793897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793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semiHidden/>
    <w:rsid w:val="00793897"/>
    <w:rPr>
      <w:sz w:val="16"/>
      <w:szCs w:val="16"/>
    </w:rPr>
  </w:style>
  <w:style w:type="paragraph" w:styleId="aff0">
    <w:name w:val="annotation text"/>
    <w:basedOn w:val="a"/>
    <w:link w:val="aff1"/>
    <w:semiHidden/>
    <w:rsid w:val="00793897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793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793897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7938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Balloon Text"/>
    <w:basedOn w:val="a"/>
    <w:link w:val="aff5"/>
    <w:semiHidden/>
    <w:rsid w:val="0079389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semiHidden/>
    <w:rsid w:val="00793897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Body Text Indent 2"/>
    <w:basedOn w:val="a"/>
    <w:link w:val="26"/>
    <w:rsid w:val="0079389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793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793897"/>
    <w:pPr>
      <w:spacing w:after="105"/>
    </w:pPr>
  </w:style>
  <w:style w:type="paragraph" w:customStyle="1" w:styleId="14">
    <w:name w:val="Абзац списка1"/>
    <w:basedOn w:val="a"/>
    <w:rsid w:val="0079389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l0">
    <w:name w:val="bl0"/>
    <w:basedOn w:val="a"/>
    <w:rsid w:val="00793897"/>
    <w:pPr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FontStyle41">
    <w:name w:val="Font Style41"/>
    <w:uiPriority w:val="99"/>
    <w:rsid w:val="00681664"/>
    <w:rPr>
      <w:rFonts w:ascii="Times New Roman" w:hAnsi="Times New Roman"/>
      <w:sz w:val="24"/>
    </w:rPr>
  </w:style>
  <w:style w:type="paragraph" w:styleId="aff6">
    <w:name w:val="Body Text First Indent"/>
    <w:basedOn w:val="a9"/>
    <w:link w:val="aff7"/>
    <w:uiPriority w:val="99"/>
    <w:semiHidden/>
    <w:unhideWhenUsed/>
    <w:rsid w:val="00502C8F"/>
    <w:pPr>
      <w:spacing w:after="0"/>
      <w:ind w:firstLine="360"/>
    </w:pPr>
  </w:style>
  <w:style w:type="character" w:customStyle="1" w:styleId="aff7">
    <w:name w:val="Красная строка Знак"/>
    <w:basedOn w:val="aa"/>
    <w:link w:val="aff6"/>
    <w:uiPriority w:val="99"/>
    <w:semiHidden/>
    <w:rsid w:val="00502C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7"/>
    <w:uiPriority w:val="99"/>
    <w:locked/>
    <w:rsid w:val="00502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02C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2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rsid w:val="00502C8F"/>
  </w:style>
  <w:style w:type="paragraph" w:styleId="aff8">
    <w:name w:val="No Spacing"/>
    <w:uiPriority w:val="1"/>
    <w:qFormat/>
    <w:rsid w:val="00502C8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2">
    <w:name w:val="Стиль2"/>
    <w:rsid w:val="00502C8F"/>
    <w:pPr>
      <w:numPr>
        <w:numId w:val="34"/>
      </w:numPr>
    </w:pPr>
  </w:style>
  <w:style w:type="paragraph" w:customStyle="1" w:styleId="41">
    <w:name w:val="Основной текст4"/>
    <w:basedOn w:val="a"/>
    <w:rsid w:val="00502C8F"/>
    <w:pPr>
      <w:widowControl w:val="0"/>
      <w:shd w:val="clear" w:color="auto" w:fill="FFFFFF"/>
      <w:spacing w:before="300" w:after="60" w:line="0" w:lineRule="atLeast"/>
    </w:pPr>
    <w:rPr>
      <w:sz w:val="27"/>
      <w:szCs w:val="27"/>
      <w:lang w:eastAsia="en-US"/>
    </w:rPr>
  </w:style>
  <w:style w:type="paragraph" w:customStyle="1" w:styleId="FR1">
    <w:name w:val="FR1"/>
    <w:rsid w:val="00870E7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44"/>
      <w:szCs w:val="44"/>
      <w:lang w:eastAsia="ru-RU"/>
    </w:rPr>
  </w:style>
  <w:style w:type="paragraph" w:customStyle="1" w:styleId="15">
    <w:name w:val="Без интервала1"/>
    <w:link w:val="NoSpacingChar"/>
    <w:rsid w:val="00D55D6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5"/>
    <w:locked/>
    <w:rsid w:val="00D55D64"/>
    <w:rPr>
      <w:rFonts w:ascii="Calibri" w:eastAsia="Times New Roman" w:hAnsi="Calibri" w:cs="Times New Roman"/>
      <w:szCs w:val="20"/>
      <w:lang w:eastAsia="ru-RU"/>
    </w:rPr>
  </w:style>
  <w:style w:type="paragraph" w:customStyle="1" w:styleId="220">
    <w:name w:val="Основной текст 22"/>
    <w:basedOn w:val="a"/>
    <w:rsid w:val="00F84E6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F46C-7ABF-4643-ADD7-28F0BC32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22027</Words>
  <Characters>125560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Чанзан</dc:creator>
  <cp:lastModifiedBy>Хурал</cp:lastModifiedBy>
  <cp:revision>3</cp:revision>
  <cp:lastPrinted>2017-10-25T02:27:00Z</cp:lastPrinted>
  <dcterms:created xsi:type="dcterms:W3CDTF">2017-12-29T05:30:00Z</dcterms:created>
  <dcterms:modified xsi:type="dcterms:W3CDTF">2018-02-14T03:54:00Z</dcterms:modified>
</cp:coreProperties>
</file>