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b/>
          <w:bCs/>
          <w:noProof/>
        </w:rPr>
        <w:drawing>
          <wp:inline distT="0" distB="0" distL="0" distR="0" wp14:anchorId="4F5A777E" wp14:editId="5CA6EFCB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F2B" w:rsidRDefault="007C3F2B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jc w:val="center"/>
        <w:tblInd w:w="959" w:type="dxa"/>
        <w:tblLayout w:type="fixed"/>
        <w:tblLook w:val="0000" w:firstRow="0" w:lastRow="0" w:firstColumn="0" w:lastColumn="0" w:noHBand="0" w:noVBand="0"/>
      </w:tblPr>
      <w:tblGrid>
        <w:gridCol w:w="9072"/>
      </w:tblGrid>
      <w:tr w:rsidR="007C3F2B" w:rsidRPr="00324404" w:rsidTr="00353BF8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353BF8">
            <w:pPr>
              <w:pStyle w:val="ac"/>
              <w:tabs>
                <w:tab w:val="left" w:pos="8222"/>
                <w:tab w:val="left" w:pos="10205"/>
              </w:tabs>
              <w:ind w:right="-1"/>
              <w:rPr>
                <w:b/>
                <w:sz w:val="26"/>
                <w:szCs w:val="26"/>
                <w:lang w:val="ru-RU" w:eastAsia="ru-RU"/>
              </w:rPr>
            </w:pPr>
            <w:r w:rsidRPr="00324404">
              <w:rPr>
                <w:b/>
                <w:sz w:val="26"/>
                <w:szCs w:val="26"/>
                <w:lang w:val="ru-RU" w:eastAsia="ru-RU"/>
              </w:rPr>
              <w:t>КОНТРОЛЬНО–СЧЕТНАЯ ПАЛАТА МУНИЦИПАЛЬНОГО РАЙОНА</w:t>
            </w:r>
          </w:p>
          <w:p w:rsidR="007C3F2B" w:rsidRPr="00324404" w:rsidRDefault="007C3F2B" w:rsidP="00353BF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24404">
              <w:rPr>
                <w:rFonts w:ascii="Times New Roman" w:hAnsi="Times New Roman" w:cs="Times New Roman"/>
                <w:b/>
                <w:sz w:val="26"/>
                <w:szCs w:val="26"/>
              </w:rPr>
              <w:t>«БАЙ-ТАЙГИНСКИЙ КОЖУУН РЕСПУБЛИКИ ТЫВА»</w:t>
            </w:r>
          </w:p>
        </w:tc>
      </w:tr>
      <w:tr w:rsidR="007C3F2B" w:rsidRPr="00324404" w:rsidTr="00353BF8">
        <w:trPr>
          <w:cantSplit/>
          <w:jc w:val="center"/>
        </w:trPr>
        <w:tc>
          <w:tcPr>
            <w:tcW w:w="9072" w:type="dxa"/>
          </w:tcPr>
          <w:p w:rsidR="007C3F2B" w:rsidRPr="00324404" w:rsidRDefault="007C3F2B" w:rsidP="00353BF8">
            <w:pPr>
              <w:ind w:left="-108"/>
              <w:rPr>
                <w:rFonts w:ascii="Times New Roman" w:hAnsi="Times New Roman" w:cs="Times New Roman"/>
                <w:sz w:val="16"/>
              </w:rPr>
            </w:pPr>
            <w:r w:rsidRPr="00324404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252D6" wp14:editId="57E0CE02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</w:tr>
    </w:tbl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ул. Комсомольская, д.19, с. Тээли, Бай-Тайгинский район, 668010</w:t>
      </w:r>
    </w:p>
    <w:p w:rsidR="007C3F2B" w:rsidRPr="00324404" w:rsidRDefault="007C3F2B" w:rsidP="007C3F2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324404">
        <w:rPr>
          <w:rFonts w:ascii="Times New Roman" w:hAnsi="Times New Roman" w:cs="Times New Roman"/>
          <w:b w:val="0"/>
          <w:sz w:val="24"/>
          <w:szCs w:val="24"/>
        </w:rPr>
        <w:t>Телефон (34242) 2 13 19</w:t>
      </w:r>
    </w:p>
    <w:p w:rsidR="007C3F2B" w:rsidRDefault="007C3F2B" w:rsidP="007C3F2B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E7D74" w:rsidRPr="00D32A7D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180427" w:rsidRDefault="00DB1796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Контрольно-с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>четной палаты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муниципального района «Бай-Тайгинский кожуун Республики Тыва»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на 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>Решение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Хурала представителей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</w:p>
    <w:p w:rsidR="00180427" w:rsidRDefault="0018042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>умон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D0644">
        <w:rPr>
          <w:rFonts w:ascii="Times New Roman" w:eastAsia="Times New Roman" w:hAnsi="Times New Roman" w:cs="Times New Roman"/>
          <w:b/>
          <w:sz w:val="24"/>
          <w:szCs w:val="24"/>
        </w:rPr>
        <w:t>Кызыл-Дагский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5CC6">
        <w:rPr>
          <w:rFonts w:ascii="Times New Roman" w:eastAsia="Times New Roman" w:hAnsi="Times New Roman" w:cs="Times New Roman"/>
          <w:b/>
          <w:sz w:val="24"/>
          <w:szCs w:val="24"/>
        </w:rPr>
        <w:t>«О</w:t>
      </w:r>
      <w:r w:rsidR="000E7D74"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бюджете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сумон </w:t>
      </w:r>
      <w:r w:rsidR="00AD0644">
        <w:rPr>
          <w:rFonts w:ascii="Times New Roman" w:eastAsia="Times New Roman" w:hAnsi="Times New Roman" w:cs="Times New Roman"/>
          <w:b/>
          <w:sz w:val="24"/>
          <w:szCs w:val="24"/>
        </w:rPr>
        <w:t>Кызыл-Дагский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80427" w:rsidRDefault="00FF1487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Бай-Тайгинского кожууна Республики Тыва </w:t>
      </w:r>
    </w:p>
    <w:p w:rsidR="000E7D74" w:rsidRDefault="000E7D7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на плановый</w:t>
      </w:r>
      <w:r w:rsidR="0018042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период 201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AD573F" w:rsidRDefault="00AD573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478A9" w:rsidRDefault="00B90F66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 декабря</w:t>
      </w:r>
      <w:r w:rsidR="005B628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3F2B">
        <w:rPr>
          <w:rFonts w:ascii="Times New Roman" w:eastAsia="Times New Roman" w:hAnsi="Times New Roman" w:cs="Times New Roman"/>
          <w:sz w:val="24"/>
          <w:szCs w:val="24"/>
        </w:rPr>
        <w:t>2013 г.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5B628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AD573F" w:rsidRPr="00AD573F">
        <w:rPr>
          <w:rFonts w:ascii="Times New Roman" w:eastAsia="Times New Roman" w:hAnsi="Times New Roman" w:cs="Times New Roman"/>
          <w:sz w:val="24"/>
          <w:szCs w:val="24"/>
        </w:rPr>
        <w:t xml:space="preserve">          № </w:t>
      </w:r>
      <w:r>
        <w:rPr>
          <w:rFonts w:ascii="Times New Roman" w:eastAsia="Times New Roman" w:hAnsi="Times New Roman" w:cs="Times New Roman"/>
          <w:sz w:val="24"/>
          <w:szCs w:val="24"/>
        </w:rPr>
        <w:t>29</w:t>
      </w:r>
      <w:bookmarkStart w:id="0" w:name="_GoBack"/>
      <w:bookmarkEnd w:id="0"/>
      <w:r w:rsidR="005B628B">
        <w:rPr>
          <w:rFonts w:ascii="Times New Roman" w:eastAsia="Times New Roman" w:hAnsi="Times New Roman" w:cs="Times New Roman"/>
          <w:sz w:val="24"/>
          <w:szCs w:val="24"/>
        </w:rPr>
        <w:t xml:space="preserve"> э/з</w:t>
      </w:r>
    </w:p>
    <w:p w:rsidR="00AD573F" w:rsidRPr="00AD573F" w:rsidRDefault="00AD573F" w:rsidP="00D478A9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Default="00EE64F7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со статьёй 157 Бюджетного кодекса Российской Федерации и на основании Положения о Контрольно-счетной палате муниципального района, утверждённого решением Хурала представителей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 от 16 ноября 2012 г. № 37 (с учётом последующих изменений), пункта </w:t>
      </w:r>
      <w:r w:rsidR="00A5584C">
        <w:rPr>
          <w:rFonts w:ascii="Times New Roman" w:eastAsia="Times New Roman" w:hAnsi="Times New Roman" w:cs="Times New Roman"/>
          <w:sz w:val="24"/>
          <w:szCs w:val="24"/>
        </w:rPr>
        <w:t>2.5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Плана работы Контрольно-счетной палаты муниципального района на 2013 год, Соглашения о передаче полномочий по осуществлению внешнего муниципального финансового контроля от </w:t>
      </w:r>
      <w:r w:rsidR="006E0980">
        <w:rPr>
          <w:rFonts w:ascii="Times New Roman" w:eastAsia="Times New Roman" w:hAnsi="Times New Roman" w:cs="Times New Roman"/>
          <w:sz w:val="24"/>
          <w:szCs w:val="24"/>
        </w:rPr>
        <w:t>13 декабря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2012 г. № </w:t>
      </w:r>
      <w:r w:rsidR="006E0980">
        <w:rPr>
          <w:rFonts w:ascii="Times New Roman" w:eastAsia="Times New Roman" w:hAnsi="Times New Roman" w:cs="Times New Roman"/>
          <w:sz w:val="24"/>
          <w:szCs w:val="24"/>
        </w:rPr>
        <w:t>4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председателем Контрольно-счетно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палаты муниципального района С.С.Монгуш подготовлено заключение на решение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Хурала представителей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AD0644">
        <w:rPr>
          <w:rFonts w:ascii="Times New Roman" w:eastAsia="Times New Roman" w:hAnsi="Times New Roman" w:cs="Times New Roman"/>
          <w:sz w:val="24"/>
          <w:szCs w:val="24"/>
        </w:rPr>
        <w:t>Кызыл-Дагский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Республики Тыва 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="006E0980">
        <w:rPr>
          <w:rFonts w:ascii="Times New Roman" w:eastAsia="Times New Roman" w:hAnsi="Times New Roman" w:cs="Times New Roman"/>
          <w:sz w:val="24"/>
          <w:szCs w:val="24"/>
        </w:rPr>
        <w:t>06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0980">
        <w:rPr>
          <w:rFonts w:ascii="Times New Roman" w:eastAsia="Times New Roman" w:hAnsi="Times New Roman" w:cs="Times New Roman"/>
          <w:sz w:val="24"/>
          <w:szCs w:val="24"/>
        </w:rPr>
        <w:t>дека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бря 2013 г. № </w:t>
      </w:r>
      <w:r w:rsidR="006E0980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67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«О бюджете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AD0644">
        <w:rPr>
          <w:rFonts w:ascii="Times New Roman" w:eastAsia="Times New Roman" w:hAnsi="Times New Roman" w:cs="Times New Roman"/>
          <w:sz w:val="24"/>
          <w:szCs w:val="24"/>
        </w:rPr>
        <w:t>Кызыл-Дагский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B179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Республики Тыва на 201</w:t>
      </w:r>
      <w:r w:rsidR="000E7D74" w:rsidRPr="0035183B">
        <w:rPr>
          <w:rFonts w:ascii="Times New Roman" w:hAnsi="Times New Roman" w:cs="Times New Roman"/>
          <w:sz w:val="24"/>
          <w:szCs w:val="24"/>
        </w:rPr>
        <w:t>4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период 201</w:t>
      </w:r>
      <w:r w:rsidR="000E7D74" w:rsidRPr="0035183B">
        <w:rPr>
          <w:rFonts w:ascii="Times New Roman" w:hAnsi="Times New Roman" w:cs="Times New Roman"/>
          <w:sz w:val="24"/>
          <w:szCs w:val="24"/>
        </w:rPr>
        <w:t>5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0E7D74" w:rsidRPr="0035183B">
        <w:rPr>
          <w:rFonts w:ascii="Times New Roman" w:hAnsi="Times New Roman" w:cs="Times New Roman"/>
          <w:sz w:val="24"/>
          <w:szCs w:val="24"/>
        </w:rPr>
        <w:t>6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годов», представленного в Контрольно-счетную палату муниципального района главным бухгалтером администрации сельского поселения </w:t>
      </w:r>
      <w:r w:rsidR="00AF5305">
        <w:rPr>
          <w:rFonts w:ascii="Times New Roman" w:eastAsia="Times New Roman" w:hAnsi="Times New Roman" w:cs="Times New Roman"/>
          <w:sz w:val="24"/>
          <w:szCs w:val="24"/>
        </w:rPr>
        <w:t>Ч.М.Кудер</w:t>
      </w:r>
      <w:r w:rsidR="00247D0A">
        <w:rPr>
          <w:rFonts w:ascii="Times New Roman" w:eastAsia="Times New Roman" w:hAnsi="Times New Roman" w:cs="Times New Roman"/>
          <w:sz w:val="24"/>
          <w:szCs w:val="24"/>
        </w:rPr>
        <w:t xml:space="preserve"> лично, без сопроводительного письма. </w:t>
      </w:r>
    </w:p>
    <w:p w:rsidR="00AF5305" w:rsidRDefault="00AF5305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5584C" w:rsidRPr="00D32A7D" w:rsidRDefault="00A5584C" w:rsidP="00A5584C">
      <w:pPr>
        <w:spacing w:after="0" w:line="36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2A7D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A5584C" w:rsidRDefault="00A5584C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7D74" w:rsidRPr="0035183B" w:rsidRDefault="00247D0A" w:rsidP="002E7D2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Представленное на экспертизу решение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О бюджете сельского поселения сумон </w:t>
      </w:r>
      <w:r w:rsidR="00AD0644">
        <w:rPr>
          <w:rFonts w:ascii="Times New Roman" w:eastAsia="Times New Roman" w:hAnsi="Times New Roman" w:cs="Times New Roman"/>
          <w:sz w:val="24"/>
          <w:szCs w:val="24"/>
        </w:rPr>
        <w:t>Кызыл-Дагский</w:t>
      </w:r>
      <w:r w:rsidR="00F84CB0" w:rsidRPr="00F84CB0">
        <w:rPr>
          <w:rFonts w:ascii="Times New Roman" w:eastAsia="Times New Roman" w:hAnsi="Times New Roman" w:cs="Times New Roman"/>
          <w:sz w:val="24"/>
          <w:szCs w:val="24"/>
        </w:rPr>
        <w:t xml:space="preserve"> Бай-Тайгинского кожууна Республики Тыва на 2014 год и на плановый период 2015 и 2016 годов»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 xml:space="preserve"> подготовлен администрацией сельского поселения и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1</w:t>
      </w:r>
      <w:r w:rsidR="006E0980">
        <w:rPr>
          <w:rFonts w:ascii="Times New Roman" w:eastAsia="Times New Roman" w:hAnsi="Times New Roman" w:cs="Times New Roman"/>
          <w:sz w:val="24"/>
          <w:szCs w:val="24"/>
        </w:rPr>
        <w:t>6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декабря 2013 г. с нарушением </w:t>
      </w:r>
      <w:r w:rsidR="0027501D">
        <w:rPr>
          <w:rFonts w:ascii="Times New Roman" w:eastAsia="Times New Roman" w:hAnsi="Times New Roman" w:cs="Times New Roman"/>
          <w:sz w:val="24"/>
          <w:szCs w:val="24"/>
        </w:rPr>
        <w:t>бюджетного законодательства</w:t>
      </w:r>
      <w:r w:rsidR="000E7D74" w:rsidRPr="00C213D3">
        <w:rPr>
          <w:rFonts w:ascii="Times New Roman" w:eastAsia="Times New Roman" w:hAnsi="Times New Roman" w:cs="Times New Roman"/>
          <w:sz w:val="24"/>
          <w:szCs w:val="24"/>
        </w:rPr>
        <w:t>, установленн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 xml:space="preserve"> статьей 185 Бюджетного кодекса </w:t>
      </w:r>
      <w:r w:rsidR="00E2688B">
        <w:rPr>
          <w:rFonts w:ascii="Times New Roman" w:eastAsia="Times New Roman" w:hAnsi="Times New Roman" w:cs="Times New Roman"/>
          <w:sz w:val="24"/>
          <w:szCs w:val="24"/>
        </w:rPr>
        <w:t>РФ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местные администрации муниципальных образований вносят на рассмотрение представительного органа </w:t>
      </w:r>
      <w:r w:rsidR="00230A80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 w:rsidR="00230A80"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="00FF1487"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 w:rsidR="00FF1487"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="000E7D74"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84CB0">
        <w:rPr>
          <w:rFonts w:ascii="Times New Roman" w:eastAsia="Times New Roman" w:hAnsi="Times New Roman" w:cs="Times New Roman"/>
          <w:sz w:val="24"/>
          <w:szCs w:val="24"/>
        </w:rPr>
        <w:t xml:space="preserve"> Проект решения о местном бюджете выносится на рассмотрение представительного органа после получения заключения по результатам финансовой экспертизы.</w:t>
      </w:r>
    </w:p>
    <w:p w:rsidR="00A5584C" w:rsidRDefault="00A5584C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проверке представленного решения на соответствие бюджетному законодательству Российской Федерации установлено:</w:t>
      </w:r>
    </w:p>
    <w:p w:rsidR="00587B64" w:rsidRDefault="00587B64" w:rsidP="00587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нарушение п.6 ст.107 Бюджетного кодекса Российской Федерации ( далее – БК РФ) в п.3 текстовой части решения верхний предел муниципального внутреннего долга утвержден </w:t>
      </w:r>
      <w:r>
        <w:rPr>
          <w:rFonts w:ascii="Times New Roman" w:hAnsi="Times New Roman" w:cs="Times New Roman"/>
          <w:sz w:val="24"/>
          <w:szCs w:val="24"/>
        </w:rPr>
        <w:lastRenderedPageBreak/>
        <w:t>на 1 января 2014 г., в п. 4 верхний предел муниципального внутреннего долга утвержден на 1 января 2015 г. и на 1 января 2016 г.</w:t>
      </w:r>
    </w:p>
    <w:p w:rsidR="00587B64" w:rsidRDefault="00587B64" w:rsidP="00587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Согласно пункту 6 ст. 107 БК РФ решением  о местном бюджете устанавливается верхний предел муниципального долга по состоянию 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на 1 января г</w:t>
      </w:r>
      <w:r>
        <w:rPr>
          <w:rFonts w:ascii="Times New Roman" w:hAnsi="Times New Roman" w:cs="Times New Roman"/>
          <w:sz w:val="24"/>
          <w:szCs w:val="24"/>
          <w:u w:val="single"/>
        </w:rPr>
        <w:t>ода, следующего за отчетным фин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ансовым годом и каждым годом плано</w:t>
      </w:r>
      <w:r>
        <w:rPr>
          <w:rFonts w:ascii="Times New Roman" w:hAnsi="Times New Roman" w:cs="Times New Roman"/>
          <w:sz w:val="24"/>
          <w:szCs w:val="24"/>
          <w:u w:val="single"/>
        </w:rPr>
        <w:t>во</w:t>
      </w:r>
      <w:r w:rsidRPr="000B02D0">
        <w:rPr>
          <w:rFonts w:ascii="Times New Roman" w:hAnsi="Times New Roman" w:cs="Times New Roman"/>
          <w:sz w:val="24"/>
          <w:szCs w:val="24"/>
          <w:u w:val="single"/>
        </w:rPr>
        <w:t>го периода</w:t>
      </w:r>
      <w:r>
        <w:rPr>
          <w:rFonts w:ascii="Times New Roman" w:hAnsi="Times New Roman" w:cs="Times New Roman"/>
          <w:sz w:val="24"/>
          <w:szCs w:val="24"/>
        </w:rPr>
        <w:t>, представляющий собой расчетный показатель, с указанием в том числе верхнего предела по муниципальным гарантиям.</w:t>
      </w:r>
    </w:p>
    <w:p w:rsidR="00587B64" w:rsidRDefault="00587B64" w:rsidP="00587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нарушение </w:t>
      </w:r>
      <w:r w:rsidRPr="002B116B">
        <w:rPr>
          <w:rFonts w:ascii="Times New Roman" w:hAnsi="Times New Roman" w:cs="Times New Roman"/>
          <w:sz w:val="24"/>
          <w:szCs w:val="24"/>
        </w:rPr>
        <w:t>Приказа Министерства финансов Российской Федерации от 01.07.2013 № 65н «Об утверждении указаний о порядке применения бюджетной классификации Российской Федерации» (далее – Приказ № 65н)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10873" w:rsidRDefault="00354102" w:rsidP="0035530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4 «Объем поступления доходов в местный бюджет на 2014 год» и № 5 «Объем поступления доходов в местный бюджет на плановый период 2015 и 2016 годов»</w:t>
      </w:r>
      <w:r w:rsidR="0035530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неверно указан КБК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000 1 </w:t>
      </w:r>
      <w:r w:rsidR="0035530D">
        <w:rPr>
          <w:rFonts w:ascii="Times New Roman" w:hAnsi="Times New Roman" w:cs="Times New Roman"/>
          <w:sz w:val="24"/>
          <w:szCs w:val="24"/>
        </w:rPr>
        <w:t>05</w:t>
      </w:r>
      <w:r w:rsidR="004A2004">
        <w:rPr>
          <w:rFonts w:ascii="Times New Roman" w:hAnsi="Times New Roman" w:cs="Times New Roman"/>
          <w:sz w:val="24"/>
          <w:szCs w:val="24"/>
        </w:rPr>
        <w:t xml:space="preserve"> </w:t>
      </w:r>
      <w:r w:rsidR="0035530D">
        <w:rPr>
          <w:rFonts w:ascii="Times New Roman" w:hAnsi="Times New Roman" w:cs="Times New Roman"/>
          <w:sz w:val="24"/>
          <w:szCs w:val="24"/>
        </w:rPr>
        <w:t>01040</w:t>
      </w:r>
      <w:r w:rsidR="004A2004">
        <w:rPr>
          <w:rFonts w:ascii="Times New Roman" w:hAnsi="Times New Roman" w:cs="Times New Roman"/>
          <w:sz w:val="24"/>
          <w:szCs w:val="24"/>
        </w:rPr>
        <w:t xml:space="preserve"> 00 0000 000,  и </w:t>
      </w:r>
      <w:r w:rsidR="00385912">
        <w:rPr>
          <w:rFonts w:ascii="Times New Roman" w:hAnsi="Times New Roman" w:cs="Times New Roman"/>
          <w:sz w:val="24"/>
          <w:szCs w:val="24"/>
        </w:rPr>
        <w:t>н</w:t>
      </w:r>
      <w:r w:rsidR="00385912" w:rsidRPr="00385912">
        <w:rPr>
          <w:rFonts w:ascii="Times New Roman" w:hAnsi="Times New Roman" w:cs="Times New Roman"/>
          <w:sz w:val="24"/>
          <w:szCs w:val="24"/>
        </w:rPr>
        <w:t>аименование код</w:t>
      </w:r>
      <w:r w:rsidR="004A2004">
        <w:rPr>
          <w:rFonts w:ascii="Times New Roman" w:hAnsi="Times New Roman" w:cs="Times New Roman"/>
          <w:sz w:val="24"/>
          <w:szCs w:val="24"/>
        </w:rPr>
        <w:t>ов</w:t>
      </w:r>
      <w:r w:rsidR="00385912" w:rsidRPr="00385912">
        <w:rPr>
          <w:rFonts w:ascii="Times New Roman" w:hAnsi="Times New Roman" w:cs="Times New Roman"/>
          <w:sz w:val="24"/>
          <w:szCs w:val="24"/>
        </w:rPr>
        <w:t xml:space="preserve">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 w:rsidR="004A2004">
        <w:rPr>
          <w:rFonts w:ascii="Times New Roman" w:hAnsi="Times New Roman" w:cs="Times New Roman"/>
          <w:sz w:val="24"/>
          <w:szCs w:val="24"/>
        </w:rPr>
        <w:t xml:space="preserve"> по следующим  КБК: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000 1 11 05000 00 0000 120,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>000 1 11 05013 10 0000 120</w:t>
      </w:r>
      <w:r w:rsidR="0035410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53BF8">
        <w:rPr>
          <w:rFonts w:ascii="Times New Roman" w:hAnsi="Times New Roman" w:cs="Times New Roman"/>
          <w:sz w:val="24"/>
          <w:szCs w:val="24"/>
        </w:rPr>
        <w:t>000 1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53BF8">
        <w:rPr>
          <w:rFonts w:ascii="Times New Roman" w:hAnsi="Times New Roman" w:cs="Times New Roman"/>
          <w:sz w:val="24"/>
          <w:szCs w:val="24"/>
        </w:rPr>
        <w:t xml:space="preserve">14 06000 00 0000 430,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2004">
        <w:rPr>
          <w:rFonts w:ascii="Times New Roman" w:hAnsi="Times New Roman" w:cs="Times New Roman"/>
          <w:sz w:val="24"/>
          <w:szCs w:val="24"/>
        </w:rPr>
        <w:t xml:space="preserve">000 2 02 01000 00 0000 </w:t>
      </w:r>
      <w:r>
        <w:rPr>
          <w:rFonts w:ascii="Times New Roman" w:hAnsi="Times New Roman" w:cs="Times New Roman"/>
          <w:sz w:val="24"/>
          <w:szCs w:val="24"/>
        </w:rPr>
        <w:t>151</w:t>
      </w:r>
      <w:r w:rsidR="004A200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66AD9">
        <w:rPr>
          <w:rFonts w:ascii="Times New Roman" w:hAnsi="Times New Roman" w:cs="Times New Roman"/>
          <w:sz w:val="24"/>
          <w:szCs w:val="24"/>
        </w:rPr>
        <w:t>000 2 02 01001 00 0000 151</w:t>
      </w:r>
      <w:r w:rsidR="004A200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- 000 2 02 03000 00 0000 151, </w:t>
      </w:r>
    </w:p>
    <w:p w:rsidR="00B10873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- 000 2 02 03024 10 0000 151, </w:t>
      </w:r>
    </w:p>
    <w:p w:rsidR="00354102" w:rsidRDefault="00B10873" w:rsidP="003541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- 000 2 02 04999 10 0000 151, </w:t>
      </w:r>
      <w:r w:rsidR="00354102">
        <w:rPr>
          <w:rFonts w:ascii="Times New Roman" w:hAnsi="Times New Roman" w:cs="Times New Roman"/>
          <w:sz w:val="24"/>
          <w:szCs w:val="24"/>
        </w:rPr>
        <w:t>что не соответствует требованиям Приказа № 65н;</w:t>
      </w:r>
    </w:p>
    <w:p w:rsidR="00366AD9" w:rsidRDefault="00366AD9" w:rsidP="00366AD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приложении № 6 «Перечень главных администраторов доходов местного бюджета»</w:t>
      </w:r>
      <w:r w:rsidRPr="00366AD9">
        <w:t xml:space="preserve"> </w:t>
      </w:r>
      <w:r w:rsidRPr="00366AD9">
        <w:rPr>
          <w:rFonts w:ascii="Times New Roman" w:hAnsi="Times New Roman" w:cs="Times New Roman"/>
          <w:sz w:val="24"/>
          <w:szCs w:val="24"/>
        </w:rPr>
        <w:t>наименование кода поступлений в бюджет, группы, подгруппы, статьи, подстатьи, элемента, подвида доходов, классификации операций сектора государственного управления</w:t>
      </w:r>
      <w:r>
        <w:rPr>
          <w:rFonts w:ascii="Times New Roman" w:hAnsi="Times New Roman" w:cs="Times New Roman"/>
          <w:sz w:val="24"/>
          <w:szCs w:val="24"/>
        </w:rPr>
        <w:t xml:space="preserve"> по КБК 000 2 02 04029 10 0000 151 указан неверно, что</w:t>
      </w:r>
      <w:r w:rsidRPr="00366A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соответствует требованиям Приказа № 65н;</w:t>
      </w:r>
    </w:p>
    <w:p w:rsidR="00FF1D4C" w:rsidRDefault="00FF1D4C" w:rsidP="00FF1D4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приложении № 7 «Перечень главных администраторов источников внутреннего финансирования дефицита местного бюджета </w:t>
      </w:r>
      <w:r w:rsidR="00616DD9">
        <w:rPr>
          <w:rFonts w:ascii="Times New Roman" w:hAnsi="Times New Roman" w:cs="Times New Roman"/>
          <w:sz w:val="24"/>
          <w:szCs w:val="24"/>
        </w:rPr>
        <w:t xml:space="preserve">КБК и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2B116B">
        <w:rPr>
          <w:rFonts w:ascii="Times New Roman" w:hAnsi="Times New Roman" w:cs="Times New Roman"/>
          <w:sz w:val="24"/>
          <w:szCs w:val="24"/>
        </w:rPr>
        <w:t>аименование кода группы, подгруппы, статьи, вида источника финансирования дефицитов бюджетов,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, что не соответствует </w:t>
      </w:r>
      <w:r w:rsidRPr="002B116B">
        <w:rPr>
          <w:rFonts w:ascii="Times New Roman" w:hAnsi="Times New Roman" w:cs="Times New Roman"/>
          <w:sz w:val="24"/>
          <w:szCs w:val="24"/>
        </w:rPr>
        <w:t xml:space="preserve">требованиям Приказа </w:t>
      </w:r>
      <w:r>
        <w:rPr>
          <w:rFonts w:ascii="Times New Roman" w:hAnsi="Times New Roman" w:cs="Times New Roman"/>
          <w:sz w:val="24"/>
          <w:szCs w:val="24"/>
        </w:rPr>
        <w:t>№ 65н;</w:t>
      </w:r>
    </w:p>
    <w:p w:rsidR="000400B3" w:rsidRDefault="00D209E5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приложениях № 8 «Распределение бюджетных ассигнований по разделам, целевым статьям и видам расходов классификации расходов местного бюджета на 2014 год», № 9 «</w:t>
      </w:r>
      <w:r w:rsidRPr="00D209E5">
        <w:rPr>
          <w:rFonts w:ascii="Times New Roman" w:hAnsi="Times New Roman" w:cs="Times New Roman"/>
          <w:sz w:val="24"/>
          <w:szCs w:val="24"/>
        </w:rPr>
        <w:t xml:space="preserve">Распределение бюджетных ассигнований по разделам, целевым статьям и видам расходов классификации расходов местного бюджета на </w:t>
      </w:r>
      <w:r>
        <w:rPr>
          <w:rFonts w:ascii="Times New Roman" w:hAnsi="Times New Roman" w:cs="Times New Roman"/>
          <w:sz w:val="24"/>
          <w:szCs w:val="24"/>
        </w:rPr>
        <w:t>плановый период 2015 и 2016 годов», № 10 «Ведомственная структура расходов местного бюджета на 2014 год», № 11 «Ведомственная структура расходов местного бюджета на плановый период 2015-2016 годы»  наименование видов расходов классификации расходов бюджета</w:t>
      </w:r>
      <w:r w:rsidR="000400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111, 112, 121, </w:t>
      </w:r>
      <w:r w:rsidR="005C3783">
        <w:rPr>
          <w:rFonts w:ascii="Times New Roman" w:hAnsi="Times New Roman" w:cs="Times New Roman"/>
          <w:sz w:val="24"/>
          <w:szCs w:val="24"/>
        </w:rPr>
        <w:t xml:space="preserve">122, </w:t>
      </w:r>
      <w:r>
        <w:rPr>
          <w:rFonts w:ascii="Times New Roman" w:hAnsi="Times New Roman" w:cs="Times New Roman"/>
          <w:sz w:val="24"/>
          <w:szCs w:val="24"/>
        </w:rPr>
        <w:t>244,</w:t>
      </w:r>
      <w:r w:rsidR="009F2E02">
        <w:rPr>
          <w:rFonts w:ascii="Times New Roman" w:hAnsi="Times New Roman" w:cs="Times New Roman"/>
          <w:sz w:val="24"/>
          <w:szCs w:val="24"/>
        </w:rPr>
        <w:t xml:space="preserve"> 320,</w:t>
      </w:r>
      <w:r>
        <w:rPr>
          <w:rFonts w:ascii="Times New Roman" w:hAnsi="Times New Roman" w:cs="Times New Roman"/>
          <w:sz w:val="24"/>
          <w:szCs w:val="24"/>
        </w:rPr>
        <w:t xml:space="preserve"> 600,</w:t>
      </w:r>
      <w:r w:rsidR="00587B64">
        <w:rPr>
          <w:rFonts w:ascii="Times New Roman" w:hAnsi="Times New Roman" w:cs="Times New Roman"/>
          <w:sz w:val="24"/>
          <w:szCs w:val="24"/>
        </w:rPr>
        <w:t xml:space="preserve"> </w:t>
      </w:r>
      <w:r w:rsidR="009F2E02">
        <w:rPr>
          <w:rFonts w:ascii="Times New Roman" w:hAnsi="Times New Roman" w:cs="Times New Roman"/>
          <w:sz w:val="24"/>
          <w:szCs w:val="24"/>
        </w:rPr>
        <w:t>850 не соответствует требованиям приказа № 65н.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требованиями Б</w:t>
      </w:r>
      <w:r w:rsidR="00AD573F">
        <w:rPr>
          <w:rFonts w:ascii="Times New Roman" w:hAnsi="Times New Roman" w:cs="Times New Roman"/>
          <w:sz w:val="24"/>
          <w:szCs w:val="24"/>
        </w:rPr>
        <w:t xml:space="preserve">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AD573F">
        <w:rPr>
          <w:rFonts w:ascii="Times New Roman" w:hAnsi="Times New Roman" w:cs="Times New Roman"/>
          <w:sz w:val="24"/>
          <w:szCs w:val="24"/>
        </w:rPr>
        <w:t>оссийской Федерации</w:t>
      </w:r>
      <w:r>
        <w:rPr>
          <w:rFonts w:ascii="Times New Roman" w:hAnsi="Times New Roman" w:cs="Times New Roman"/>
          <w:sz w:val="24"/>
          <w:szCs w:val="24"/>
        </w:rPr>
        <w:t xml:space="preserve"> решение содержит основные характеристики бюджета сельского поселения на 2014 год и на плановый период 2015 и 2016 годов, к которым относятся общий объём доходов бюджета, общий объём расходов, дефицит бюджета.</w:t>
      </w:r>
    </w:p>
    <w:p w:rsidR="009F2E02" w:rsidRDefault="009F2E02" w:rsidP="005976A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статьёй 184.1 БК РФ решением у</w:t>
      </w:r>
      <w:r w:rsidR="00FE2D33">
        <w:rPr>
          <w:rFonts w:ascii="Times New Roman" w:hAnsi="Times New Roman" w:cs="Times New Roman"/>
          <w:sz w:val="24"/>
          <w:szCs w:val="24"/>
        </w:rPr>
        <w:t>твержде</w:t>
      </w:r>
      <w:r>
        <w:rPr>
          <w:rFonts w:ascii="Times New Roman" w:hAnsi="Times New Roman" w:cs="Times New Roman"/>
          <w:sz w:val="24"/>
          <w:szCs w:val="24"/>
        </w:rPr>
        <w:t>ны: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доходов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перечень главных администраторов источников финансирования дефицита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распределение бюджетных ассигнований по разделам, подразделам, целевым статьям, группам (группам и подгруппам) видов расходов классификации расходов бюджетов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ведомственная структура расходов бюджета на очередной финансовый год и плановый период;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lastRenderedPageBreak/>
        <w:t>- общий объем условно утвержденных расходов на очередной финансовый год и плановый период на первый год планового периода в объеме не менее 2,5 процента общего объема расходов бюджета, на второй год планового периода в объеме не менее 5 процентов общего объема расходов бюджета;</w:t>
      </w:r>
    </w:p>
    <w:p w:rsidR="00FE2D33" w:rsidRPr="00FE2D33" w:rsidRDefault="00FE2D33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2D33">
        <w:rPr>
          <w:rFonts w:ascii="Times New Roman" w:hAnsi="Times New Roman" w:cs="Times New Roman"/>
          <w:sz w:val="24"/>
          <w:szCs w:val="24"/>
        </w:rPr>
        <w:t>- источники финансирования дефицита бюджета на очередной финансовый год и плановый период;</w:t>
      </w:r>
    </w:p>
    <w:p w:rsidR="00FE2D33" w:rsidRDefault="00895A8D" w:rsidP="00FE2D3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E2D33" w:rsidRPr="00FE2D33">
        <w:rPr>
          <w:rFonts w:ascii="Times New Roman" w:hAnsi="Times New Roman" w:cs="Times New Roman"/>
          <w:sz w:val="24"/>
          <w:szCs w:val="24"/>
        </w:rPr>
        <w:t>верхний предел муниципального внутреннего долга по состоянию на 1 января года, следующего за очередным финансовым годом и каждым годом планового периода, с указанием в том числе верхнего предела долга по государственным или муниципальным гарантиям.</w:t>
      </w:r>
    </w:p>
    <w:p w:rsidR="00895A8D" w:rsidRDefault="00895A8D" w:rsidP="00895A8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Документы и материалы, представленные одновременно с </w:t>
      </w:r>
      <w:r w:rsidR="00AD573F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представлены с нарушением статьи 184.2 Бюджетного кодекса Российской Федерации т.е. </w:t>
      </w:r>
      <w:r w:rsidRPr="005C3783">
        <w:rPr>
          <w:rFonts w:ascii="Times New Roman" w:eastAsia="Times New Roman" w:hAnsi="Times New Roman" w:cs="Times New Roman"/>
          <w:sz w:val="24"/>
          <w:szCs w:val="24"/>
        </w:rPr>
        <w:t>не представлены: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предварительные итоги социально-экономического развития соответствующей территории за истекший период текущего финансового года и ожидаемые итоги социально-экономического развития соответствующей территории за текущий финансовый год;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895A8D" w:rsidRPr="005976A8" w:rsidRDefault="00895A8D" w:rsidP="00895A8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976A8">
        <w:rPr>
          <w:rFonts w:ascii="Times New Roman" w:hAnsi="Times New Roman" w:cs="Times New Roman"/>
          <w:sz w:val="24"/>
          <w:szCs w:val="24"/>
        </w:rPr>
        <w:t>оценка ожидаемого исполнения бю</w:t>
      </w:r>
      <w:r w:rsidR="00587B64">
        <w:rPr>
          <w:rFonts w:ascii="Times New Roman" w:hAnsi="Times New Roman" w:cs="Times New Roman"/>
          <w:sz w:val="24"/>
          <w:szCs w:val="24"/>
        </w:rPr>
        <w:t>джета на текущий финансовый год.</w:t>
      </w:r>
    </w:p>
    <w:p w:rsidR="00587B64" w:rsidRDefault="00587B64" w:rsidP="00587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25B14">
        <w:rPr>
          <w:rFonts w:ascii="Times New Roman" w:hAnsi="Times New Roman" w:cs="Times New Roman"/>
          <w:sz w:val="24"/>
          <w:szCs w:val="24"/>
        </w:rPr>
        <w:t>од)» не представлен:</w:t>
      </w:r>
    </w:p>
    <w:p w:rsidR="00587B64" w:rsidRPr="00B25B14" w:rsidRDefault="00587B64" w:rsidP="00587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самоуправления;</w:t>
      </w:r>
    </w:p>
    <w:p w:rsidR="00587B64" w:rsidRPr="00B25B14" w:rsidRDefault="00587B64" w:rsidP="00587B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25B14">
        <w:rPr>
          <w:rFonts w:ascii="Times New Roman" w:hAnsi="Times New Roman" w:cs="Times New Roman"/>
          <w:sz w:val="24"/>
          <w:szCs w:val="24"/>
        </w:rPr>
        <w:t>- реестр расходных обязательств (действующих и принимаемых)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7B64" w:rsidRPr="005976A8" w:rsidRDefault="00587B64" w:rsidP="00587B6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E7D74" w:rsidRDefault="000E7D74" w:rsidP="00DF11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color w:val="222222"/>
          <w:sz w:val="20"/>
          <w:szCs w:val="20"/>
        </w:rPr>
      </w:pPr>
    </w:p>
    <w:p w:rsidR="00C47CD7" w:rsidRPr="007A4560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Основные параметры проекта бюджета </w:t>
      </w:r>
      <w:r w:rsidR="00FF1487">
        <w:rPr>
          <w:rFonts w:ascii="Times New Roman" w:eastAsia="Times New Roman" w:hAnsi="Times New Roman" w:cs="Times New Roman"/>
          <w:b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 и </w:t>
      </w:r>
    </w:p>
    <w:p w:rsidR="00C47CD7" w:rsidRDefault="00C47CD7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>на плановый период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годов</w:t>
      </w:r>
    </w:p>
    <w:p w:rsidR="0076651E" w:rsidRPr="007A4560" w:rsidRDefault="0076651E" w:rsidP="00C47C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47CD7" w:rsidRDefault="00C47CD7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Основные параметры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>на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и на плановый </w:t>
      </w:r>
      <w:r>
        <w:rPr>
          <w:rFonts w:ascii="Times New Roman" w:eastAsia="Times New Roman" w:hAnsi="Times New Roman" w:cs="Times New Roman"/>
          <w:sz w:val="24"/>
          <w:szCs w:val="24"/>
        </w:rPr>
        <w:t>период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201</w:t>
      </w:r>
      <w:r w:rsidR="003B086B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95A8D">
        <w:rPr>
          <w:rFonts w:ascii="Times New Roman" w:eastAsia="Times New Roman" w:hAnsi="Times New Roman" w:cs="Times New Roman"/>
          <w:sz w:val="24"/>
          <w:szCs w:val="24"/>
        </w:rPr>
        <w:t xml:space="preserve">годов предопределены 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объемами безвозмездных поступлений, предусмотренных из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 w:rsidRPr="007A4560">
        <w:rPr>
          <w:rFonts w:ascii="Times New Roman" w:eastAsia="Times New Roman" w:hAnsi="Times New Roman" w:cs="Times New Roman"/>
          <w:sz w:val="24"/>
          <w:szCs w:val="24"/>
        </w:rPr>
        <w:t xml:space="preserve"> бюджета.</w:t>
      </w:r>
    </w:p>
    <w:p w:rsidR="00734046" w:rsidRPr="007A4560" w:rsidRDefault="00734046" w:rsidP="00734046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A4560">
        <w:rPr>
          <w:rFonts w:ascii="Times New Roman" w:eastAsia="Times New Roman" w:hAnsi="Times New Roman" w:cs="Times New Roman"/>
          <w:sz w:val="20"/>
          <w:szCs w:val="20"/>
        </w:rPr>
        <w:t>(</w:t>
      </w:r>
      <w:r w:rsidR="0076651E">
        <w:rPr>
          <w:rFonts w:ascii="Times New Roman" w:eastAsia="Times New Roman" w:hAnsi="Times New Roman" w:cs="Times New Roman"/>
          <w:sz w:val="20"/>
          <w:szCs w:val="20"/>
        </w:rPr>
        <w:t>тыс</w:t>
      </w:r>
      <w:r w:rsidRPr="007A4560">
        <w:rPr>
          <w:rFonts w:ascii="Times New Roman" w:eastAsia="Times New Roman" w:hAnsi="Times New Roman" w:cs="Times New Roman"/>
          <w:sz w:val="20"/>
          <w:szCs w:val="20"/>
        </w:rPr>
        <w:t>. рублей)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6"/>
        <w:gridCol w:w="1706"/>
        <w:gridCol w:w="1276"/>
        <w:gridCol w:w="1274"/>
        <w:gridCol w:w="1161"/>
      </w:tblGrid>
      <w:tr w:rsidR="001A5A05" w:rsidRPr="001A5A05" w:rsidTr="001A5A05">
        <w:tc>
          <w:tcPr>
            <w:tcW w:w="2206" w:type="pct"/>
            <w:vMerge w:val="restart"/>
            <w:shd w:val="clear" w:color="auto" w:fill="auto"/>
            <w:hideMark/>
          </w:tcPr>
          <w:p w:rsidR="001A5A05" w:rsidRPr="001A5A05" w:rsidRDefault="001A5A05" w:rsidP="001A5A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  <w:p w:rsidR="001A5A05" w:rsidRPr="001A5A05" w:rsidRDefault="001A5A05" w:rsidP="001A5A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80" w:type="pct"/>
            <w:vMerge w:val="restart"/>
          </w:tcPr>
          <w:p w:rsidR="001A5A05" w:rsidRPr="001A5A05" w:rsidRDefault="001A5A05" w:rsidP="001A5A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Утвержденный бюджет 2013 г.</w:t>
            </w:r>
          </w:p>
        </w:tc>
        <w:tc>
          <w:tcPr>
            <w:tcW w:w="1914" w:type="pct"/>
            <w:gridSpan w:val="3"/>
            <w:shd w:val="clear" w:color="auto" w:fill="auto"/>
            <w:hideMark/>
          </w:tcPr>
          <w:p w:rsidR="001A5A05" w:rsidRPr="001A5A05" w:rsidRDefault="00653C5D" w:rsidP="001A5A0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Решение </w:t>
            </w:r>
          </w:p>
        </w:tc>
      </w:tr>
      <w:tr w:rsidR="001A5A05" w:rsidRPr="001A5A05" w:rsidTr="001A5A05">
        <w:trPr>
          <w:trHeight w:val="224"/>
        </w:trPr>
        <w:tc>
          <w:tcPr>
            <w:tcW w:w="2206" w:type="pct"/>
            <w:vMerge/>
            <w:shd w:val="clear" w:color="auto" w:fill="auto"/>
            <w:hideMark/>
          </w:tcPr>
          <w:p w:rsidR="001A5A05" w:rsidRPr="001A5A05" w:rsidRDefault="001A5A05" w:rsidP="001A5A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880" w:type="pct"/>
            <w:vMerge/>
          </w:tcPr>
          <w:p w:rsidR="001A5A05" w:rsidRPr="001A5A05" w:rsidRDefault="001A5A05" w:rsidP="001A5A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1A5A05" w:rsidRPr="001A5A05" w:rsidRDefault="001A5A05" w:rsidP="001A5A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2014 г.</w:t>
            </w:r>
          </w:p>
        </w:tc>
        <w:tc>
          <w:tcPr>
            <w:tcW w:w="657" w:type="pct"/>
            <w:shd w:val="clear" w:color="auto" w:fill="auto"/>
            <w:hideMark/>
          </w:tcPr>
          <w:p w:rsidR="001A5A05" w:rsidRPr="001A5A05" w:rsidRDefault="001A5A05" w:rsidP="001A5A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2015 г.</w:t>
            </w:r>
          </w:p>
        </w:tc>
        <w:tc>
          <w:tcPr>
            <w:tcW w:w="599" w:type="pct"/>
            <w:shd w:val="clear" w:color="auto" w:fill="auto"/>
            <w:hideMark/>
          </w:tcPr>
          <w:p w:rsidR="001A5A05" w:rsidRPr="001A5A05" w:rsidRDefault="001A5A05" w:rsidP="001A5A0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2016 г.</w:t>
            </w:r>
          </w:p>
        </w:tc>
      </w:tr>
      <w:tr w:rsidR="001A5A05" w:rsidRPr="001A5A05" w:rsidTr="001A5A05">
        <w:tc>
          <w:tcPr>
            <w:tcW w:w="2206" w:type="pct"/>
            <w:shd w:val="clear" w:color="auto" w:fill="auto"/>
            <w:hideMark/>
          </w:tcPr>
          <w:p w:rsidR="001A5A05" w:rsidRPr="001A5A05" w:rsidRDefault="001A5A05" w:rsidP="001A5A0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b/>
                <w:sz w:val="16"/>
                <w:szCs w:val="16"/>
              </w:rPr>
              <w:t>Доходы</w:t>
            </w:r>
          </w:p>
        </w:tc>
        <w:tc>
          <w:tcPr>
            <w:tcW w:w="880" w:type="pct"/>
          </w:tcPr>
          <w:p w:rsidR="001A5A05" w:rsidRPr="001A5A05" w:rsidRDefault="001A5A05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1A5A05" w:rsidRPr="001A5A05" w:rsidRDefault="001A5A05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7" w:type="pct"/>
            <w:shd w:val="clear" w:color="auto" w:fill="auto"/>
            <w:hideMark/>
          </w:tcPr>
          <w:p w:rsidR="001A5A05" w:rsidRPr="001A5A05" w:rsidRDefault="001A5A05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9" w:type="pct"/>
            <w:shd w:val="clear" w:color="auto" w:fill="auto"/>
            <w:noWrap/>
            <w:hideMark/>
          </w:tcPr>
          <w:p w:rsidR="001A5A05" w:rsidRPr="001A5A05" w:rsidRDefault="001A5A05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объем, тыс. рублей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3 335,6</w:t>
            </w:r>
          </w:p>
        </w:tc>
        <w:tc>
          <w:tcPr>
            <w:tcW w:w="658" w:type="pct"/>
            <w:shd w:val="clear" w:color="auto" w:fill="auto"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4 888,7</w:t>
            </w:r>
          </w:p>
        </w:tc>
        <w:tc>
          <w:tcPr>
            <w:tcW w:w="657" w:type="pct"/>
            <w:shd w:val="clear" w:color="auto" w:fill="auto"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5 147,3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5 434,0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58" w:type="pct"/>
            <w:shd w:val="clear" w:color="auto" w:fill="auto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657" w:type="pct"/>
            <w:shd w:val="clear" w:color="auto" w:fill="auto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1,05</w:t>
            </w:r>
          </w:p>
        </w:tc>
        <w:tc>
          <w:tcPr>
            <w:tcW w:w="599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1,06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b/>
                <w:sz w:val="16"/>
                <w:szCs w:val="16"/>
              </w:rPr>
              <w:t>Расходы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7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объем, тыс. рублей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3 363,8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4 936,2</w:t>
            </w:r>
          </w:p>
        </w:tc>
        <w:tc>
          <w:tcPr>
            <w:tcW w:w="657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5 199,5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5 487,2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в процентах к предыдущему году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58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1,47</w:t>
            </w:r>
          </w:p>
        </w:tc>
        <w:tc>
          <w:tcPr>
            <w:tcW w:w="657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1,05</w:t>
            </w:r>
          </w:p>
        </w:tc>
        <w:tc>
          <w:tcPr>
            <w:tcW w:w="599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1,06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b/>
                <w:sz w:val="16"/>
                <w:szCs w:val="16"/>
              </w:rPr>
              <w:t>Дефицит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57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объем, тыс. рублей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-28,2</w:t>
            </w:r>
          </w:p>
        </w:tc>
        <w:tc>
          <w:tcPr>
            <w:tcW w:w="658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-47,5</w:t>
            </w:r>
          </w:p>
        </w:tc>
        <w:tc>
          <w:tcPr>
            <w:tcW w:w="657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-52,2</w:t>
            </w:r>
          </w:p>
        </w:tc>
        <w:tc>
          <w:tcPr>
            <w:tcW w:w="599" w:type="pct"/>
            <w:shd w:val="clear" w:color="auto" w:fill="auto"/>
            <w:noWrap/>
            <w:vAlign w:val="bottom"/>
            <w:hideMark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-53,2</w:t>
            </w:r>
          </w:p>
        </w:tc>
      </w:tr>
      <w:tr w:rsidR="003F4A5F" w:rsidRPr="001A5A05" w:rsidTr="003F4A5F">
        <w:tc>
          <w:tcPr>
            <w:tcW w:w="2206" w:type="pct"/>
            <w:shd w:val="clear" w:color="auto" w:fill="auto"/>
            <w:hideMark/>
          </w:tcPr>
          <w:p w:rsidR="003F4A5F" w:rsidRPr="001A5A05" w:rsidRDefault="003F4A5F" w:rsidP="001A5A0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A5A05">
              <w:rPr>
                <w:rFonts w:ascii="Times New Roman" w:hAnsi="Times New Roman" w:cs="Times New Roman"/>
                <w:sz w:val="16"/>
                <w:szCs w:val="16"/>
              </w:rPr>
              <w:t>в процентах к доходам  без учета объема безвозмездных поступлений</w:t>
            </w:r>
          </w:p>
        </w:tc>
        <w:tc>
          <w:tcPr>
            <w:tcW w:w="880" w:type="pct"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58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57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599" w:type="pct"/>
            <w:shd w:val="clear" w:color="auto" w:fill="auto"/>
            <w:noWrap/>
            <w:vAlign w:val="bottom"/>
          </w:tcPr>
          <w:p w:rsidR="003F4A5F" w:rsidRPr="003F4A5F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F4A5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</w:tr>
    </w:tbl>
    <w:p w:rsidR="00734046" w:rsidRDefault="00734046" w:rsidP="00C47CD7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7CD7" w:rsidRDefault="00653C5D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ешени</w:t>
      </w:r>
      <w:r>
        <w:rPr>
          <w:rFonts w:ascii="Times New Roman" w:eastAsia="Times New Roman" w:hAnsi="Times New Roman" w:cs="Times New Roman"/>
          <w:sz w:val="24"/>
          <w:szCs w:val="24"/>
        </w:rPr>
        <w:t>ем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бюджете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на 201</w:t>
      </w:r>
      <w:r w:rsidR="00391FF9">
        <w:rPr>
          <w:rFonts w:ascii="Times New Roman" w:eastAsia="Times New Roman" w:hAnsi="Times New Roman" w:cs="Times New Roman"/>
          <w:sz w:val="24"/>
          <w:szCs w:val="24"/>
        </w:rPr>
        <w:t>4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год доходы бюджета предусмотрены в сумме </w:t>
      </w:r>
      <w:r w:rsidR="005C3783">
        <w:rPr>
          <w:rFonts w:ascii="Times New Roman" w:eastAsia="Times New Roman" w:hAnsi="Times New Roman" w:cs="Times New Roman"/>
          <w:sz w:val="24"/>
          <w:szCs w:val="24"/>
        </w:rPr>
        <w:t>4888,7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расходы 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C3783">
        <w:rPr>
          <w:rFonts w:ascii="Times New Roman" w:eastAsia="Times New Roman" w:hAnsi="Times New Roman" w:cs="Times New Roman"/>
          <w:sz w:val="24"/>
          <w:szCs w:val="24"/>
        </w:rPr>
        <w:t>4936,2</w:t>
      </w:r>
      <w:r w:rsidR="0076651E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 xml:space="preserve">. рублей, дефицит – </w:t>
      </w:r>
      <w:r w:rsidR="005C3783">
        <w:rPr>
          <w:rFonts w:ascii="Times New Roman" w:eastAsia="Times New Roman" w:hAnsi="Times New Roman" w:cs="Times New Roman"/>
          <w:sz w:val="24"/>
          <w:szCs w:val="24"/>
        </w:rPr>
        <w:t>47,5</w:t>
      </w:r>
      <w:r w:rsidR="00C47CD7" w:rsidRPr="007A456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тыс. рублей.</w:t>
      </w:r>
    </w:p>
    <w:p w:rsidR="00587B64" w:rsidRDefault="00587B64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895A8D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Доходная часть</w:t>
      </w:r>
      <w:r w:rsidR="00004E98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5B347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b/>
          <w:sz w:val="24"/>
          <w:szCs w:val="24"/>
        </w:rPr>
        <w:t>сельского поселения</w:t>
      </w:r>
    </w:p>
    <w:p w:rsidR="0076651E" w:rsidRDefault="0076651E" w:rsidP="00004E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04E98" w:rsidRDefault="00004E98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с решени</w:t>
      </w:r>
      <w:r w:rsidR="001E0C70">
        <w:rPr>
          <w:rFonts w:ascii="Times New Roman" w:eastAsia="Times New Roman" w:hAnsi="Times New Roman" w:cs="Times New Roman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«О бюджете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AD0644">
        <w:rPr>
          <w:rFonts w:ascii="Times New Roman" w:eastAsia="Times New Roman" w:hAnsi="Times New Roman" w:cs="Times New Roman"/>
          <w:sz w:val="24"/>
          <w:szCs w:val="24"/>
        </w:rPr>
        <w:t>Кызыл-Дагский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>Бай-Тайгинск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кожуун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9B1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Республики Тыва на 2014 год и на плановый период 2015 и 2016 годов» общий объем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составляет </w:t>
      </w:r>
      <w:r w:rsidR="005C3783">
        <w:rPr>
          <w:rFonts w:ascii="Times New Roman" w:eastAsia="Times New Roman" w:hAnsi="Times New Roman" w:cs="Times New Roman"/>
          <w:sz w:val="24"/>
          <w:szCs w:val="24"/>
        </w:rPr>
        <w:t>4888,7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 рублей, прогнозируемый общий объем доходов бюджета на 2015 год предусмотрен в сумме </w:t>
      </w:r>
      <w:r w:rsidR="005C3783">
        <w:rPr>
          <w:rFonts w:ascii="Times New Roman" w:eastAsia="Times New Roman" w:hAnsi="Times New Roman" w:cs="Times New Roman"/>
          <w:sz w:val="24"/>
          <w:szCs w:val="24"/>
        </w:rPr>
        <w:t>5147,3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рублей, на 2016 год - в сумме </w:t>
      </w:r>
      <w:r w:rsidR="005C3783">
        <w:rPr>
          <w:rFonts w:ascii="Times New Roman" w:eastAsia="Times New Roman" w:hAnsi="Times New Roman" w:cs="Times New Roman"/>
          <w:sz w:val="24"/>
          <w:szCs w:val="24"/>
        </w:rPr>
        <w:t xml:space="preserve">5434,0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рублей. </w:t>
      </w:r>
    </w:p>
    <w:p w:rsidR="00004E98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Структура доходной части бюджета сельского поселения на 2014 год в сравнении с и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за 2012 год, ожидаем</w:t>
      </w:r>
      <w:r>
        <w:rPr>
          <w:rFonts w:ascii="Times New Roman" w:eastAsia="Times New Roman" w:hAnsi="Times New Roman" w:cs="Times New Roman"/>
          <w:sz w:val="24"/>
          <w:szCs w:val="24"/>
        </w:rPr>
        <w:t>ым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 xml:space="preserve"> исполнение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 за 2013 год </w:t>
      </w:r>
      <w:r w:rsidR="00004E98">
        <w:rPr>
          <w:rFonts w:ascii="Times New Roman" w:eastAsia="Times New Roman" w:hAnsi="Times New Roman" w:cs="Times New Roman"/>
          <w:sz w:val="24"/>
          <w:szCs w:val="24"/>
        </w:rPr>
        <w:t>представлен в следующей таблице.</w:t>
      </w:r>
    </w:p>
    <w:p w:rsidR="00EA6342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342" w:rsidRDefault="00EA6342" w:rsidP="00EA63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342" w:rsidRPr="00CE4FB8" w:rsidRDefault="00EA6342" w:rsidP="00EA6342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CE4FB8">
        <w:rPr>
          <w:rFonts w:ascii="Times New Roman" w:eastAsia="Times New Roman" w:hAnsi="Times New Roman" w:cs="Times New Roman"/>
          <w:sz w:val="20"/>
          <w:szCs w:val="20"/>
        </w:rPr>
        <w:t>(тыс.рублей)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33"/>
        <w:gridCol w:w="984"/>
        <w:gridCol w:w="1134"/>
        <w:gridCol w:w="1134"/>
        <w:gridCol w:w="993"/>
        <w:gridCol w:w="1134"/>
        <w:gridCol w:w="992"/>
        <w:gridCol w:w="992"/>
      </w:tblGrid>
      <w:tr w:rsidR="003F4A5F" w:rsidRPr="00CE4FB8" w:rsidTr="00AD573F">
        <w:trPr>
          <w:trHeight w:val="1125"/>
        </w:trPr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(факт. исполнение)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(утвержденный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 w:rsidP="007640C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</w:t>
            </w:r>
            <w:r w:rsidR="007640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г. (уточненный бюджет)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 w:rsidP="007640CD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</w:t>
            </w:r>
            <w:r w:rsidR="007640C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первонач. бюджету 2013 г.,    в %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</w:tr>
      <w:tr w:rsidR="003F4A5F" w:rsidRPr="00CE4FB8" w:rsidTr="00AD573F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952,0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209,8</w:t>
            </w:r>
          </w:p>
        </w:tc>
      </w:tr>
      <w:tr w:rsidR="003F4A5F" w:rsidRPr="00CE4FB8" w:rsidTr="00AD573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204,0</w:t>
            </w:r>
          </w:p>
        </w:tc>
      </w:tr>
      <w:tr w:rsidR="003F4A5F" w:rsidRPr="00CE4FB8" w:rsidTr="00AD573F">
        <w:trPr>
          <w:trHeight w:val="42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3 023,3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2 750,6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4 157,2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4 299,0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3 936,7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91,6</w:t>
            </w:r>
          </w:p>
        </w:tc>
      </w:tr>
      <w:tr w:rsidR="003F4A5F" w:rsidRPr="00CE4FB8" w:rsidTr="00AD573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Доля в общих доходах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89,0</w:t>
            </w:r>
          </w:p>
        </w:tc>
      </w:tr>
      <w:tr w:rsidR="003F4A5F" w:rsidRPr="00CE4FB8" w:rsidTr="00AD573F">
        <w:trPr>
          <w:trHeight w:val="300"/>
        </w:trPr>
        <w:tc>
          <w:tcPr>
            <w:tcW w:w="2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ИТОГО ДОХОДОВ 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3 459,7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3 335,6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4 611,2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4 752,7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4 888,7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4A5F" w:rsidRPr="003411ED" w:rsidRDefault="003F4A5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3411ED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102,9</w:t>
            </w:r>
          </w:p>
        </w:tc>
      </w:tr>
    </w:tbl>
    <w:p w:rsidR="00EA6342" w:rsidRDefault="00EA6342" w:rsidP="004E0D7A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Поступление доходов бюджета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утверждается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с ростом к первоначально утвержденному бюджету на 2013 год на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1553,1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146,6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в том числе по налоговым и неналоговым доходам на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367,0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 рублей или на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162,7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безвозмездным поступлениям </w:t>
      </w:r>
      <w:r w:rsidR="006715AB"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1186,1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3855D1">
        <w:rPr>
          <w:rFonts w:ascii="Times New Roman" w:eastAsia="Times New Roman" w:hAnsi="Times New Roman" w:cs="Times New Roman"/>
          <w:sz w:val="24"/>
          <w:szCs w:val="24"/>
        </w:rPr>
        <w:t>14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3</w:t>
      </w:r>
      <w:r w:rsidR="003855D1">
        <w:rPr>
          <w:rFonts w:ascii="Times New Roman" w:eastAsia="Times New Roman" w:hAnsi="Times New Roman" w:cs="Times New Roman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04E98" w:rsidRDefault="00004E98" w:rsidP="004E0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Показатель ожидаемого исполнения по доходам 2013 года превышает поступление доходов в 2012 году на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1293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превышение по безвозмездным поступлениям составляет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1275,7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по налоговым и неналоговым доходам </w:t>
      </w:r>
      <w:r w:rsidR="00C539A1">
        <w:rPr>
          <w:rFonts w:ascii="Times New Roman" w:eastAsia="Times New Roman" w:hAnsi="Times New Roman" w:cs="Times New Roman"/>
          <w:sz w:val="24"/>
          <w:szCs w:val="24"/>
        </w:rPr>
        <w:t xml:space="preserve">снижение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17,3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</w:p>
    <w:p w:rsidR="00CE4FB8" w:rsidRDefault="00004E98" w:rsidP="00EA63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Как показывает практика предыдущих лет, увеличение объема межбюджетных трансфертов, дополнительно поступающих из </w:t>
      </w:r>
      <w:r w:rsidR="00C539A1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в течение финансового года</w:t>
      </w:r>
      <w:r w:rsidR="00EC2FD5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составляет в пределах 140,0-150,0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первоначально утвержденного объема.  Показатель ожидаемого исполнения межбюджетных трансфертов за 2013 год превышает первоначально утвержденный уровень на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156,3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C02C4" w:rsidRDefault="00004E98" w:rsidP="005C02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проекте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2014 год удельный вес налоговых, неналоговых доходов составляет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19,5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безвозмездных поступлений – </w:t>
      </w:r>
      <w:r w:rsidR="007640CD">
        <w:rPr>
          <w:rFonts w:ascii="Times New Roman" w:eastAsia="Times New Roman" w:hAnsi="Times New Roman" w:cs="Times New Roman"/>
          <w:sz w:val="24"/>
          <w:szCs w:val="24"/>
        </w:rPr>
        <w:t>80,5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00BE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общего объема доходов, что практически остается на уровне первоначально утвержден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ного бюджета на 2013 год.</w:t>
      </w:r>
    </w:p>
    <w:p w:rsidR="00004E98" w:rsidRDefault="00004E98" w:rsidP="005C02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(тыс. рублей)</w:t>
      </w:r>
    </w:p>
    <w:p w:rsidR="00CE4FB8" w:rsidRDefault="00CE4FB8" w:rsidP="005C02C4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1134"/>
        <w:gridCol w:w="1276"/>
        <w:gridCol w:w="1134"/>
        <w:gridCol w:w="850"/>
        <w:gridCol w:w="992"/>
        <w:gridCol w:w="851"/>
        <w:gridCol w:w="992"/>
      </w:tblGrid>
      <w:tr w:rsidR="00CE4FB8" w:rsidRPr="00CE4FB8" w:rsidTr="00CE4FB8">
        <w:trPr>
          <w:trHeight w:val="112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 доходов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2012 г. (факт. исполнение)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(первоначальный бюджет)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(</w:t>
            </w:r>
            <w:r w:rsid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первонач. бюджету 2013 г., в %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4FB8" w:rsidRPr="00CE4FB8" w:rsidRDefault="00CE4FB8" w:rsidP="00CE4F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E4F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коэфф.роста (ожид.исполн. 2013 г. к первонач.  2013 г.)</w:t>
            </w:r>
          </w:p>
        </w:tc>
      </w:tr>
      <w:tr w:rsidR="00E400A7" w:rsidRPr="00CE4FB8" w:rsidTr="00E400A7">
        <w:trPr>
          <w:trHeight w:val="422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НАЛОГОВЫЕ И 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436,4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585,0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453,7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952,0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162,7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209,8</w:t>
            </w:r>
          </w:p>
        </w:tc>
      </w:tr>
      <w:tr w:rsidR="00E400A7" w:rsidRPr="00CE4FB8" w:rsidTr="00CE4FB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317,8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361,0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332,7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229,6</w:t>
            </w:r>
          </w:p>
        </w:tc>
      </w:tr>
      <w:tr w:rsidR="00E400A7" w:rsidRPr="00CE4FB8" w:rsidTr="00E400A7">
        <w:trPr>
          <w:trHeight w:val="36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94,3</w:t>
            </w:r>
          </w:p>
        </w:tc>
      </w:tr>
      <w:tr w:rsidR="00E400A7" w:rsidRPr="00CE4FB8" w:rsidTr="00E400A7">
        <w:trPr>
          <w:trHeight w:val="303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158,2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94,3</w:t>
            </w:r>
          </w:p>
        </w:tc>
      </w:tr>
      <w:tr w:rsidR="00E400A7" w:rsidRPr="00CE4FB8" w:rsidTr="002B7FCB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2B7FCB">
        <w:trPr>
          <w:trHeight w:val="6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466,0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2B7FCB">
        <w:trPr>
          <w:trHeight w:val="4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141,8</w:t>
            </w:r>
          </w:p>
        </w:tc>
      </w:tr>
      <w:tr w:rsidR="00E400A7" w:rsidRPr="00CE4FB8" w:rsidTr="00CE4FB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CE4FB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209,4</w:t>
            </w:r>
          </w:p>
        </w:tc>
      </w:tr>
      <w:tr w:rsidR="00E400A7" w:rsidRPr="00CE4FB8" w:rsidTr="002B7FCB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82,6</w:t>
            </w:r>
          </w:p>
        </w:tc>
      </w:tr>
      <w:tr w:rsidR="00E400A7" w:rsidRPr="00CE4FB8" w:rsidTr="002B7FCB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138,0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62,2</w:t>
            </w:r>
          </w:p>
        </w:tc>
      </w:tr>
      <w:tr w:rsidR="00E400A7" w:rsidRPr="00CE4FB8" w:rsidTr="002B7FCB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62,7</w:t>
            </w:r>
          </w:p>
        </w:tc>
      </w:tr>
      <w:tr w:rsidR="00E400A7" w:rsidRPr="00CE4FB8" w:rsidTr="002B7FCB">
        <w:trPr>
          <w:trHeight w:val="42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Транспортный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</w:tr>
      <w:tr w:rsidR="00E400A7" w:rsidRPr="00CE4FB8" w:rsidTr="002B7FCB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Земельный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155,6</w:t>
            </w:r>
          </w:p>
        </w:tc>
      </w:tr>
      <w:tr w:rsidR="00E400A7" w:rsidRPr="00CE4FB8" w:rsidTr="002B7FCB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2B7FCB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E400A7">
        <w:trPr>
          <w:trHeight w:val="358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224,0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83,9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155,4</w:t>
            </w:r>
          </w:p>
        </w:tc>
      </w:tr>
      <w:tr w:rsidR="00E400A7" w:rsidRPr="00CE4FB8" w:rsidTr="00E400A7">
        <w:trPr>
          <w:trHeight w:val="149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123,5</w:t>
            </w:r>
          </w:p>
        </w:tc>
      </w:tr>
      <w:tr w:rsidR="00E400A7" w:rsidRPr="00CE4FB8" w:rsidTr="002B7FCB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</w:t>
            </w: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6,9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123,5</w:t>
            </w:r>
          </w:p>
        </w:tc>
      </w:tr>
      <w:tr w:rsidR="00E400A7" w:rsidRPr="00CE4FB8" w:rsidTr="00CE4FB8">
        <w:trPr>
          <w:trHeight w:val="105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CE4FB8">
        <w:trPr>
          <w:trHeight w:val="30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E400A7">
        <w:trPr>
          <w:trHeight w:val="926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2B7FCB">
        <w:trPr>
          <w:trHeight w:val="338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166,7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E400A7" w:rsidRPr="00CE4FB8" w:rsidTr="00E400A7">
        <w:trPr>
          <w:trHeight w:val="45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146,2</w:t>
            </w:r>
          </w:p>
        </w:tc>
      </w:tr>
      <w:tr w:rsidR="00E400A7" w:rsidRPr="00CE4FB8" w:rsidTr="00E400A7">
        <w:trPr>
          <w:trHeight w:val="45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00A7" w:rsidRPr="00E400A7" w:rsidRDefault="00E400A7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152,0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00A7" w:rsidRPr="00E400A7" w:rsidRDefault="00E400A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400A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146,2</w:t>
            </w:r>
          </w:p>
        </w:tc>
      </w:tr>
    </w:tbl>
    <w:p w:rsidR="005C02C4" w:rsidRDefault="005C02C4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составе материалов к проекту </w:t>
      </w:r>
      <w:r w:rsidR="00167B30">
        <w:rPr>
          <w:rFonts w:ascii="Times New Roman" w:eastAsia="Times New Roman" w:hAnsi="Times New Roman" w:cs="Times New Roman"/>
          <w:sz w:val="24"/>
          <w:szCs w:val="24"/>
        </w:rPr>
        <w:t xml:space="preserve">решения не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представлены расчеты по статьям классификации доходов бюджета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>
        <w:rPr>
          <w:rFonts w:ascii="Times New Roman" w:eastAsia="Times New Roman" w:hAnsi="Times New Roman" w:cs="Times New Roman"/>
          <w:sz w:val="24"/>
          <w:szCs w:val="24"/>
        </w:rPr>
        <w:t>по видам налоговых и неналоговых доходов.</w:t>
      </w:r>
    </w:p>
    <w:p w:rsidR="00EA6342" w:rsidRDefault="00A2567A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Общее поступление налоговых и неналоговых доходов на 2014 год планируется с ростом на </w:t>
      </w:r>
      <w:r w:rsidR="00E400A7">
        <w:rPr>
          <w:rFonts w:ascii="Times New Roman" w:eastAsia="Times New Roman" w:hAnsi="Times New Roman" w:cs="Times New Roman"/>
          <w:sz w:val="24"/>
          <w:szCs w:val="24"/>
        </w:rPr>
        <w:t>109,8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по отношению к ожидаемому исполнению 2013 года. Общий рост налоговых и неналоговых доходов обеспечен ростом налоговых доходов.</w:t>
      </w:r>
    </w:p>
    <w:p w:rsidR="00547C19" w:rsidRDefault="00547C19" w:rsidP="0089770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определении объёма поступлений налоговых и неналоговых доходов бюджета сельского поселения применены нормативы отчислений, установленные статьями 61 и 62 БК РФ.</w:t>
      </w:r>
    </w:p>
    <w:p w:rsidR="00927CC4" w:rsidRDefault="00A2567A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Основным источником налоговых поступлений является налоги на товары (работы, услуги), реализуемые на территории Российской Федерации, который в структуре налоговых доходов составляет </w:t>
      </w:r>
      <w:r w:rsidR="00E400A7">
        <w:rPr>
          <w:rFonts w:ascii="Times New Roman" w:eastAsia="Times New Roman" w:hAnsi="Times New Roman" w:cs="Times New Roman"/>
          <w:sz w:val="24"/>
          <w:szCs w:val="24"/>
        </w:rPr>
        <w:t>61,0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%. Законом Республики Тыва на 2014 год и на плановый период 2015 и 2016 годов определены диффенцированные нормативы отчислений</w:t>
      </w:r>
      <w:r w:rsidR="00547C1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>от акцизов на автомобильный и прямогонный бензин, дизельное топливо, моторные масла для дизельных и (или) карбюраторных (инжекторных) двигателей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производимые на территории Российской Федерации</w:t>
      </w:r>
      <w:r w:rsidR="00927CC4" w:rsidRPr="00547C1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бюджеты поселений Республики Тыва на  2014 год и на плановый период 2015 и 2016 годов</w:t>
      </w:r>
      <w:r w:rsidR="00547C19">
        <w:rPr>
          <w:rFonts w:ascii="Times New Roman" w:eastAsia="Times New Roman" w:hAnsi="Times New Roman" w:cs="Times New Roman"/>
          <w:bCs/>
          <w:sz w:val="24"/>
          <w:szCs w:val="24"/>
        </w:rPr>
        <w:t>, в том числе для сельского поселения су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мон </w:t>
      </w:r>
      <w:r w:rsidR="006E0980">
        <w:rPr>
          <w:rFonts w:ascii="Times New Roman" w:eastAsia="Times New Roman" w:hAnsi="Times New Roman" w:cs="Times New Roman"/>
          <w:bCs/>
          <w:sz w:val="24"/>
          <w:szCs w:val="24"/>
        </w:rPr>
        <w:t>Кызыл-Даг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размере </w:t>
      </w:r>
      <w:r w:rsidR="00AD573F" w:rsidRPr="002B7FCB">
        <w:rPr>
          <w:rFonts w:ascii="Times New Roman" w:eastAsia="Times New Roman" w:hAnsi="Times New Roman" w:cs="Times New Roman"/>
          <w:bCs/>
          <w:sz w:val="24"/>
          <w:szCs w:val="24"/>
        </w:rPr>
        <w:t>0,0</w:t>
      </w:r>
      <w:r w:rsidR="002B7FCB" w:rsidRPr="002B7FCB">
        <w:rPr>
          <w:rFonts w:ascii="Times New Roman" w:eastAsia="Times New Roman" w:hAnsi="Times New Roman" w:cs="Times New Roman"/>
          <w:bCs/>
          <w:sz w:val="24"/>
          <w:szCs w:val="24"/>
        </w:rPr>
        <w:t>559</w:t>
      </w:r>
      <w:r w:rsidR="00AD573F" w:rsidRPr="002B7FCB">
        <w:rPr>
          <w:rFonts w:ascii="Times New Roman" w:eastAsia="Times New Roman" w:hAnsi="Times New Roman" w:cs="Times New Roman"/>
          <w:bCs/>
          <w:sz w:val="24"/>
          <w:szCs w:val="24"/>
        </w:rPr>
        <w:t xml:space="preserve"> %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или </w:t>
      </w:r>
      <w:r w:rsidR="00E400A7">
        <w:rPr>
          <w:rFonts w:ascii="Times New Roman" w:eastAsia="Times New Roman" w:hAnsi="Times New Roman" w:cs="Times New Roman"/>
          <w:bCs/>
          <w:sz w:val="24"/>
          <w:szCs w:val="24"/>
        </w:rPr>
        <w:t>466,0</w:t>
      </w:r>
      <w:r w:rsidR="00AD573F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тыс.рублей.</w:t>
      </w:r>
    </w:p>
    <w:p w:rsidR="00547C19" w:rsidRDefault="00547C19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Поступления по налогу на доходы физических лиц планируются в сумме </w:t>
      </w:r>
      <w:r w:rsidR="00E400A7">
        <w:rPr>
          <w:rFonts w:ascii="Times New Roman" w:eastAsia="Times New Roman" w:hAnsi="Times New Roman" w:cs="Times New Roman"/>
          <w:bCs/>
          <w:sz w:val="24"/>
          <w:szCs w:val="24"/>
        </w:rPr>
        <w:t>172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,0 тыс.рублей, или </w:t>
      </w:r>
      <w:r w:rsidR="00E400A7">
        <w:rPr>
          <w:rFonts w:ascii="Times New Roman" w:eastAsia="Times New Roman" w:hAnsi="Times New Roman" w:cs="Times New Roman"/>
          <w:bCs/>
          <w:sz w:val="24"/>
          <w:szCs w:val="24"/>
        </w:rPr>
        <w:t>22,5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Ожидаемое исполнение налога на доходы физических лиц в бюджете на 2013 год составляет </w:t>
      </w:r>
      <w:r w:rsidR="00E400A7">
        <w:rPr>
          <w:rFonts w:ascii="Times New Roman" w:eastAsia="Times New Roman" w:hAnsi="Times New Roman" w:cs="Times New Roman"/>
          <w:bCs/>
          <w:sz w:val="24"/>
          <w:szCs w:val="24"/>
        </w:rPr>
        <w:t>182,4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</w:t>
      </w:r>
      <w:r w:rsidR="008E75E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107,9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планируемому показателю в бюджете на 2013 год. Налог на доходы физических лиц в бюджете на 2014 год запланирован на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10,4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 на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5,7</w:t>
      </w:r>
      <w:r w:rsidR="00EA1C1E">
        <w:rPr>
          <w:rFonts w:ascii="Times New Roman" w:eastAsia="Times New Roman" w:hAnsi="Times New Roman" w:cs="Times New Roman"/>
          <w:bCs/>
          <w:sz w:val="24"/>
          <w:szCs w:val="24"/>
        </w:rPr>
        <w:t xml:space="preserve"> % меньше ожидаемого исполнения бюджета за 2013 год.</w:t>
      </w:r>
    </w:p>
    <w:p w:rsidR="00EA1C1E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совокупный доход запланирован в сумме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58,0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что на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17,1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тыс.рублей, или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41,8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% больше, чем ожидаемое исполнение за 2013 год.</w:t>
      </w:r>
    </w:p>
    <w:p w:rsidR="00EA1C1E" w:rsidRPr="00547C19" w:rsidRDefault="00EA1C1E" w:rsidP="00A256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Налоги на имущество в бюджет сельского поселения на 2014 год планируется в сумме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68,0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тыс.рублей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, или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8,9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в структуре налоговых доходов бюджета. Планируемая сумма 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поступлений налог на имущество составляет </w:t>
      </w:r>
      <w:r w:rsidR="008E7928">
        <w:rPr>
          <w:rFonts w:ascii="Times New Roman" w:eastAsia="Times New Roman" w:hAnsi="Times New Roman" w:cs="Times New Roman"/>
          <w:bCs/>
          <w:sz w:val="24"/>
          <w:szCs w:val="24"/>
        </w:rPr>
        <w:t>62,2</w:t>
      </w:r>
      <w:r w:rsidR="00941CA0">
        <w:rPr>
          <w:rFonts w:ascii="Times New Roman" w:eastAsia="Times New Roman" w:hAnsi="Times New Roman" w:cs="Times New Roman"/>
          <w:bCs/>
          <w:sz w:val="24"/>
          <w:szCs w:val="24"/>
        </w:rPr>
        <w:t xml:space="preserve"> % к ожидаемому исполнению бюджета за 2013 год.</w:t>
      </w:r>
    </w:p>
    <w:p w:rsidR="00927CC4" w:rsidRDefault="00AE4A94" w:rsidP="00F845D5">
      <w:pPr>
        <w:pStyle w:val="a5"/>
        <w:spacing w:before="0" w:beforeAutospacing="0" w:after="0" w:afterAutospacing="0"/>
        <w:ind w:firstLine="567"/>
        <w:jc w:val="both"/>
      </w:pPr>
      <w:r>
        <w:t xml:space="preserve">Неналоговые доходы планируются в объёме </w:t>
      </w:r>
      <w:r w:rsidR="008E7928">
        <w:t>188</w:t>
      </w:r>
      <w:r>
        <w:t xml:space="preserve">,0 тыс.рублей, что на </w:t>
      </w:r>
      <w:r w:rsidR="008E7928">
        <w:t xml:space="preserve">67,0 </w:t>
      </w:r>
      <w:r>
        <w:t>тыс.рублей, или на</w:t>
      </w:r>
      <w:r w:rsidR="008E7928">
        <w:t xml:space="preserve"> 55,4</w:t>
      </w:r>
      <w:r>
        <w:t xml:space="preserve"> % </w:t>
      </w:r>
      <w:r w:rsidR="008E7928">
        <w:t>бол</w:t>
      </w:r>
      <w:r>
        <w:t xml:space="preserve">ьше ожидаемого исполнения бюджета за 2013 год. Удельный вес неналоговых доходов в доходной части бюджета составит </w:t>
      </w:r>
      <w:r w:rsidR="008E7928">
        <w:t>3,8</w:t>
      </w:r>
      <w:r>
        <w:t xml:space="preserve"> %.</w:t>
      </w:r>
    </w:p>
    <w:p w:rsidR="00004E98" w:rsidRDefault="00004E98" w:rsidP="00044B29">
      <w:pPr>
        <w:widowControl w:val="0"/>
        <w:tabs>
          <w:tab w:val="left" w:pos="411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Безвозмездные поступления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предусмотрены в сумме </w:t>
      </w:r>
      <w:r w:rsidR="008E7928">
        <w:rPr>
          <w:rFonts w:ascii="Times New Roman" w:eastAsia="Times New Roman" w:hAnsi="Times New Roman" w:cs="Times New Roman"/>
          <w:sz w:val="24"/>
          <w:szCs w:val="24"/>
        </w:rPr>
        <w:t>3936,7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 тыс. рублей,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том числе дотации на выравнивание уровня бюджетной обеспеченности – </w:t>
      </w:r>
      <w:r w:rsidR="008E7928">
        <w:rPr>
          <w:rFonts w:ascii="Times New Roman" w:eastAsia="Times New Roman" w:hAnsi="Times New Roman" w:cs="Times New Roman"/>
          <w:sz w:val="24"/>
          <w:szCs w:val="24"/>
        </w:rPr>
        <w:t>3615,0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 (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>91,8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от общей суммы безвозмездных поступлений), субвенции – </w:t>
      </w:r>
      <w:r w:rsidR="008E7928">
        <w:rPr>
          <w:rFonts w:ascii="Times New Roman" w:eastAsia="Times New Roman" w:hAnsi="Times New Roman" w:cs="Times New Roman"/>
          <w:sz w:val="24"/>
          <w:szCs w:val="24"/>
        </w:rPr>
        <w:t>80,0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1F137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рублей (2,</w:t>
      </w:r>
      <w:r w:rsidR="008E7928">
        <w:rPr>
          <w:rFonts w:ascii="Times New Roman" w:eastAsia="Times New Roman" w:hAnsi="Times New Roman" w:cs="Times New Roman"/>
          <w:sz w:val="24"/>
          <w:szCs w:val="24"/>
        </w:rPr>
        <w:t>0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%)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иные межбюджетные трансферты – 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>241,7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</w:t>
      </w:r>
      <w:r w:rsidR="00E743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рублей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 xml:space="preserve"> (6,1%)</w:t>
      </w:r>
      <w:r>
        <w:rPr>
          <w:rFonts w:ascii="Times New Roman" w:eastAsia="Times New Roman" w:hAnsi="Times New Roman" w:cs="Times New Roman"/>
          <w:sz w:val="24"/>
          <w:szCs w:val="24"/>
        </w:rPr>
        <w:t>. Безвозмездные поступления на 2015-2016 годы планируются в с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умме 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>4100,3</w:t>
      </w:r>
      <w:r w:rsidR="00DF111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>4367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соответственно. </w:t>
      </w:r>
    </w:p>
    <w:p w:rsidR="00004E98" w:rsidRPr="007D7969" w:rsidRDefault="00004E98" w:rsidP="00004E98">
      <w:pPr>
        <w:widowControl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7D7969">
        <w:rPr>
          <w:rFonts w:ascii="Times New Roman" w:eastAsia="Times New Roman" w:hAnsi="Times New Roman" w:cs="Times New Roman"/>
          <w:sz w:val="16"/>
          <w:szCs w:val="16"/>
        </w:rPr>
        <w:t>(тыс. рублей)</w:t>
      </w:r>
    </w:p>
    <w:tbl>
      <w:tblPr>
        <w:tblW w:w="9583" w:type="dxa"/>
        <w:tblInd w:w="93" w:type="dxa"/>
        <w:tblLook w:val="04A0" w:firstRow="1" w:lastRow="0" w:firstColumn="1" w:lastColumn="0" w:noHBand="0" w:noVBand="1"/>
      </w:tblPr>
      <w:tblGrid>
        <w:gridCol w:w="2647"/>
        <w:gridCol w:w="1114"/>
        <w:gridCol w:w="958"/>
        <w:gridCol w:w="1071"/>
        <w:gridCol w:w="944"/>
        <w:gridCol w:w="886"/>
        <w:gridCol w:w="901"/>
        <w:gridCol w:w="1062"/>
      </w:tblGrid>
      <w:tr w:rsidR="00CE45E4" w:rsidTr="00CE45E4">
        <w:trPr>
          <w:trHeight w:val="765"/>
        </w:trPr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 Наименование доходов </w:t>
            </w:r>
          </w:p>
        </w:tc>
        <w:tc>
          <w:tcPr>
            <w:tcW w:w="11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2012 г. (факт. исполнение)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(первонач.    бюджет)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2013 г. (ожидаемое исполнение)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 w:rsidP="008E75EE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год (</w:t>
            </w:r>
            <w:r w:rsidR="008E75E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первонач. бюджету 2013 г., в %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2014 г. к ожид. исполнен. 2013 г.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коэфф.роста (ожид.исп.  2013 г. к перв.2013 г.)</w:t>
            </w:r>
          </w:p>
        </w:tc>
      </w:tr>
      <w:tr w:rsidR="00CE45E4" w:rsidTr="00CE45E4">
        <w:trPr>
          <w:trHeight w:val="407"/>
        </w:trPr>
        <w:tc>
          <w:tcPr>
            <w:tcW w:w="2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3 778,3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3 374,4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4 865,7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4 863,2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144,1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1,4</w:t>
            </w:r>
          </w:p>
        </w:tc>
      </w:tr>
      <w:tr w:rsidR="00CE45E4" w:rsidTr="00CE45E4">
        <w:trPr>
          <w:trHeight w:val="556"/>
        </w:trPr>
        <w:tc>
          <w:tcPr>
            <w:tcW w:w="2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3 342,5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2 925,3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4 214,3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4 418,3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151,0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</w:t>
            </w:r>
          </w:p>
        </w:tc>
      </w:tr>
      <w:tr w:rsidR="00CE45E4" w:rsidTr="00CE45E4">
        <w:trPr>
          <w:trHeight w:val="580"/>
        </w:trPr>
        <w:tc>
          <w:tcPr>
            <w:tcW w:w="2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Субсидии бюджетам субъектов Российской Федерации и муниципальных образований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287,9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494,1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#ДЕЛ/0!</w:t>
            </w:r>
          </w:p>
        </w:tc>
      </w:tr>
      <w:tr w:rsidR="00CE45E4" w:rsidTr="00CE45E4">
        <w:trPr>
          <w:trHeight w:val="550"/>
        </w:trPr>
        <w:tc>
          <w:tcPr>
            <w:tcW w:w="2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111,9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115,6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116,6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121,6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105,2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</w:tr>
      <w:tr w:rsidR="00CE45E4" w:rsidTr="00CE45E4">
        <w:trPr>
          <w:trHeight w:val="287"/>
        </w:trPr>
        <w:tc>
          <w:tcPr>
            <w:tcW w:w="2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45E4" w:rsidRPr="00CE45E4" w:rsidRDefault="00CE45E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333,5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323,3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794,3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45E4" w:rsidRPr="00CE45E4" w:rsidRDefault="00CE45E4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45E4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</w:t>
            </w:r>
          </w:p>
        </w:tc>
      </w:tr>
    </w:tbl>
    <w:p w:rsidR="00CE45E4" w:rsidRDefault="00CE45E4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4E98" w:rsidRDefault="00004E98" w:rsidP="000B01F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Безвозмездные поступления из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кожуунного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бюджета в </w:t>
      </w:r>
      <w:r>
        <w:rPr>
          <w:rFonts w:ascii="Times New Roman" w:eastAsia="Times New Roman" w:hAnsi="Times New Roman" w:cs="Times New Roman"/>
          <w:sz w:val="24"/>
          <w:szCs w:val="24"/>
        </w:rPr>
        <w:t>проекте</w:t>
      </w:r>
      <w:r w:rsidR="00125B7B">
        <w:rPr>
          <w:rFonts w:ascii="Times New Roman" w:eastAsia="Times New Roman" w:hAnsi="Times New Roman" w:cs="Times New Roman"/>
          <w:sz w:val="24"/>
          <w:szCs w:val="24"/>
        </w:rPr>
        <w:t xml:space="preserve">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2014 год по сравнению с первоначально утвержденным бюджетом на 2013 год предусмотрены с ростом на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14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>3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процента или на </w:t>
      </w:r>
      <w:r w:rsidR="00DF6A78">
        <w:rPr>
          <w:rFonts w:ascii="Times New Roman" w:eastAsia="Times New Roman" w:hAnsi="Times New Roman" w:cs="Times New Roman"/>
          <w:sz w:val="24"/>
          <w:szCs w:val="24"/>
        </w:rPr>
        <w:t>1186,1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из них по дотациям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96F48">
        <w:rPr>
          <w:rFonts w:ascii="Times New Roman" w:eastAsia="Times New Roman" w:hAnsi="Times New Roman" w:cs="Times New Roman"/>
          <w:sz w:val="24"/>
          <w:szCs w:val="24"/>
        </w:rPr>
        <w:t>152,2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 или на </w:t>
      </w:r>
      <w:r w:rsidR="00D96F48">
        <w:rPr>
          <w:rFonts w:ascii="Times New Roman" w:eastAsia="Times New Roman" w:hAnsi="Times New Roman" w:cs="Times New Roman"/>
          <w:sz w:val="24"/>
          <w:szCs w:val="24"/>
        </w:rPr>
        <w:t>1240,3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субвенциям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>105,</w:t>
      </w:r>
      <w:r w:rsidR="00D96F48">
        <w:rPr>
          <w:rFonts w:ascii="Times New Roman" w:eastAsia="Times New Roman" w:hAnsi="Times New Roman" w:cs="Times New Roman"/>
          <w:sz w:val="24"/>
          <w:szCs w:val="24"/>
        </w:rPr>
        <w:t>8</w:t>
      </w:r>
      <w:r w:rsidR="00CE45E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% или на </w:t>
      </w:r>
      <w:r w:rsidR="00D96F48">
        <w:rPr>
          <w:rFonts w:ascii="Times New Roman" w:eastAsia="Times New Roman" w:hAnsi="Times New Roman" w:cs="Times New Roman"/>
          <w:sz w:val="24"/>
          <w:szCs w:val="24"/>
        </w:rPr>
        <w:t>4,4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рублей, </w:t>
      </w:r>
      <w:r w:rsidR="00044B29">
        <w:rPr>
          <w:rFonts w:ascii="Times New Roman" w:eastAsia="Times New Roman" w:hAnsi="Times New Roman" w:cs="Times New Roman"/>
          <w:sz w:val="24"/>
          <w:szCs w:val="24"/>
        </w:rPr>
        <w:t>иным межбюджетным трансфертам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50A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D96F48">
        <w:rPr>
          <w:rFonts w:ascii="Times New Roman" w:eastAsia="Times New Roman" w:hAnsi="Times New Roman" w:cs="Times New Roman"/>
          <w:sz w:val="24"/>
          <w:szCs w:val="24"/>
        </w:rPr>
        <w:t>241,7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рублей. </w:t>
      </w:r>
    </w:p>
    <w:p w:rsidR="00926FDF" w:rsidRDefault="00926FDF" w:rsidP="000B01F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1E6C5B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Расходная часть</w:t>
      </w:r>
      <w:r w:rsidR="00511563" w:rsidRPr="00597404">
        <w:rPr>
          <w:rFonts w:ascii="Times New Roman" w:eastAsia="Times New Roman" w:hAnsi="Times New Roman" w:cs="Times New Roman"/>
          <w:b/>
          <w:sz w:val="24"/>
          <w:szCs w:val="24"/>
        </w:rPr>
        <w:t xml:space="preserve"> бюджета</w:t>
      </w:r>
      <w:r w:rsidR="006239A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5976A8">
        <w:rPr>
          <w:rFonts w:ascii="Times New Roman" w:eastAsia="Times New Roman" w:hAnsi="Times New Roman" w:cs="Times New Roman"/>
          <w:b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кого поселения</w:t>
      </w:r>
    </w:p>
    <w:p w:rsidR="005976A8" w:rsidRDefault="005976A8" w:rsidP="005115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бюджета </w:t>
      </w:r>
      <w:r w:rsidR="005976A8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сумон </w:t>
      </w:r>
      <w:r w:rsidR="00AD0644">
        <w:rPr>
          <w:rFonts w:ascii="Times New Roman" w:eastAsia="Times New Roman" w:hAnsi="Times New Roman" w:cs="Times New Roman"/>
          <w:sz w:val="24"/>
          <w:szCs w:val="24"/>
        </w:rPr>
        <w:t>Кызыл-Дагский</w:t>
      </w:r>
      <w:r w:rsidR="006239A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на 2014 год утверждены в объеме </w:t>
      </w:r>
      <w:r w:rsidR="00101303">
        <w:rPr>
          <w:rFonts w:ascii="Times New Roman" w:eastAsia="Times New Roman" w:hAnsi="Times New Roman" w:cs="Times New Roman"/>
          <w:sz w:val="24"/>
          <w:szCs w:val="24"/>
        </w:rPr>
        <w:t>4936,2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с ростом к первоначально утвержденному уровню на 2013 год на </w:t>
      </w:r>
      <w:r w:rsidR="00101303">
        <w:rPr>
          <w:rFonts w:ascii="Times New Roman" w:eastAsia="Times New Roman" w:hAnsi="Times New Roman" w:cs="Times New Roman"/>
          <w:sz w:val="24"/>
          <w:szCs w:val="24"/>
        </w:rPr>
        <w:t>1572,4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тыс. рублей или на </w:t>
      </w:r>
      <w:r w:rsidR="00101303">
        <w:rPr>
          <w:rFonts w:ascii="Times New Roman" w:eastAsia="Times New Roman" w:hAnsi="Times New Roman" w:cs="Times New Roman"/>
          <w:sz w:val="24"/>
          <w:szCs w:val="24"/>
        </w:rPr>
        <w:t>146,7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46B25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Объем </w:t>
      </w:r>
      <w:r w:rsidR="00BB1224">
        <w:rPr>
          <w:rFonts w:ascii="Times New Roman" w:eastAsia="Times New Roman" w:hAnsi="Times New Roman" w:cs="Times New Roman"/>
          <w:sz w:val="24"/>
          <w:szCs w:val="24"/>
        </w:rPr>
        <w:t>расходов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бюджета </w:t>
      </w:r>
      <w:r w:rsidR="005C02C4">
        <w:rPr>
          <w:rFonts w:ascii="Times New Roman" w:eastAsia="Times New Roman" w:hAnsi="Times New Roman" w:cs="Times New Roman"/>
          <w:sz w:val="24"/>
          <w:szCs w:val="24"/>
        </w:rPr>
        <w:t>предусмотренный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на 2014 год 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107,4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 xml:space="preserve"> % от уровня 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>ожидаем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исполнен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ия расходов</w:t>
      </w:r>
      <w:r w:rsidRPr="00E87F60">
        <w:rPr>
          <w:rFonts w:ascii="Times New Roman" w:eastAsia="Times New Roman" w:hAnsi="Times New Roman" w:cs="Times New Roman"/>
          <w:sz w:val="24"/>
          <w:szCs w:val="24"/>
        </w:rPr>
        <w:t xml:space="preserve"> за  2013 год</w:t>
      </w:r>
      <w:r w:rsidR="0038123A" w:rsidRPr="00E87F60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C701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6718D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2E083E">
        <w:rPr>
          <w:rFonts w:ascii="Times New Roman" w:eastAsia="Calibri" w:hAnsi="Times New Roman" w:cs="Times New Roman"/>
          <w:sz w:val="16"/>
          <w:szCs w:val="16"/>
        </w:rPr>
        <w:t>(</w:t>
      </w:r>
      <w:r w:rsidR="00E6718D">
        <w:rPr>
          <w:rFonts w:ascii="Times New Roman" w:eastAsia="Calibri" w:hAnsi="Times New Roman" w:cs="Times New Roman"/>
          <w:sz w:val="16"/>
          <w:szCs w:val="16"/>
        </w:rPr>
        <w:t>тыс</w:t>
      </w:r>
      <w:r w:rsidRPr="002E083E">
        <w:rPr>
          <w:rFonts w:ascii="Times New Roman" w:eastAsia="Calibri" w:hAnsi="Times New Roman" w:cs="Times New Roman"/>
          <w:sz w:val="16"/>
          <w:szCs w:val="16"/>
        </w:rPr>
        <w:t>. рублей)</w:t>
      </w:r>
    </w:p>
    <w:p w:rsidR="00E6718D" w:rsidRPr="002E083E" w:rsidRDefault="00E6718D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19"/>
        <w:gridCol w:w="848"/>
        <w:gridCol w:w="850"/>
        <w:gridCol w:w="851"/>
        <w:gridCol w:w="850"/>
        <w:gridCol w:w="709"/>
        <w:gridCol w:w="709"/>
        <w:gridCol w:w="850"/>
        <w:gridCol w:w="851"/>
        <w:gridCol w:w="992"/>
        <w:gridCol w:w="709"/>
      </w:tblGrid>
      <w:tr w:rsidR="00E6718D" w:rsidRPr="00E6718D" w:rsidTr="00816046">
        <w:trPr>
          <w:trHeight w:val="300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410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2014 года</w:t>
            </w:r>
          </w:p>
        </w:tc>
      </w:tr>
      <w:tr w:rsidR="00816046" w:rsidRPr="00E6718D" w:rsidTr="00816046">
        <w:trPr>
          <w:trHeight w:val="375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ожидаем.бюджете, %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8E75EE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Решение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Удельный вес раздела в бюджете, 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ожидаемому испол-ю 2013 года, 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 ожидаемому испол-ю 2013года,%</w:t>
            </w:r>
          </w:p>
        </w:tc>
      </w:tr>
      <w:tr w:rsidR="00816046" w:rsidRPr="00E6718D" w:rsidTr="00816046">
        <w:trPr>
          <w:trHeight w:val="390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утвержденному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5"/>
                <w:szCs w:val="15"/>
              </w:rPr>
              <w:t>В С Е Г 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3 363,8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4 611,8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4 597,3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136,7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115,2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4 936,2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146,7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338,9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107,4</w:t>
            </w: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Общегосударственные вопросы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1 610,2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1 750,5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1 736,1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37,8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2 237,0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138,9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500,9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128,9</w:t>
            </w: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lastRenderedPageBreak/>
              <w:t>Национальная оборона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Национальная экономика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423,8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423,8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106,0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-423,8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0,0</w:t>
            </w: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Жилищно-коммунальное хозяйство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76,7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532,0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1773,3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509,0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2313,0</w:t>
            </w: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Культура и кинематография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1 099,0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2 241,4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2 241,3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203,9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48,8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1 988,2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180,9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-253,1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88,7</w:t>
            </w:r>
          </w:p>
        </w:tc>
      </w:tr>
      <w:tr w:rsidR="00101303" w:rsidRPr="00E6718D" w:rsidTr="00816046">
        <w:trPr>
          <w:trHeight w:val="300"/>
        </w:trPr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E6718D" w:rsidRDefault="00101303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Социальная политика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97,5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66,7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1303" w:rsidRPr="00101303" w:rsidRDefault="00101303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101303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102,6</w:t>
            </w:r>
          </w:p>
        </w:tc>
      </w:tr>
    </w:tbl>
    <w:p w:rsidR="00E6718D" w:rsidRDefault="00E6718D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Общая сумма расходов бюджета сельского поселения на 2014 год включает в себя: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собственных доходов бюджета сельского поселения в сумме </w:t>
      </w:r>
      <w:r w:rsidR="00C76ACF">
        <w:rPr>
          <w:rFonts w:ascii="Times New Roman" w:eastAsia="Calibri" w:hAnsi="Times New Roman" w:cs="Times New Roman"/>
          <w:sz w:val="24"/>
          <w:szCs w:val="24"/>
        </w:rPr>
        <w:t>952</w:t>
      </w:r>
      <w:r>
        <w:rPr>
          <w:rFonts w:ascii="Times New Roman" w:eastAsia="Calibri" w:hAnsi="Times New Roman" w:cs="Times New Roman"/>
          <w:sz w:val="24"/>
          <w:szCs w:val="24"/>
        </w:rPr>
        <w:t>,0 тыс.рублей;</w:t>
      </w:r>
    </w:p>
    <w:p w:rsidR="00D65825" w:rsidRDefault="00D65825" w:rsidP="00511563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расходы за счет межбюджетных трансфертов из </w:t>
      </w:r>
      <w:r w:rsidR="00C76ACF">
        <w:rPr>
          <w:rFonts w:ascii="Times New Roman" w:eastAsia="Calibri" w:hAnsi="Times New Roman" w:cs="Times New Roman"/>
          <w:sz w:val="24"/>
          <w:szCs w:val="24"/>
        </w:rPr>
        <w:t>кожуунного бюджета в сумме 3936,7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тыс.рублей.</w:t>
      </w:r>
    </w:p>
    <w:p w:rsidR="00D65825" w:rsidRDefault="00D65825" w:rsidP="00511563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A1DAB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BD0A01" w:rsidRPr="00F43493">
        <w:rPr>
          <w:rFonts w:ascii="Times New Roman" w:eastAsia="Times New Roman" w:hAnsi="Times New Roman" w:cs="Times New Roman"/>
          <w:b/>
          <w:sz w:val="24"/>
          <w:szCs w:val="24"/>
        </w:rPr>
        <w:t>О</w:t>
      </w:r>
      <w:r w:rsidRPr="00F43493">
        <w:rPr>
          <w:rFonts w:ascii="Times New Roman" w:eastAsia="Times New Roman" w:hAnsi="Times New Roman" w:cs="Times New Roman"/>
          <w:b/>
          <w:sz w:val="24"/>
          <w:szCs w:val="24"/>
        </w:rPr>
        <w:t>бщегосударственные вопросы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запланированы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с увеличением на</w:t>
      </w:r>
      <w:r w:rsidR="002E7D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626,8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5830">
        <w:rPr>
          <w:rFonts w:ascii="Times New Roman" w:eastAsia="Times New Roman" w:hAnsi="Times New Roman" w:cs="Times New Roman"/>
          <w:sz w:val="24"/>
          <w:szCs w:val="24"/>
        </w:rPr>
        <w:t>тыс.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рублей или на 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138,9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50D9C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утвержденн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сумм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на 2013 год и по сравнению с ожидаемым исполнением за 2013 год на 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500,9</w:t>
      </w:r>
      <w:r w:rsidR="00BD0A01">
        <w:rPr>
          <w:rFonts w:ascii="Times New Roman" w:eastAsia="Times New Roman" w:hAnsi="Times New Roman" w:cs="Times New Roman"/>
          <w:sz w:val="24"/>
          <w:szCs w:val="24"/>
        </w:rPr>
        <w:t xml:space="preserve"> тыс.рублей или на </w:t>
      </w:r>
      <w:r w:rsidR="00C76ACF">
        <w:rPr>
          <w:rFonts w:ascii="Times New Roman" w:eastAsia="Times New Roman" w:hAnsi="Times New Roman" w:cs="Times New Roman"/>
          <w:sz w:val="24"/>
          <w:szCs w:val="24"/>
        </w:rPr>
        <w:t>128,9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7DC6" w:rsidRPr="00447DC6">
        <w:rPr>
          <w:rFonts w:ascii="Times New Roman" w:eastAsia="Times New Roman" w:hAnsi="Times New Roman" w:cs="Times New Roman"/>
          <w:sz w:val="24"/>
          <w:szCs w:val="24"/>
        </w:rPr>
        <w:t>%</w:t>
      </w:r>
      <w:r w:rsidRPr="00447DC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11563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5"/>
        <w:gridCol w:w="709"/>
        <w:gridCol w:w="709"/>
        <w:gridCol w:w="708"/>
        <w:gridCol w:w="851"/>
        <w:gridCol w:w="709"/>
        <w:gridCol w:w="708"/>
        <w:gridCol w:w="709"/>
        <w:gridCol w:w="851"/>
        <w:gridCol w:w="850"/>
        <w:gridCol w:w="709"/>
      </w:tblGrid>
      <w:tr w:rsidR="00E6718D" w:rsidRPr="00E6718D" w:rsidTr="008E75EE">
        <w:trPr>
          <w:trHeight w:val="300"/>
        </w:trPr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297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536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  <w:r w:rsidR="00E6718D"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E6718D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97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536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830B29" w:rsidRPr="00E6718D" w:rsidTr="008E75EE">
        <w:trPr>
          <w:trHeight w:val="3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8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 2013 году, %</w:t>
            </w:r>
          </w:p>
        </w:tc>
      </w:tr>
      <w:tr w:rsidR="00830B29" w:rsidRPr="00E6718D" w:rsidTr="008E75EE">
        <w:trPr>
          <w:trHeight w:val="900"/>
        </w:trPr>
        <w:tc>
          <w:tcPr>
            <w:tcW w:w="2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0B29" w:rsidRPr="00E6718D" w:rsidRDefault="00830B29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C76ACF" w:rsidRPr="00E6718D" w:rsidTr="008E75EE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E6718D" w:rsidRDefault="00C76ACF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1 610,2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1 750,5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1 736,1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99,2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2 237,0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2 328,1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2 323,5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138,9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626,8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128,9</w:t>
            </w:r>
          </w:p>
        </w:tc>
      </w:tr>
      <w:tr w:rsidR="00C76ACF" w:rsidRPr="00E6718D" w:rsidTr="008E75EE">
        <w:trPr>
          <w:trHeight w:val="9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E6718D" w:rsidRDefault="00C76ACF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126,3</w:t>
            </w:r>
          </w:p>
        </w:tc>
      </w:tr>
      <w:tr w:rsidR="00C76ACF" w:rsidRPr="00E6718D" w:rsidTr="008E75EE">
        <w:trPr>
          <w:trHeight w:val="675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E6718D" w:rsidRDefault="00C76ACF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Функционирование Правительства РФ, высших исполнительных органов государственной власти субъектов РФ,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1 610,2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1 654,5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1 640,1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99,1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2 116,0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2 207,1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2 202,5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505,8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129,0</w:t>
            </w:r>
          </w:p>
        </w:tc>
      </w:tr>
      <w:tr w:rsidR="00C76ACF" w:rsidRPr="00E6718D" w:rsidTr="008E75EE">
        <w:trPr>
          <w:trHeight w:val="300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E6718D" w:rsidRDefault="00C76ACF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#ДЕЛ/0!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6ACF" w:rsidRPr="00C76ACF" w:rsidRDefault="00C76ACF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C76ACF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Предусмотренные расходы на 2014 год больше ожидаемого исполнения за 2013 год по следующим подразделам: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законодательных (представительных) органов государственной власти и представительных органов муниципальных образований» -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25,0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тыс.рублей, или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128,9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 %;</w:t>
      </w:r>
    </w:p>
    <w:p w:rsidR="00F43493" w:rsidRPr="00F43493" w:rsidRDefault="00F43493" w:rsidP="00F4349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 xml:space="preserve">«Функционирование Правительства РФ, высших исполнительных органов государственной власти субъектов РФ, местных администраций» -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475,9 тыс.рублей, или на 129,0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%</w:t>
      </w:r>
      <w:r w:rsidRPr="00F4349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2634B" w:rsidRDefault="00A2634B" w:rsidP="008B5FF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Расходы по разделу 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«</w:t>
      </w:r>
      <w:r w:rsidR="00240BC7" w:rsidRPr="009A60EF"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Pr="009A60EF">
        <w:rPr>
          <w:rFonts w:ascii="Times New Roman" w:eastAsia="Times New Roman" w:hAnsi="Times New Roman" w:cs="Times New Roman"/>
          <w:b/>
          <w:sz w:val="24"/>
          <w:szCs w:val="24"/>
        </w:rPr>
        <w:t>ациональная оборона</w:t>
      </w:r>
      <w:r w:rsidR="00240BC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предусмотрены в виде с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>убвенци</w:t>
      </w:r>
      <w:r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0A5C8E">
        <w:rPr>
          <w:rFonts w:ascii="Times New Roman" w:eastAsia="Times New Roman" w:hAnsi="Times New Roman" w:cs="Times New Roman"/>
          <w:sz w:val="24"/>
          <w:szCs w:val="24"/>
        </w:rPr>
        <w:t xml:space="preserve"> на осуществление первичного воинского учета на территориях, где отсутствуют военные комиссариаты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размере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 xml:space="preserve">79,0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тыс.рублей, что на </w:t>
      </w:r>
      <w:r w:rsidR="00830B29">
        <w:rPr>
          <w:rFonts w:ascii="Times New Roman" w:eastAsia="Times New Roman" w:hAnsi="Times New Roman" w:cs="Times New Roman"/>
          <w:sz w:val="24"/>
          <w:szCs w:val="24"/>
        </w:rPr>
        <w:t xml:space="preserve">4,4 </w:t>
      </w:r>
      <w:r>
        <w:rPr>
          <w:rFonts w:ascii="Times New Roman" w:eastAsia="Times New Roman" w:hAnsi="Times New Roman" w:cs="Times New Roman"/>
          <w:sz w:val="24"/>
          <w:szCs w:val="24"/>
        </w:rPr>
        <w:t>тыс. рублей больше чем в 2013 году.</w:t>
      </w:r>
    </w:p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850"/>
        <w:gridCol w:w="851"/>
        <w:gridCol w:w="709"/>
        <w:gridCol w:w="850"/>
        <w:gridCol w:w="851"/>
        <w:gridCol w:w="850"/>
        <w:gridCol w:w="851"/>
        <w:gridCol w:w="708"/>
        <w:gridCol w:w="567"/>
        <w:gridCol w:w="709"/>
      </w:tblGrid>
      <w:tr w:rsidR="00E6718D" w:rsidRPr="00E6718D" w:rsidTr="008E75EE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Наименование</w:t>
            </w: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Бюджет 2013 года</w:t>
            </w:r>
          </w:p>
        </w:tc>
        <w:tc>
          <w:tcPr>
            <w:tcW w:w="45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Решение</w:t>
            </w:r>
          </w:p>
        </w:tc>
      </w:tr>
      <w:tr w:rsidR="00816046" w:rsidRPr="00E6718D" w:rsidTr="008E75EE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</w:t>
            </w: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lastRenderedPageBreak/>
              <w:t>нный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lastRenderedPageBreak/>
              <w:t>Уточненн</w:t>
            </w: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lastRenderedPageBreak/>
              <w:t>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2015 год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2016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к первона</w:t>
            </w: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чальному на 2013 г.,%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к перво</w:t>
            </w: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8E75EE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к ожидае</w:t>
            </w:r>
            <w:r w:rsidRPr="008E75EE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lastRenderedPageBreak/>
              <w:t>мому в 2013 году, %</w:t>
            </w:r>
          </w:p>
        </w:tc>
      </w:tr>
      <w:tr w:rsidR="00816046" w:rsidRPr="00E6718D" w:rsidTr="008E75EE">
        <w:trPr>
          <w:trHeight w:val="975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94307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E6718D" w:rsidRDefault="00794307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</w:rPr>
              <w:lastRenderedPageBreak/>
              <w:t>Национальная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81,3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</w:tr>
      <w:tr w:rsidR="00794307" w:rsidRPr="00E6718D" w:rsidTr="008E75EE">
        <w:trPr>
          <w:trHeight w:val="30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E6718D" w:rsidRDefault="00794307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</w:rPr>
              <w:t>Мобилизационная и вневойсковая подготовка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81,3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105,9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4,4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104,5</w:t>
            </w:r>
          </w:p>
        </w:tc>
      </w:tr>
    </w:tbl>
    <w:p w:rsidR="00E6718D" w:rsidRDefault="00E6718D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Расходы 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A60EF" w:rsidRPr="009A60EF">
        <w:rPr>
          <w:rFonts w:ascii="Times New Roman" w:eastAsia="Times New Roman" w:hAnsi="Times New Roman" w:cs="Times New Roman"/>
          <w:b/>
          <w:sz w:val="24"/>
          <w:szCs w:val="24"/>
        </w:rPr>
        <w:t>Жилищно-коммунальное хозяйство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>запланированы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532,0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тыс.рублей, с увеличением к ожидаемому исполнению за 2013 год в сумме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509,0</w:t>
      </w:r>
      <w:r w:rsidR="009A60EF">
        <w:rPr>
          <w:rFonts w:ascii="Times New Roman" w:eastAsia="Times New Roman" w:hAnsi="Times New Roman" w:cs="Times New Roman"/>
          <w:sz w:val="24"/>
          <w:szCs w:val="24"/>
        </w:rPr>
        <w:t xml:space="preserve"> тыс.рублей. </w:t>
      </w:r>
      <w:r w:rsidRPr="0080636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Calibri" w:hAnsi="Times New Roman" w:cs="Times New Roman"/>
          <w:sz w:val="16"/>
          <w:szCs w:val="16"/>
        </w:rPr>
        <w:t>(тыс. рублей)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82"/>
        <w:gridCol w:w="885"/>
        <w:gridCol w:w="850"/>
        <w:gridCol w:w="851"/>
        <w:gridCol w:w="850"/>
        <w:gridCol w:w="851"/>
        <w:gridCol w:w="709"/>
        <w:gridCol w:w="708"/>
        <w:gridCol w:w="993"/>
        <w:gridCol w:w="992"/>
        <w:gridCol w:w="709"/>
      </w:tblGrid>
      <w:tr w:rsidR="008E75EE" w:rsidRPr="008E75EE" w:rsidTr="008E75EE">
        <w:trPr>
          <w:trHeight w:val="300"/>
        </w:trPr>
        <w:tc>
          <w:tcPr>
            <w:tcW w:w="16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43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96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Проект </w:t>
            </w:r>
          </w:p>
        </w:tc>
      </w:tr>
      <w:tr w:rsidR="008E75EE" w:rsidRPr="008E75EE" w:rsidTr="008E75EE">
        <w:trPr>
          <w:trHeight w:val="30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E75EE" w:rsidRPr="008E75EE" w:rsidTr="008E75EE">
        <w:trPr>
          <w:trHeight w:val="450"/>
        </w:trPr>
        <w:tc>
          <w:tcPr>
            <w:tcW w:w="16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E75EE" w:rsidRPr="008E75EE" w:rsidRDefault="008E75EE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94307" w:rsidRPr="008E75EE" w:rsidTr="008E75EE">
        <w:trPr>
          <w:trHeight w:val="63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8E75EE" w:rsidRDefault="00794307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575,0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564,0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1773,3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502,0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2313,0</w:t>
            </w:r>
          </w:p>
        </w:tc>
      </w:tr>
      <w:tr w:rsidR="00794307" w:rsidRPr="008E75EE" w:rsidTr="008E75EE">
        <w:trPr>
          <w:trHeight w:val="300"/>
        </w:trPr>
        <w:tc>
          <w:tcPr>
            <w:tcW w:w="16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8E75EE" w:rsidRDefault="00794307" w:rsidP="008E75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E75E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Благоустройство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532,0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575,0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564,0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1773,3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502,0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2313,0</w:t>
            </w:r>
          </w:p>
        </w:tc>
      </w:tr>
    </w:tbl>
    <w:p w:rsidR="008E75EE" w:rsidRDefault="008E75EE" w:rsidP="008E75EE">
      <w:pPr>
        <w:widowControl w:val="0"/>
        <w:autoSpaceDE w:val="0"/>
        <w:autoSpaceDN w:val="0"/>
        <w:adjustRightInd w:val="0"/>
        <w:spacing w:after="0" w:line="240" w:lineRule="auto"/>
        <w:ind w:firstLine="851"/>
        <w:rPr>
          <w:rFonts w:ascii="Times New Roman" w:eastAsia="Calibri" w:hAnsi="Times New Roman" w:cs="Times New Roman"/>
          <w:sz w:val="16"/>
          <w:szCs w:val="16"/>
        </w:rPr>
      </w:pP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60EF">
        <w:rPr>
          <w:rFonts w:ascii="Times New Roman" w:eastAsia="Calibri" w:hAnsi="Times New Roman" w:cs="Times New Roman"/>
          <w:sz w:val="24"/>
          <w:szCs w:val="24"/>
        </w:rPr>
        <w:t>Прогнозируемая сумма ра</w:t>
      </w:r>
      <w:r>
        <w:rPr>
          <w:rFonts w:ascii="Times New Roman" w:eastAsia="Calibri" w:hAnsi="Times New Roman" w:cs="Times New Roman"/>
          <w:sz w:val="24"/>
          <w:szCs w:val="24"/>
        </w:rPr>
        <w:t>сходов будет направлена: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уличное освещение  </w:t>
      </w:r>
      <w:r w:rsidR="00794307">
        <w:rPr>
          <w:rFonts w:ascii="Times New Roman" w:eastAsia="Calibri" w:hAnsi="Times New Roman" w:cs="Times New Roman"/>
          <w:sz w:val="24"/>
          <w:szCs w:val="24"/>
        </w:rPr>
        <w:t>50,0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9A60EF" w:rsidRDefault="009A60EF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строительство и содержание автомобильных дорог и инженерных сооружений на них в границах поселений в целях благоустройства </w:t>
      </w:r>
      <w:r w:rsidR="00794307">
        <w:rPr>
          <w:rFonts w:ascii="Times New Roman" w:eastAsia="Calibri" w:hAnsi="Times New Roman" w:cs="Times New Roman"/>
          <w:sz w:val="24"/>
          <w:szCs w:val="24"/>
        </w:rPr>
        <w:t>466</w:t>
      </w:r>
      <w:r w:rsidR="00960200">
        <w:rPr>
          <w:rFonts w:ascii="Times New Roman" w:eastAsia="Calibri" w:hAnsi="Times New Roman" w:cs="Times New Roman"/>
          <w:sz w:val="24"/>
          <w:szCs w:val="24"/>
        </w:rPr>
        <w:t>,0 тыс.рублей;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озеленение </w:t>
      </w:r>
      <w:r w:rsidR="00794307">
        <w:rPr>
          <w:rFonts w:ascii="Times New Roman" w:eastAsia="Calibri" w:hAnsi="Times New Roman" w:cs="Times New Roman"/>
          <w:sz w:val="24"/>
          <w:szCs w:val="24"/>
        </w:rPr>
        <w:t>3,0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тыс.рублей;</w:t>
      </w:r>
    </w:p>
    <w:p w:rsidR="00960200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организацию и содержание мест захоронения </w:t>
      </w:r>
      <w:r w:rsidR="00794307">
        <w:rPr>
          <w:rFonts w:ascii="Times New Roman" w:eastAsia="Calibri" w:hAnsi="Times New Roman" w:cs="Times New Roman"/>
          <w:sz w:val="24"/>
          <w:szCs w:val="24"/>
        </w:rPr>
        <w:t>3</w:t>
      </w:r>
      <w:r>
        <w:rPr>
          <w:rFonts w:ascii="Times New Roman" w:eastAsia="Calibri" w:hAnsi="Times New Roman" w:cs="Times New Roman"/>
          <w:sz w:val="24"/>
          <w:szCs w:val="24"/>
        </w:rPr>
        <w:t>,0 тыс.рублей;</w:t>
      </w:r>
    </w:p>
    <w:p w:rsidR="00960200" w:rsidRPr="009A60EF" w:rsidRDefault="00960200" w:rsidP="009A60E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на прочие мероприятия по благоустройству поселений </w:t>
      </w:r>
      <w:r w:rsidR="00794307">
        <w:rPr>
          <w:rFonts w:ascii="Times New Roman" w:eastAsia="Calibri" w:hAnsi="Times New Roman" w:cs="Times New Roman"/>
          <w:sz w:val="24"/>
          <w:szCs w:val="24"/>
        </w:rPr>
        <w:t>10,0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тыс.рублей.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11563" w:rsidRPr="00B357B0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Общие р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асходы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="00960200" w:rsidRPr="006206C2">
        <w:rPr>
          <w:rFonts w:ascii="Times New Roman" w:eastAsia="Times New Roman" w:hAnsi="Times New Roman" w:cs="Times New Roman"/>
          <w:b/>
          <w:sz w:val="24"/>
          <w:szCs w:val="24"/>
        </w:rPr>
        <w:t>Культура, кинематография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2014 году </w:t>
      </w:r>
      <w:r w:rsidR="00960200">
        <w:rPr>
          <w:rFonts w:ascii="Times New Roman" w:eastAsia="Times New Roman" w:hAnsi="Times New Roman" w:cs="Times New Roman"/>
          <w:sz w:val="24"/>
          <w:szCs w:val="24"/>
        </w:rPr>
        <w:t>увеличатся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первоначально утвержденным бюджетом на 2013 год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80,9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или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889,2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 рублей и к ожидаемому исполнению за 2013 год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составляет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88,7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47577">
        <w:rPr>
          <w:rFonts w:ascii="Times New Roman" w:eastAsia="Times New Roman" w:hAnsi="Times New Roman" w:cs="Times New Roman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уменьшатся 253,1</w:t>
      </w:r>
      <w:r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11563" w:rsidRDefault="005C02C4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  <w:r w:rsidRPr="00B357B0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511563" w:rsidRPr="00B357B0">
        <w:rPr>
          <w:rFonts w:ascii="Times New Roman" w:eastAsia="Times New Roman" w:hAnsi="Times New Roman" w:cs="Times New Roman"/>
          <w:sz w:val="16"/>
          <w:szCs w:val="16"/>
        </w:rPr>
        <w:t>(</w:t>
      </w:r>
      <w:r w:rsidR="00511563" w:rsidRPr="00B357B0">
        <w:rPr>
          <w:rFonts w:ascii="Times New Roman" w:eastAsia="Calibri" w:hAnsi="Times New Roman" w:cs="Times New Roman"/>
          <w:sz w:val="16"/>
          <w:szCs w:val="16"/>
        </w:rPr>
        <w:t>тыс. рублей)</w:t>
      </w:r>
    </w:p>
    <w:p w:rsidR="00511563" w:rsidRDefault="00511563" w:rsidP="0051156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right"/>
        <w:rPr>
          <w:rFonts w:ascii="Times New Roman" w:eastAsia="Calibri" w:hAnsi="Times New Roman" w:cs="Times New Roman"/>
          <w:sz w:val="16"/>
          <w:szCs w:val="16"/>
        </w:rPr>
      </w:pPr>
    </w:p>
    <w:tbl>
      <w:tblPr>
        <w:tblW w:w="95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86"/>
        <w:gridCol w:w="781"/>
        <w:gridCol w:w="709"/>
        <w:gridCol w:w="850"/>
        <w:gridCol w:w="709"/>
        <w:gridCol w:w="709"/>
        <w:gridCol w:w="850"/>
        <w:gridCol w:w="709"/>
        <w:gridCol w:w="850"/>
        <w:gridCol w:w="851"/>
        <w:gridCol w:w="709"/>
      </w:tblGrid>
      <w:tr w:rsidR="00E6718D" w:rsidRPr="00E6718D" w:rsidTr="00960200">
        <w:trPr>
          <w:trHeight w:val="300"/>
        </w:trPr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Бюджет 2013 года</w:t>
            </w:r>
          </w:p>
        </w:tc>
        <w:tc>
          <w:tcPr>
            <w:tcW w:w="467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960200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Решение</w:t>
            </w:r>
          </w:p>
        </w:tc>
      </w:tr>
      <w:tr w:rsidR="00816046" w:rsidRPr="00E6718D" w:rsidTr="00960200">
        <w:trPr>
          <w:trHeight w:val="66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ожидаемое исполнение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г. к первоначальному на 2013 г.,тыс. рублей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 к ожидаемому в 2013 году, %</w:t>
            </w:r>
          </w:p>
        </w:tc>
      </w:tr>
      <w:tr w:rsidR="00816046" w:rsidRPr="00E6718D" w:rsidTr="00960200">
        <w:trPr>
          <w:trHeight w:val="450"/>
        </w:trPr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сумма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 % к изменениям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18D" w:rsidRPr="00E6718D" w:rsidRDefault="00E6718D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794307" w:rsidRPr="00E6718D" w:rsidTr="00960200">
        <w:trPr>
          <w:trHeight w:val="585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E6718D" w:rsidRDefault="00794307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 и кинематография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1 099,0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2 241,3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1 988,2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1 989,5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2 044,1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88,7</w:t>
            </w:r>
          </w:p>
        </w:tc>
      </w:tr>
      <w:tr w:rsidR="00794307" w:rsidRPr="00E6718D" w:rsidTr="00960200">
        <w:trPr>
          <w:trHeight w:val="300"/>
        </w:trPr>
        <w:tc>
          <w:tcPr>
            <w:tcW w:w="17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E6718D" w:rsidRDefault="00794307" w:rsidP="00E671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E6718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Культура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1 099,0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2 241,4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2 241,3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1 988,2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1 989,5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2 044,1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180,9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889,2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88,7</w:t>
            </w:r>
          </w:p>
        </w:tc>
      </w:tr>
    </w:tbl>
    <w:p w:rsidR="00E6718D" w:rsidRDefault="00E6718D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Расходы запланированы по подразделу «Культура» на выполнение муниципальных заданий двум бюджетным учреждениям:</w:t>
      </w:r>
    </w:p>
    <w:p w:rsidR="00960200" w:rsidRDefault="00960200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муниципальному бюджетному учреждение культуры «сельский дом культуры» на 2014 год в сумме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1594,9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тыс.рублей;</w:t>
      </w:r>
    </w:p>
    <w:p w:rsidR="00511563" w:rsidRDefault="00960200" w:rsidP="00960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муниципальному бюджетному учреждению «Сельская библиотека» на 2014 год в сумме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393,3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тыс.рублей. </w:t>
      </w:r>
    </w:p>
    <w:p w:rsidR="00794307" w:rsidRDefault="00794307" w:rsidP="0096020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60831" w:rsidRDefault="006206C2" w:rsidP="0051156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разделу «</w:t>
      </w:r>
      <w:r w:rsidRPr="006206C2">
        <w:rPr>
          <w:rFonts w:ascii="Times New Roman" w:eastAsia="Times New Roman" w:hAnsi="Times New Roman" w:cs="Times New Roman"/>
          <w:b/>
          <w:sz w:val="24"/>
          <w:szCs w:val="24"/>
        </w:rPr>
        <w:t>Социальная политика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расходы запланированы на </w:t>
      </w:r>
      <w:r w:rsidR="0079430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00,0 тыс.рублей.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lastRenderedPageBreak/>
        <w:t>сравнению с первоначально утвержденными расходами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 xml:space="preserve"> на 2013 год и с ожидаемым исполнением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з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а 201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3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расходы на социальную политику на 201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4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год выр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а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>с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>тут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8699B">
        <w:rPr>
          <w:rFonts w:ascii="Times New Roman" w:eastAsia="Times New Roman" w:hAnsi="Times New Roman" w:cs="Times New Roman"/>
          <w:sz w:val="24"/>
          <w:szCs w:val="24"/>
        </w:rPr>
        <w:t>2,6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25C2">
        <w:rPr>
          <w:rFonts w:ascii="Times New Roman" w:eastAsia="Times New Roman" w:hAnsi="Times New Roman" w:cs="Times New Roman"/>
          <w:sz w:val="24"/>
          <w:szCs w:val="24"/>
        </w:rPr>
        <w:t>%</w:t>
      </w:r>
      <w:r w:rsidR="00511563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="0018699B">
        <w:rPr>
          <w:rFonts w:ascii="Times New Roman" w:eastAsia="Times New Roman" w:hAnsi="Times New Roman" w:cs="Times New Roman"/>
          <w:sz w:val="24"/>
          <w:szCs w:val="24"/>
        </w:rPr>
        <w:t>2,5</w:t>
      </w:r>
      <w:r w:rsidR="00511563" w:rsidRPr="00597404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 w:rsidR="0076083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11563" w:rsidRDefault="005C02C4" w:rsidP="00511563">
      <w:pPr>
        <w:widowControl w:val="0"/>
        <w:spacing w:after="0" w:line="240" w:lineRule="auto"/>
        <w:jc w:val="right"/>
        <w:rPr>
          <w:rFonts w:ascii="Times New Roman" w:eastAsia="Calibri" w:hAnsi="Times New Roman" w:cs="Times New Roman"/>
          <w:sz w:val="14"/>
          <w:szCs w:val="14"/>
        </w:rPr>
      </w:pPr>
      <w:r w:rsidRPr="00396A0D">
        <w:rPr>
          <w:rFonts w:ascii="Times New Roman" w:eastAsia="Calibri" w:hAnsi="Times New Roman" w:cs="Times New Roman"/>
          <w:sz w:val="14"/>
          <w:szCs w:val="14"/>
        </w:rPr>
        <w:t xml:space="preserve"> </w:t>
      </w:r>
      <w:r w:rsidR="00511563" w:rsidRPr="00396A0D">
        <w:rPr>
          <w:rFonts w:ascii="Times New Roman" w:eastAsia="Calibri" w:hAnsi="Times New Roman" w:cs="Times New Roman"/>
          <w:sz w:val="14"/>
          <w:szCs w:val="14"/>
        </w:rPr>
        <w:t xml:space="preserve">(тыс. рублей) </w:t>
      </w:r>
    </w:p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291"/>
        <w:gridCol w:w="992"/>
        <w:gridCol w:w="993"/>
        <w:gridCol w:w="708"/>
        <w:gridCol w:w="993"/>
        <w:gridCol w:w="708"/>
        <w:gridCol w:w="709"/>
        <w:gridCol w:w="709"/>
        <w:gridCol w:w="992"/>
        <w:gridCol w:w="851"/>
        <w:gridCol w:w="850"/>
      </w:tblGrid>
      <w:tr w:rsidR="00816046" w:rsidRPr="00816046" w:rsidTr="00760831">
        <w:trPr>
          <w:trHeight w:val="300"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Наименование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Бюджет 2013 года</w:t>
            </w:r>
          </w:p>
        </w:tc>
        <w:tc>
          <w:tcPr>
            <w:tcW w:w="48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 xml:space="preserve">Проект </w:t>
            </w:r>
          </w:p>
        </w:tc>
      </w:tr>
      <w:tr w:rsidR="00816046" w:rsidRPr="00816046" w:rsidTr="00760831">
        <w:trPr>
          <w:trHeight w:val="30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Утвержденный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Уточненный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ожидаемое исполнение</w:t>
            </w:r>
          </w:p>
        </w:tc>
        <w:tc>
          <w:tcPr>
            <w:tcW w:w="7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2015 год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2016 год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г.,%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г. к первоначальному на 2013 г.,тыс. рублей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2014 год к ожидаемому в 2013 году, %</w:t>
            </w:r>
          </w:p>
        </w:tc>
      </w:tr>
      <w:tr w:rsidR="00816046" w:rsidRPr="00816046" w:rsidTr="00760831">
        <w:trPr>
          <w:trHeight w:val="780"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сумма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  <w:t>в % к изменениям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6046" w:rsidRPr="00816046" w:rsidRDefault="00816046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5"/>
                <w:szCs w:val="15"/>
              </w:rPr>
            </w:pPr>
          </w:p>
        </w:tc>
      </w:tr>
      <w:tr w:rsidR="00794307" w:rsidRPr="00794307" w:rsidTr="00760831">
        <w:trPr>
          <w:trHeight w:val="42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816046" w:rsidRDefault="00794307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97,5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97,5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-50,0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b/>
                <w:bCs/>
                <w:color w:val="000000"/>
                <w:sz w:val="15"/>
                <w:szCs w:val="15"/>
              </w:rPr>
              <w:t>102,6</w:t>
            </w:r>
          </w:p>
        </w:tc>
      </w:tr>
      <w:tr w:rsidR="00794307" w:rsidRPr="00794307" w:rsidTr="00760831">
        <w:trPr>
          <w:trHeight w:val="45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816046" w:rsidRDefault="00794307" w:rsidP="008160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1604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150,0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97,5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97,5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200,0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66,7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-50,0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4307" w:rsidRPr="00794307" w:rsidRDefault="00794307">
            <w:pPr>
              <w:jc w:val="right"/>
              <w:rPr>
                <w:rFonts w:ascii="Times New Roman" w:hAnsi="Times New Roman" w:cs="Times New Roman"/>
                <w:color w:val="000000"/>
                <w:sz w:val="15"/>
                <w:szCs w:val="15"/>
              </w:rPr>
            </w:pPr>
            <w:r w:rsidRPr="00794307">
              <w:rPr>
                <w:rFonts w:ascii="Times New Roman" w:hAnsi="Times New Roman" w:cs="Times New Roman"/>
                <w:color w:val="000000"/>
                <w:sz w:val="15"/>
                <w:szCs w:val="15"/>
              </w:rPr>
              <w:t>102,6</w:t>
            </w:r>
          </w:p>
        </w:tc>
      </w:tr>
    </w:tbl>
    <w:p w:rsidR="00816046" w:rsidRDefault="00816046" w:rsidP="005115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64E1E" w:rsidRPr="003D2C3E" w:rsidRDefault="00064E1E" w:rsidP="00C96D3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12C65" w:rsidRDefault="008C5674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BD6136">
        <w:rPr>
          <w:rFonts w:ascii="Times New Roman" w:eastAsia="Times New Roman" w:hAnsi="Times New Roman" w:cs="Times New Roman"/>
          <w:b/>
          <w:sz w:val="24"/>
          <w:szCs w:val="24"/>
        </w:rPr>
        <w:t>униципальны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е целевые программы</w:t>
      </w:r>
    </w:p>
    <w:p w:rsidR="00BD6136" w:rsidRPr="00902107" w:rsidRDefault="00BD6136" w:rsidP="00212C6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212C65" w:rsidRPr="00F63D7C" w:rsidRDefault="00212C65" w:rsidP="00FD0E1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F63D7C">
        <w:rPr>
          <w:rFonts w:ascii="Times New Roman" w:hAnsi="Times New Roman" w:cs="Times New Roman"/>
          <w:sz w:val="24"/>
          <w:szCs w:val="24"/>
        </w:rPr>
        <w:t xml:space="preserve">В соответствии со статьей 179 </w:t>
      </w:r>
      <w:r w:rsidR="008C5674">
        <w:rPr>
          <w:rFonts w:ascii="Times New Roman" w:hAnsi="Times New Roman" w:cs="Times New Roman"/>
          <w:sz w:val="24"/>
          <w:szCs w:val="24"/>
        </w:rPr>
        <w:t>БК РФ  муниципальные</w:t>
      </w:r>
      <w:r w:rsidRPr="00F63D7C">
        <w:rPr>
          <w:rFonts w:ascii="Times New Roman" w:hAnsi="Times New Roman" w:cs="Times New Roman"/>
          <w:sz w:val="24"/>
          <w:szCs w:val="24"/>
        </w:rPr>
        <w:t xml:space="preserve"> программы </w:t>
      </w:r>
      <w:r w:rsidR="004F33D2">
        <w:rPr>
          <w:rFonts w:ascii="Times New Roman" w:hAnsi="Times New Roman" w:cs="Times New Roman"/>
          <w:sz w:val="24"/>
          <w:szCs w:val="24"/>
        </w:rPr>
        <w:t xml:space="preserve">утверждаются </w:t>
      </w:r>
      <w:r w:rsidR="008C5674">
        <w:rPr>
          <w:rFonts w:ascii="Times New Roman" w:hAnsi="Times New Roman" w:cs="Times New Roman"/>
          <w:sz w:val="24"/>
          <w:szCs w:val="24"/>
        </w:rPr>
        <w:t>местной администрацией муниципального образования</w:t>
      </w:r>
      <w:r w:rsidR="00FD0E1C">
        <w:rPr>
          <w:rFonts w:ascii="Times New Roman" w:hAnsi="Times New Roman" w:cs="Times New Roman"/>
          <w:sz w:val="24"/>
          <w:szCs w:val="24"/>
        </w:rPr>
        <w:t>.</w:t>
      </w:r>
    </w:p>
    <w:p w:rsidR="0018699B" w:rsidRPr="00F63D7C" w:rsidRDefault="0018699B" w:rsidP="0018699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бюджете на 2014 г. не предусматриваются муниципальные целевые программы.</w:t>
      </w:r>
    </w:p>
    <w:p w:rsidR="0018699B" w:rsidRDefault="0018699B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Муниципальный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внутренний долг, программа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внутренних заим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ствований, программа муниципальных</w:t>
      </w:r>
      <w:r w:rsidR="00C7136F" w:rsidRPr="00AA3200">
        <w:rPr>
          <w:rFonts w:ascii="Times New Roman" w:eastAsia="Times New Roman" w:hAnsi="Times New Roman" w:cs="Times New Roman"/>
          <w:b/>
          <w:sz w:val="24"/>
          <w:szCs w:val="24"/>
        </w:rPr>
        <w:t xml:space="preserve"> гарантий</w:t>
      </w:r>
    </w:p>
    <w:p w:rsidR="00BD6136" w:rsidRPr="00AA3200" w:rsidRDefault="00BD6136" w:rsidP="00C7136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87B64" w:rsidRPr="00FF683B" w:rsidRDefault="00587B64" w:rsidP="00587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Согласно </w:t>
      </w:r>
      <w:r>
        <w:rPr>
          <w:rFonts w:ascii="Times New Roman" w:eastAsia="Times New Roman" w:hAnsi="Times New Roman" w:cs="Times New Roman"/>
          <w:sz w:val="24"/>
          <w:szCs w:val="24"/>
        </w:rPr>
        <w:t>пп.3,4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решения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верхние пределы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 установлены:</w:t>
      </w:r>
    </w:p>
    <w:p w:rsidR="00587B64" w:rsidRPr="00560796" w:rsidRDefault="00587B64" w:rsidP="00587B64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>
        <w:rPr>
          <w:rFonts w:ascii="Times New Roman" w:hAnsi="Times New Roman"/>
          <w:sz w:val="24"/>
          <w:szCs w:val="24"/>
        </w:rPr>
        <w:t>4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</w:t>
      </w:r>
      <w:r>
        <w:rPr>
          <w:rFonts w:ascii="Times New Roman" w:hAnsi="Times New Roman"/>
          <w:sz w:val="24"/>
          <w:szCs w:val="24"/>
        </w:rPr>
        <w:t>муниципальным</w:t>
      </w:r>
      <w:r w:rsidRPr="00560796">
        <w:rPr>
          <w:rFonts w:ascii="Times New Roman" w:hAnsi="Times New Roman"/>
          <w:sz w:val="24"/>
          <w:szCs w:val="24"/>
        </w:rPr>
        <w:t xml:space="preserve"> гарантиям – </w:t>
      </w:r>
      <w:r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рублей;</w:t>
      </w:r>
    </w:p>
    <w:p w:rsidR="00587B64" w:rsidRPr="00560796" w:rsidRDefault="00587B64" w:rsidP="00587B64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>
        <w:rPr>
          <w:rFonts w:ascii="Times New Roman" w:hAnsi="Times New Roman"/>
          <w:sz w:val="24"/>
          <w:szCs w:val="24"/>
        </w:rPr>
        <w:t>5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 тыс. рублей, в том числе верхний предел долга по государственным гарантиям – </w:t>
      </w:r>
      <w:r>
        <w:rPr>
          <w:rFonts w:ascii="Times New Roman" w:hAnsi="Times New Roman"/>
          <w:sz w:val="24"/>
          <w:szCs w:val="24"/>
        </w:rPr>
        <w:t xml:space="preserve">0 </w:t>
      </w:r>
      <w:r w:rsidRPr="00560796">
        <w:rPr>
          <w:rFonts w:ascii="Times New Roman" w:hAnsi="Times New Roman"/>
          <w:sz w:val="24"/>
          <w:szCs w:val="24"/>
        </w:rPr>
        <w:t>тыс. рублей;</w:t>
      </w:r>
    </w:p>
    <w:p w:rsidR="00587B64" w:rsidRPr="00560796" w:rsidRDefault="00587B64" w:rsidP="00587B64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60796">
        <w:rPr>
          <w:rFonts w:ascii="Times New Roman" w:hAnsi="Times New Roman"/>
          <w:sz w:val="24"/>
          <w:szCs w:val="24"/>
        </w:rPr>
        <w:t>по состоянию на 1 января 201</w:t>
      </w:r>
      <w:r>
        <w:rPr>
          <w:rFonts w:ascii="Times New Roman" w:hAnsi="Times New Roman"/>
          <w:sz w:val="24"/>
          <w:szCs w:val="24"/>
        </w:rPr>
        <w:t>6</w:t>
      </w:r>
      <w:r w:rsidRPr="00560796">
        <w:rPr>
          <w:rFonts w:ascii="Times New Roman" w:hAnsi="Times New Roman"/>
          <w:sz w:val="24"/>
          <w:szCs w:val="24"/>
        </w:rPr>
        <w:t xml:space="preserve"> года до </w:t>
      </w:r>
      <w:r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рублей, в том числе верхний предел долга по государственным гарантиям – </w:t>
      </w:r>
      <w:r>
        <w:rPr>
          <w:rFonts w:ascii="Times New Roman" w:hAnsi="Times New Roman"/>
          <w:sz w:val="24"/>
          <w:szCs w:val="24"/>
        </w:rPr>
        <w:t>0</w:t>
      </w:r>
      <w:r w:rsidRPr="00560796">
        <w:rPr>
          <w:rFonts w:ascii="Times New Roman" w:hAnsi="Times New Roman"/>
          <w:sz w:val="24"/>
          <w:szCs w:val="24"/>
        </w:rPr>
        <w:t xml:space="preserve"> тыс. рублей.</w:t>
      </w:r>
    </w:p>
    <w:p w:rsidR="00587B64" w:rsidRDefault="00587B64" w:rsidP="00587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</w:t>
      </w:r>
      <w:r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>, не превышает предельного значения, установленного ст.107 Бюджетного кодекса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, но с</w:t>
      </w:r>
      <w:r>
        <w:rPr>
          <w:rFonts w:ascii="Times New Roman" w:hAnsi="Times New Roman" w:cs="Times New Roman"/>
          <w:sz w:val="24"/>
          <w:szCs w:val="24"/>
        </w:rPr>
        <w:t xml:space="preserve"> нарушением п.6 ст.107  БК РФ.</w:t>
      </w:r>
    </w:p>
    <w:p w:rsidR="00587B64" w:rsidRPr="00FF683B" w:rsidRDefault="00587B64" w:rsidP="00587B6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Следует отметить, что в тексте статьи 3,4 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верхний предел долга по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муниципальным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гарантиям </w:t>
      </w:r>
      <w:r>
        <w:rPr>
          <w:rFonts w:ascii="Times New Roman" w:eastAsia="Times New Roman" w:hAnsi="Times New Roman" w:cs="Times New Roman"/>
          <w:sz w:val="24"/>
          <w:szCs w:val="24"/>
        </w:rPr>
        <w:t>за каждый год установлен в размере 0,0</w:t>
      </w:r>
      <w:r w:rsidRPr="00FF683B">
        <w:rPr>
          <w:rFonts w:ascii="Times New Roman" w:eastAsia="Times New Roman" w:hAnsi="Times New Roman" w:cs="Times New Roman"/>
          <w:sz w:val="24"/>
          <w:szCs w:val="24"/>
        </w:rPr>
        <w:t xml:space="preserve"> тыс. рублей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а приложений нет. </w:t>
      </w:r>
    </w:p>
    <w:p w:rsidR="00587B64" w:rsidRDefault="00587B64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Default="00C7136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51732">
        <w:rPr>
          <w:rFonts w:ascii="Times New Roman" w:eastAsia="Times New Roman" w:hAnsi="Times New Roman" w:cs="Times New Roman"/>
          <w:b/>
          <w:sz w:val="24"/>
          <w:szCs w:val="24"/>
        </w:rPr>
        <w:t>Источники внутреннего финансирования дефицита бюджета</w:t>
      </w:r>
    </w:p>
    <w:p w:rsidR="00224B3F" w:rsidRPr="00551732" w:rsidRDefault="00224B3F" w:rsidP="0028139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36F" w:rsidRPr="00863157" w:rsidRDefault="000C30B6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ст.1 представленного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дефицит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 xml:space="preserve"> в 2014 году установлен в размере </w:t>
      </w:r>
      <w:r w:rsidR="0018699B">
        <w:rPr>
          <w:rFonts w:ascii="Times New Roman" w:hAnsi="Times New Roman" w:cs="Times New Roman"/>
          <w:sz w:val="24"/>
          <w:szCs w:val="24"/>
        </w:rPr>
        <w:t>47,5</w:t>
      </w:r>
      <w:r w:rsidR="00C7136F" w:rsidRPr="00863157">
        <w:rPr>
          <w:rFonts w:ascii="Times New Roman" w:hAnsi="Times New Roman" w:cs="Times New Roman"/>
          <w:sz w:val="24"/>
          <w:szCs w:val="24"/>
        </w:rPr>
        <w:t xml:space="preserve"> </w:t>
      </w:r>
      <w:r w:rsidR="00C7136F" w:rsidRPr="00863157">
        <w:rPr>
          <w:rFonts w:ascii="Times New Roman" w:eastAsia="Times New Roman" w:hAnsi="Times New Roman" w:cs="Times New Roman"/>
          <w:sz w:val="24"/>
          <w:szCs w:val="24"/>
        </w:rPr>
        <w:t>тыс. рублей.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В представленном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решени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3157">
        <w:rPr>
          <w:rFonts w:ascii="Times New Roman" w:eastAsia="Times New Roman" w:hAnsi="Times New Roman" w:cs="Times New Roman"/>
          <w:sz w:val="24"/>
          <w:szCs w:val="24"/>
        </w:rPr>
        <w:t xml:space="preserve"> удельный вес дефицита 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бюджета в объеме доходов бюджета без учета объема безвозмездных поступлений на 2014 год составляет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процент</w:t>
      </w:r>
      <w:r w:rsidR="006133CD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, что не превышает предельного значения, установленного ст. </w:t>
      </w:r>
      <w:r w:rsidRPr="00B42AFF"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B42A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Бюджетного кодекса РФ.</w:t>
      </w:r>
    </w:p>
    <w:p w:rsidR="00C7136F" w:rsidRPr="00255066" w:rsidRDefault="00C7136F" w:rsidP="000C30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5066">
        <w:rPr>
          <w:rFonts w:ascii="Times New Roman" w:eastAsia="Times New Roman" w:hAnsi="Times New Roman" w:cs="Times New Roman"/>
          <w:sz w:val="24"/>
          <w:szCs w:val="24"/>
        </w:rPr>
        <w:t>Источники финансирования дефицита бюджета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 w:rsidRPr="00255066">
        <w:rPr>
          <w:rFonts w:ascii="Times New Roman" w:eastAsia="Times New Roman" w:hAnsi="Times New Roman" w:cs="Times New Roman"/>
          <w:sz w:val="24"/>
          <w:szCs w:val="24"/>
        </w:rPr>
        <w:t xml:space="preserve"> на 2014 год предусмотре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ны за счет следующих источников</w:t>
      </w:r>
    </w:p>
    <w:p w:rsidR="00C7136F" w:rsidRPr="0064154C" w:rsidRDefault="00C7136F" w:rsidP="0064154C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64154C">
        <w:rPr>
          <w:rFonts w:ascii="Times New Roman" w:hAnsi="Times New Roman"/>
          <w:sz w:val="24"/>
          <w:szCs w:val="24"/>
        </w:rPr>
        <w:t xml:space="preserve"> получение кредитов </w:t>
      </w:r>
      <w:r w:rsidR="00224B3F" w:rsidRPr="0064154C">
        <w:rPr>
          <w:rFonts w:ascii="Times New Roman" w:hAnsi="Times New Roman"/>
          <w:sz w:val="24"/>
          <w:szCs w:val="24"/>
        </w:rPr>
        <w:t>от других бюджетов  бюджетной системы Р</w:t>
      </w:r>
      <w:r w:rsidR="00224B3F">
        <w:rPr>
          <w:rFonts w:ascii="Times New Roman" w:hAnsi="Times New Roman"/>
          <w:sz w:val="24"/>
          <w:szCs w:val="24"/>
        </w:rPr>
        <w:t>Ф</w:t>
      </w:r>
      <w:r w:rsidR="0018699B">
        <w:rPr>
          <w:rFonts w:ascii="Times New Roman" w:hAnsi="Times New Roman"/>
          <w:sz w:val="24"/>
          <w:szCs w:val="24"/>
        </w:rPr>
        <w:t xml:space="preserve"> </w:t>
      </w:r>
      <w:r w:rsidRPr="0064154C">
        <w:rPr>
          <w:rFonts w:ascii="Times New Roman" w:hAnsi="Times New Roman"/>
          <w:sz w:val="24"/>
          <w:szCs w:val="24"/>
        </w:rPr>
        <w:t xml:space="preserve">– </w:t>
      </w:r>
      <w:r w:rsidR="0018699B">
        <w:rPr>
          <w:rFonts w:ascii="Times New Roman" w:hAnsi="Times New Roman"/>
          <w:sz w:val="24"/>
          <w:szCs w:val="24"/>
        </w:rPr>
        <w:t>48</w:t>
      </w:r>
      <w:r w:rsidR="00224B3F">
        <w:rPr>
          <w:rFonts w:ascii="Times New Roman" w:hAnsi="Times New Roman"/>
          <w:sz w:val="24"/>
          <w:szCs w:val="24"/>
        </w:rPr>
        <w:t>,3</w:t>
      </w:r>
      <w:r w:rsidR="00B42AFF">
        <w:rPr>
          <w:rFonts w:ascii="Times New Roman" w:hAnsi="Times New Roman"/>
          <w:sz w:val="24"/>
          <w:szCs w:val="24"/>
        </w:rPr>
        <w:t xml:space="preserve"> тыс. рублей.</w:t>
      </w:r>
    </w:p>
    <w:p w:rsidR="00C7136F" w:rsidRPr="0017189A" w:rsidRDefault="00C7136F" w:rsidP="00C7136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Дефицит бюджета </w:t>
      </w:r>
      <w:r w:rsidR="00224B3F">
        <w:rPr>
          <w:rFonts w:ascii="Times New Roman" w:eastAsia="Times New Roman" w:hAnsi="Times New Roman" w:cs="Times New Roman"/>
          <w:sz w:val="24"/>
          <w:szCs w:val="24"/>
        </w:rPr>
        <w:t xml:space="preserve">сельского поселения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на 2015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 xml:space="preserve"> и 2016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год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 xml:space="preserve"> установлен в сумме </w:t>
      </w:r>
      <w:r w:rsidR="0018699B">
        <w:rPr>
          <w:rFonts w:ascii="Times New Roman" w:hAnsi="Times New Roman" w:cs="Times New Roman"/>
          <w:sz w:val="24"/>
          <w:szCs w:val="24"/>
        </w:rPr>
        <w:t>52,2</w:t>
      </w:r>
      <w:r w:rsidRPr="0017189A">
        <w:rPr>
          <w:rFonts w:ascii="Times New Roman" w:hAnsi="Times New Roman" w:cs="Times New Roman"/>
          <w:sz w:val="24"/>
          <w:szCs w:val="24"/>
        </w:rPr>
        <w:t xml:space="preserve"> </w:t>
      </w:r>
      <w:r w:rsidR="00B42AFF">
        <w:rPr>
          <w:rFonts w:ascii="Times New Roman" w:hAnsi="Times New Roman" w:cs="Times New Roman"/>
          <w:sz w:val="24"/>
          <w:szCs w:val="24"/>
        </w:rPr>
        <w:t xml:space="preserve">и </w:t>
      </w:r>
      <w:r w:rsidR="0018699B">
        <w:rPr>
          <w:rFonts w:ascii="Times New Roman" w:hAnsi="Times New Roman" w:cs="Times New Roman"/>
          <w:sz w:val="24"/>
          <w:szCs w:val="24"/>
        </w:rPr>
        <w:t>53,2</w:t>
      </w:r>
      <w:r w:rsidR="00B42AFF">
        <w:rPr>
          <w:rFonts w:ascii="Times New Roman" w:hAnsi="Times New Roman" w:cs="Times New Roman"/>
          <w:sz w:val="24"/>
          <w:szCs w:val="24"/>
        </w:rPr>
        <w:t xml:space="preserve"> </w:t>
      </w:r>
      <w:r w:rsidRPr="0017189A">
        <w:rPr>
          <w:rFonts w:ascii="Times New Roman" w:eastAsia="Times New Roman" w:hAnsi="Times New Roman" w:cs="Times New Roman"/>
          <w:sz w:val="24"/>
          <w:szCs w:val="24"/>
        </w:rPr>
        <w:t>тыс. рубле</w:t>
      </w:r>
      <w:r w:rsidR="00B42AFF">
        <w:rPr>
          <w:rFonts w:ascii="Times New Roman" w:eastAsia="Times New Roman" w:hAnsi="Times New Roman" w:cs="Times New Roman"/>
          <w:sz w:val="24"/>
          <w:szCs w:val="24"/>
        </w:rPr>
        <w:t>й соответственно.</w:t>
      </w:r>
    </w:p>
    <w:p w:rsidR="00B351AA" w:rsidRDefault="00B351AA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7AB6">
        <w:rPr>
          <w:rFonts w:ascii="Times New Roman" w:hAnsi="Times New Roman" w:cs="Times New Roman"/>
          <w:b/>
          <w:sz w:val="24"/>
          <w:szCs w:val="24"/>
        </w:rPr>
        <w:t>Заключительная часть</w:t>
      </w:r>
    </w:p>
    <w:p w:rsidR="00B42AFF" w:rsidRDefault="00B42AFF" w:rsidP="00B96F74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6F74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86FEC">
        <w:rPr>
          <w:rFonts w:ascii="Times New Roman" w:hAnsi="Times New Roman" w:cs="Times New Roman"/>
          <w:sz w:val="24"/>
          <w:szCs w:val="24"/>
        </w:rPr>
        <w:t>Представленн</w:t>
      </w:r>
      <w:r w:rsidR="007C1B50">
        <w:rPr>
          <w:rFonts w:ascii="Times New Roman" w:hAnsi="Times New Roman" w:cs="Times New Roman"/>
          <w:sz w:val="24"/>
          <w:szCs w:val="24"/>
        </w:rPr>
        <w:t>ое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B408C9">
        <w:rPr>
          <w:rFonts w:ascii="Times New Roman" w:hAnsi="Times New Roman" w:cs="Times New Roman"/>
          <w:sz w:val="24"/>
          <w:szCs w:val="24"/>
        </w:rPr>
        <w:t>решени</w:t>
      </w:r>
      <w:r w:rsidR="007C1B50">
        <w:rPr>
          <w:rFonts w:ascii="Times New Roman" w:hAnsi="Times New Roman" w:cs="Times New Roman"/>
          <w:sz w:val="24"/>
          <w:szCs w:val="24"/>
        </w:rPr>
        <w:t>е</w:t>
      </w:r>
      <w:r w:rsidRPr="00886FEC">
        <w:rPr>
          <w:rFonts w:ascii="Times New Roman" w:hAnsi="Times New Roman" w:cs="Times New Roman"/>
          <w:sz w:val="24"/>
          <w:szCs w:val="24"/>
        </w:rPr>
        <w:t xml:space="preserve"> составлен</w:t>
      </w:r>
      <w:r w:rsidR="007C1B50">
        <w:rPr>
          <w:rFonts w:ascii="Times New Roman" w:hAnsi="Times New Roman" w:cs="Times New Roman"/>
          <w:sz w:val="24"/>
          <w:szCs w:val="24"/>
        </w:rPr>
        <w:t>о</w:t>
      </w:r>
      <w:r w:rsidRPr="00886FEC">
        <w:rPr>
          <w:rFonts w:ascii="Times New Roman" w:hAnsi="Times New Roman" w:cs="Times New Roman"/>
          <w:sz w:val="24"/>
          <w:szCs w:val="24"/>
        </w:rPr>
        <w:t xml:space="preserve"> </w:t>
      </w:r>
      <w:r w:rsidR="0008503B">
        <w:rPr>
          <w:rFonts w:ascii="Times New Roman" w:hAnsi="Times New Roman" w:cs="Times New Roman"/>
          <w:sz w:val="24"/>
          <w:szCs w:val="24"/>
        </w:rPr>
        <w:t>с нарушением</w:t>
      </w:r>
      <w:r w:rsidRPr="00886FEC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08503B">
        <w:rPr>
          <w:rFonts w:ascii="Times New Roman" w:hAnsi="Times New Roman" w:cs="Times New Roman"/>
          <w:sz w:val="24"/>
          <w:szCs w:val="24"/>
        </w:rPr>
        <w:t>й</w:t>
      </w:r>
      <w:r w:rsidRPr="00886FEC">
        <w:rPr>
          <w:rFonts w:ascii="Times New Roman" w:hAnsi="Times New Roman" w:cs="Times New Roman"/>
          <w:sz w:val="24"/>
          <w:szCs w:val="24"/>
        </w:rPr>
        <w:t xml:space="preserve"> Бюджетного кодекса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7B4BF0">
        <w:rPr>
          <w:rFonts w:ascii="Times New Roman" w:hAnsi="Times New Roman" w:cs="Times New Roman"/>
          <w:sz w:val="24"/>
          <w:szCs w:val="24"/>
        </w:rPr>
        <w:t xml:space="preserve">оссийской </w:t>
      </w:r>
      <w:r>
        <w:rPr>
          <w:rFonts w:ascii="Times New Roman" w:hAnsi="Times New Roman" w:cs="Times New Roman"/>
          <w:sz w:val="24"/>
          <w:szCs w:val="24"/>
        </w:rPr>
        <w:t>Ф</w:t>
      </w:r>
      <w:r w:rsidR="007B4BF0">
        <w:rPr>
          <w:rFonts w:ascii="Times New Roman" w:hAnsi="Times New Roman" w:cs="Times New Roman"/>
          <w:sz w:val="24"/>
          <w:szCs w:val="24"/>
        </w:rPr>
        <w:t>едерации</w:t>
      </w:r>
      <w:r w:rsidR="0008503B">
        <w:rPr>
          <w:rFonts w:ascii="Times New Roman" w:hAnsi="Times New Roman" w:cs="Times New Roman"/>
          <w:sz w:val="24"/>
          <w:szCs w:val="24"/>
        </w:rPr>
        <w:t>.</w:t>
      </w:r>
    </w:p>
    <w:p w:rsidR="00587B64" w:rsidRPr="009A70C2" w:rsidRDefault="00587B64" w:rsidP="009A70C2">
      <w:pPr>
        <w:pStyle w:val="a3"/>
        <w:widowControl w:val="0"/>
        <w:numPr>
          <w:ilvl w:val="0"/>
          <w:numId w:val="24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нарушение ст. 185 БК РФ Администрацией сельского поселения сумон </w:t>
      </w:r>
      <w:r w:rsidR="0018699B">
        <w:rPr>
          <w:rFonts w:ascii="Times New Roman" w:eastAsia="Times New Roman" w:hAnsi="Times New Roman" w:cs="Times New Roman"/>
          <w:sz w:val="24"/>
          <w:szCs w:val="24"/>
        </w:rPr>
        <w:t>Кызыл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18699B">
        <w:rPr>
          <w:rFonts w:ascii="Times New Roman" w:eastAsia="Times New Roman" w:hAnsi="Times New Roman" w:cs="Times New Roman"/>
          <w:sz w:val="24"/>
          <w:szCs w:val="24"/>
        </w:rPr>
        <w:t>Даг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ский не представлен проект решения о местном бюджете в установленный бюджетным законодательством срок (местные администрации муниципальных образований вносят на рассмотрение представительного органа </w:t>
      </w:r>
      <w:r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проект решения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 местном бюджете в сроки, установленные муниципальным правовым актом представительного органа муниципального образования, но </w:t>
      </w:r>
      <w:r w:rsidRPr="00230A80">
        <w:rPr>
          <w:rFonts w:ascii="Times New Roman" w:eastAsia="Times New Roman" w:hAnsi="Times New Roman" w:cs="Times New Roman"/>
          <w:sz w:val="24"/>
          <w:szCs w:val="24"/>
          <w:u w:val="single"/>
        </w:rPr>
        <w:t>не позднее 15 ноября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текущего года)</w:t>
      </w:r>
      <w:r w:rsidRPr="0035183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A70C2" w:rsidRDefault="009A70C2" w:rsidP="009A70C2">
      <w:pPr>
        <w:pStyle w:val="ConsPlusNormal"/>
        <w:numPr>
          <w:ilvl w:val="0"/>
          <w:numId w:val="24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нарушение ст.184.2 не представлены документы и материалы, представляемые одновременно с проектом бюджета. 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eastAsia="Times New Roman" w:hAnsi="Times New Roman" w:cs="Times New Roman"/>
          <w:sz w:val="24"/>
          <w:szCs w:val="24"/>
        </w:rPr>
        <w:t xml:space="preserve">Согласно ст.184.2 БК РФ </w:t>
      </w:r>
      <w:r w:rsidRPr="004479A3">
        <w:rPr>
          <w:rFonts w:ascii="Times New Roman" w:hAnsi="Times New Roman" w:cs="Times New Roman"/>
          <w:sz w:val="24"/>
          <w:szCs w:val="24"/>
        </w:rPr>
        <w:t>одновременно с проектом закона (решения) о бюджете в законодательный (представительный) орган представляются: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основные направления </w:t>
      </w:r>
      <w:hyperlink r:id="rId10" w:tooltip="&quot;Основные направления бюджетной политики на 2014 год и плановый период 2015 и 2016 годов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бюджетной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1" w:tooltip="&quot;Основные направления налоговой политики Российской Федерации на 2014 год и на плановый период 2015 и 2016 годов&quot; (одобрено Правительством РФ 30.05.2013)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налоговой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политики;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предварительные итоги социально-экономического развития соответствующей территории за истекший период текущего финансового года и ожидаемые итоги социально-экономического развития соответствующей территории за текущий финансовый год;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прогноз социально-экономического развития соответствующей территории;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пояснительная записка к проекту бюджета;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верхний предел государственного (муниципального) внутреннего долга на 1 января года, следующего за очередным финансовым годом (очередным финансовым годом и каждым годом планового периода), и (или) верхний предел государственного внешнего долга на 1 января года, следующего за очередным финансовым годом и каждым годом планового периода;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 xml:space="preserve">(в ред. Федерального </w:t>
      </w:r>
      <w:hyperlink r:id="rId12" w:tooltip="Федеральный закон от 03.12.2012 N 244-ФЗ (ред. от 28.12.2013) &quot;О внесении изменений в Бюджетный кодекс Российской Федерации и отдельные законодательные акты Российской Федерации&quot;{КонсультантПлюс}" w:history="1">
        <w:r w:rsidRPr="004479A3">
          <w:rPr>
            <w:rFonts w:ascii="Times New Roman" w:hAnsi="Times New Roman" w:cs="Times New Roman"/>
            <w:color w:val="0000FF"/>
            <w:sz w:val="24"/>
            <w:szCs w:val="24"/>
          </w:rPr>
          <w:t>закона</w:t>
        </w:r>
      </w:hyperlink>
      <w:r w:rsidRPr="004479A3">
        <w:rPr>
          <w:rFonts w:ascii="Times New Roman" w:hAnsi="Times New Roman" w:cs="Times New Roman"/>
          <w:sz w:val="24"/>
          <w:szCs w:val="24"/>
        </w:rPr>
        <w:t xml:space="preserve"> от 03.12.2012 N 244-ФЗ)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оценка ожидаемого исполнения бюджета на текущий финансовый год;</w:t>
      </w:r>
    </w:p>
    <w:p w:rsidR="009A70C2" w:rsidRPr="004479A3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предложенные законодательными (представительными) органами, органами судебной системы, органами внешнего государственного (муниципального) финансового контроля проекты бюджетных смет указанных органов, представляемые в случае возникновения разногласий с финансовым органом в отношении указанных бюджетных смет;</w:t>
      </w:r>
    </w:p>
    <w:p w:rsidR="009A70C2" w:rsidRPr="009A70C2" w:rsidRDefault="009A70C2" w:rsidP="009A70C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479A3">
        <w:rPr>
          <w:rFonts w:ascii="Times New Roman" w:hAnsi="Times New Roman" w:cs="Times New Roman"/>
          <w:sz w:val="24"/>
          <w:szCs w:val="24"/>
        </w:rPr>
        <w:t>иные документы и материалы.</w:t>
      </w:r>
    </w:p>
    <w:p w:rsidR="00B96F74" w:rsidRPr="009A70C2" w:rsidRDefault="001E65FA" w:rsidP="009A70C2">
      <w:pPr>
        <w:pStyle w:val="a3"/>
        <w:widowControl w:val="0"/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A70C2">
        <w:rPr>
          <w:rFonts w:ascii="Times New Roman" w:hAnsi="Times New Roman" w:cs="Times New Roman"/>
          <w:sz w:val="24"/>
          <w:szCs w:val="24"/>
        </w:rPr>
        <w:t>О</w:t>
      </w:r>
      <w:r w:rsidR="00B96F74" w:rsidRPr="009A70C2">
        <w:rPr>
          <w:rFonts w:ascii="Times New Roman" w:hAnsi="Times New Roman" w:cs="Times New Roman"/>
          <w:sz w:val="24"/>
          <w:szCs w:val="24"/>
        </w:rPr>
        <w:t xml:space="preserve">сновные параметры </w:t>
      </w:r>
      <w:r w:rsidR="00EE3CE1" w:rsidRPr="009A70C2">
        <w:rPr>
          <w:rFonts w:ascii="Times New Roman" w:hAnsi="Times New Roman" w:cs="Times New Roman"/>
          <w:sz w:val="24"/>
          <w:szCs w:val="24"/>
        </w:rPr>
        <w:t xml:space="preserve">решения Хурала представителей </w:t>
      </w:r>
      <w:r w:rsidR="0008503B" w:rsidRPr="009A70C2">
        <w:rPr>
          <w:rFonts w:ascii="Times New Roman" w:hAnsi="Times New Roman" w:cs="Times New Roman"/>
          <w:sz w:val="24"/>
          <w:szCs w:val="24"/>
        </w:rPr>
        <w:t xml:space="preserve">сельского поселения сумон </w:t>
      </w:r>
      <w:r w:rsidR="00AD0644">
        <w:rPr>
          <w:rFonts w:ascii="Times New Roman" w:hAnsi="Times New Roman" w:cs="Times New Roman"/>
          <w:sz w:val="24"/>
          <w:szCs w:val="24"/>
        </w:rPr>
        <w:t>Кызыл-Дагский</w:t>
      </w:r>
      <w:r w:rsidR="0008503B" w:rsidRPr="009A70C2">
        <w:rPr>
          <w:rFonts w:ascii="Times New Roman" w:hAnsi="Times New Roman" w:cs="Times New Roman"/>
          <w:sz w:val="24"/>
          <w:szCs w:val="24"/>
        </w:rPr>
        <w:t xml:space="preserve"> </w:t>
      </w:r>
      <w:r w:rsidR="00EE3CE1" w:rsidRPr="009A70C2">
        <w:rPr>
          <w:rFonts w:ascii="Times New Roman" w:hAnsi="Times New Roman" w:cs="Times New Roman"/>
          <w:sz w:val="24"/>
          <w:szCs w:val="24"/>
        </w:rPr>
        <w:t>Бай-Тайгинск</w:t>
      </w:r>
      <w:r w:rsidR="0008503B" w:rsidRPr="009A70C2">
        <w:rPr>
          <w:rFonts w:ascii="Times New Roman" w:hAnsi="Times New Roman" w:cs="Times New Roman"/>
          <w:sz w:val="24"/>
          <w:szCs w:val="24"/>
        </w:rPr>
        <w:t>ого</w:t>
      </w:r>
      <w:r w:rsidR="00EE3CE1" w:rsidRPr="009A70C2">
        <w:rPr>
          <w:rFonts w:ascii="Times New Roman" w:hAnsi="Times New Roman" w:cs="Times New Roman"/>
          <w:sz w:val="24"/>
          <w:szCs w:val="24"/>
        </w:rPr>
        <w:t xml:space="preserve"> кожуун</w:t>
      </w:r>
      <w:r w:rsidR="0008503B" w:rsidRPr="009A70C2">
        <w:rPr>
          <w:rFonts w:ascii="Times New Roman" w:hAnsi="Times New Roman" w:cs="Times New Roman"/>
          <w:sz w:val="24"/>
          <w:szCs w:val="24"/>
        </w:rPr>
        <w:t>а</w:t>
      </w:r>
      <w:r w:rsidR="00EE3CE1" w:rsidRPr="009A70C2">
        <w:rPr>
          <w:rFonts w:ascii="Times New Roman" w:hAnsi="Times New Roman" w:cs="Times New Roman"/>
          <w:sz w:val="24"/>
          <w:szCs w:val="24"/>
        </w:rPr>
        <w:t xml:space="preserve"> </w:t>
      </w:r>
      <w:r w:rsidR="00B96F74" w:rsidRPr="009A70C2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 w:rsidRPr="009A70C2">
        <w:rPr>
          <w:rFonts w:ascii="Times New Roman" w:hAnsi="Times New Roman" w:cs="Times New Roman"/>
          <w:sz w:val="24"/>
          <w:szCs w:val="24"/>
        </w:rPr>
        <w:t>»</w:t>
      </w:r>
      <w:r w:rsidR="00B96F74" w:rsidRPr="009A70C2">
        <w:rPr>
          <w:rFonts w:ascii="Times New Roman" w:hAnsi="Times New Roman" w:cs="Times New Roman"/>
          <w:sz w:val="24"/>
          <w:szCs w:val="24"/>
        </w:rPr>
        <w:t xml:space="preserve"> «О бюджете </w:t>
      </w:r>
      <w:r w:rsidR="0008503B" w:rsidRPr="009A70C2">
        <w:rPr>
          <w:rFonts w:ascii="Times New Roman" w:hAnsi="Times New Roman" w:cs="Times New Roman"/>
          <w:sz w:val="24"/>
          <w:szCs w:val="24"/>
        </w:rPr>
        <w:t xml:space="preserve">сельского поселения сумон </w:t>
      </w:r>
      <w:r w:rsidR="00AD0644">
        <w:rPr>
          <w:rFonts w:ascii="Times New Roman" w:hAnsi="Times New Roman" w:cs="Times New Roman"/>
          <w:sz w:val="24"/>
          <w:szCs w:val="24"/>
        </w:rPr>
        <w:t>Кызыл-Дагский</w:t>
      </w:r>
      <w:r w:rsidR="0008503B" w:rsidRPr="009A70C2">
        <w:rPr>
          <w:rFonts w:ascii="Times New Roman" w:hAnsi="Times New Roman" w:cs="Times New Roman"/>
          <w:sz w:val="24"/>
          <w:szCs w:val="24"/>
        </w:rPr>
        <w:t xml:space="preserve"> </w:t>
      </w:r>
      <w:r w:rsidR="00EE3CE1" w:rsidRPr="009A70C2">
        <w:rPr>
          <w:rFonts w:ascii="Times New Roman" w:hAnsi="Times New Roman" w:cs="Times New Roman"/>
          <w:sz w:val="24"/>
          <w:szCs w:val="24"/>
        </w:rPr>
        <w:t>Бай-Тайгинск</w:t>
      </w:r>
      <w:r w:rsidR="0008503B" w:rsidRPr="009A70C2">
        <w:rPr>
          <w:rFonts w:ascii="Times New Roman" w:hAnsi="Times New Roman" w:cs="Times New Roman"/>
          <w:sz w:val="24"/>
          <w:szCs w:val="24"/>
        </w:rPr>
        <w:t>ого</w:t>
      </w:r>
      <w:r w:rsidR="00EE3CE1" w:rsidRPr="009A70C2">
        <w:rPr>
          <w:rFonts w:ascii="Times New Roman" w:hAnsi="Times New Roman" w:cs="Times New Roman"/>
          <w:sz w:val="24"/>
          <w:szCs w:val="24"/>
        </w:rPr>
        <w:t xml:space="preserve"> кожуун</w:t>
      </w:r>
      <w:r w:rsidR="0008503B" w:rsidRPr="009A70C2">
        <w:rPr>
          <w:rFonts w:ascii="Times New Roman" w:hAnsi="Times New Roman" w:cs="Times New Roman"/>
          <w:sz w:val="24"/>
          <w:szCs w:val="24"/>
        </w:rPr>
        <w:t>а</w:t>
      </w:r>
      <w:r w:rsidR="00EE3CE1" w:rsidRPr="009A70C2">
        <w:rPr>
          <w:rFonts w:ascii="Times New Roman" w:hAnsi="Times New Roman" w:cs="Times New Roman"/>
          <w:sz w:val="24"/>
          <w:szCs w:val="24"/>
        </w:rPr>
        <w:t xml:space="preserve"> </w:t>
      </w:r>
      <w:r w:rsidR="00B96F74" w:rsidRPr="009A70C2">
        <w:rPr>
          <w:rFonts w:ascii="Times New Roman" w:hAnsi="Times New Roman" w:cs="Times New Roman"/>
          <w:sz w:val="24"/>
          <w:szCs w:val="24"/>
        </w:rPr>
        <w:t>Республики Тыва</w:t>
      </w:r>
      <w:r w:rsidR="00EE3CE1" w:rsidRPr="009A70C2">
        <w:rPr>
          <w:rFonts w:ascii="Times New Roman" w:hAnsi="Times New Roman" w:cs="Times New Roman"/>
          <w:sz w:val="24"/>
          <w:szCs w:val="24"/>
        </w:rPr>
        <w:t>»</w:t>
      </w:r>
      <w:r w:rsidR="00B96F74" w:rsidRPr="009A70C2">
        <w:rPr>
          <w:rFonts w:ascii="Times New Roman" w:hAnsi="Times New Roman" w:cs="Times New Roman"/>
          <w:sz w:val="24"/>
          <w:szCs w:val="24"/>
        </w:rPr>
        <w:t xml:space="preserve"> на 2014 год и на плановый период 2015 и 2016 годов» сформированы с учетом прогноза налоговых и неналоговых доходов и объемов безвозмездных поступлений из </w:t>
      </w:r>
      <w:r w:rsidR="0008503B" w:rsidRPr="009A70C2">
        <w:rPr>
          <w:rFonts w:ascii="Times New Roman" w:hAnsi="Times New Roman" w:cs="Times New Roman"/>
          <w:sz w:val="24"/>
          <w:szCs w:val="24"/>
        </w:rPr>
        <w:t>кожуунного</w:t>
      </w:r>
      <w:r w:rsidR="00B96F74" w:rsidRPr="009A70C2">
        <w:rPr>
          <w:rFonts w:ascii="Times New Roman" w:hAnsi="Times New Roman" w:cs="Times New Roman"/>
          <w:sz w:val="24"/>
          <w:szCs w:val="24"/>
        </w:rPr>
        <w:t xml:space="preserve"> бюджета. 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 xml:space="preserve">Размер условно утверждаемых расходов </w:t>
      </w:r>
      <w:r w:rsidRPr="0008503B">
        <w:rPr>
          <w:rFonts w:ascii="Times New Roman" w:hAnsi="Times New Roman" w:cs="Times New Roman"/>
          <w:sz w:val="24"/>
          <w:szCs w:val="24"/>
          <w:u w:val="single"/>
        </w:rPr>
        <w:t>соответствует</w:t>
      </w:r>
      <w:r w:rsidRPr="00007AB6">
        <w:rPr>
          <w:rFonts w:ascii="Times New Roman" w:hAnsi="Times New Roman" w:cs="Times New Roman"/>
          <w:sz w:val="24"/>
          <w:szCs w:val="24"/>
        </w:rPr>
        <w:t xml:space="preserve"> статье 184.1 Бюджетного кодекса </w:t>
      </w:r>
      <w:r>
        <w:rPr>
          <w:rFonts w:ascii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hAnsi="Times New Roman" w:cs="Times New Roman"/>
          <w:sz w:val="24"/>
          <w:szCs w:val="24"/>
        </w:rPr>
        <w:t>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07AB6">
        <w:rPr>
          <w:rFonts w:ascii="Times New Roman" w:hAnsi="Times New Roman" w:cs="Times New Roman"/>
          <w:sz w:val="24"/>
          <w:szCs w:val="24"/>
        </w:rPr>
        <w:t>Удельный вес дефицита в объеме доходов бюджета без учета объема б</w:t>
      </w:r>
      <w:r>
        <w:rPr>
          <w:rFonts w:ascii="Times New Roman" w:hAnsi="Times New Roman" w:cs="Times New Roman"/>
          <w:sz w:val="24"/>
          <w:szCs w:val="24"/>
        </w:rPr>
        <w:t>езвозмездных поступлений на 2014</w:t>
      </w:r>
      <w:r w:rsidRPr="00007AB6">
        <w:rPr>
          <w:rFonts w:ascii="Times New Roman" w:hAnsi="Times New Roman" w:cs="Times New Roman"/>
          <w:sz w:val="24"/>
          <w:szCs w:val="24"/>
        </w:rPr>
        <w:t xml:space="preserve"> год не превышает предельного значения, установленного ст. </w:t>
      </w:r>
      <w:r w:rsidRPr="00B42AFF">
        <w:rPr>
          <w:rFonts w:ascii="Times New Roman" w:hAnsi="Times New Roman" w:cs="Times New Roman"/>
          <w:sz w:val="24"/>
          <w:szCs w:val="24"/>
        </w:rPr>
        <w:t>92</w:t>
      </w:r>
      <w:r w:rsidRPr="00B42AF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07AB6">
        <w:rPr>
          <w:rFonts w:ascii="Times New Roman" w:hAnsi="Times New Roman" w:cs="Times New Roman"/>
          <w:sz w:val="24"/>
          <w:szCs w:val="24"/>
        </w:rPr>
        <w:t xml:space="preserve"> Бюджетного кодекса РФ.</w:t>
      </w:r>
    </w:p>
    <w:p w:rsidR="00B96F74" w:rsidRPr="00007AB6" w:rsidRDefault="00B96F74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Предел </w:t>
      </w:r>
      <w:r w:rsidR="0008503B">
        <w:rPr>
          <w:rFonts w:ascii="Times New Roman" w:eastAsia="Times New Roman" w:hAnsi="Times New Roman" w:cs="Times New Roman"/>
          <w:sz w:val="24"/>
          <w:szCs w:val="24"/>
        </w:rPr>
        <w:t>муниципального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 xml:space="preserve"> внутреннего долга, установленный законопроектом, не превышает предельного значения, установленного ст.107 Бюджетного кодекса </w:t>
      </w:r>
      <w:r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007AB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351AA" w:rsidRPr="00361BDF" w:rsidRDefault="00B351AA" w:rsidP="00B351A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61BDF">
        <w:rPr>
          <w:rFonts w:ascii="Times New Roman" w:hAnsi="Times New Roman" w:cs="Times New Roman"/>
          <w:sz w:val="24"/>
          <w:szCs w:val="24"/>
        </w:rPr>
        <w:t xml:space="preserve">На основании изложенного </w:t>
      </w:r>
      <w:r w:rsidR="00EE3CE1">
        <w:rPr>
          <w:rFonts w:ascii="Times New Roman" w:hAnsi="Times New Roman" w:cs="Times New Roman"/>
          <w:sz w:val="24"/>
          <w:szCs w:val="24"/>
        </w:rPr>
        <w:t>Контрольно-с</w:t>
      </w:r>
      <w:r w:rsidRPr="00361BDF">
        <w:rPr>
          <w:rFonts w:ascii="Times New Roman" w:hAnsi="Times New Roman" w:cs="Times New Roman"/>
          <w:sz w:val="24"/>
          <w:szCs w:val="24"/>
        </w:rPr>
        <w:t xml:space="preserve">четная палата полагает необходимым </w:t>
      </w:r>
      <w:r w:rsidR="00B42AFF">
        <w:rPr>
          <w:rFonts w:ascii="Times New Roman" w:hAnsi="Times New Roman" w:cs="Times New Roman"/>
          <w:sz w:val="24"/>
          <w:szCs w:val="24"/>
        </w:rPr>
        <w:t xml:space="preserve">внести изменения в принятый </w:t>
      </w:r>
      <w:r w:rsidRPr="00361BDF">
        <w:rPr>
          <w:rFonts w:ascii="Times New Roman" w:hAnsi="Times New Roman" w:cs="Times New Roman"/>
          <w:sz w:val="24"/>
          <w:szCs w:val="24"/>
        </w:rPr>
        <w:t xml:space="preserve">Хуралом </w:t>
      </w:r>
      <w:r w:rsidR="00EE3CE1">
        <w:rPr>
          <w:rFonts w:ascii="Times New Roman" w:hAnsi="Times New Roman" w:cs="Times New Roman"/>
          <w:sz w:val="24"/>
          <w:szCs w:val="24"/>
        </w:rPr>
        <w:t xml:space="preserve">представителей </w:t>
      </w:r>
      <w:r w:rsidR="0008503B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EE3CE1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B42AFF">
        <w:rPr>
          <w:rFonts w:ascii="Times New Roman" w:hAnsi="Times New Roman" w:cs="Times New Roman"/>
          <w:sz w:val="24"/>
          <w:szCs w:val="24"/>
        </w:rPr>
        <w:t>е о бюджете,</w:t>
      </w:r>
      <w:r w:rsidR="00EE3CE1">
        <w:rPr>
          <w:rFonts w:ascii="Times New Roman" w:hAnsi="Times New Roman" w:cs="Times New Roman"/>
          <w:sz w:val="24"/>
          <w:szCs w:val="24"/>
        </w:rPr>
        <w:t xml:space="preserve"> </w:t>
      </w:r>
      <w:r w:rsidRPr="00361BDF">
        <w:rPr>
          <w:rFonts w:ascii="Times New Roman" w:hAnsi="Times New Roman" w:cs="Times New Roman"/>
          <w:sz w:val="24"/>
          <w:szCs w:val="24"/>
        </w:rPr>
        <w:t>учесть замечания и предложения, содержащиеся в Заключении.</w:t>
      </w:r>
    </w:p>
    <w:p w:rsidR="001E65F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1E65FA" w:rsidRPr="00B351AA" w:rsidRDefault="001E65FA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Председатель 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>Контрольно-с</w:t>
      </w:r>
      <w:r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четной палаты </w:t>
      </w:r>
    </w:p>
    <w:p w:rsidR="00EE3CE1" w:rsidRDefault="0008503B" w:rsidP="007A5BC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="00EE3CE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униципального района «Бай-Тайгинский </w:t>
      </w:r>
    </w:p>
    <w:p w:rsidR="003D6757" w:rsidRDefault="00EE3CE1" w:rsidP="009A70C2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кожуун 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>Республики Тыва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="001E65FA" w:rsidRPr="00B351AA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С.С.Монгуш</w:t>
      </w:r>
    </w:p>
    <w:sectPr w:rsidR="003D6757" w:rsidSect="008E75EE">
      <w:footerReference w:type="default" r:id="rId13"/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51B5" w:rsidRDefault="003B51B5" w:rsidP="00F54003">
      <w:pPr>
        <w:spacing w:after="0" w:line="240" w:lineRule="auto"/>
      </w:pPr>
      <w:r>
        <w:separator/>
      </w:r>
    </w:p>
  </w:endnote>
  <w:endnote w:type="continuationSeparator" w:id="0">
    <w:p w:rsidR="003B51B5" w:rsidRDefault="003B51B5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8755519"/>
      <w:docPartObj>
        <w:docPartGallery w:val="Page Numbers (Bottom of Page)"/>
        <w:docPartUnique/>
      </w:docPartObj>
    </w:sdtPr>
    <w:sdtEndPr/>
    <w:sdtContent>
      <w:p w:rsidR="002B7FCB" w:rsidRDefault="002B7FCB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B90F66">
          <w:rPr>
            <w:rFonts w:ascii="Times New Roman" w:hAnsi="Times New Roman"/>
            <w:noProof/>
            <w:sz w:val="16"/>
          </w:rPr>
          <w:t>1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2B7FCB" w:rsidRDefault="002B7F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51B5" w:rsidRDefault="003B51B5" w:rsidP="00F54003">
      <w:pPr>
        <w:spacing w:after="0" w:line="240" w:lineRule="auto"/>
      </w:pPr>
      <w:r>
        <w:separator/>
      </w:r>
    </w:p>
  </w:footnote>
  <w:footnote w:type="continuationSeparator" w:id="0">
    <w:p w:rsidR="003B51B5" w:rsidRDefault="003B51B5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BB917C3"/>
    <w:multiLevelType w:val="hybridMultilevel"/>
    <w:tmpl w:val="D1100DFE"/>
    <w:lvl w:ilvl="0" w:tplc="4552D54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39F70028"/>
    <w:multiLevelType w:val="hybridMultilevel"/>
    <w:tmpl w:val="DA78D5A8"/>
    <w:lvl w:ilvl="0" w:tplc="F1863A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993573"/>
    <w:multiLevelType w:val="hybridMultilevel"/>
    <w:tmpl w:val="D6563678"/>
    <w:lvl w:ilvl="0" w:tplc="CDF4C608">
      <w:start w:val="1"/>
      <w:numFmt w:val="decimal"/>
      <w:lvlText w:val="%1."/>
      <w:lvlJc w:val="left"/>
      <w:pPr>
        <w:ind w:left="92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29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0"/>
  </w:num>
  <w:num w:numId="4">
    <w:abstractNumId w:val="14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5"/>
  </w:num>
  <w:num w:numId="15">
    <w:abstractNumId w:val="3"/>
  </w:num>
  <w:num w:numId="16">
    <w:abstractNumId w:val="10"/>
  </w:num>
  <w:num w:numId="17">
    <w:abstractNumId w:val="5"/>
  </w:num>
  <w:num w:numId="18">
    <w:abstractNumId w:val="11"/>
  </w:num>
  <w:num w:numId="19">
    <w:abstractNumId w:val="16"/>
  </w:num>
  <w:num w:numId="20">
    <w:abstractNumId w:val="17"/>
  </w:num>
  <w:num w:numId="21">
    <w:abstractNumId w:val="1"/>
  </w:num>
  <w:num w:numId="22">
    <w:abstractNumId w:val="9"/>
  </w:num>
  <w:num w:numId="23">
    <w:abstractNumId w:val="13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3CDF"/>
    <w:rsid w:val="00004E98"/>
    <w:rsid w:val="00005A44"/>
    <w:rsid w:val="000104AB"/>
    <w:rsid w:val="00014522"/>
    <w:rsid w:val="00017A89"/>
    <w:rsid w:val="00020AA6"/>
    <w:rsid w:val="00034AD0"/>
    <w:rsid w:val="000400B3"/>
    <w:rsid w:val="000440F4"/>
    <w:rsid w:val="000445AC"/>
    <w:rsid w:val="00044B29"/>
    <w:rsid w:val="0005670C"/>
    <w:rsid w:val="00064E1E"/>
    <w:rsid w:val="00066757"/>
    <w:rsid w:val="00067231"/>
    <w:rsid w:val="0007310A"/>
    <w:rsid w:val="0008503B"/>
    <w:rsid w:val="00087DED"/>
    <w:rsid w:val="0009229F"/>
    <w:rsid w:val="00096617"/>
    <w:rsid w:val="000A40EB"/>
    <w:rsid w:val="000A5C8E"/>
    <w:rsid w:val="000B01FD"/>
    <w:rsid w:val="000B73AB"/>
    <w:rsid w:val="000C1509"/>
    <w:rsid w:val="000C30B6"/>
    <w:rsid w:val="000C4EDD"/>
    <w:rsid w:val="000D35EE"/>
    <w:rsid w:val="000E7D74"/>
    <w:rsid w:val="000F310E"/>
    <w:rsid w:val="000F70E0"/>
    <w:rsid w:val="001002B2"/>
    <w:rsid w:val="00101303"/>
    <w:rsid w:val="00106534"/>
    <w:rsid w:val="001220BD"/>
    <w:rsid w:val="00125B7B"/>
    <w:rsid w:val="00126CCC"/>
    <w:rsid w:val="0013535C"/>
    <w:rsid w:val="00135C1E"/>
    <w:rsid w:val="0013660C"/>
    <w:rsid w:val="00140F9E"/>
    <w:rsid w:val="001417DC"/>
    <w:rsid w:val="00147D09"/>
    <w:rsid w:val="0015608F"/>
    <w:rsid w:val="00157F2D"/>
    <w:rsid w:val="00160F50"/>
    <w:rsid w:val="00167B30"/>
    <w:rsid w:val="00175659"/>
    <w:rsid w:val="00180427"/>
    <w:rsid w:val="0018699B"/>
    <w:rsid w:val="00186B48"/>
    <w:rsid w:val="00186EE0"/>
    <w:rsid w:val="00191608"/>
    <w:rsid w:val="00193FAC"/>
    <w:rsid w:val="001956CD"/>
    <w:rsid w:val="0019689B"/>
    <w:rsid w:val="001A3710"/>
    <w:rsid w:val="001A45B0"/>
    <w:rsid w:val="001A5A05"/>
    <w:rsid w:val="001B084D"/>
    <w:rsid w:val="001B3821"/>
    <w:rsid w:val="001B5CFC"/>
    <w:rsid w:val="001C1D1B"/>
    <w:rsid w:val="001C3263"/>
    <w:rsid w:val="001C794B"/>
    <w:rsid w:val="001C7C70"/>
    <w:rsid w:val="001D0712"/>
    <w:rsid w:val="001D1EF2"/>
    <w:rsid w:val="001E0C70"/>
    <w:rsid w:val="001E34D5"/>
    <w:rsid w:val="001E5A8C"/>
    <w:rsid w:val="001E65FA"/>
    <w:rsid w:val="001E6C5B"/>
    <w:rsid w:val="001F137A"/>
    <w:rsid w:val="001F6EE2"/>
    <w:rsid w:val="002009DD"/>
    <w:rsid w:val="00206FBC"/>
    <w:rsid w:val="00212C65"/>
    <w:rsid w:val="00216678"/>
    <w:rsid w:val="00222BAD"/>
    <w:rsid w:val="0022315E"/>
    <w:rsid w:val="00224B3F"/>
    <w:rsid w:val="0022631A"/>
    <w:rsid w:val="00227DFB"/>
    <w:rsid w:val="00230A80"/>
    <w:rsid w:val="00240BC7"/>
    <w:rsid w:val="00247D0A"/>
    <w:rsid w:val="00254464"/>
    <w:rsid w:val="00255658"/>
    <w:rsid w:val="0027501D"/>
    <w:rsid w:val="00275830"/>
    <w:rsid w:val="00281399"/>
    <w:rsid w:val="002834BC"/>
    <w:rsid w:val="00283539"/>
    <w:rsid w:val="00283CF2"/>
    <w:rsid w:val="00295110"/>
    <w:rsid w:val="00295C44"/>
    <w:rsid w:val="00297E95"/>
    <w:rsid w:val="002A790E"/>
    <w:rsid w:val="002B116B"/>
    <w:rsid w:val="002B6098"/>
    <w:rsid w:val="002B7FCB"/>
    <w:rsid w:val="002C321B"/>
    <w:rsid w:val="002C47BA"/>
    <w:rsid w:val="002C56A4"/>
    <w:rsid w:val="002C62E1"/>
    <w:rsid w:val="002E083E"/>
    <w:rsid w:val="002E6F36"/>
    <w:rsid w:val="002E7D29"/>
    <w:rsid w:val="002F3D21"/>
    <w:rsid w:val="002F681B"/>
    <w:rsid w:val="003069F6"/>
    <w:rsid w:val="00311B41"/>
    <w:rsid w:val="00312B92"/>
    <w:rsid w:val="00320184"/>
    <w:rsid w:val="00323B9D"/>
    <w:rsid w:val="00337BFC"/>
    <w:rsid w:val="003411ED"/>
    <w:rsid w:val="003416B0"/>
    <w:rsid w:val="00342357"/>
    <w:rsid w:val="00346C78"/>
    <w:rsid w:val="003473B8"/>
    <w:rsid w:val="00353BF8"/>
    <w:rsid w:val="00354102"/>
    <w:rsid w:val="0035530D"/>
    <w:rsid w:val="0036340F"/>
    <w:rsid w:val="003640E9"/>
    <w:rsid w:val="00366356"/>
    <w:rsid w:val="00366691"/>
    <w:rsid w:val="00366AD9"/>
    <w:rsid w:val="003745D8"/>
    <w:rsid w:val="003803CF"/>
    <w:rsid w:val="0038123A"/>
    <w:rsid w:val="003855D1"/>
    <w:rsid w:val="00385912"/>
    <w:rsid w:val="00391FF9"/>
    <w:rsid w:val="00392959"/>
    <w:rsid w:val="00396A0D"/>
    <w:rsid w:val="003A15E9"/>
    <w:rsid w:val="003B086B"/>
    <w:rsid w:val="003B0C96"/>
    <w:rsid w:val="003B1AD9"/>
    <w:rsid w:val="003B37CD"/>
    <w:rsid w:val="003B51B5"/>
    <w:rsid w:val="003B5922"/>
    <w:rsid w:val="003C226D"/>
    <w:rsid w:val="003C6A03"/>
    <w:rsid w:val="003D17C7"/>
    <w:rsid w:val="003D2AA4"/>
    <w:rsid w:val="003D2C3E"/>
    <w:rsid w:val="003D6757"/>
    <w:rsid w:val="003E4757"/>
    <w:rsid w:val="003F4A5F"/>
    <w:rsid w:val="00406F89"/>
    <w:rsid w:val="0041148F"/>
    <w:rsid w:val="00413E8C"/>
    <w:rsid w:val="0042020D"/>
    <w:rsid w:val="004232DC"/>
    <w:rsid w:val="00430B94"/>
    <w:rsid w:val="00433089"/>
    <w:rsid w:val="00434A53"/>
    <w:rsid w:val="004355AC"/>
    <w:rsid w:val="0044259F"/>
    <w:rsid w:val="00444EA7"/>
    <w:rsid w:val="00445F04"/>
    <w:rsid w:val="00447DC6"/>
    <w:rsid w:val="004504F6"/>
    <w:rsid w:val="00450D9C"/>
    <w:rsid w:val="00450EE3"/>
    <w:rsid w:val="00453120"/>
    <w:rsid w:val="0045319A"/>
    <w:rsid w:val="00462E7D"/>
    <w:rsid w:val="00466AEB"/>
    <w:rsid w:val="00466CAD"/>
    <w:rsid w:val="00480D6A"/>
    <w:rsid w:val="004810F7"/>
    <w:rsid w:val="004827D8"/>
    <w:rsid w:val="00486A7B"/>
    <w:rsid w:val="00495860"/>
    <w:rsid w:val="004A064D"/>
    <w:rsid w:val="004A2004"/>
    <w:rsid w:val="004B115D"/>
    <w:rsid w:val="004B7B76"/>
    <w:rsid w:val="004C1260"/>
    <w:rsid w:val="004C2094"/>
    <w:rsid w:val="004C30A5"/>
    <w:rsid w:val="004C3570"/>
    <w:rsid w:val="004D0F7D"/>
    <w:rsid w:val="004E0607"/>
    <w:rsid w:val="004E0D7A"/>
    <w:rsid w:val="004E42A1"/>
    <w:rsid w:val="004E5E40"/>
    <w:rsid w:val="004F33D2"/>
    <w:rsid w:val="004F6745"/>
    <w:rsid w:val="0050355A"/>
    <w:rsid w:val="00510198"/>
    <w:rsid w:val="00511563"/>
    <w:rsid w:val="00514AC6"/>
    <w:rsid w:val="0051559F"/>
    <w:rsid w:val="005222F8"/>
    <w:rsid w:val="00530239"/>
    <w:rsid w:val="005333FB"/>
    <w:rsid w:val="0054292E"/>
    <w:rsid w:val="00547577"/>
    <w:rsid w:val="00547C19"/>
    <w:rsid w:val="00550757"/>
    <w:rsid w:val="005517C1"/>
    <w:rsid w:val="00554C5E"/>
    <w:rsid w:val="00560796"/>
    <w:rsid w:val="00563365"/>
    <w:rsid w:val="005646D1"/>
    <w:rsid w:val="005663BD"/>
    <w:rsid w:val="00567FB5"/>
    <w:rsid w:val="00573142"/>
    <w:rsid w:val="00576E78"/>
    <w:rsid w:val="0058147A"/>
    <w:rsid w:val="00587B64"/>
    <w:rsid w:val="00592BC3"/>
    <w:rsid w:val="005976A8"/>
    <w:rsid w:val="005A2AE0"/>
    <w:rsid w:val="005A330B"/>
    <w:rsid w:val="005A3F90"/>
    <w:rsid w:val="005B250B"/>
    <w:rsid w:val="005B3474"/>
    <w:rsid w:val="005B3C1A"/>
    <w:rsid w:val="005B628B"/>
    <w:rsid w:val="005B6701"/>
    <w:rsid w:val="005C02C4"/>
    <w:rsid w:val="005C3783"/>
    <w:rsid w:val="005C72D0"/>
    <w:rsid w:val="005D05ED"/>
    <w:rsid w:val="005D2D32"/>
    <w:rsid w:val="005F50EB"/>
    <w:rsid w:val="006023DA"/>
    <w:rsid w:val="006039C8"/>
    <w:rsid w:val="006059DD"/>
    <w:rsid w:val="00607765"/>
    <w:rsid w:val="00607C13"/>
    <w:rsid w:val="006133CD"/>
    <w:rsid w:val="0061409A"/>
    <w:rsid w:val="006148AB"/>
    <w:rsid w:val="00616DD9"/>
    <w:rsid w:val="00617EA9"/>
    <w:rsid w:val="006206C2"/>
    <w:rsid w:val="00620C9F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3C5D"/>
    <w:rsid w:val="00656C37"/>
    <w:rsid w:val="00656E10"/>
    <w:rsid w:val="00661AC1"/>
    <w:rsid w:val="00662BA6"/>
    <w:rsid w:val="006668E3"/>
    <w:rsid w:val="00667720"/>
    <w:rsid w:val="00667A80"/>
    <w:rsid w:val="00670EB0"/>
    <w:rsid w:val="006715AB"/>
    <w:rsid w:val="00677866"/>
    <w:rsid w:val="006B456A"/>
    <w:rsid w:val="006B48D8"/>
    <w:rsid w:val="006B4DEE"/>
    <w:rsid w:val="006C4B37"/>
    <w:rsid w:val="006C5CAA"/>
    <w:rsid w:val="006D5705"/>
    <w:rsid w:val="006D63A9"/>
    <w:rsid w:val="006E0980"/>
    <w:rsid w:val="006E542D"/>
    <w:rsid w:val="006E54ED"/>
    <w:rsid w:val="006E7171"/>
    <w:rsid w:val="006F11CE"/>
    <w:rsid w:val="006F2BEB"/>
    <w:rsid w:val="006F4A04"/>
    <w:rsid w:val="006F4A26"/>
    <w:rsid w:val="006F79AF"/>
    <w:rsid w:val="007011CE"/>
    <w:rsid w:val="00712741"/>
    <w:rsid w:val="007253CD"/>
    <w:rsid w:val="00734046"/>
    <w:rsid w:val="0073621D"/>
    <w:rsid w:val="00740EF1"/>
    <w:rsid w:val="007410AD"/>
    <w:rsid w:val="00743778"/>
    <w:rsid w:val="00744D29"/>
    <w:rsid w:val="00745D94"/>
    <w:rsid w:val="00751C9F"/>
    <w:rsid w:val="0075612B"/>
    <w:rsid w:val="0075636D"/>
    <w:rsid w:val="00760831"/>
    <w:rsid w:val="007640CD"/>
    <w:rsid w:val="0076651E"/>
    <w:rsid w:val="00767B4B"/>
    <w:rsid w:val="0077150D"/>
    <w:rsid w:val="007802A1"/>
    <w:rsid w:val="00780B1E"/>
    <w:rsid w:val="00791418"/>
    <w:rsid w:val="00794199"/>
    <w:rsid w:val="00794307"/>
    <w:rsid w:val="007964AE"/>
    <w:rsid w:val="007A502A"/>
    <w:rsid w:val="007A5BC8"/>
    <w:rsid w:val="007B044F"/>
    <w:rsid w:val="007B0987"/>
    <w:rsid w:val="007B0C03"/>
    <w:rsid w:val="007B30AF"/>
    <w:rsid w:val="007B3446"/>
    <w:rsid w:val="007B4BF0"/>
    <w:rsid w:val="007B7EAD"/>
    <w:rsid w:val="007C1B50"/>
    <w:rsid w:val="007C3F2B"/>
    <w:rsid w:val="007C47DB"/>
    <w:rsid w:val="007D0118"/>
    <w:rsid w:val="007D7969"/>
    <w:rsid w:val="007E1665"/>
    <w:rsid w:val="007E1DBF"/>
    <w:rsid w:val="007E2A57"/>
    <w:rsid w:val="007F2DAC"/>
    <w:rsid w:val="00805F36"/>
    <w:rsid w:val="00806367"/>
    <w:rsid w:val="0081141B"/>
    <w:rsid w:val="00812009"/>
    <w:rsid w:val="00814E89"/>
    <w:rsid w:val="008150A6"/>
    <w:rsid w:val="00815F7C"/>
    <w:rsid w:val="00816046"/>
    <w:rsid w:val="00817406"/>
    <w:rsid w:val="008205F4"/>
    <w:rsid w:val="00821E58"/>
    <w:rsid w:val="0082496B"/>
    <w:rsid w:val="00830B29"/>
    <w:rsid w:val="00833F0D"/>
    <w:rsid w:val="00857019"/>
    <w:rsid w:val="00862E1F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5A8D"/>
    <w:rsid w:val="00897709"/>
    <w:rsid w:val="008A1DAB"/>
    <w:rsid w:val="008B147E"/>
    <w:rsid w:val="008B37AD"/>
    <w:rsid w:val="008B5FFD"/>
    <w:rsid w:val="008B6F89"/>
    <w:rsid w:val="008C1FA1"/>
    <w:rsid w:val="008C5674"/>
    <w:rsid w:val="008D1BFC"/>
    <w:rsid w:val="008D46F8"/>
    <w:rsid w:val="008E1E15"/>
    <w:rsid w:val="008E75EE"/>
    <w:rsid w:val="008E7928"/>
    <w:rsid w:val="008F4A75"/>
    <w:rsid w:val="008F5A98"/>
    <w:rsid w:val="008F6DA6"/>
    <w:rsid w:val="00902107"/>
    <w:rsid w:val="0090601D"/>
    <w:rsid w:val="009068FD"/>
    <w:rsid w:val="009162DE"/>
    <w:rsid w:val="0092036F"/>
    <w:rsid w:val="00926F08"/>
    <w:rsid w:val="00926FDF"/>
    <w:rsid w:val="00927CC4"/>
    <w:rsid w:val="009324A5"/>
    <w:rsid w:val="00936A34"/>
    <w:rsid w:val="00941CA0"/>
    <w:rsid w:val="009423E6"/>
    <w:rsid w:val="0094734C"/>
    <w:rsid w:val="00952852"/>
    <w:rsid w:val="00954860"/>
    <w:rsid w:val="00960200"/>
    <w:rsid w:val="0096252F"/>
    <w:rsid w:val="0097162A"/>
    <w:rsid w:val="00973724"/>
    <w:rsid w:val="0098570D"/>
    <w:rsid w:val="009A60EF"/>
    <w:rsid w:val="009A70C2"/>
    <w:rsid w:val="009B17C1"/>
    <w:rsid w:val="009B212A"/>
    <w:rsid w:val="009B356B"/>
    <w:rsid w:val="009B6578"/>
    <w:rsid w:val="009C1757"/>
    <w:rsid w:val="009D4DE8"/>
    <w:rsid w:val="009F2E02"/>
    <w:rsid w:val="009F4EC8"/>
    <w:rsid w:val="009F7305"/>
    <w:rsid w:val="009F7ACF"/>
    <w:rsid w:val="00A103A1"/>
    <w:rsid w:val="00A14580"/>
    <w:rsid w:val="00A20186"/>
    <w:rsid w:val="00A2567A"/>
    <w:rsid w:val="00A2634B"/>
    <w:rsid w:val="00A32EFB"/>
    <w:rsid w:val="00A518CC"/>
    <w:rsid w:val="00A5194B"/>
    <w:rsid w:val="00A51D6E"/>
    <w:rsid w:val="00A53730"/>
    <w:rsid w:val="00A554FF"/>
    <w:rsid w:val="00A5584C"/>
    <w:rsid w:val="00A618B1"/>
    <w:rsid w:val="00A61B51"/>
    <w:rsid w:val="00A64D37"/>
    <w:rsid w:val="00A6757C"/>
    <w:rsid w:val="00A74C2E"/>
    <w:rsid w:val="00A804BE"/>
    <w:rsid w:val="00A87B99"/>
    <w:rsid w:val="00A94BAC"/>
    <w:rsid w:val="00AA00B6"/>
    <w:rsid w:val="00AA448D"/>
    <w:rsid w:val="00AA44D8"/>
    <w:rsid w:val="00AA6203"/>
    <w:rsid w:val="00AC7F59"/>
    <w:rsid w:val="00AD0644"/>
    <w:rsid w:val="00AD27F9"/>
    <w:rsid w:val="00AD573F"/>
    <w:rsid w:val="00AE067D"/>
    <w:rsid w:val="00AE4A94"/>
    <w:rsid w:val="00AF5033"/>
    <w:rsid w:val="00AF5305"/>
    <w:rsid w:val="00AF5E62"/>
    <w:rsid w:val="00AF7A80"/>
    <w:rsid w:val="00B001BF"/>
    <w:rsid w:val="00B005F5"/>
    <w:rsid w:val="00B10144"/>
    <w:rsid w:val="00B10873"/>
    <w:rsid w:val="00B1313F"/>
    <w:rsid w:val="00B15D91"/>
    <w:rsid w:val="00B24DB3"/>
    <w:rsid w:val="00B2532E"/>
    <w:rsid w:val="00B324A1"/>
    <w:rsid w:val="00B351AA"/>
    <w:rsid w:val="00B357B0"/>
    <w:rsid w:val="00B40466"/>
    <w:rsid w:val="00B408C9"/>
    <w:rsid w:val="00B42316"/>
    <w:rsid w:val="00B42AFF"/>
    <w:rsid w:val="00B46B25"/>
    <w:rsid w:val="00B50F79"/>
    <w:rsid w:val="00B52DFE"/>
    <w:rsid w:val="00B61BD3"/>
    <w:rsid w:val="00B62489"/>
    <w:rsid w:val="00B73D0D"/>
    <w:rsid w:val="00B85525"/>
    <w:rsid w:val="00B90F66"/>
    <w:rsid w:val="00B960D5"/>
    <w:rsid w:val="00B96F74"/>
    <w:rsid w:val="00B97A46"/>
    <w:rsid w:val="00BA32DB"/>
    <w:rsid w:val="00BA748B"/>
    <w:rsid w:val="00BB1224"/>
    <w:rsid w:val="00BC2E06"/>
    <w:rsid w:val="00BC5492"/>
    <w:rsid w:val="00BD0A01"/>
    <w:rsid w:val="00BD2521"/>
    <w:rsid w:val="00BD6136"/>
    <w:rsid w:val="00BF21BD"/>
    <w:rsid w:val="00C065FC"/>
    <w:rsid w:val="00C17F39"/>
    <w:rsid w:val="00C213D3"/>
    <w:rsid w:val="00C30789"/>
    <w:rsid w:val="00C314F2"/>
    <w:rsid w:val="00C36C0C"/>
    <w:rsid w:val="00C47CD7"/>
    <w:rsid w:val="00C500BE"/>
    <w:rsid w:val="00C511BE"/>
    <w:rsid w:val="00C52220"/>
    <w:rsid w:val="00C52C4B"/>
    <w:rsid w:val="00C5373D"/>
    <w:rsid w:val="00C539A1"/>
    <w:rsid w:val="00C64D39"/>
    <w:rsid w:val="00C657D7"/>
    <w:rsid w:val="00C700D7"/>
    <w:rsid w:val="00C701F3"/>
    <w:rsid w:val="00C70804"/>
    <w:rsid w:val="00C7136F"/>
    <w:rsid w:val="00C76A86"/>
    <w:rsid w:val="00C76ACF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C08E8"/>
    <w:rsid w:val="00CC11B5"/>
    <w:rsid w:val="00CD163B"/>
    <w:rsid w:val="00CD4AA9"/>
    <w:rsid w:val="00CD6762"/>
    <w:rsid w:val="00CE45E4"/>
    <w:rsid w:val="00CE4C67"/>
    <w:rsid w:val="00CE4FB8"/>
    <w:rsid w:val="00CF73D4"/>
    <w:rsid w:val="00D01BFC"/>
    <w:rsid w:val="00D209E5"/>
    <w:rsid w:val="00D3278C"/>
    <w:rsid w:val="00D478A9"/>
    <w:rsid w:val="00D6172E"/>
    <w:rsid w:val="00D65825"/>
    <w:rsid w:val="00D66A42"/>
    <w:rsid w:val="00D6725F"/>
    <w:rsid w:val="00D708F2"/>
    <w:rsid w:val="00D87D65"/>
    <w:rsid w:val="00D96F48"/>
    <w:rsid w:val="00DA0C0A"/>
    <w:rsid w:val="00DA5E59"/>
    <w:rsid w:val="00DA7C22"/>
    <w:rsid w:val="00DB08A4"/>
    <w:rsid w:val="00DB1796"/>
    <w:rsid w:val="00DB28D8"/>
    <w:rsid w:val="00DB411D"/>
    <w:rsid w:val="00DB79D0"/>
    <w:rsid w:val="00DC3AA6"/>
    <w:rsid w:val="00DD3F46"/>
    <w:rsid w:val="00DE058C"/>
    <w:rsid w:val="00DE5260"/>
    <w:rsid w:val="00DE5CC6"/>
    <w:rsid w:val="00DE7FEB"/>
    <w:rsid w:val="00DF1113"/>
    <w:rsid w:val="00DF6152"/>
    <w:rsid w:val="00DF6A78"/>
    <w:rsid w:val="00E02D0A"/>
    <w:rsid w:val="00E04312"/>
    <w:rsid w:val="00E0520F"/>
    <w:rsid w:val="00E12C76"/>
    <w:rsid w:val="00E13382"/>
    <w:rsid w:val="00E15A04"/>
    <w:rsid w:val="00E21C53"/>
    <w:rsid w:val="00E2688B"/>
    <w:rsid w:val="00E374A4"/>
    <w:rsid w:val="00E400A7"/>
    <w:rsid w:val="00E509C0"/>
    <w:rsid w:val="00E5335A"/>
    <w:rsid w:val="00E6718D"/>
    <w:rsid w:val="00E7398E"/>
    <w:rsid w:val="00E743AE"/>
    <w:rsid w:val="00E86B46"/>
    <w:rsid w:val="00E87F60"/>
    <w:rsid w:val="00E93ABC"/>
    <w:rsid w:val="00E94879"/>
    <w:rsid w:val="00E953E3"/>
    <w:rsid w:val="00E95F26"/>
    <w:rsid w:val="00EA1C1E"/>
    <w:rsid w:val="00EA6342"/>
    <w:rsid w:val="00EA6428"/>
    <w:rsid w:val="00EA6A57"/>
    <w:rsid w:val="00EB6AC4"/>
    <w:rsid w:val="00EB7F66"/>
    <w:rsid w:val="00EC2FD5"/>
    <w:rsid w:val="00ED24FD"/>
    <w:rsid w:val="00EE22AE"/>
    <w:rsid w:val="00EE2473"/>
    <w:rsid w:val="00EE333C"/>
    <w:rsid w:val="00EE3CE1"/>
    <w:rsid w:val="00EE64F7"/>
    <w:rsid w:val="00EE7C4E"/>
    <w:rsid w:val="00EE7DBD"/>
    <w:rsid w:val="00EF0BE9"/>
    <w:rsid w:val="00EF572D"/>
    <w:rsid w:val="00F02A13"/>
    <w:rsid w:val="00F03F45"/>
    <w:rsid w:val="00F0473A"/>
    <w:rsid w:val="00F2276A"/>
    <w:rsid w:val="00F2308E"/>
    <w:rsid w:val="00F30E27"/>
    <w:rsid w:val="00F323FC"/>
    <w:rsid w:val="00F32627"/>
    <w:rsid w:val="00F43493"/>
    <w:rsid w:val="00F445CF"/>
    <w:rsid w:val="00F54003"/>
    <w:rsid w:val="00F542FE"/>
    <w:rsid w:val="00F611BB"/>
    <w:rsid w:val="00F66EE3"/>
    <w:rsid w:val="00F76C23"/>
    <w:rsid w:val="00F77BD9"/>
    <w:rsid w:val="00F81B99"/>
    <w:rsid w:val="00F845D5"/>
    <w:rsid w:val="00F84CB0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2AEE"/>
    <w:rsid w:val="00FA2F07"/>
    <w:rsid w:val="00FA3CED"/>
    <w:rsid w:val="00FC29F6"/>
    <w:rsid w:val="00FC2CE4"/>
    <w:rsid w:val="00FC68E0"/>
    <w:rsid w:val="00FD03F8"/>
    <w:rsid w:val="00FD0E1C"/>
    <w:rsid w:val="00FE1971"/>
    <w:rsid w:val="00FE285E"/>
    <w:rsid w:val="00FE2D33"/>
    <w:rsid w:val="00FE3280"/>
    <w:rsid w:val="00FE3B4B"/>
    <w:rsid w:val="00FE75E7"/>
    <w:rsid w:val="00FE7EF3"/>
    <w:rsid w:val="00FF1487"/>
    <w:rsid w:val="00FF1D4C"/>
    <w:rsid w:val="00FF25C2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C3F2B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976A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rsid w:val="007C3F2B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7C3F2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7C3F2B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0981D0D065ACEA3670625C3847C7CEFEB82AF07652DAD4513E8CB89C86390F863951904B46DDE037e7w6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981D0D065ACEA3670625C3847C7CEFEB82BF17E54D1D4513E8CB89C86e3w9O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0981D0D065ACEA3670625C3847C7CEFEB82BFF7A52D5D4513E8CB89C86e3w9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3C2B1-ADD1-40DE-B2DC-F5940ED97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2988</TotalTime>
  <Pages>1</Pages>
  <Words>4561</Words>
  <Characters>26004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47</cp:revision>
  <cp:lastPrinted>2014-10-22T05:16:00Z</cp:lastPrinted>
  <dcterms:created xsi:type="dcterms:W3CDTF">2013-11-18T04:34:00Z</dcterms:created>
  <dcterms:modified xsi:type="dcterms:W3CDTF">2014-03-28T07:06:00Z</dcterms:modified>
</cp:coreProperties>
</file>