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3D7C7C" w:rsidRPr="00533DE2" w:rsidTr="00B6530B">
        <w:trPr>
          <w:trHeight w:val="1516"/>
        </w:trPr>
        <w:tc>
          <w:tcPr>
            <w:tcW w:w="4111" w:type="dxa"/>
            <w:vAlign w:val="center"/>
            <w:hideMark/>
          </w:tcPr>
          <w:p w:rsidR="003D7C7C" w:rsidRPr="00533DE2" w:rsidRDefault="003D7C7C" w:rsidP="00B6530B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3D7C7C" w:rsidRPr="00533DE2" w:rsidRDefault="003D7C7C" w:rsidP="00B6530B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3D7C7C" w:rsidRPr="00533DE2" w:rsidRDefault="003D7C7C" w:rsidP="00B6530B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5CA6DA5A" wp14:editId="081395F3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3D7C7C" w:rsidRPr="00533DE2" w:rsidRDefault="003D7C7C" w:rsidP="00B6530B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3D7C7C" w:rsidRPr="00533DE2" w:rsidRDefault="003D7C7C" w:rsidP="00B6530B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3D7C7C" w:rsidRPr="00533DE2" w:rsidRDefault="003D7C7C" w:rsidP="00B65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3D7C7C" w:rsidRPr="00533DE2" w:rsidRDefault="003D7C7C" w:rsidP="003D7C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3D7C7C" w:rsidRPr="00533DE2" w:rsidRDefault="003D7C7C" w:rsidP="003D7C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3D7C7C" w:rsidRPr="00533DE2" w:rsidRDefault="003D7C7C" w:rsidP="003D7C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3D7C7C" w:rsidRPr="00533DE2" w:rsidRDefault="003D7C7C" w:rsidP="003D7C7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3D7C7C" w:rsidRPr="00533DE2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C7C" w:rsidRPr="00533DE2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C7C" w:rsidRDefault="003D7C7C" w:rsidP="003D7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3D7C7C" w:rsidRDefault="008A5F2D" w:rsidP="003D7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bookmarkStart w:id="0" w:name="_GoBack"/>
      <w:bookmarkEnd w:id="0"/>
      <w:r w:rsidR="003D7C7C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результатах внешней проверки бюджетной отчетности муниципального бюджетного общеобразовательного учреждения Бай-</w:t>
      </w:r>
      <w:proofErr w:type="spellStart"/>
      <w:r w:rsidR="003D7C7C">
        <w:rPr>
          <w:rFonts w:ascii="Times New Roman" w:eastAsia="Times New Roman" w:hAnsi="Times New Roman" w:cs="Times New Roman"/>
          <w:b/>
          <w:sz w:val="28"/>
          <w:szCs w:val="28"/>
        </w:rPr>
        <w:t>Талская</w:t>
      </w:r>
      <w:proofErr w:type="spellEnd"/>
      <w:r w:rsidR="003D7C7C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средняя общеобразовательная школа имени Николая </w:t>
      </w:r>
      <w:proofErr w:type="spellStart"/>
      <w:r w:rsidR="003D7C7C">
        <w:rPr>
          <w:rFonts w:ascii="Times New Roman" w:eastAsia="Times New Roman" w:hAnsi="Times New Roman" w:cs="Times New Roman"/>
          <w:b/>
          <w:sz w:val="28"/>
          <w:szCs w:val="28"/>
        </w:rPr>
        <w:t>Салчаковича</w:t>
      </w:r>
      <w:proofErr w:type="spellEnd"/>
      <w:r w:rsidR="003D7C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7C7C">
        <w:rPr>
          <w:rFonts w:ascii="Times New Roman" w:eastAsia="Times New Roman" w:hAnsi="Times New Roman" w:cs="Times New Roman"/>
          <w:b/>
          <w:sz w:val="28"/>
          <w:szCs w:val="28"/>
        </w:rPr>
        <w:t>Конгара</w:t>
      </w:r>
      <w:proofErr w:type="spellEnd"/>
      <w:r w:rsidR="003D7C7C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 «Бай-Тайгинский кожуун Республики Тыва»</w:t>
      </w:r>
    </w:p>
    <w:p w:rsidR="003D7C7C" w:rsidRDefault="003D7C7C" w:rsidP="003D7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2014 год. </w:t>
      </w:r>
    </w:p>
    <w:p w:rsidR="003D7C7C" w:rsidRDefault="003D7C7C" w:rsidP="003D7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Pr="00F0333B" w:rsidRDefault="003D7C7C" w:rsidP="003D7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Тээли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A5068">
        <w:rPr>
          <w:rFonts w:ascii="Times New Roman" w:eastAsia="Times New Roman" w:hAnsi="Times New Roman" w:cs="Times New Roman"/>
          <w:sz w:val="28"/>
          <w:szCs w:val="28"/>
        </w:rPr>
        <w:t>03.04</w:t>
      </w:r>
      <w:r w:rsidRPr="00FA5068">
        <w:rPr>
          <w:rFonts w:ascii="Times New Roman" w:eastAsia="Times New Roman" w:hAnsi="Times New Roman" w:cs="Times New Roman"/>
          <w:sz w:val="28"/>
          <w:szCs w:val="28"/>
        </w:rPr>
        <w:t>.2015 г.</w:t>
      </w:r>
    </w:p>
    <w:p w:rsidR="003D7C7C" w:rsidRDefault="003D7C7C" w:rsidP="003D7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3D7C7C" w:rsidRDefault="003D7C7C" w:rsidP="003D7C7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нешняя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проверка годовой бюджетной отчетности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бюджетного образовательного учреждения 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Талская</w:t>
      </w:r>
      <w:proofErr w:type="spellEnd"/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имени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Николая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Салчаковича</w:t>
      </w:r>
      <w:proofErr w:type="spellEnd"/>
      <w:r w:rsidR="00501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Конгара</w:t>
      </w:r>
      <w:proofErr w:type="spellEnd"/>
      <w:r w:rsidR="00501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-Тал</w:t>
      </w:r>
      <w:r w:rsidR="00501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муниципального района «Бай-Тайгинский кожуун Республики Тыва»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 2014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далее-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учреждение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проведена в соответствии </w:t>
      </w:r>
      <w:r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  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т. 264.4. Бюджетного кодекса РФ</w:t>
      </w:r>
      <w:r w:rsidR="0050191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на основании пункта 2.4 плана работы Контрольно-счетной палаты на 2015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год.</w:t>
      </w:r>
    </w:p>
    <w:p w:rsidR="003D7C7C" w:rsidRPr="00534122" w:rsidRDefault="003D7C7C" w:rsidP="003D7C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 внешней проверки: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ществлении бюджетного процесса;</w:t>
      </w:r>
    </w:p>
    <w:p w:rsidR="003D7C7C" w:rsidRPr="00714BF9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установление соответствия фактического исполнения б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юджета его плановым назначениям.</w:t>
      </w:r>
    </w:p>
    <w:p w:rsidR="003D7C7C" w:rsidRPr="00714BF9" w:rsidRDefault="003D7C7C" w:rsidP="003D7C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Годовая бюджетная отчетность за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2014г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егулирующие бюджетный процесс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бюджетном образовательном учреждении</w:t>
      </w:r>
      <w:r w:rsidR="006F0B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средней общеобразовательной школы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имени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Николая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Салчаковича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-Тал муниципального района «Бай-Тайгинский кожуун Республики Тыва».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C7C" w:rsidRDefault="003D7C7C" w:rsidP="007B3D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Муниципальное бюджетное  образовательное учреждение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средняя общеобразовательная школа имени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Николая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Салчаковича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-Тал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района «Бай-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кожуун Республики Тыва».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3D7C7C" w:rsidRPr="00FB5675" w:rsidRDefault="003D7C7C" w:rsidP="007B3D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Проверка </w:t>
      </w:r>
      <w:r w:rsidR="00FA506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начата 2.04.2015г. окончено 3.04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.2015г.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Pr="004F58B4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имени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Николая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СалчаковичаКонгара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с.Бай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-Тал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«Бай-Тайгинский кожуун Республики Тыва»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МБОУ 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с.Бай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-Тал) </w:t>
      </w:r>
      <w:r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принятого </w:t>
      </w:r>
      <w:r>
        <w:rPr>
          <w:rFonts w:ascii="Times New Roman" w:eastAsia="Times New Roman" w:hAnsi="Times New Roman" w:cs="Times New Roman"/>
          <w:sz w:val="28"/>
          <w:szCs w:val="28"/>
        </w:rPr>
        <w:t>решением Педагогического совета</w:t>
      </w:r>
      <w:r w:rsidR="007D21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с.Бай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-Тал от 9 декабря 2013 года, утвержденного Постановлением Председателя администрации муниципального района «Бай-Тайгинский кожуун Республики Тыва» от 11 декабря 2013 года, согласованного Начальником Управления образования администрации муниципального района «Бай-Тайгинский кожуун Республики Тыва» 12 декабря 2013 года.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Согласно пункту </w:t>
      </w:r>
      <w:r>
        <w:rPr>
          <w:rFonts w:ascii="Times New Roman" w:eastAsia="Times New Roman" w:hAnsi="Times New Roman" w:cs="Times New Roman"/>
          <w:sz w:val="28"/>
          <w:szCs w:val="28"/>
        </w:rPr>
        <w:t>1.2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 главы 1 Устава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-Тал 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>является муниципальным бюджетным общеобразовательным учреждением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«Бай-Тайгинский кожуун Республики Тыва». 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Бюджетное учреждение реализует свои образовательные программы в соответствии с лицензией на право ведения образовательной деятельности по образовательным программам при зафиксированном в нем контрольных нормативов и предельной численности контингента обучающихся, воспитанников</w:t>
      </w:r>
      <w:r w:rsidRPr="00D757D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757D9">
        <w:rPr>
          <w:rFonts w:ascii="Times New Roman" w:eastAsia="Times New Roman" w:hAnsi="Times New Roman" w:cs="Times New Roman"/>
          <w:sz w:val="28"/>
          <w:szCs w:val="28"/>
        </w:rPr>
        <w:t xml:space="preserve">  Лицензия выдана Службой по контролю и надзору в сфере образования Республики Тыва под регистрационным номером 271 от 22 августа 2013 года и серией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57D9">
        <w:rPr>
          <w:rFonts w:ascii="Times New Roman" w:eastAsia="Times New Roman" w:hAnsi="Times New Roman" w:cs="Times New Roman"/>
          <w:sz w:val="28"/>
          <w:szCs w:val="28"/>
        </w:rPr>
        <w:t>А17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757D9">
        <w:rPr>
          <w:rFonts w:ascii="Times New Roman" w:eastAsia="Times New Roman" w:hAnsi="Times New Roman" w:cs="Times New Roman"/>
          <w:sz w:val="28"/>
          <w:szCs w:val="28"/>
        </w:rPr>
        <w:t>Л01№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57D9">
        <w:rPr>
          <w:rFonts w:ascii="Times New Roman" w:eastAsia="Times New Roman" w:hAnsi="Times New Roman" w:cs="Times New Roman"/>
          <w:sz w:val="28"/>
          <w:szCs w:val="28"/>
        </w:rPr>
        <w:t xml:space="preserve">442 </w:t>
      </w:r>
      <w:proofErr w:type="gramStart"/>
      <w:r w:rsidRPr="00D757D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D757D9">
        <w:rPr>
          <w:rFonts w:ascii="Times New Roman" w:eastAsia="Times New Roman" w:hAnsi="Times New Roman" w:cs="Times New Roman"/>
          <w:sz w:val="28"/>
          <w:szCs w:val="28"/>
        </w:rPr>
        <w:t xml:space="preserve"> сроком на 5 лет. Финансовое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обеспечение МБОУ 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Бай-Тал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виде субсидии из федерального, регионального, и местного бюджета муниципального района «Бай-Тайгинский кожуун Республики Тыва» на оказание государственных услуг в соответствии с заданием финансового обеспечения выполнения муниципального задания, сформированного учредителем, а также на иные цели.</w:t>
      </w:r>
    </w:p>
    <w:p w:rsidR="003D7C7C" w:rsidRPr="00E8765D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7C7C" w:rsidRPr="00E8765D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рассматриваемого учреждения за 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3D7C7C" w:rsidRPr="00E8765D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7C7C" w:rsidRPr="00E8765D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>ь за 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FA5068">
        <w:rPr>
          <w:rFonts w:ascii="Times New Roman" w:eastAsia="Times New Roman" w:hAnsi="Times New Roman" w:cs="Times New Roman"/>
          <w:sz w:val="28"/>
          <w:szCs w:val="28"/>
        </w:rPr>
        <w:t xml:space="preserve">«Бай-Тайгинский кожуун»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FA5068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Положением о бюджетном процессе в муниципальном районе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>
        <w:rPr>
          <w:rFonts w:ascii="Times New Roman" w:eastAsia="Times New Roman" w:hAnsi="Times New Roman" w:cs="Times New Roman"/>
          <w:sz w:val="28"/>
          <w:szCs w:val="28"/>
        </w:rPr>
        <w:t>31.07.2013 года</w:t>
      </w:r>
      <w:r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3D09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МБОУ 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 Бай-Тал составляет и представляет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годовую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квартальную и месячную отчетности об исполнении бюджета по формам согласно Инструкции утвержденной Приказом Министерства  финансов   Российской  Федерации  от 25.03.2011 года  № 33н 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(ред. от 29.12.2011г.). Формы, представленные в Контрольно-счетную палату муниципального района, соответствуют формам согласно указанной Инструкции.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 учёта в МБОУ 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 Бай-Тал осуществляет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программного продукта «1С Бухгалтерия»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Согласно п.9 главы 1 Инструкции 33н бухгалтерская отчетность составлена на основе данных Главной книги и других регистров бухгалтерского учета.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 статьи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11 Федерального закона от 6.12.2011 года № 402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>-ФЗ «О бухгалтерском учёте», с приказом Министерства финансов России от 13.06.1995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ства и финансовых обязательств» ВМБОУ 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Бай-Тал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годовой бюджетной отчётности проведена инвентаризация. Контрольно-счетной палате муниципального района «Бай-Тайгинский кожуун» представлена инвентаризационная опись (сличительная ведомость) №1 от 20 декабря 2013 года.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 заключения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комиссии  излишки  и  недостачи отсутствуют.</w:t>
      </w:r>
    </w:p>
    <w:p w:rsidR="007B3D7F" w:rsidRDefault="003D7C7C" w:rsidP="003D7C7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D7C7C" w:rsidRDefault="003D7C7C" w:rsidP="007B3D7F">
      <w:pPr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0DC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B5E11">
        <w:rPr>
          <w:rFonts w:ascii="Times New Roman" w:eastAsia="Times New Roman" w:hAnsi="Times New Roman" w:cs="Times New Roman"/>
          <w:sz w:val="28"/>
          <w:szCs w:val="28"/>
        </w:rPr>
        <w:t>В нарушение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п. 12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главы 1 Инструкции 33н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61503">
        <w:rPr>
          <w:rFonts w:ascii="Times New Roman" w:hAnsi="Times New Roman" w:cs="Times New Roman"/>
          <w:sz w:val="28"/>
          <w:szCs w:val="28"/>
        </w:rPr>
        <w:t xml:space="preserve">о составу и полноте форм бюджетная отчетность представлена  не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61503">
        <w:rPr>
          <w:rFonts w:ascii="Times New Roman" w:hAnsi="Times New Roman" w:cs="Times New Roman"/>
          <w:sz w:val="28"/>
          <w:szCs w:val="28"/>
        </w:rPr>
        <w:t>полном составе и  объеме форм</w:t>
      </w:r>
      <w:r w:rsidRPr="00CB5E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следующие формы отчетности: 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70DC">
        <w:rPr>
          <w:rFonts w:ascii="Times New Roman" w:hAnsi="Times New Roman" w:cs="Times New Roman"/>
          <w:sz w:val="28"/>
          <w:szCs w:val="28"/>
        </w:rPr>
        <w:t>Баланс государственного (муниципального) учреждения (</w:t>
      </w:r>
      <w:hyperlink w:anchor="sub_3730" w:history="1">
        <w:r w:rsidRPr="000670DC">
          <w:rPr>
            <w:rFonts w:ascii="Times New Roman" w:hAnsi="Times New Roman" w:cs="Times New Roman"/>
            <w:sz w:val="28"/>
            <w:szCs w:val="28"/>
          </w:rPr>
          <w:t>ф. 0503730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70DC">
        <w:rPr>
          <w:rFonts w:ascii="Times New Roman" w:hAnsi="Times New Roman" w:cs="Times New Roman"/>
          <w:sz w:val="28"/>
          <w:szCs w:val="28"/>
        </w:rPr>
        <w:t>Справка по консолидируемым расчетам учреждения (</w:t>
      </w:r>
      <w:hyperlink w:anchor="sub_3725" w:history="1">
        <w:r w:rsidRPr="000670DC">
          <w:rPr>
            <w:rFonts w:ascii="Times New Roman" w:hAnsi="Times New Roman" w:cs="Times New Roman"/>
            <w:sz w:val="28"/>
            <w:szCs w:val="28"/>
          </w:rPr>
          <w:t>ф. 0503725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70DC">
        <w:rPr>
          <w:rFonts w:ascii="Times New Roman" w:hAnsi="Times New Roman" w:cs="Times New Roman"/>
          <w:sz w:val="28"/>
          <w:szCs w:val="28"/>
        </w:rPr>
        <w:t>Справка по заключению учреждением счетов бухгалтерского учета отчетного финансового года (</w:t>
      </w:r>
      <w:hyperlink w:anchor="sub_3710" w:history="1">
        <w:r w:rsidRPr="000670DC">
          <w:rPr>
            <w:rFonts w:ascii="Times New Roman" w:hAnsi="Times New Roman" w:cs="Times New Roman"/>
            <w:sz w:val="28"/>
            <w:szCs w:val="28"/>
          </w:rPr>
          <w:t>ф. 0503710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70DC">
        <w:rPr>
          <w:rFonts w:ascii="Times New Roman" w:hAnsi="Times New Roman" w:cs="Times New Roman"/>
          <w:sz w:val="28"/>
          <w:szCs w:val="28"/>
        </w:rPr>
        <w:t>Отчет об исполнении учреждением плана его финансово-хозяйственной деятельности (</w:t>
      </w:r>
      <w:hyperlink w:anchor="sub_3737" w:history="1">
        <w:r w:rsidRPr="000670DC">
          <w:rPr>
            <w:rFonts w:ascii="Times New Roman" w:hAnsi="Times New Roman" w:cs="Times New Roman"/>
            <w:sz w:val="28"/>
            <w:szCs w:val="28"/>
          </w:rPr>
          <w:t>ф. 0503737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70DC">
        <w:rPr>
          <w:rFonts w:ascii="Times New Roman" w:hAnsi="Times New Roman" w:cs="Times New Roman"/>
          <w:sz w:val="28"/>
          <w:szCs w:val="28"/>
        </w:rPr>
        <w:t>Отчет о принятых учреждением обязательствах (</w:t>
      </w:r>
      <w:hyperlink w:anchor="sub_3738" w:history="1">
        <w:r w:rsidRPr="000670DC">
          <w:rPr>
            <w:rFonts w:ascii="Times New Roman" w:hAnsi="Times New Roman" w:cs="Times New Roman"/>
            <w:sz w:val="28"/>
            <w:szCs w:val="28"/>
          </w:rPr>
          <w:t>ф. 0503738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70DC">
        <w:rPr>
          <w:rFonts w:ascii="Times New Roman" w:hAnsi="Times New Roman" w:cs="Times New Roman"/>
          <w:sz w:val="28"/>
          <w:szCs w:val="28"/>
        </w:rPr>
        <w:t>Отчет о финансовых результатах деятельности учреждения (</w:t>
      </w:r>
      <w:hyperlink w:anchor="sub_3721" w:history="1">
        <w:r w:rsidRPr="000670DC">
          <w:rPr>
            <w:rFonts w:ascii="Times New Roman" w:hAnsi="Times New Roman" w:cs="Times New Roman"/>
            <w:sz w:val="28"/>
            <w:szCs w:val="28"/>
          </w:rPr>
          <w:t>ф. 0503721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70DC">
        <w:rPr>
          <w:rFonts w:ascii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0D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0DC">
        <w:rPr>
          <w:rFonts w:ascii="Times New Roman" w:hAnsi="Times New Roman" w:cs="Times New Roman"/>
          <w:sz w:val="28"/>
          <w:szCs w:val="28"/>
        </w:rPr>
        <w:t>Балансу учреждения (</w:t>
      </w:r>
      <w:hyperlink w:anchor="sub_3760" w:history="1">
        <w:r w:rsidRPr="000670DC">
          <w:rPr>
            <w:rFonts w:ascii="Times New Roman" w:hAnsi="Times New Roman" w:cs="Times New Roman"/>
            <w:sz w:val="28"/>
            <w:szCs w:val="28"/>
          </w:rPr>
          <w:t>ф. 0503760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Главная книга.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70DC">
        <w:rPr>
          <w:rFonts w:ascii="Times New Roman" w:hAnsi="Times New Roman" w:cs="Times New Roman"/>
          <w:sz w:val="28"/>
          <w:szCs w:val="28"/>
        </w:rPr>
        <w:t>Отчет об исполнении учреждением плана его финансово-хозяйственной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разрезе вида Собственные доходы учреждения</w:t>
      </w:r>
      <w:r w:rsidRPr="000670DC">
        <w:rPr>
          <w:rFonts w:ascii="Times New Roman" w:hAnsi="Times New Roman" w:cs="Times New Roman"/>
          <w:sz w:val="28"/>
          <w:szCs w:val="28"/>
        </w:rPr>
        <w:t xml:space="preserve"> (</w:t>
      </w:r>
      <w:hyperlink w:anchor="sub_3737" w:history="1">
        <w:r w:rsidRPr="000670DC">
          <w:rPr>
            <w:rFonts w:ascii="Times New Roman" w:hAnsi="Times New Roman" w:cs="Times New Roman"/>
            <w:sz w:val="28"/>
            <w:szCs w:val="28"/>
          </w:rPr>
          <w:t>ф. 0503737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Default="003D7C7C" w:rsidP="003D7C7C">
      <w:pPr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Сведения о государственного (муниципального) задания (ф.0305762).</w:t>
      </w:r>
      <w:proofErr w:type="gramEnd"/>
    </w:p>
    <w:p w:rsidR="003D7C7C" w:rsidRDefault="005658C7" w:rsidP="003D7C7C">
      <w:pPr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 задание</w:t>
      </w:r>
      <w:r w:rsidR="003D7C7C">
        <w:rPr>
          <w:rFonts w:ascii="Times New Roman" w:eastAsia="Times New Roman" w:hAnsi="Times New Roman" w:cs="Times New Roman"/>
          <w:sz w:val="28"/>
          <w:szCs w:val="28"/>
        </w:rPr>
        <w:t xml:space="preserve">  на оказание муниципальных услуг на 2014год.</w:t>
      </w:r>
    </w:p>
    <w:p w:rsidR="003D7C7C" w:rsidRPr="00800CF0" w:rsidRDefault="003D7C7C" w:rsidP="003D7C7C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C17C7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7D7A">
        <w:rPr>
          <w:rFonts w:ascii="Times New Roman" w:eastAsia="Times New Roman" w:hAnsi="Times New Roman" w:cs="Times New Roman"/>
          <w:sz w:val="28"/>
          <w:szCs w:val="28"/>
        </w:rPr>
        <w:t>Анализом формы 0503730 «Баланс главного распорядителя, (распорядителя), получателя бюджетных средств, (далее по тексту – «Баланс») на 01.01.2014 года установлено, что сальдо по счетам корректно перенесено из предыдущего периода и не содержит отклонения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разделе 1 «Баланса» приводятся нефинансовые активы, которые согласно представленному отчету на 01.01.15 г. составили 5328767,57 руб. Балансовая стоимость основных средств</w:t>
      </w:r>
      <w:r w:rsidR="005658C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составила на конец отчетного периода </w:t>
      </w:r>
      <w:r w:rsidRPr="009F00F2">
        <w:rPr>
          <w:rFonts w:ascii="Times New Roman" w:eastAsia="Times New Roman" w:hAnsi="Times New Roman" w:cs="Times New Roman"/>
          <w:sz w:val="28"/>
          <w:szCs w:val="28"/>
        </w:rPr>
        <w:t>20 750 193,43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 Амортизация основных средств составила 16137375,48 руб., материальные запасы на начало отчетного периода составило </w:t>
      </w:r>
      <w:r w:rsidRPr="00567C0C">
        <w:rPr>
          <w:rFonts w:ascii="Times New Roman" w:eastAsia="Times New Roman" w:hAnsi="Times New Roman" w:cs="Times New Roman"/>
          <w:sz w:val="28"/>
          <w:szCs w:val="28"/>
        </w:rPr>
        <w:t>726 868,30 руб. на конец отчетного периода 715 949,62 руб.</w:t>
      </w:r>
      <w:r w:rsidR="007B3D7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67C0C">
        <w:rPr>
          <w:rFonts w:ascii="Times New Roman" w:eastAsia="Times New Roman" w:hAnsi="Times New Roman" w:cs="Times New Roman"/>
          <w:sz w:val="28"/>
          <w:szCs w:val="28"/>
        </w:rPr>
        <w:t>уменьшение составило 10918,68 руб. Сопоставлением данных баланса</w:t>
      </w:r>
      <w:proofErr w:type="gramEnd"/>
      <w:r w:rsidRPr="00567C0C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указанным счетам с данными Главной книги расхождения не выявлены.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t xml:space="preserve">Сопоставлением данных баланса по счёту </w:t>
      </w:r>
      <w:r w:rsidRPr="00567C0C">
        <w:rPr>
          <w:rFonts w:ascii="Times New Roman" w:eastAsia="Times New Roman" w:hAnsi="Times New Roman" w:cs="Times New Roman"/>
          <w:sz w:val="28"/>
          <w:szCs w:val="28"/>
        </w:rPr>
        <w:t>020100000 «Денежные средства учреждения» установлено отсутствие остатка на последнюю дату</w:t>
      </w:r>
      <w:r w:rsidRPr="00D02023">
        <w:rPr>
          <w:rFonts w:ascii="Times New Roman" w:eastAsia="Times New Roman" w:hAnsi="Times New Roman" w:cs="Times New Roman"/>
          <w:sz w:val="28"/>
          <w:szCs w:val="28"/>
        </w:rPr>
        <w:t xml:space="preserve"> отчётного финансового года н</w:t>
      </w:r>
      <w:r>
        <w:rPr>
          <w:rFonts w:ascii="Times New Roman" w:eastAsia="Times New Roman" w:hAnsi="Times New Roman" w:cs="Times New Roman"/>
          <w:sz w:val="28"/>
          <w:szCs w:val="28"/>
        </w:rPr>
        <w:t>а счетах в органе казначейства. Данный факт</w:t>
      </w:r>
      <w:r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«</w:t>
      </w:r>
      <w:r>
        <w:rPr>
          <w:rFonts w:ascii="Times New Roman" w:eastAsia="Times New Roman" w:hAnsi="Times New Roman" w:cs="Times New Roman"/>
          <w:sz w:val="28"/>
          <w:szCs w:val="28"/>
        </w:rPr>
        <w:t>Отчетом о состоянии лицевого счета бюджетного учреждения №20126Ц60850» на 31 декабря 2014 года, где на отчетную дату остаток на лицевом счете учреждения «0».</w:t>
      </w:r>
    </w:p>
    <w:p w:rsidR="003D7C7C" w:rsidRDefault="003D7C7C" w:rsidP="003D7C7C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D716C">
        <w:rPr>
          <w:rFonts w:ascii="Times New Roman" w:eastAsia="Times New Roman" w:hAnsi="Times New Roman" w:cs="Times New Roman"/>
          <w:sz w:val="28"/>
          <w:szCs w:val="28"/>
        </w:rPr>
        <w:t>Согласно данным раздела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язательства» формы 0503730 МБОУ 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-Тал </w:t>
      </w:r>
      <w:r w:rsidRPr="005D716C">
        <w:rPr>
          <w:rFonts w:ascii="Times New Roman" w:eastAsia="Times New Roman" w:hAnsi="Times New Roman" w:cs="Times New Roman"/>
          <w:sz w:val="28"/>
          <w:szCs w:val="28"/>
        </w:rPr>
        <w:t>«Расчеты по принятым обязательствам»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16C">
        <w:rPr>
          <w:rFonts w:ascii="Times New Roman" w:eastAsia="Times New Roman" w:hAnsi="Times New Roman" w:cs="Times New Roman"/>
          <w:sz w:val="28"/>
          <w:szCs w:val="28"/>
        </w:rPr>
        <w:t xml:space="preserve">по счету 030200000 на конец отчетного года остатки составили  </w:t>
      </w:r>
      <w:r w:rsidRPr="00567C0C">
        <w:rPr>
          <w:rFonts w:ascii="Times New Roman" w:eastAsia="Times New Roman" w:hAnsi="Times New Roman" w:cs="Times New Roman"/>
          <w:sz w:val="28"/>
          <w:szCs w:val="28"/>
        </w:rPr>
        <w:t>365 076,06 рублей. Расчеты по платежам в бюджеты (030300000) составили  562 280 рублей. Остатки по счету 030306000 составили  19 519,86 рублей. Остатки</w:t>
      </w:r>
      <w:r w:rsidRPr="005D71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D716C">
        <w:rPr>
          <w:rFonts w:ascii="Times New Roman" w:eastAsia="Times New Roman" w:hAnsi="Times New Roman" w:cs="Times New Roman"/>
          <w:sz w:val="28"/>
          <w:szCs w:val="28"/>
        </w:rPr>
        <w:t>Расчеты по иным платежам в бюджет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D716C">
        <w:rPr>
          <w:rFonts w:ascii="Times New Roman" w:eastAsia="Times New Roman" w:hAnsi="Times New Roman" w:cs="Times New Roman"/>
          <w:sz w:val="28"/>
          <w:szCs w:val="28"/>
        </w:rPr>
        <w:t xml:space="preserve"> по счетам (030305000,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16C">
        <w:rPr>
          <w:rFonts w:ascii="Times New Roman" w:eastAsia="Times New Roman" w:hAnsi="Times New Roman" w:cs="Times New Roman"/>
          <w:sz w:val="28"/>
          <w:szCs w:val="28"/>
        </w:rPr>
        <w:t>030312000,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16C">
        <w:rPr>
          <w:rFonts w:ascii="Times New Roman" w:eastAsia="Times New Roman" w:hAnsi="Times New Roman" w:cs="Times New Roman"/>
          <w:sz w:val="28"/>
          <w:szCs w:val="28"/>
        </w:rPr>
        <w:t xml:space="preserve">030313000) составили </w:t>
      </w:r>
      <w:r w:rsidRPr="00567C0C">
        <w:rPr>
          <w:rFonts w:ascii="Times New Roman" w:eastAsia="Times New Roman" w:hAnsi="Times New Roman" w:cs="Times New Roman"/>
          <w:sz w:val="28"/>
          <w:szCs w:val="28"/>
        </w:rPr>
        <w:t xml:space="preserve">5 000,00 рублей. Остатки по счетам «Расчеты по страховым взносам на медицинское и пенсионное страхование» (030307000, 030310000, 030311000) составили 483 299,14 рублей. Всего на конец отчетного периода по </w:t>
      </w:r>
      <w:r w:rsidRPr="00567C0C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567C0C">
        <w:rPr>
          <w:rFonts w:ascii="Times New Roman" w:eastAsia="Times New Roman" w:hAnsi="Times New Roman" w:cs="Times New Roman"/>
          <w:sz w:val="28"/>
          <w:szCs w:val="28"/>
        </w:rPr>
        <w:t>. разделу баланса обязательства составили  927 356,06 рубля. Данные по остаткам на счетах</w:t>
      </w:r>
      <w:r w:rsidRPr="005D716C">
        <w:rPr>
          <w:rFonts w:ascii="Times New Roman" w:eastAsia="Times New Roman" w:hAnsi="Times New Roman" w:cs="Times New Roman"/>
          <w:sz w:val="28"/>
          <w:szCs w:val="28"/>
        </w:rPr>
        <w:t xml:space="preserve"> расчетов с дебиторами, приведенные в разделе «III Обязательства» Баланса (ф.0503730),  расшифрованы в Сведениях по дебиторской и кредиторской задолженности (ф.0503769) в составе Пояснительной записки (ф.0503760).</w:t>
      </w:r>
    </w:p>
    <w:p w:rsidR="003D7C7C" w:rsidRPr="00152122" w:rsidRDefault="003D7C7C" w:rsidP="003D7C7C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73A86">
        <w:rPr>
          <w:rFonts w:ascii="Times New Roman" w:eastAsia="Times New Roman" w:hAnsi="Times New Roman" w:cs="Times New Roman"/>
          <w:sz w:val="28"/>
          <w:szCs w:val="28"/>
        </w:rPr>
        <w:t>Данные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3A86">
        <w:rPr>
          <w:rFonts w:ascii="Times New Roman" w:eastAsia="Times New Roman" w:hAnsi="Times New Roman" w:cs="Times New Roman"/>
          <w:sz w:val="28"/>
          <w:szCs w:val="28"/>
        </w:rPr>
        <w:t>«Сведений по дебиторской и кредиторской задолженности» сопоставлены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данными Главной книги,</w:t>
      </w:r>
      <w:r w:rsidRPr="00B73A86">
        <w:rPr>
          <w:rFonts w:ascii="Times New Roman" w:eastAsia="Times New Roman" w:hAnsi="Times New Roman" w:cs="Times New Roman"/>
          <w:sz w:val="28"/>
          <w:szCs w:val="28"/>
        </w:rPr>
        <w:t xml:space="preserve"> с данными журнала операций </w:t>
      </w:r>
      <w:r w:rsidRPr="00B73A86">
        <w:rPr>
          <w:rFonts w:ascii="Times New Roman" w:eastAsia="Times New Roman" w:hAnsi="Times New Roman" w:cs="Times New Roman"/>
          <w:sz w:val="28"/>
          <w:szCs w:val="28"/>
        </w:rPr>
        <w:lastRenderedPageBreak/>
        <w:t>расчётов с поставщиками и подрядчиками за декабрь 2014 года, отклонения не выявлены.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Pr="00152122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15212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152122">
        <w:rPr>
          <w:rFonts w:ascii="Times New Roman" w:eastAsia="Times New Roman" w:hAnsi="Times New Roman" w:cs="Times New Roman"/>
          <w:sz w:val="28"/>
          <w:szCs w:val="28"/>
        </w:rPr>
        <w:t>Согласно отчету по форме 0503737 «Отчёт об исполнении учреждением плана его финансово-хозяйственной деятельности » доходы составили 28079439,84 руб., где по субсидии на выполнение государственног</w:t>
      </w:r>
      <w:proofErr w:type="gramStart"/>
      <w:r w:rsidRPr="00152122">
        <w:rPr>
          <w:rFonts w:ascii="Times New Roman" w:eastAsia="Times New Roman" w:hAnsi="Times New Roman" w:cs="Times New Roman"/>
          <w:sz w:val="28"/>
          <w:szCs w:val="28"/>
        </w:rPr>
        <w:t>о(</w:t>
      </w:r>
      <w:proofErr w:type="gramEnd"/>
      <w:r w:rsidRPr="00152122">
        <w:rPr>
          <w:rFonts w:ascii="Times New Roman" w:eastAsia="Times New Roman" w:hAnsi="Times New Roman" w:cs="Times New Roman"/>
          <w:sz w:val="28"/>
          <w:szCs w:val="28"/>
        </w:rPr>
        <w:t>муниципального) задания  28079439,84 руб.</w:t>
      </w:r>
    </w:p>
    <w:p w:rsidR="003D7C7C" w:rsidRPr="00152122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122">
        <w:rPr>
          <w:rFonts w:ascii="Times New Roman" w:eastAsia="Times New Roman" w:hAnsi="Times New Roman" w:cs="Times New Roman"/>
          <w:sz w:val="28"/>
          <w:szCs w:val="28"/>
        </w:rPr>
        <w:t>Анализ  отчета по форме 0503737 показал, что бюджетное назначения по расходам по данному учреждению составило 28079439,84 руб.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CF72EB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C52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>«Отчета о финансовых результатах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учреждения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>» формы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0503721 на 01.01.2015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>
        <w:rPr>
          <w:rFonts w:ascii="Times New Roman" w:eastAsia="Times New Roman" w:hAnsi="Times New Roman" w:cs="Times New Roman"/>
          <w:sz w:val="28"/>
          <w:szCs w:val="28"/>
        </w:rPr>
        <w:t>28 123 498,21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доходам от оказания платных услуг – 36 000,00 руб.,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>по субсидиям на выполнение государственного (муниципально</w:t>
      </w:r>
      <w:r>
        <w:rPr>
          <w:rFonts w:ascii="Times New Roman" w:eastAsia="Times New Roman" w:hAnsi="Times New Roman" w:cs="Times New Roman"/>
          <w:sz w:val="28"/>
          <w:szCs w:val="28"/>
        </w:rPr>
        <w:t>го) задания –28 079 439,84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иным прочим доходам – 8 058,37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 Расходы учреждения составили </w:t>
      </w:r>
      <w:r>
        <w:rPr>
          <w:rFonts w:ascii="Times New Roman" w:eastAsia="Times New Roman" w:hAnsi="Times New Roman" w:cs="Times New Roman"/>
          <w:sz w:val="28"/>
          <w:szCs w:val="28"/>
        </w:rPr>
        <w:t>29 426 915,38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proofErr w:type="gramEnd"/>
    </w:p>
    <w:p w:rsidR="003D7C7C" w:rsidRPr="003C2CA6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CA6">
        <w:rPr>
          <w:rFonts w:ascii="Times New Roman" w:eastAsia="Times New Roman" w:hAnsi="Times New Roman" w:cs="Times New Roman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поставлением </w:t>
      </w:r>
      <w:r w:rsidRPr="00B72858">
        <w:rPr>
          <w:rFonts w:ascii="Times New Roman" w:eastAsia="Times New Roman" w:hAnsi="Times New Roman" w:cs="Times New Roman"/>
          <w:sz w:val="28"/>
          <w:szCs w:val="28"/>
        </w:rPr>
        <w:t>данных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отчета формы 0503721 с данными Главной книги отклонения не выявлены.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B23BA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23BA2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Осуществлена проверка соотношений между данными формы отчётности 0503730 (баланс) и данными формы 0503721 «Отчёт о финансовых результатах деятельности учреждения». Отклонения не выявлены.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п.56 главы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0D4D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Инструкции утвержденной Приказом Министерства финансов Российской Федерации от 25.03.2011 года № 33н «Пояснительная записка» к балансу (0503760) </w:t>
      </w:r>
      <w:r w:rsidR="00E74E9D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формировано в следующем составе таблиц:</w:t>
      </w:r>
    </w:p>
    <w:p w:rsidR="003D7C7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Сведения об основных направлениях деятельности;</w:t>
      </w:r>
    </w:p>
    <w:p w:rsidR="003D7C7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Сведения о количестве обособленных подразделений (ф.0503761);</w:t>
      </w:r>
    </w:p>
    <w:p w:rsidR="003D7C7C" w:rsidRPr="003E0E1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Сведения об исполнении мероприятий в рамках субсидий на  иные цели и бюджетных инвестиций (ф.0503766); </w:t>
      </w:r>
    </w:p>
    <w:p w:rsidR="003D7C7C" w:rsidRPr="00D047B7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47B7">
        <w:rPr>
          <w:rFonts w:ascii="Times New Roman" w:hAnsi="Times New Roman" w:cs="Times New Roman"/>
          <w:sz w:val="28"/>
          <w:szCs w:val="28"/>
        </w:rPr>
        <w:t>Сведения о целевых иностранных кредитах (</w:t>
      </w:r>
      <w:hyperlink w:anchor="sub_3767" w:history="1">
        <w:r w:rsidRPr="00D047B7">
          <w:rPr>
            <w:rFonts w:ascii="Times New Roman" w:hAnsi="Times New Roman" w:cs="Times New Roman"/>
            <w:sz w:val="28"/>
            <w:szCs w:val="28"/>
          </w:rPr>
          <w:t>ф. 0503767</w:t>
        </w:r>
      </w:hyperlink>
      <w:r w:rsidRPr="00D047B7">
        <w:rPr>
          <w:rFonts w:ascii="Times New Roman" w:hAnsi="Times New Roman" w:cs="Times New Roman"/>
          <w:sz w:val="28"/>
          <w:szCs w:val="28"/>
        </w:rPr>
        <w:t>);</w:t>
      </w:r>
    </w:p>
    <w:p w:rsidR="003D7C7C" w:rsidRDefault="003D7C7C" w:rsidP="003D7C7C">
      <w:pPr>
        <w:autoSpaceDE w:val="0"/>
        <w:autoSpaceDN w:val="0"/>
        <w:adjustRightInd w:val="0"/>
        <w:spacing w:after="0"/>
        <w:ind w:left="708" w:firstLine="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Сведения о движении нефинансовых активов учреждения (ф.0503768);     Сведения по дебиторской и кредиторской задолженности (ф.0503769);</w:t>
      </w:r>
    </w:p>
    <w:p w:rsidR="003D7C7C" w:rsidRPr="00534975" w:rsidRDefault="003D7C7C" w:rsidP="003D7C7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34975">
        <w:rPr>
          <w:rFonts w:ascii="Times New Roman" w:hAnsi="Times New Roman" w:cs="Times New Roman"/>
          <w:sz w:val="28"/>
          <w:szCs w:val="28"/>
        </w:rPr>
        <w:t>Сведения о финансовых вложениях учреждения (</w:t>
      </w:r>
      <w:hyperlink w:anchor="sub_3771" w:history="1">
        <w:r w:rsidRPr="00534975">
          <w:rPr>
            <w:rFonts w:ascii="Times New Roman" w:hAnsi="Times New Roman" w:cs="Times New Roman"/>
            <w:sz w:val="28"/>
            <w:szCs w:val="28"/>
          </w:rPr>
          <w:t>ф. 0503771</w:t>
        </w:r>
      </w:hyperlink>
      <w:r w:rsidRPr="00534975">
        <w:rPr>
          <w:rFonts w:ascii="Times New Roman" w:hAnsi="Times New Roman" w:cs="Times New Roman"/>
          <w:sz w:val="28"/>
          <w:szCs w:val="28"/>
        </w:rPr>
        <w:t>);</w:t>
      </w:r>
    </w:p>
    <w:p w:rsidR="003D7C7C" w:rsidRPr="00534975" w:rsidRDefault="003D7C7C" w:rsidP="003D7C7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34975">
        <w:rPr>
          <w:rFonts w:ascii="Times New Roman" w:hAnsi="Times New Roman" w:cs="Times New Roman"/>
          <w:sz w:val="28"/>
          <w:szCs w:val="28"/>
        </w:rPr>
        <w:t>Сведения о суммах заимствований (</w:t>
      </w:r>
      <w:hyperlink w:anchor="sub_3772" w:history="1">
        <w:r w:rsidRPr="00534975">
          <w:rPr>
            <w:rFonts w:ascii="Times New Roman" w:hAnsi="Times New Roman" w:cs="Times New Roman"/>
            <w:sz w:val="28"/>
            <w:szCs w:val="28"/>
          </w:rPr>
          <w:t>ф. 0503772</w:t>
        </w:r>
      </w:hyperlink>
      <w:r w:rsidRPr="00534975">
        <w:rPr>
          <w:rFonts w:ascii="Times New Roman" w:hAnsi="Times New Roman" w:cs="Times New Roman"/>
          <w:sz w:val="28"/>
          <w:szCs w:val="28"/>
        </w:rPr>
        <w:t>);</w:t>
      </w:r>
    </w:p>
    <w:p w:rsidR="003D7C7C" w:rsidRDefault="003D7C7C" w:rsidP="003D7C7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34975">
        <w:rPr>
          <w:rFonts w:ascii="Times New Roman" w:hAnsi="Times New Roman" w:cs="Times New Roman"/>
          <w:sz w:val="28"/>
          <w:szCs w:val="28"/>
        </w:rPr>
        <w:t>Сведения об изменении ост</w:t>
      </w:r>
      <w:r>
        <w:rPr>
          <w:rFonts w:ascii="Times New Roman" w:hAnsi="Times New Roman" w:cs="Times New Roman"/>
          <w:sz w:val="28"/>
          <w:szCs w:val="28"/>
        </w:rPr>
        <w:t>атков валюты баланса учреждения</w:t>
      </w:r>
    </w:p>
    <w:p w:rsidR="003D7C7C" w:rsidRPr="00534975" w:rsidRDefault="003D7C7C" w:rsidP="003D7C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975">
        <w:rPr>
          <w:rFonts w:ascii="Times New Roman" w:hAnsi="Times New Roman" w:cs="Times New Roman"/>
          <w:sz w:val="28"/>
          <w:szCs w:val="28"/>
        </w:rPr>
        <w:t>(</w:t>
      </w:r>
      <w:hyperlink w:anchor="sub_3773" w:history="1">
        <w:r>
          <w:rPr>
            <w:rFonts w:ascii="Times New Roman" w:hAnsi="Times New Roman" w:cs="Times New Roman"/>
            <w:sz w:val="28"/>
            <w:szCs w:val="28"/>
          </w:rPr>
          <w:t>ф.</w:t>
        </w:r>
        <w:r w:rsidRPr="00534975">
          <w:rPr>
            <w:rFonts w:ascii="Times New Roman" w:hAnsi="Times New Roman" w:cs="Times New Roman"/>
            <w:sz w:val="28"/>
            <w:szCs w:val="28"/>
          </w:rPr>
          <w:t>0503773</w:t>
        </w:r>
      </w:hyperlink>
      <w:r w:rsidRPr="00534975">
        <w:rPr>
          <w:rFonts w:ascii="Times New Roman" w:hAnsi="Times New Roman" w:cs="Times New Roman"/>
          <w:sz w:val="28"/>
          <w:szCs w:val="28"/>
        </w:rPr>
        <w:t>);</w:t>
      </w:r>
    </w:p>
    <w:p w:rsidR="003D7C7C" w:rsidRPr="00534975" w:rsidRDefault="003D7C7C" w:rsidP="003D7C7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34975">
        <w:rPr>
          <w:rFonts w:ascii="Times New Roman" w:hAnsi="Times New Roman" w:cs="Times New Roman"/>
          <w:sz w:val="28"/>
          <w:szCs w:val="28"/>
        </w:rPr>
        <w:t>Сведения о задолженности по ущербу, причиненному имуществу (</w:t>
      </w:r>
      <w:hyperlink w:anchor="sub_3776" w:history="1">
        <w:r>
          <w:rPr>
            <w:rFonts w:ascii="Times New Roman" w:hAnsi="Times New Roman" w:cs="Times New Roman"/>
            <w:sz w:val="28"/>
            <w:szCs w:val="28"/>
          </w:rPr>
          <w:t>ф.</w:t>
        </w:r>
        <w:r w:rsidRPr="00534975">
          <w:rPr>
            <w:rFonts w:ascii="Times New Roman" w:hAnsi="Times New Roman" w:cs="Times New Roman"/>
            <w:sz w:val="28"/>
            <w:szCs w:val="28"/>
          </w:rPr>
          <w:t>0503776</w:t>
        </w:r>
      </w:hyperlink>
      <w:r w:rsidRPr="00534975">
        <w:rPr>
          <w:rFonts w:ascii="Times New Roman" w:hAnsi="Times New Roman" w:cs="Times New Roman"/>
          <w:sz w:val="28"/>
          <w:szCs w:val="28"/>
        </w:rPr>
        <w:t>);</w:t>
      </w:r>
    </w:p>
    <w:p w:rsidR="003D7C7C" w:rsidRPr="00534975" w:rsidRDefault="003D7C7C" w:rsidP="003D7C7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34975">
        <w:rPr>
          <w:rFonts w:ascii="Times New Roman" w:hAnsi="Times New Roman" w:cs="Times New Roman"/>
          <w:sz w:val="28"/>
          <w:szCs w:val="28"/>
        </w:rPr>
        <w:t>Сведения об остатках денежных средств учреждения (</w:t>
      </w:r>
      <w:hyperlink w:anchor="sub_3779" w:history="1">
        <w:r w:rsidRPr="00534975">
          <w:rPr>
            <w:rFonts w:ascii="Times New Roman" w:hAnsi="Times New Roman" w:cs="Times New Roman"/>
            <w:sz w:val="28"/>
            <w:szCs w:val="28"/>
          </w:rPr>
          <w:t>ф. 0503779</w:t>
        </w:r>
      </w:hyperlink>
      <w:r w:rsidRPr="00534975">
        <w:rPr>
          <w:rFonts w:ascii="Times New Roman" w:hAnsi="Times New Roman" w:cs="Times New Roman"/>
          <w:sz w:val="28"/>
          <w:szCs w:val="28"/>
        </w:rPr>
        <w:t>);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пояснительной записки (ф.0503760) показал, что пояснительная записка </w:t>
      </w:r>
      <w:r w:rsidRPr="00734BC4">
        <w:rPr>
          <w:rFonts w:ascii="Times New Roman" w:eastAsia="Times New Roman" w:hAnsi="Times New Roman" w:cs="Times New Roman"/>
          <w:sz w:val="28"/>
          <w:szCs w:val="28"/>
        </w:rPr>
        <w:t xml:space="preserve"> составлена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согласно требованиям  Инструкции 33н.,</w:t>
      </w:r>
      <w:r w:rsidRPr="00734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66DC">
        <w:rPr>
          <w:rFonts w:ascii="Times New Roman" w:eastAsia="Times New Roman" w:hAnsi="Times New Roman" w:cs="Times New Roman"/>
          <w:sz w:val="28"/>
          <w:szCs w:val="28"/>
        </w:rPr>
        <w:t>в разрезе</w:t>
      </w:r>
      <w:r>
        <w:rPr>
          <w:rFonts w:ascii="Times New Roman" w:hAnsi="Times New Roman" w:cs="Times New Roman"/>
          <w:sz w:val="28"/>
          <w:szCs w:val="28"/>
        </w:rPr>
        <w:t xml:space="preserve"> 5 разделов:</w:t>
      </w:r>
    </w:p>
    <w:p w:rsidR="003D7C7C" w:rsidRPr="00A66999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9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Организационная структура учреждения</w:t>
      </w:r>
    </w:p>
    <w:p w:rsidR="003D7C7C" w:rsidRPr="00A66999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>Результаты деятельности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Анализ отчета об исполнении учреждением плана его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Анализ показателей отчетности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Прочие вопросы деятельности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>
        <w:rPr>
          <w:rFonts w:ascii="Times New Roman" w:eastAsia="Times New Roman" w:hAnsi="Times New Roman" w:cs="Times New Roman"/>
          <w:sz w:val="28"/>
          <w:szCs w:val="28"/>
        </w:rPr>
        <w:t>данным баланса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форм 0503768 соответствуют данным баланса, данные раздела 3 «Обязательства учреждения» баланса расходятся с данными формы 0503769. 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состояния внеш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>го контроля показала, что в</w:t>
      </w:r>
      <w:r w:rsidR="00D81780">
        <w:rPr>
          <w:rFonts w:ascii="Times New Roman" w:eastAsia="Times New Roman" w:hAnsi="Times New Roman" w:cs="Times New Roman"/>
          <w:sz w:val="28"/>
          <w:szCs w:val="28"/>
        </w:rPr>
        <w:t xml:space="preserve"> 2014 году проверки не проводили</w:t>
      </w:r>
      <w:r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5658C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следовало указать в таблице №7 «Сведения о результатах внешних контрольных мероприятий» (таблица №7 не заполнено). 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>
        <w:rPr>
          <w:rFonts w:ascii="Times New Roman" w:eastAsia="Times New Roman" w:hAnsi="Times New Roman" w:cs="Times New Roman"/>
          <w:sz w:val="28"/>
          <w:szCs w:val="28"/>
        </w:rPr>
        <w:t>го контроля показала, что в 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proofErr w:type="gramStart"/>
      <w:r w:rsidRPr="00E8765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sz w:val="28"/>
          <w:szCs w:val="28"/>
        </w:rPr>
        <w:t>только сверка расчётов с организациями.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в таблице 5 к «Пояснительной записке»</w:t>
      </w:r>
      <w:r w:rsidRP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(таблица 5 не заполнено)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C7C" w:rsidRDefault="003D7C7C" w:rsidP="003D7C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Pr="001B7C14" w:rsidRDefault="003D7C7C" w:rsidP="003D7C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3D7C7C" w:rsidRPr="00E8765D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7C7C" w:rsidRPr="00E8765D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1. 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>ь за 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CB3C25">
        <w:rPr>
          <w:rFonts w:ascii="Times New Roman" w:eastAsia="Times New Roman" w:hAnsi="Times New Roman" w:cs="Times New Roman"/>
          <w:sz w:val="28"/>
          <w:szCs w:val="28"/>
        </w:rPr>
        <w:t xml:space="preserve">«Бай-Тайгинский кожуун»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CB3C25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>
        <w:rPr>
          <w:rFonts w:ascii="Times New Roman" w:eastAsia="Times New Roman" w:hAnsi="Times New Roman" w:cs="Times New Roman"/>
          <w:sz w:val="28"/>
          <w:szCs w:val="28"/>
        </w:rPr>
        <w:t>31.07.2013 года № 43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.МБОУ 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 w:rsidR="00D817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-Тал 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(ред. от 29.12.2014)(далее по тексту Инструкция 33н). Формы, представленные в Контрольно-счетную палату муниципального района, соответствуют формам согласно указанной Инструкции. 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ВМБОУ 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Бай-Тал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>
        <w:rPr>
          <w:rFonts w:ascii="Times New Roman" w:eastAsia="Times New Roman" w:hAnsi="Times New Roman" w:cs="Times New Roman"/>
          <w:sz w:val="28"/>
          <w:szCs w:val="28"/>
        </w:rPr>
        <w:t>ем годовой бюджетной отчётности проведена инвентаризация, согласно статьи 11 Федерального закона от 6.12.2011 года № 402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>-ФЗ «О бухгалтерском учёте», с приказом Министерства финансов России от 13.06.1995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обязательств». Контрольно-счетной палате муниципального района «Бай-Тайгинский кожуун» представлена инвентаризационная опись (сличительная ведомость) №1 от 20 декабр</w:t>
      </w:r>
      <w:r w:rsidR="00D81780">
        <w:rPr>
          <w:rFonts w:ascii="Times New Roman" w:eastAsia="Times New Roman" w:hAnsi="Times New Roman" w:cs="Times New Roman"/>
          <w:sz w:val="28"/>
          <w:szCs w:val="28"/>
        </w:rPr>
        <w:t>я 2013 года. Согласно заключении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комиссии излишки и недостачи отсутствуют.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 текстовой части Пояснительной записки указано о проведении инвентаризации активов и обязательств с 1 по 20 декабря 2014г.</w:t>
      </w:r>
      <w:r w:rsidRPr="00253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сведениях о проведении инвентаризации (таблица № 6) к Пояснительной записке не  указано.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11A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1780">
        <w:rPr>
          <w:rFonts w:ascii="Times New Roman" w:eastAsia="Times New Roman" w:hAnsi="Times New Roman" w:cs="Times New Roman"/>
          <w:sz w:val="28"/>
          <w:szCs w:val="28"/>
        </w:rPr>
        <w:t>Бюджетная отчётность составлено,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верно</w:t>
      </w:r>
      <w:r w:rsidR="005658C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 с недостатками. 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 этом свидетельствуют: </w:t>
      </w:r>
    </w:p>
    <w:p w:rsidR="003D7C7C" w:rsidRPr="000670DC" w:rsidRDefault="003D7C7C" w:rsidP="003D7C7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-не представленный  отчет формы «</w:t>
      </w:r>
      <w:r w:rsidRPr="000670DC">
        <w:rPr>
          <w:rFonts w:ascii="Times New Roman" w:hAnsi="Times New Roman" w:cs="Times New Roman"/>
          <w:sz w:val="28"/>
          <w:szCs w:val="28"/>
        </w:rPr>
        <w:t>Отчет об исполнении учреждением плана его финансово-хозяйственной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>» в разрезе вида Собственные доходы учреждения</w:t>
      </w:r>
      <w:r w:rsidRPr="000670DC">
        <w:rPr>
          <w:rFonts w:ascii="Times New Roman" w:hAnsi="Times New Roman" w:cs="Times New Roman"/>
          <w:sz w:val="28"/>
          <w:szCs w:val="28"/>
        </w:rPr>
        <w:t xml:space="preserve"> (</w:t>
      </w:r>
      <w:hyperlink w:anchor="sub_3737" w:history="1">
        <w:r w:rsidRPr="000670DC">
          <w:rPr>
            <w:rFonts w:ascii="Times New Roman" w:hAnsi="Times New Roman" w:cs="Times New Roman"/>
            <w:sz w:val="28"/>
            <w:szCs w:val="28"/>
          </w:rPr>
          <w:t>ф. 0503737</w:t>
        </w:r>
      </w:hyperlink>
      <w:r w:rsidRPr="000670DC">
        <w:rPr>
          <w:rFonts w:ascii="Times New Roman" w:hAnsi="Times New Roman" w:cs="Times New Roman"/>
          <w:sz w:val="28"/>
          <w:szCs w:val="28"/>
        </w:rPr>
        <w:t>);</w:t>
      </w:r>
    </w:p>
    <w:p w:rsidR="003D7C7C" w:rsidRDefault="003D7C7C" w:rsidP="003D7C7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- не представление </w:t>
      </w:r>
      <w:r w:rsidR="00F63CB8">
        <w:rPr>
          <w:rFonts w:ascii="Times New Roman" w:eastAsia="Times New Roman" w:hAnsi="Times New Roman" w:cs="Times New Roman"/>
          <w:sz w:val="28"/>
          <w:szCs w:val="28"/>
        </w:rPr>
        <w:t>Сведения о государственном (муниципальном) задании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(ф.0305762).</w:t>
      </w:r>
    </w:p>
    <w:p w:rsidR="003D7C7C" w:rsidRDefault="003D7C7C" w:rsidP="003D7C7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- не указанные сведения к таблицам №1,4,5,6,7  Пояснительной  записки (ф.0503760)</w:t>
      </w:r>
    </w:p>
    <w:p w:rsidR="003D7C7C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55E">
        <w:rPr>
          <w:rFonts w:ascii="Times New Roman" w:eastAsia="Times New Roman" w:hAnsi="Times New Roman" w:cs="Times New Roman"/>
          <w:sz w:val="28"/>
          <w:szCs w:val="28"/>
        </w:rPr>
        <w:t>Бюджетная отчётность представлена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оглавлением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пронумерованном, п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>рош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>рованном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 xml:space="preserve"> виде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C7C" w:rsidRPr="00E8765D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МБОУ СОШ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Н.С.Конгара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Бай-Тал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учесть замечания в приведенном заключении, а также провести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>
        <w:rPr>
          <w:rFonts w:ascii="Times New Roman" w:eastAsia="Times New Roman" w:hAnsi="Times New Roman" w:cs="Times New Roman"/>
          <w:sz w:val="28"/>
          <w:szCs w:val="28"/>
        </w:rPr>
        <w:t>внутреннего контроля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составления и исполнения бюджета, составления бюджетной отчётно</w:t>
      </w:r>
      <w:r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7C7C" w:rsidRPr="00E8765D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C7C" w:rsidRPr="00E8765D" w:rsidRDefault="003D7C7C" w:rsidP="003D7C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Настоящее заключение используется для подготовки заключения на годовой отчёт об исполнении бюджета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Республики Тыва»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за 201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C7C" w:rsidRPr="00E8765D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C7C" w:rsidRDefault="00C94240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Главный специалист</w:t>
      </w:r>
      <w:r w:rsidR="003D7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D7C7C" w:rsidRPr="00E8765D"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палаты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</w:p>
    <w:p w:rsidR="003D7C7C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3D7C7C" w:rsidRPr="00533DE2" w:rsidRDefault="003D7C7C" w:rsidP="003D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</w:t>
      </w:r>
      <w:r w:rsidR="00C942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4240">
        <w:rPr>
          <w:rFonts w:ascii="Times New Roman" w:eastAsia="Times New Roman" w:hAnsi="Times New Roman" w:cs="Times New Roman"/>
          <w:sz w:val="28"/>
          <w:szCs w:val="28"/>
        </w:rPr>
        <w:tab/>
      </w:r>
      <w:r w:rsidR="00C94240">
        <w:rPr>
          <w:rFonts w:ascii="Times New Roman" w:eastAsia="Times New Roman" w:hAnsi="Times New Roman" w:cs="Times New Roman"/>
          <w:sz w:val="28"/>
          <w:szCs w:val="28"/>
        </w:rPr>
        <w:tab/>
      </w:r>
      <w:r w:rsidR="00C94240">
        <w:rPr>
          <w:rFonts w:ascii="Times New Roman" w:eastAsia="Times New Roman" w:hAnsi="Times New Roman" w:cs="Times New Roman"/>
          <w:sz w:val="28"/>
          <w:szCs w:val="28"/>
        </w:rPr>
        <w:tab/>
        <w:t xml:space="preserve">    Ш.Д.Серен-Чимит</w:t>
      </w:r>
    </w:p>
    <w:p w:rsidR="00901EEB" w:rsidRPr="00342D4B" w:rsidRDefault="00901EEB">
      <w:pPr>
        <w:rPr>
          <w:rFonts w:ascii="Times New Roman" w:hAnsi="Times New Roman" w:cs="Times New Roman"/>
          <w:sz w:val="28"/>
          <w:szCs w:val="28"/>
        </w:rPr>
      </w:pPr>
    </w:p>
    <w:sectPr w:rsidR="00901EEB" w:rsidRPr="00342D4B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40"/>
    <w:rsid w:val="001B133A"/>
    <w:rsid w:val="00342D4B"/>
    <w:rsid w:val="003D7C7C"/>
    <w:rsid w:val="0050191B"/>
    <w:rsid w:val="005658C7"/>
    <w:rsid w:val="005D5549"/>
    <w:rsid w:val="006F0B6A"/>
    <w:rsid w:val="007B3D7F"/>
    <w:rsid w:val="007D213F"/>
    <w:rsid w:val="008A5F2D"/>
    <w:rsid w:val="00901EEB"/>
    <w:rsid w:val="00A32840"/>
    <w:rsid w:val="00C52E5C"/>
    <w:rsid w:val="00C94240"/>
    <w:rsid w:val="00CB3C25"/>
    <w:rsid w:val="00D81780"/>
    <w:rsid w:val="00E74E9D"/>
    <w:rsid w:val="00EF6370"/>
    <w:rsid w:val="00F05B3E"/>
    <w:rsid w:val="00F63CB8"/>
    <w:rsid w:val="00FA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C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C7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C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C7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2261</Words>
  <Characters>12891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2015-05-12T00:39:00Z</cp:lastPrinted>
  <dcterms:created xsi:type="dcterms:W3CDTF">2015-04-15T03:18:00Z</dcterms:created>
  <dcterms:modified xsi:type="dcterms:W3CDTF">2016-03-01T09:15:00Z</dcterms:modified>
</cp:coreProperties>
</file>