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31" w:rsidRPr="00814445" w:rsidRDefault="000A58B4" w:rsidP="0032239A">
      <w:pPr>
        <w:spacing w:after="0"/>
        <w:ind w:left="-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594231" w:rsidRPr="0032239A">
        <w:rPr>
          <w:rFonts w:ascii="Times New Roman" w:hAnsi="Times New Roman"/>
          <w:b/>
          <w:sz w:val="32"/>
          <w:szCs w:val="32"/>
        </w:rPr>
        <w:t>Уважаемые предприниматели!</w:t>
      </w:r>
    </w:p>
    <w:p w:rsidR="0032239A" w:rsidRPr="00814445" w:rsidRDefault="0032239A" w:rsidP="0032239A">
      <w:pPr>
        <w:spacing w:after="0"/>
        <w:ind w:left="-1134"/>
        <w:jc w:val="center"/>
        <w:rPr>
          <w:rFonts w:ascii="Times New Roman" w:hAnsi="Times New Roman"/>
          <w:b/>
          <w:sz w:val="16"/>
          <w:szCs w:val="16"/>
        </w:rPr>
      </w:pPr>
    </w:p>
    <w:p w:rsidR="00FA241F" w:rsidRPr="001A0904" w:rsidRDefault="00713226" w:rsidP="005942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Предлагаются к продаже</w:t>
      </w:r>
      <w:r w:rsidR="00A3245F" w:rsidRPr="001A0904">
        <w:rPr>
          <w:rFonts w:ascii="Times New Roman" w:hAnsi="Times New Roman"/>
          <w:sz w:val="24"/>
          <w:szCs w:val="24"/>
        </w:rPr>
        <w:t xml:space="preserve"> земельные участки</w:t>
      </w:r>
      <w:r w:rsidR="00FA241F" w:rsidRPr="001A0904">
        <w:rPr>
          <w:rFonts w:ascii="Times New Roman" w:hAnsi="Times New Roman"/>
          <w:sz w:val="24"/>
          <w:szCs w:val="24"/>
        </w:rPr>
        <w:t>:</w:t>
      </w:r>
    </w:p>
    <w:p w:rsidR="00FA241F" w:rsidRPr="001A0904" w:rsidRDefault="00594231" w:rsidP="005942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0904">
        <w:rPr>
          <w:rFonts w:ascii="Times New Roman" w:hAnsi="Times New Roman"/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60017 кв. м"/>
        </w:smartTagPr>
        <w:r w:rsidR="00727601" w:rsidRPr="007E1460">
          <w:rPr>
            <w:rFonts w:ascii="Times New Roman" w:hAnsi="Times New Roman"/>
            <w:b/>
            <w:sz w:val="24"/>
            <w:szCs w:val="24"/>
          </w:rPr>
          <w:t>60017 кв. м</w:t>
        </w:r>
      </w:smartTag>
      <w:r w:rsidR="00727601" w:rsidRPr="007E1460">
        <w:rPr>
          <w:rFonts w:ascii="Times New Roman" w:hAnsi="Times New Roman"/>
          <w:b/>
          <w:sz w:val="24"/>
          <w:szCs w:val="24"/>
        </w:rPr>
        <w:t>.</w:t>
      </w:r>
      <w:r w:rsidR="00A3245F" w:rsidRPr="007E1460">
        <w:rPr>
          <w:rFonts w:ascii="Times New Roman" w:hAnsi="Times New Roman"/>
          <w:b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7685 кв. м"/>
        </w:smartTagPr>
        <w:r w:rsidR="00A3245F" w:rsidRPr="007E1460">
          <w:rPr>
            <w:rFonts w:ascii="Times New Roman" w:hAnsi="Times New Roman"/>
            <w:b/>
            <w:sz w:val="24"/>
            <w:szCs w:val="24"/>
          </w:rPr>
          <w:t>17685 кв. м</w:t>
        </w:r>
      </w:smartTag>
      <w:r w:rsidR="00A3245F" w:rsidRPr="007E1460">
        <w:rPr>
          <w:rFonts w:ascii="Times New Roman" w:hAnsi="Times New Roman"/>
          <w:b/>
          <w:sz w:val="24"/>
          <w:szCs w:val="24"/>
        </w:rPr>
        <w:t>.</w:t>
      </w:r>
      <w:r w:rsidR="00FA241F" w:rsidRPr="001A0904">
        <w:rPr>
          <w:rFonts w:ascii="Times New Roman" w:hAnsi="Times New Roman"/>
          <w:sz w:val="24"/>
          <w:szCs w:val="24"/>
        </w:rPr>
        <w:t xml:space="preserve"> </w:t>
      </w:r>
    </w:p>
    <w:p w:rsidR="00594231" w:rsidRPr="001A0904" w:rsidRDefault="001A0904" w:rsidP="005942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0904">
        <w:rPr>
          <w:rFonts w:ascii="Times New Roman" w:hAnsi="Times New Roman"/>
          <w:sz w:val="24"/>
          <w:szCs w:val="24"/>
        </w:rPr>
        <w:t>У</w:t>
      </w:r>
      <w:r w:rsidR="00A3245F" w:rsidRPr="001A0904">
        <w:rPr>
          <w:rFonts w:ascii="Times New Roman" w:hAnsi="Times New Roman"/>
          <w:sz w:val="24"/>
          <w:szCs w:val="24"/>
        </w:rPr>
        <w:t>частки</w:t>
      </w:r>
      <w:r w:rsidR="00727601" w:rsidRPr="001A0904">
        <w:rPr>
          <w:rFonts w:ascii="Times New Roman" w:hAnsi="Times New Roman"/>
          <w:sz w:val="24"/>
          <w:szCs w:val="24"/>
        </w:rPr>
        <w:t xml:space="preserve"> расположен</w:t>
      </w:r>
      <w:r w:rsidR="00A3245F" w:rsidRPr="001A0904">
        <w:rPr>
          <w:rFonts w:ascii="Times New Roman" w:hAnsi="Times New Roman"/>
          <w:sz w:val="24"/>
          <w:szCs w:val="24"/>
        </w:rPr>
        <w:t>ы</w:t>
      </w:r>
      <w:r w:rsidR="00FA241F" w:rsidRPr="001A0904">
        <w:rPr>
          <w:rFonts w:ascii="Times New Roman" w:hAnsi="Times New Roman"/>
          <w:sz w:val="24"/>
          <w:szCs w:val="24"/>
        </w:rPr>
        <w:t xml:space="preserve"> </w:t>
      </w:r>
      <w:r w:rsidR="00594231" w:rsidRPr="001A0904">
        <w:rPr>
          <w:rFonts w:ascii="Times New Roman" w:hAnsi="Times New Roman"/>
          <w:sz w:val="24"/>
          <w:szCs w:val="24"/>
        </w:rPr>
        <w:t>по адресу:</w:t>
      </w:r>
    </w:p>
    <w:p w:rsidR="00594231" w:rsidRPr="001A0904" w:rsidRDefault="00594231" w:rsidP="00594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0904">
        <w:rPr>
          <w:rFonts w:ascii="Times New Roman" w:hAnsi="Times New Roman"/>
          <w:b/>
          <w:sz w:val="24"/>
          <w:szCs w:val="24"/>
        </w:rPr>
        <w:t xml:space="preserve">Ленинградская область, Всеволожский район, пос. </w:t>
      </w:r>
      <w:proofErr w:type="spellStart"/>
      <w:r w:rsidRPr="001A0904">
        <w:rPr>
          <w:rFonts w:ascii="Times New Roman" w:hAnsi="Times New Roman"/>
          <w:b/>
          <w:sz w:val="24"/>
          <w:szCs w:val="24"/>
        </w:rPr>
        <w:t>Мурино</w:t>
      </w:r>
      <w:proofErr w:type="spellEnd"/>
      <w:r w:rsidRPr="001A0904">
        <w:rPr>
          <w:rFonts w:ascii="Times New Roman" w:hAnsi="Times New Roman"/>
          <w:b/>
          <w:sz w:val="24"/>
          <w:szCs w:val="24"/>
        </w:rPr>
        <w:t>, ул. Лесная, д. 3</w:t>
      </w:r>
    </w:p>
    <w:p w:rsidR="006B7D5C" w:rsidRPr="001A0904" w:rsidRDefault="00594231" w:rsidP="0059423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A0904">
        <w:rPr>
          <w:rFonts w:ascii="Times New Roman" w:hAnsi="Times New Roman"/>
          <w:i/>
          <w:sz w:val="24"/>
          <w:szCs w:val="24"/>
        </w:rPr>
        <w:t>(5 мин. от съезда с КАД ил</w:t>
      </w:r>
      <w:r w:rsidR="00034717">
        <w:rPr>
          <w:rFonts w:ascii="Times New Roman" w:hAnsi="Times New Roman"/>
          <w:i/>
          <w:sz w:val="24"/>
          <w:szCs w:val="24"/>
        </w:rPr>
        <w:t>и 20</w:t>
      </w:r>
      <w:r w:rsidRPr="001A0904">
        <w:rPr>
          <w:rFonts w:ascii="Times New Roman" w:hAnsi="Times New Roman"/>
          <w:i/>
          <w:sz w:val="24"/>
          <w:szCs w:val="24"/>
        </w:rPr>
        <w:t xml:space="preserve"> мин. пешком от ст. метро «</w:t>
      </w:r>
      <w:proofErr w:type="spellStart"/>
      <w:r w:rsidRPr="001A0904">
        <w:rPr>
          <w:rFonts w:ascii="Times New Roman" w:hAnsi="Times New Roman"/>
          <w:i/>
          <w:sz w:val="24"/>
          <w:szCs w:val="24"/>
        </w:rPr>
        <w:t>Девяткино</w:t>
      </w:r>
      <w:proofErr w:type="spellEnd"/>
      <w:r w:rsidRPr="001A0904">
        <w:rPr>
          <w:rFonts w:ascii="Times New Roman" w:hAnsi="Times New Roman"/>
          <w:i/>
          <w:sz w:val="24"/>
          <w:szCs w:val="24"/>
        </w:rPr>
        <w:t>»)</w:t>
      </w:r>
      <w:r w:rsidR="00FA241F" w:rsidRPr="001A0904">
        <w:rPr>
          <w:rFonts w:ascii="Times New Roman" w:hAnsi="Times New Roman"/>
          <w:i/>
          <w:sz w:val="24"/>
          <w:szCs w:val="24"/>
        </w:rPr>
        <w:t xml:space="preserve"> </w:t>
      </w:r>
    </w:p>
    <w:p w:rsidR="0032239A" w:rsidRPr="001A0904" w:rsidRDefault="00FA241F" w:rsidP="0032239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A0904">
        <w:rPr>
          <w:rFonts w:ascii="Times New Roman" w:hAnsi="Times New Roman"/>
          <w:i/>
          <w:sz w:val="24"/>
          <w:szCs w:val="24"/>
        </w:rPr>
        <w:t>Уч</w:t>
      </w:r>
      <w:r w:rsidR="006B7D5C" w:rsidRPr="001A0904">
        <w:rPr>
          <w:rFonts w:ascii="Times New Roman" w:hAnsi="Times New Roman"/>
          <w:i/>
          <w:sz w:val="24"/>
          <w:szCs w:val="24"/>
        </w:rPr>
        <w:t>аст</w:t>
      </w:r>
      <w:r w:rsidRPr="001A0904">
        <w:rPr>
          <w:rFonts w:ascii="Times New Roman" w:hAnsi="Times New Roman"/>
          <w:i/>
          <w:sz w:val="24"/>
          <w:szCs w:val="24"/>
        </w:rPr>
        <w:t>к</w:t>
      </w:r>
      <w:r w:rsidR="006B7D5C" w:rsidRPr="001A0904">
        <w:rPr>
          <w:rFonts w:ascii="Times New Roman" w:hAnsi="Times New Roman"/>
          <w:i/>
          <w:sz w:val="24"/>
          <w:szCs w:val="24"/>
        </w:rPr>
        <w:t>и</w:t>
      </w:r>
      <w:r w:rsidR="00231B28" w:rsidRPr="001A0904">
        <w:rPr>
          <w:rFonts w:ascii="Times New Roman" w:hAnsi="Times New Roman"/>
          <w:i/>
          <w:sz w:val="24"/>
          <w:szCs w:val="24"/>
        </w:rPr>
        <w:t xml:space="preserve"> находя</w:t>
      </w:r>
      <w:r w:rsidRPr="001A0904">
        <w:rPr>
          <w:rFonts w:ascii="Times New Roman" w:hAnsi="Times New Roman"/>
          <w:i/>
          <w:sz w:val="24"/>
          <w:szCs w:val="24"/>
        </w:rPr>
        <w:t>тся</w:t>
      </w:r>
      <w:r w:rsidR="006B7D5C" w:rsidRPr="001A0904">
        <w:rPr>
          <w:rFonts w:ascii="Times New Roman" w:hAnsi="Times New Roman"/>
          <w:i/>
          <w:sz w:val="24"/>
          <w:szCs w:val="24"/>
        </w:rPr>
        <w:t xml:space="preserve"> в</w:t>
      </w:r>
      <w:r w:rsidR="00A91133" w:rsidRPr="001A0904">
        <w:rPr>
          <w:rFonts w:ascii="Times New Roman" w:hAnsi="Times New Roman"/>
          <w:i/>
          <w:sz w:val="24"/>
          <w:szCs w:val="24"/>
        </w:rPr>
        <w:t xml:space="preserve"> </w:t>
      </w:r>
      <w:r w:rsidR="008765E7" w:rsidRPr="001A0904">
        <w:rPr>
          <w:rFonts w:ascii="Times New Roman" w:hAnsi="Times New Roman"/>
          <w:i/>
          <w:sz w:val="24"/>
          <w:szCs w:val="24"/>
        </w:rPr>
        <w:t xml:space="preserve">динамично развивающейся </w:t>
      </w:r>
      <w:r w:rsidR="00A91133" w:rsidRPr="001A0904">
        <w:rPr>
          <w:rFonts w:ascii="Times New Roman" w:hAnsi="Times New Roman"/>
          <w:i/>
          <w:sz w:val="24"/>
          <w:szCs w:val="24"/>
        </w:rPr>
        <w:t xml:space="preserve">промышленной зоне пос. </w:t>
      </w:r>
      <w:proofErr w:type="spellStart"/>
      <w:r w:rsidR="00A91133" w:rsidRPr="001A0904">
        <w:rPr>
          <w:rFonts w:ascii="Times New Roman" w:hAnsi="Times New Roman"/>
          <w:i/>
          <w:sz w:val="24"/>
          <w:szCs w:val="24"/>
        </w:rPr>
        <w:t>Мурино</w:t>
      </w:r>
      <w:proofErr w:type="spellEnd"/>
      <w:r w:rsidR="00A91133" w:rsidRPr="001A0904">
        <w:rPr>
          <w:rFonts w:ascii="Times New Roman" w:hAnsi="Times New Roman"/>
          <w:i/>
          <w:sz w:val="24"/>
          <w:szCs w:val="24"/>
        </w:rPr>
        <w:t>.</w:t>
      </w:r>
    </w:p>
    <w:p w:rsidR="00DE393D" w:rsidRPr="00231B28" w:rsidRDefault="00DE393D" w:rsidP="00DE393D">
      <w:pPr>
        <w:spacing w:after="0"/>
        <w:rPr>
          <w:rFonts w:ascii="Times New Roman" w:hAnsi="Times New Roman"/>
          <w:sz w:val="2"/>
          <w:szCs w:val="2"/>
        </w:rPr>
      </w:pPr>
    </w:p>
    <w:p w:rsidR="0032239A" w:rsidRDefault="0032239A" w:rsidP="00DE393D">
      <w:pPr>
        <w:tabs>
          <w:tab w:val="left" w:pos="945"/>
          <w:tab w:val="center" w:pos="5233"/>
        </w:tabs>
        <w:spacing w:after="0"/>
        <w:jc w:val="center"/>
        <w:rPr>
          <w:b/>
          <w:noProof/>
          <w:lang w:val="en-US" w:eastAsia="ru-RU"/>
        </w:rPr>
      </w:pPr>
    </w:p>
    <w:p w:rsidR="00E85F9B" w:rsidRPr="00231B28" w:rsidRDefault="00713226" w:rsidP="00CC0617">
      <w:pPr>
        <w:tabs>
          <w:tab w:val="left" w:pos="945"/>
          <w:tab w:val="left" w:pos="1809"/>
          <w:tab w:val="center" w:pos="5233"/>
        </w:tabs>
        <w:spacing w:after="0"/>
        <w:jc w:val="center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9340" cy="3204210"/>
            <wp:effectExtent l="19050" t="0" r="0" b="0"/>
            <wp:docPr id="1" name="Рисунок 1" descr="C:\Documents and Settings\Admin\Рабочий стол\ЗЕМЛЯ ФОТО\IMG_00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ЗЕМЛЯ ФОТО\IMG_003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617">
        <w:rPr>
          <w:noProof/>
          <w:lang w:eastAsia="ru-RU"/>
        </w:rPr>
        <w:tab/>
      </w:r>
      <w:r w:rsidR="00CC0617">
        <w:rPr>
          <w:noProof/>
          <w:lang w:val="en-US" w:eastAsia="ru-RU"/>
        </w:rPr>
        <w:t xml:space="preserve"> </w:t>
      </w:r>
    </w:p>
    <w:p w:rsidR="00DE393D" w:rsidRPr="00231B28" w:rsidRDefault="00DE393D" w:rsidP="00DE393D">
      <w:pPr>
        <w:tabs>
          <w:tab w:val="left" w:pos="945"/>
          <w:tab w:val="center" w:pos="5233"/>
        </w:tabs>
        <w:spacing w:after="0"/>
        <w:jc w:val="center"/>
        <w:rPr>
          <w:sz w:val="10"/>
          <w:szCs w:val="10"/>
        </w:rPr>
      </w:pPr>
    </w:p>
    <w:p w:rsidR="00906676" w:rsidRDefault="00906676" w:rsidP="00FA241F">
      <w:pPr>
        <w:spacing w:after="0"/>
        <w:rPr>
          <w:rFonts w:ascii="Times New Roman" w:hAnsi="Times New Roman"/>
          <w:sz w:val="24"/>
          <w:szCs w:val="24"/>
        </w:rPr>
      </w:pPr>
    </w:p>
    <w:p w:rsidR="00FA241F" w:rsidRPr="00691BE1" w:rsidRDefault="00A3245F" w:rsidP="00FA241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Участки относя</w:t>
      </w:r>
      <w:r w:rsidR="00966CCB">
        <w:rPr>
          <w:rFonts w:ascii="Times New Roman" w:hAnsi="Times New Roman"/>
          <w:sz w:val="24"/>
          <w:szCs w:val="24"/>
        </w:rPr>
        <w:t xml:space="preserve">тся </w:t>
      </w:r>
      <w:r w:rsidR="006B7D5C">
        <w:rPr>
          <w:rFonts w:ascii="Times New Roman" w:hAnsi="Times New Roman"/>
          <w:sz w:val="24"/>
          <w:szCs w:val="24"/>
        </w:rPr>
        <w:t xml:space="preserve">к </w:t>
      </w:r>
      <w:r w:rsidR="00691BE1">
        <w:rPr>
          <w:rFonts w:ascii="Times New Roman" w:hAnsi="Times New Roman"/>
          <w:sz w:val="24"/>
          <w:szCs w:val="24"/>
        </w:rPr>
        <w:t>категории земель: промышленности</w:t>
      </w:r>
      <w:r w:rsidR="008765E7">
        <w:rPr>
          <w:rFonts w:ascii="Times New Roman" w:hAnsi="Times New Roman"/>
          <w:sz w:val="24"/>
          <w:szCs w:val="24"/>
        </w:rPr>
        <w:t>,</w:t>
      </w:r>
      <w:r w:rsidR="00691BE1">
        <w:rPr>
          <w:rFonts w:ascii="Times New Roman" w:hAnsi="Times New Roman"/>
          <w:sz w:val="24"/>
          <w:szCs w:val="24"/>
        </w:rPr>
        <w:t xml:space="preserve"> энергетики, транспорта, связи, радиовещания, телевидения, информатики</w:t>
      </w:r>
      <w:r w:rsidR="008765E7">
        <w:rPr>
          <w:rFonts w:ascii="Times New Roman" w:hAnsi="Times New Roman"/>
          <w:sz w:val="24"/>
          <w:szCs w:val="24"/>
        </w:rPr>
        <w:t xml:space="preserve"> </w:t>
      </w:r>
      <w:r w:rsidR="00231B28">
        <w:rPr>
          <w:rFonts w:ascii="Times New Roman" w:hAnsi="Times New Roman"/>
          <w:sz w:val="24"/>
          <w:szCs w:val="24"/>
        </w:rPr>
        <w:t>и т.</w:t>
      </w:r>
      <w:r w:rsidR="008B5DE7">
        <w:rPr>
          <w:rFonts w:ascii="Times New Roman" w:hAnsi="Times New Roman"/>
          <w:sz w:val="24"/>
          <w:szCs w:val="24"/>
        </w:rPr>
        <w:t xml:space="preserve">д., </w:t>
      </w:r>
      <w:r w:rsidR="00691BE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границе которых </w:t>
      </w:r>
      <w:r w:rsidR="00231B28">
        <w:rPr>
          <w:rFonts w:ascii="Times New Roman" w:hAnsi="Times New Roman"/>
          <w:sz w:val="24"/>
          <w:szCs w:val="24"/>
        </w:rPr>
        <w:t xml:space="preserve"> имеются</w:t>
      </w:r>
      <w:r w:rsidR="00FA241F">
        <w:rPr>
          <w:rFonts w:ascii="Times New Roman" w:hAnsi="Times New Roman"/>
          <w:sz w:val="24"/>
          <w:szCs w:val="24"/>
        </w:rPr>
        <w:t xml:space="preserve"> точки подключения к инженерным коммуникациям: электричество,</w:t>
      </w:r>
      <w:r w:rsidR="00691BE1">
        <w:rPr>
          <w:rFonts w:ascii="Times New Roman" w:hAnsi="Times New Roman"/>
          <w:sz w:val="24"/>
          <w:szCs w:val="24"/>
        </w:rPr>
        <w:t xml:space="preserve"> </w:t>
      </w:r>
      <w:r w:rsidR="00FA241F">
        <w:rPr>
          <w:rFonts w:ascii="Times New Roman" w:hAnsi="Times New Roman"/>
          <w:sz w:val="24"/>
          <w:szCs w:val="24"/>
        </w:rPr>
        <w:t>теплоснабжение,</w:t>
      </w:r>
      <w:r w:rsidR="00691BE1">
        <w:rPr>
          <w:rFonts w:ascii="Times New Roman" w:hAnsi="Times New Roman"/>
          <w:sz w:val="24"/>
          <w:szCs w:val="24"/>
        </w:rPr>
        <w:t xml:space="preserve"> газ,</w:t>
      </w:r>
      <w:r w:rsidR="00FA241F">
        <w:rPr>
          <w:rFonts w:ascii="Times New Roman" w:hAnsi="Times New Roman"/>
          <w:sz w:val="24"/>
          <w:szCs w:val="24"/>
        </w:rPr>
        <w:t xml:space="preserve"> вода</w:t>
      </w:r>
      <w:r w:rsidR="007875F4">
        <w:rPr>
          <w:rFonts w:ascii="Times New Roman" w:hAnsi="Times New Roman"/>
          <w:sz w:val="24"/>
          <w:szCs w:val="24"/>
        </w:rPr>
        <w:t>,</w:t>
      </w:r>
      <w:r w:rsidR="00FA241F">
        <w:rPr>
          <w:rFonts w:ascii="Times New Roman" w:hAnsi="Times New Roman"/>
          <w:sz w:val="24"/>
          <w:szCs w:val="24"/>
        </w:rPr>
        <w:t xml:space="preserve"> канализация.</w:t>
      </w:r>
      <w:proofErr w:type="gramEnd"/>
    </w:p>
    <w:p w:rsidR="0032239A" w:rsidRPr="00727601" w:rsidRDefault="00FA241F" w:rsidP="00FA24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возможно подключение телефонных и Интернет линий</w:t>
      </w:r>
      <w:r w:rsidR="006B7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DF2">
        <w:rPr>
          <w:rFonts w:ascii="Times New Roman" w:hAnsi="Times New Roman"/>
          <w:sz w:val="24"/>
          <w:szCs w:val="24"/>
        </w:rPr>
        <w:t xml:space="preserve">провайдер   </w:t>
      </w:r>
      <w:r w:rsidR="007132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6635" cy="1752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9B" w:rsidRPr="00E85F9B" w:rsidRDefault="00CB5481" w:rsidP="002B6B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21548F">
        <w:rPr>
          <w:rFonts w:ascii="Times New Roman" w:hAnsi="Times New Roman"/>
          <w:sz w:val="24"/>
          <w:szCs w:val="24"/>
        </w:rPr>
        <w:t>участке</w:t>
      </w:r>
      <w:r w:rsidR="00EA4794">
        <w:rPr>
          <w:rFonts w:ascii="Times New Roman" w:hAnsi="Times New Roman"/>
          <w:sz w:val="24"/>
          <w:szCs w:val="24"/>
        </w:rPr>
        <w:t xml:space="preserve"> </w:t>
      </w:r>
      <w:r w:rsidR="00A3245F">
        <w:rPr>
          <w:rFonts w:ascii="Times New Roman" w:hAnsi="Times New Roman"/>
          <w:sz w:val="24"/>
          <w:szCs w:val="24"/>
        </w:rPr>
        <w:t xml:space="preserve">площадью </w:t>
      </w:r>
      <w:smartTag w:uri="urn:schemas-microsoft-com:office:smarttags" w:element="metricconverter">
        <w:smartTagPr>
          <w:attr w:name="ProductID" w:val="60017 кв. м"/>
        </w:smartTagPr>
        <w:r w:rsidR="00A3245F" w:rsidRPr="00A3245F">
          <w:rPr>
            <w:rFonts w:ascii="Times New Roman" w:hAnsi="Times New Roman"/>
            <w:b/>
            <w:sz w:val="24"/>
            <w:szCs w:val="24"/>
          </w:rPr>
          <w:t>60017 кв. м</w:t>
        </w:r>
      </w:smartTag>
      <w:r w:rsidR="00A3245F" w:rsidRPr="00A3245F">
        <w:rPr>
          <w:rFonts w:ascii="Times New Roman" w:hAnsi="Times New Roman"/>
          <w:b/>
          <w:sz w:val="24"/>
          <w:szCs w:val="24"/>
        </w:rPr>
        <w:t>.</w:t>
      </w:r>
      <w:r w:rsidR="00EA4794" w:rsidRPr="00EA4794">
        <w:rPr>
          <w:rFonts w:ascii="Times New Roman" w:hAnsi="Times New Roman"/>
          <w:sz w:val="24"/>
          <w:szCs w:val="24"/>
        </w:rPr>
        <w:t xml:space="preserve"> </w:t>
      </w:r>
      <w:r w:rsidR="0021548F">
        <w:rPr>
          <w:rFonts w:ascii="Times New Roman" w:hAnsi="Times New Roman"/>
          <w:sz w:val="24"/>
          <w:szCs w:val="24"/>
        </w:rPr>
        <w:t xml:space="preserve">имеются </w:t>
      </w:r>
      <w:r w:rsidR="00FA241F">
        <w:rPr>
          <w:rFonts w:ascii="Times New Roman" w:hAnsi="Times New Roman"/>
          <w:sz w:val="24"/>
          <w:szCs w:val="24"/>
        </w:rPr>
        <w:t>три объекта незавершенных строи</w:t>
      </w:r>
      <w:r w:rsidR="00231B28">
        <w:rPr>
          <w:rFonts w:ascii="Times New Roman" w:hAnsi="Times New Roman"/>
          <w:sz w:val="24"/>
          <w:szCs w:val="24"/>
        </w:rPr>
        <w:t xml:space="preserve">тельством </w:t>
      </w:r>
      <w:r w:rsidR="004F1DBD">
        <w:rPr>
          <w:rFonts w:ascii="Times New Roman" w:hAnsi="Times New Roman"/>
          <w:sz w:val="24"/>
          <w:szCs w:val="24"/>
        </w:rPr>
        <w:t>(ангары), готовность</w:t>
      </w:r>
      <w:r w:rsidR="002B2A50" w:rsidRPr="002B2A50">
        <w:rPr>
          <w:rFonts w:ascii="Times New Roman" w:hAnsi="Times New Roman"/>
          <w:sz w:val="24"/>
          <w:szCs w:val="24"/>
        </w:rPr>
        <w:t xml:space="preserve"> </w:t>
      </w:r>
      <w:r w:rsidR="007E6819" w:rsidRPr="00470D2E">
        <w:rPr>
          <w:rFonts w:ascii="Times New Roman" w:hAnsi="Times New Roman"/>
          <w:b/>
          <w:sz w:val="24"/>
          <w:szCs w:val="24"/>
        </w:rPr>
        <w:t xml:space="preserve">68 </w:t>
      </w:r>
      <w:r w:rsidR="00FA241F" w:rsidRPr="00470D2E">
        <w:rPr>
          <w:rFonts w:ascii="Times New Roman" w:hAnsi="Times New Roman"/>
          <w:b/>
          <w:sz w:val="24"/>
          <w:szCs w:val="24"/>
        </w:rPr>
        <w:t>%</w:t>
      </w:r>
      <w:r w:rsidR="00470D2E" w:rsidRPr="00470D2E">
        <w:rPr>
          <w:rFonts w:ascii="Times New Roman" w:hAnsi="Times New Roman"/>
          <w:sz w:val="24"/>
          <w:szCs w:val="24"/>
        </w:rPr>
        <w:t>.</w:t>
      </w:r>
      <w:r w:rsidR="00727601">
        <w:rPr>
          <w:rFonts w:ascii="Times New Roman" w:hAnsi="Times New Roman"/>
          <w:sz w:val="24"/>
          <w:szCs w:val="24"/>
        </w:rPr>
        <w:t xml:space="preserve"> Возможна продажа </w:t>
      </w:r>
      <w:proofErr w:type="gramStart"/>
      <w:r w:rsidR="00727601">
        <w:rPr>
          <w:rFonts w:ascii="Times New Roman" w:hAnsi="Times New Roman"/>
          <w:sz w:val="24"/>
          <w:szCs w:val="24"/>
        </w:rPr>
        <w:t>по</w:t>
      </w:r>
      <w:proofErr w:type="gramEnd"/>
      <w:r w:rsidR="00A324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45F">
        <w:rPr>
          <w:rFonts w:ascii="Times New Roman" w:hAnsi="Times New Roman"/>
          <w:sz w:val="24"/>
          <w:szCs w:val="24"/>
        </w:rPr>
        <w:t>участков</w:t>
      </w:r>
      <w:proofErr w:type="gramEnd"/>
      <w:r w:rsidR="00A3245F">
        <w:rPr>
          <w:rFonts w:ascii="Times New Roman" w:hAnsi="Times New Roman"/>
          <w:sz w:val="24"/>
          <w:szCs w:val="24"/>
        </w:rPr>
        <w:t xml:space="preserve"> по</w:t>
      </w:r>
      <w:r w:rsidR="00727601">
        <w:rPr>
          <w:rFonts w:ascii="Times New Roman" w:hAnsi="Times New Roman"/>
          <w:sz w:val="24"/>
          <w:szCs w:val="24"/>
        </w:rPr>
        <w:t xml:space="preserve"> частям</w:t>
      </w:r>
      <w:r w:rsidR="002E27B4">
        <w:rPr>
          <w:rFonts w:ascii="Times New Roman" w:hAnsi="Times New Roman"/>
          <w:sz w:val="24"/>
          <w:szCs w:val="24"/>
        </w:rPr>
        <w:t xml:space="preserve"> (от </w:t>
      </w:r>
      <w:smartTag w:uri="urn:schemas-microsoft-com:office:smarttags" w:element="metricconverter">
        <w:smartTagPr>
          <w:attr w:name="ProductID" w:val="1 ГА"/>
        </w:smartTagPr>
        <w:r w:rsidR="002E27B4">
          <w:rPr>
            <w:rFonts w:ascii="Times New Roman" w:hAnsi="Times New Roman"/>
            <w:sz w:val="24"/>
            <w:szCs w:val="24"/>
          </w:rPr>
          <w:t>1 ГА</w:t>
        </w:r>
      </w:smartTag>
      <w:r w:rsidR="002E27B4">
        <w:rPr>
          <w:rFonts w:ascii="Times New Roman" w:hAnsi="Times New Roman"/>
          <w:sz w:val="24"/>
          <w:szCs w:val="24"/>
        </w:rPr>
        <w:t>)</w:t>
      </w:r>
      <w:r w:rsidR="00727601">
        <w:rPr>
          <w:rFonts w:ascii="Times New Roman" w:hAnsi="Times New Roman"/>
          <w:sz w:val="24"/>
          <w:szCs w:val="24"/>
        </w:rPr>
        <w:t>.</w:t>
      </w:r>
      <w:r w:rsidR="002B6BAE">
        <w:rPr>
          <w:rFonts w:ascii="Times New Roman" w:hAnsi="Times New Roman"/>
          <w:sz w:val="24"/>
          <w:szCs w:val="24"/>
        </w:rPr>
        <w:t xml:space="preserve"> На период строительства</w:t>
      </w:r>
      <w:r w:rsidR="00936466">
        <w:rPr>
          <w:rFonts w:ascii="Times New Roman" w:hAnsi="Times New Roman"/>
          <w:sz w:val="24"/>
          <w:szCs w:val="24"/>
        </w:rPr>
        <w:t xml:space="preserve"> инвестору</w:t>
      </w:r>
      <w:r w:rsidR="002B6BAE">
        <w:rPr>
          <w:rFonts w:ascii="Times New Roman" w:hAnsi="Times New Roman"/>
          <w:sz w:val="24"/>
          <w:szCs w:val="24"/>
        </w:rPr>
        <w:t xml:space="preserve"> </w:t>
      </w:r>
      <w:r w:rsidR="00936466">
        <w:rPr>
          <w:rFonts w:ascii="Times New Roman" w:hAnsi="Times New Roman"/>
          <w:sz w:val="24"/>
          <w:szCs w:val="24"/>
        </w:rPr>
        <w:t>будет предоставлена необходимая</w:t>
      </w:r>
      <w:r w:rsidR="002B6BAE">
        <w:rPr>
          <w:rFonts w:ascii="Times New Roman" w:hAnsi="Times New Roman"/>
          <w:sz w:val="24"/>
          <w:szCs w:val="24"/>
        </w:rPr>
        <w:t xml:space="preserve"> электрическая мощность.</w:t>
      </w:r>
    </w:p>
    <w:tbl>
      <w:tblPr>
        <w:tblpPr w:leftFromText="180" w:rightFromText="180" w:vertAnchor="text" w:horzAnchor="margin" w:tblpXSpec="right" w:tblpY="483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978"/>
      </w:tblGrid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pStyle w:val="2"/>
              <w:spacing w:before="0"/>
              <w:rPr>
                <w:sz w:val="28"/>
                <w:szCs w:val="28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  <w:tr w:rsidR="0032239A" w:rsidRPr="006F13BE" w:rsidTr="00EA4A5C">
        <w:tc>
          <w:tcPr>
            <w:tcW w:w="2978" w:type="dxa"/>
          </w:tcPr>
          <w:p w:rsidR="0032239A" w:rsidRPr="006F13BE" w:rsidRDefault="0032239A" w:rsidP="00EA4A5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B7D5C" w:rsidRPr="006F13BE" w:rsidRDefault="002E27B4" w:rsidP="006F13BE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Цена</w:t>
      </w:r>
      <w:r w:rsidR="006B7D5C">
        <w:rPr>
          <w:rFonts w:ascii="Times New Roman" w:hAnsi="Times New Roman"/>
          <w:b/>
          <w:sz w:val="40"/>
          <w:szCs w:val="40"/>
        </w:rPr>
        <w:t xml:space="preserve"> </w:t>
      </w:r>
      <w:r w:rsidR="0021548F" w:rsidRPr="006B7D5C">
        <w:rPr>
          <w:rFonts w:ascii="Times New Roman" w:hAnsi="Times New Roman"/>
          <w:b/>
          <w:sz w:val="40"/>
          <w:szCs w:val="40"/>
        </w:rPr>
        <w:t>-</w:t>
      </w:r>
      <w:r w:rsidR="006B7D5C">
        <w:rPr>
          <w:rFonts w:ascii="Times New Roman" w:hAnsi="Times New Roman"/>
          <w:b/>
          <w:sz w:val="40"/>
          <w:szCs w:val="40"/>
        </w:rPr>
        <w:t xml:space="preserve"> </w:t>
      </w:r>
      <w:r w:rsidR="002824BE" w:rsidRPr="006B7D5C">
        <w:rPr>
          <w:rFonts w:ascii="Times New Roman" w:hAnsi="Times New Roman"/>
          <w:b/>
          <w:sz w:val="40"/>
          <w:szCs w:val="40"/>
        </w:rPr>
        <w:t>50 евро/</w:t>
      </w:r>
      <w:r w:rsidR="00874537" w:rsidRPr="006B7D5C">
        <w:rPr>
          <w:rFonts w:ascii="Times New Roman" w:hAnsi="Times New Roman"/>
          <w:b/>
          <w:sz w:val="40"/>
          <w:szCs w:val="40"/>
        </w:rPr>
        <w:t xml:space="preserve">1 </w:t>
      </w:r>
      <w:r w:rsidR="006B7D5C">
        <w:rPr>
          <w:rFonts w:ascii="Times New Roman" w:hAnsi="Times New Roman"/>
          <w:b/>
          <w:sz w:val="40"/>
          <w:szCs w:val="40"/>
        </w:rPr>
        <w:t>кв.</w:t>
      </w:r>
      <w:r w:rsidR="002824BE" w:rsidRPr="006B7D5C">
        <w:rPr>
          <w:rFonts w:ascii="Times New Roman" w:hAnsi="Times New Roman"/>
          <w:b/>
          <w:sz w:val="40"/>
          <w:szCs w:val="40"/>
        </w:rPr>
        <w:t>м</w:t>
      </w:r>
      <w:r w:rsidR="00A91133" w:rsidRPr="006B7D5C">
        <w:rPr>
          <w:rFonts w:ascii="Times New Roman" w:hAnsi="Times New Roman"/>
          <w:b/>
          <w:sz w:val="40"/>
          <w:szCs w:val="40"/>
        </w:rPr>
        <w:t xml:space="preserve">. </w:t>
      </w:r>
    </w:p>
    <w:p w:rsidR="002B2A50" w:rsidRPr="007449FD" w:rsidRDefault="0032239A" w:rsidP="008765E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449F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</w:t>
      </w:r>
    </w:p>
    <w:p w:rsidR="008765E7" w:rsidRPr="007449FD" w:rsidRDefault="008765E7" w:rsidP="008765E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06DF2">
        <w:rPr>
          <w:rFonts w:ascii="Times New Roman" w:hAnsi="Times New Roman"/>
          <w:b/>
          <w:i/>
          <w:sz w:val="28"/>
          <w:szCs w:val="28"/>
        </w:rPr>
        <w:t>Контактная информация:</w:t>
      </w:r>
      <w:r w:rsidR="0032239A" w:rsidRPr="007449F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8765E7" w:rsidRPr="00713226" w:rsidRDefault="00184BCD" w:rsidP="008765E7">
      <w:pPr>
        <w:spacing w:after="0"/>
        <w:rPr>
          <w:rFonts w:ascii="Times New Roman" w:hAnsi="Times New Roman"/>
          <w:sz w:val="28"/>
          <w:szCs w:val="28"/>
        </w:rPr>
      </w:pPr>
      <w:r w:rsidRPr="00106DF2">
        <w:rPr>
          <w:rFonts w:ascii="Times New Roman" w:hAnsi="Times New Roman"/>
          <w:sz w:val="28"/>
          <w:szCs w:val="28"/>
        </w:rPr>
        <w:t>Т</w:t>
      </w:r>
      <w:r w:rsidR="008765E7" w:rsidRPr="00106DF2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. </w:t>
      </w:r>
      <w:r w:rsidR="00713226">
        <w:rPr>
          <w:rFonts w:ascii="Times New Roman" w:hAnsi="Times New Roman"/>
          <w:sz w:val="24"/>
          <w:szCs w:val="24"/>
        </w:rPr>
        <w:t>(812)  972-68-22</w:t>
      </w:r>
      <w:r w:rsidR="00713226">
        <w:rPr>
          <w:rFonts w:ascii="Times New Roman" w:hAnsi="Times New Roman"/>
          <w:sz w:val="24"/>
          <w:szCs w:val="24"/>
        </w:rPr>
        <w:br/>
        <w:t>Юрий Павлович</w:t>
      </w:r>
    </w:p>
    <w:sectPr w:rsidR="008765E7" w:rsidRPr="00713226" w:rsidSect="00E85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6AB"/>
    <w:multiLevelType w:val="hybridMultilevel"/>
    <w:tmpl w:val="D37CC0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231"/>
    <w:rsid w:val="00034717"/>
    <w:rsid w:val="000A58B4"/>
    <w:rsid w:val="00181906"/>
    <w:rsid w:val="00184BCD"/>
    <w:rsid w:val="001A0904"/>
    <w:rsid w:val="0021548F"/>
    <w:rsid w:val="00231B28"/>
    <w:rsid w:val="00247E7B"/>
    <w:rsid w:val="002824BE"/>
    <w:rsid w:val="002909C6"/>
    <w:rsid w:val="002B2A50"/>
    <w:rsid w:val="002B6BAE"/>
    <w:rsid w:val="002E27B4"/>
    <w:rsid w:val="0032239A"/>
    <w:rsid w:val="003A5ECC"/>
    <w:rsid w:val="00470D2E"/>
    <w:rsid w:val="004F1DBD"/>
    <w:rsid w:val="00594231"/>
    <w:rsid w:val="00603BAC"/>
    <w:rsid w:val="00691BE1"/>
    <w:rsid w:val="0069352E"/>
    <w:rsid w:val="006B7D5C"/>
    <w:rsid w:val="006F13BE"/>
    <w:rsid w:val="00713226"/>
    <w:rsid w:val="00727601"/>
    <w:rsid w:val="007449FD"/>
    <w:rsid w:val="00775DC7"/>
    <w:rsid w:val="007875F4"/>
    <w:rsid w:val="007E1460"/>
    <w:rsid w:val="007E6819"/>
    <w:rsid w:val="00814445"/>
    <w:rsid w:val="00820E99"/>
    <w:rsid w:val="008311E2"/>
    <w:rsid w:val="00874537"/>
    <w:rsid w:val="008765E7"/>
    <w:rsid w:val="008B5DE7"/>
    <w:rsid w:val="00906676"/>
    <w:rsid w:val="00936466"/>
    <w:rsid w:val="00966CCB"/>
    <w:rsid w:val="00A3245F"/>
    <w:rsid w:val="00A91133"/>
    <w:rsid w:val="00AF3852"/>
    <w:rsid w:val="00B00571"/>
    <w:rsid w:val="00B91919"/>
    <w:rsid w:val="00BB23D3"/>
    <w:rsid w:val="00C20B26"/>
    <w:rsid w:val="00CB5481"/>
    <w:rsid w:val="00CC0617"/>
    <w:rsid w:val="00CE7A31"/>
    <w:rsid w:val="00D15AB8"/>
    <w:rsid w:val="00D76E97"/>
    <w:rsid w:val="00DE393D"/>
    <w:rsid w:val="00DF198D"/>
    <w:rsid w:val="00E035A0"/>
    <w:rsid w:val="00E365D4"/>
    <w:rsid w:val="00E85F9B"/>
    <w:rsid w:val="00EA4794"/>
    <w:rsid w:val="00EA4A5C"/>
    <w:rsid w:val="00FA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2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942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942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9423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9423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9423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2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2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423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9423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9423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94231"/>
    <w:rPr>
      <w:rFonts w:ascii="Cambria" w:eastAsia="Times New Roman" w:hAnsi="Cambria" w:cs="Times New Roman"/>
      <w:i/>
      <w:iCs/>
      <w:color w:val="243F60"/>
    </w:rPr>
  </w:style>
  <w:style w:type="paragraph" w:styleId="a5">
    <w:name w:val="Title"/>
    <w:basedOn w:val="a"/>
    <w:next w:val="a"/>
    <w:link w:val="a6"/>
    <w:uiPriority w:val="10"/>
    <w:qFormat/>
    <w:rsid w:val="005942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42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9423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42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1"/>
    <w:qFormat/>
    <w:rsid w:val="00594231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765E7"/>
    <w:rPr>
      <w:color w:val="0000FF"/>
      <w:u w:val="single"/>
    </w:rPr>
  </w:style>
  <w:style w:type="paragraph" w:customStyle="1" w:styleId="Heading">
    <w:name w:val="Heading"/>
    <w:rsid w:val="006F13BE"/>
    <w:rPr>
      <w:rFonts w:ascii="Arial" w:eastAsia="Times New Roman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Links>
    <vt:vector size="6" baseType="variant"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mailto:istok.sv@mail.ru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inet</cp:lastModifiedBy>
  <cp:revision>4</cp:revision>
  <cp:lastPrinted>2010-05-12T08:11:00Z</cp:lastPrinted>
  <dcterms:created xsi:type="dcterms:W3CDTF">2011-01-23T19:44:00Z</dcterms:created>
  <dcterms:modified xsi:type="dcterms:W3CDTF">2011-01-27T21:41:00Z</dcterms:modified>
</cp:coreProperties>
</file>