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B6" w:rsidRPr="00E9554C" w:rsidRDefault="001D4CB6" w:rsidP="001D4CB6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54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D4CB6" w:rsidRDefault="001D4CB6" w:rsidP="001D4CB6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54C">
        <w:rPr>
          <w:rFonts w:ascii="Times New Roman" w:hAnsi="Times New Roman" w:cs="Times New Roman"/>
          <w:sz w:val="28"/>
          <w:szCs w:val="28"/>
        </w:rPr>
        <w:t>Детский сад «Све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9554C">
        <w:rPr>
          <w:rFonts w:ascii="Times New Roman" w:hAnsi="Times New Roman" w:cs="Times New Roman"/>
          <w:sz w:val="28"/>
          <w:szCs w:val="28"/>
        </w:rPr>
        <w:t>лячок»</w:t>
      </w:r>
    </w:p>
    <w:p w:rsidR="001D4CB6" w:rsidRDefault="001D4CB6" w:rsidP="001D4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CB6" w:rsidRDefault="001D4CB6" w:rsidP="001D4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CB6" w:rsidRDefault="001D4CB6" w:rsidP="001D4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CB6" w:rsidRDefault="001D4CB6" w:rsidP="001D4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CB6" w:rsidRDefault="001D4CB6" w:rsidP="001D4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CB6" w:rsidRDefault="001D4CB6" w:rsidP="001D4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CB6" w:rsidRDefault="001D4CB6" w:rsidP="001D4CB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9554C">
        <w:rPr>
          <w:rFonts w:ascii="Times New Roman" w:hAnsi="Times New Roman" w:cs="Times New Roman"/>
          <w:b/>
          <w:sz w:val="52"/>
          <w:szCs w:val="52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sz w:val="52"/>
          <w:szCs w:val="52"/>
        </w:rPr>
        <w:t>Мы-семья</w:t>
      </w:r>
      <w:proofErr w:type="spellEnd"/>
      <w:proofErr w:type="gramEnd"/>
      <w:r w:rsidRPr="00E9554C">
        <w:rPr>
          <w:rFonts w:ascii="Times New Roman" w:hAnsi="Times New Roman" w:cs="Times New Roman"/>
          <w:b/>
          <w:sz w:val="52"/>
          <w:szCs w:val="52"/>
        </w:rPr>
        <w:t>»</w:t>
      </w:r>
    </w:p>
    <w:p w:rsidR="001D4CB6" w:rsidRPr="00E9554C" w:rsidRDefault="001D4CB6" w:rsidP="001D4CB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(занятия с элементами тренинга)</w:t>
      </w:r>
    </w:p>
    <w:p w:rsidR="001D4CB6" w:rsidRDefault="001D4CB6" w:rsidP="001D4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CB6" w:rsidRDefault="001D4CB6" w:rsidP="001D4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CB6" w:rsidRDefault="001D4CB6" w:rsidP="001D4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CB6" w:rsidRDefault="001D4CB6" w:rsidP="001D4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CB6" w:rsidRDefault="001D4CB6" w:rsidP="001D4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CB6" w:rsidRDefault="001D4CB6" w:rsidP="001D4C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1D4CB6" w:rsidRDefault="001D4CB6" w:rsidP="001D4C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1D4CB6" w:rsidRDefault="001D4CB6" w:rsidP="001D4C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Беликова В.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D4CB6" w:rsidRDefault="001D4CB6" w:rsidP="001D4C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4CB6" w:rsidRDefault="001D4CB6" w:rsidP="001D4C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4CB6" w:rsidRDefault="001D4CB6" w:rsidP="001D4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CB6" w:rsidRDefault="001D4CB6" w:rsidP="001D4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CB6" w:rsidRDefault="001D4CB6" w:rsidP="001D4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CB6" w:rsidRDefault="001D4CB6" w:rsidP="001D4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CB6" w:rsidRDefault="001D4CB6" w:rsidP="001D4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CB6" w:rsidRDefault="001D4CB6" w:rsidP="001D4C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Семикаракорск</w:t>
      </w:r>
    </w:p>
    <w:p w:rsidR="001D4CB6" w:rsidRPr="001D4CB6" w:rsidRDefault="001D4CB6" w:rsidP="001D4C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95218B" w:rsidRPr="001D4CB6" w:rsidRDefault="001D4CB6" w:rsidP="001D4CB6">
      <w:pPr>
        <w:shd w:val="clear" w:color="auto" w:fill="FFFFFF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1D4CB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>З</w:t>
      </w:r>
      <w:r w:rsidR="0095218B" w:rsidRPr="001D4CB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анятие с элементами тренинга</w:t>
      </w:r>
    </w:p>
    <w:p w:rsidR="0095218B" w:rsidRPr="001D4CB6" w:rsidRDefault="0095218B" w:rsidP="001D4CB6">
      <w:pPr>
        <w:shd w:val="clear" w:color="auto" w:fill="FFFFFF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bookmarkStart w:id="0" w:name="_GoBack"/>
      <w:bookmarkEnd w:id="0"/>
      <w:r w:rsidRPr="001D4CB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</w:t>
      </w:r>
      <w:proofErr w:type="gramStart"/>
      <w:r w:rsidRPr="001D4CB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Мы-семья</w:t>
      </w:r>
      <w:proofErr w:type="gramEnd"/>
      <w:r w:rsidRPr="001D4CB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Психологическое здоровье ребенка</w:t>
      </w:r>
      <w:r w:rsidR="001D4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его семьи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знакомство с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«волшебной ромашкой»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Сегодня мы предлагаем Вашему вниманию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занятие 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психологического цикла. Его 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помочь понять своих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учитывая их </w:t>
      </w:r>
      <w:proofErr w:type="spellStart"/>
      <w:proofErr w:type="gramStart"/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психо-физиологические</w:t>
      </w:r>
      <w:proofErr w:type="spellEnd"/>
      <w:proofErr w:type="gramEnd"/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индивидуальные и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возрастные особенности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воспитание наших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гармонично развитыми и интеллектуально грамотными.</w:t>
      </w:r>
    </w:p>
    <w:p w:rsidR="0095218B" w:rsidRPr="0095218B" w:rsidRDefault="0095218B" w:rsidP="009521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начинаем мы со знакомства.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упражнение так и называется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всем нам пожать друг другу руки и подарить улыбки.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Вас познакомлю Вас с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«Волшебной ромашкой»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нам будет помогать на протяжении нашего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ней 9 лепестков. Каждый лепесток имеет свой цвет, и значим не меньше остальных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каждом лепестке – 1 правило для психологического здоровья ребенка)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Позвольте мне перейти к теме нашей встречи. Итак, что же такое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«психологическое здоровье»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человека. Как вы думаете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фиксируются на доске)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период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детства происходит ускоренное развитие психических процессов, свойств личности. На этапе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детства развивается самооценка, самосознание.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период наиболее важным является влияние семьи на развитие личности ребенка, влияние существующей в ней системы внутрисемейных, а так же детско-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родительских отношений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климат в семье влияют множество 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факторов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политические, экономические, социальные. Сокращение свободного времени у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перегрузки, стрессы стимулируют развитие у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раздражительности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агрессивности, синдрома хронической усталости. Именно таким образом, дети становятся полностью зависимыми от настроений, эмоций, физического состояния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далеко не лучшим образом сказывается на психическом здоровье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включает в себя термин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«психическое здоровье»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Понятие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«психологическое здоровье»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охватывает весь спектр личностного, эмоционального, социального и физического благополучия человека.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детстве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прежде всего понимание ребенком своей нужности.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четко чувствуют отношение к себе, иногда бессознательно, поэтому главным правилом для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должно стать одно важное правило 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(давайте оторвем первый лепесток нашей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«волшебной ромашки»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«Безусловного принятия ребенка»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разберем, что это такое.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Нередко можно слышать от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такое обращение к 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детям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«Если ты будешь хорошим мальчиком, я буду тебя любить»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«Если ты все скушаешь, я заберу тебя пораньше»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«Если не будешь плакать, то я тебе куплю…»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этих фразах, мы сообщаем ребенку, что его принимают условно, что его любят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 что-то»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Доказано, что потребность в любви, нужности другому человеку – одна из важнейших человеческих потребностей, поэтому давайте любить наших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не за что-то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просто за </w:t>
      </w:r>
      <w:proofErr w:type="gramStart"/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они у нас есть.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Наверное, справедливым будет 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вопрос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мы принимаем ребенка, значит, мы не должны на него сердиться, ругать? Давайте поищем ответ на этот вопрос на нашей ромашке. Отрываем второй лепесток –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«Недовольство отдельными действиями ребенка, но не ребенком в целом»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Скрывать свои чувства, если вы расстроены, ни в коем случае нельзя. Чувства нужно выражать, но особым способом.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Можно и нужно выражать свое недовольство отдельными действиями ребенка, но не ребенком в целом. (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«Мне неприятно, что ты сломал эту игрушку»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«Ты плохой мальчик!»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Можно осуждать действия ребенка, но не его чувства. Раз они возникли, значит, для их возникновения есть основания. (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«Ты некрасиво кричал на улице»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«Нельзя кричать на улице»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Переключить внимание ребенка на что-то другое, лучшее в такой ситуации, а поговорить о случившемся лучше дома, в спокойной ситуации.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Недовольство действиями ребенка не должно быть систематическим, иначе оно перерастает в непринятие ребенка. И для ребенка недовольство становится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«нормой»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никак его не затрагивая.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выразить свое недовольство, выясните причину капризов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(криков, убегания)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Возможно, ребенок недомогает, хочет пить, есть, устал, ему жарко.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он не может выразить свое недовольство другим способом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не может объяснить словами)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поэтому выражает свое чувство известным ему способом.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Отрываем третий лепесток –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«Невмешательство»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Объясню, что это такое. Важным условием психического здоровья ребенка является умение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1D4C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вмешиваться или не вмешиваться в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деятельность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Никогда не нужно вмешиваться и помогать ребенку, если он вас об этом не просит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 это не опасно)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Своим невмешательством, вы говорите 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малышу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«Все хорошо. Ты справишься.»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лепесток дополняет действие предыдущего. Отрываем –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«Учет зоны ближайшего развития»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Помогая ребенку, всегда учитывайте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«закон зоны ближайшего развития»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звучит 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«Все совместные с ребенком действия, выполняемые 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вместе, рядом, а не вместо него, в ближайшем времени переходят в самостоятельную деятельность малыша».</w:t>
      </w:r>
    </w:p>
    <w:p w:rsidR="0095218B" w:rsidRPr="0095218B" w:rsidRDefault="0095218B" w:rsidP="009521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научить ребенка что-то делать, если он ничего не хочет слышать? В этой ситуации помогут внешние средства.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 какие?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доске вывешивают картинки)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(звонок, музыка, схема и др.)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Подобные средства, это не слова взрослого (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«Сделай так»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их замена. Ребенок может пользоваться ими самостоятельно, это способствует развитию самосознания, формирования самооценки.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современной педагогике найден замечательный способ установления контактов с любым человеком и сейчас мы о нем поговорим подробно. Давайте разберем такую 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ситуацию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хочу эту куклу»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говорит девочка своей маме.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Мама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понимаю, что тебе она нравится»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Девочка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«Если у меня будет эта кукла, со мной будут играть девочки»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Мама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«Ты огорчена, что с тобой играют не все девочки в группе»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Девочка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«Да, со мной Таня не играет»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Мама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«Тебе обидно, что Таня с тобой не играет»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(пауза)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Девочка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«Зато со мной Маша играет и Ира»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«Кукла хорошая, ты мне купишь ее, когда у меня будет день рождения?»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Мама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«Конечно, купим на день рождения!»</w:t>
      </w:r>
    </w:p>
    <w:p w:rsidR="0095218B" w:rsidRPr="0095218B" w:rsidRDefault="0095218B" w:rsidP="009521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пример активного слушания – мы повторяем чувства ребенка его словами и тем, самым выражаем свое участие, большую заинтересованность ее настоящей проблемой (в этом примере, дело не в кукле, а в том, что с девочкой не играет подруга Таня).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Отрываем лепесток № 5 –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«Активное слушание»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разберем несколько ситуаций.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Упражнение. (карточки с ситуациями – участники стараются в решении вопроса использовать прием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«активного слушания»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установления эмоционального контакта с ребенком, научитесь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«активному слушанию»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своего ребенка. Слушайте его рассказы осознанно. Никогда не перебивайте, выдерживайте паузы. Всегда и при любых условиях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«увидьте»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ребенка, выражающего свои мысли и потребности.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лепесток позволит нам рассмотреть проблему ответов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детские вопросы и поведенческие реакции. Отрываем 6 –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«Долой автоматизм в ответах!»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Серьезной ошибкой во взаимоотношениях с ребенком, могут стать автоматические ответы, которые приходится слышать нашим 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детям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Приказы, команды –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«Сейчас же перестань»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«Чтобы я этого больше не слышала»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Предостережения, угрозы –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«Если не прекратишь плакать, я уйду»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3) Советы, готовые решения –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 ты дай сдачи»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«По- моему нужно извиниться»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Похвала –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«Ты такая умница»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«Ты хорошая девочка»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Хвалить нужно за действие или бездействие, а не просто так. Например,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«Ты умница, потому что очень хорошо рассказа стишок»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Выспрашивание –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ты сказал, а что тебе ответили, а что было потом?»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 нашу беседу - сейчас мы рассмотрели вопросы, которые возникают в повседневной жизни нашего малыша.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есть еще одна очень хорошая и </w:t>
      </w:r>
      <w:proofErr w:type="spellStart"/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оправданная форма общения с ребенком. Отрываем 7 лепесток - Называется она, </w:t>
      </w:r>
      <w:proofErr w:type="spellStart"/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Внеситуативно-личностная</w:t>
      </w:r>
      <w:proofErr w:type="spellEnd"/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Т. е. беседа с ребенком на определенную тему и обогащение его знаниями и рассуждениями общение по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«придуманной проблеме»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Эта беседа может быть организована после прочтения сказки или рассказа или вообще на какую-то нравственную тему, например, нужно ли помогать старшим. Почему? Кому это нужно? …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Такая форма общения делает ребенка партнером по общению со взрослым на темы общечеловеческих ценностей. Ребенок сопоставляет свое мнение с мнением взрослого, а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передает ребенку эмоционально – смысловое содержание основных нравственных понятий. В ходе такого общения ребенок социально и психологически готовится к школе, становится гармоничным и развивается успешно. Личностные беседы помогают взрослому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«войти»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мир ребенку, увидеть его страхи, и, напротив, удивиться его уникальности, поучиться самоуверенности и спонтанности. А так же эти беседы почти во всех случаях помогают избежать конфликтности в поведении, которая очень часто сопровождает общение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оторвем следующий лепесток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(8)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«Индивидуальный подход всегда и везде»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Наверное, каждая мама, сидящая здесь сможет обозначить особенности своего ребенка. Кто-то пытается самостоятельно наладить свои отношения с активным или наоборот малообщительным малышом, кто-то показывает ребенка специалисту, пытаясь понять что-же не так в ребенке, кто-то пускает все на самотек,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«ничего вырастит»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между тем, с каждым годом,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отклонениями в развитии становится больше и больше.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для начала, нужно четко определить какая особенность у малыша – генетическая (</w:t>
      </w:r>
      <w:proofErr w:type="spellStart"/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гиперактивность</w:t>
      </w:r>
      <w:proofErr w:type="spellEnd"/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двигательное беспокойство, дефицит внимания, аутизм, либо социальная –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(агрессивность, замкнутость, тревожность, фобии, страхи, эгоцентризм)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Либо, это и не нарушение вовсе, а просто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возрастная особенность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 в три года считается нормой выкрики ребенка, споры до истерики с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родителем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даже лежание на полу и отбивание тактов ногами. В 5 – это нарушение. В 6-7 лет является нормой появление некоторых страхов у малыша, например, страха смерти, а в 4 – это серьезный симптом тревожного состояния. Т. е. – первое узнаем, что с 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малышом, второе – используем в общении индивидуальный подход и помогаем малышу справиться с проблемой. И помните, что подходит в воспитании одному ребенку только в редких случаях, подходит и другому.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выполнить упражнение, позволяющее лучше понять своего талантливого, уникального ребенка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 ребенок самый лучший, потому что…»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отрываем последний и самый главный лепесток нашей ромашки –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«Вера в ребенка!»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самооценка ребенка полностью зависит от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воспринимает себя, через Вас. Как вы к нему относитесь, так он и воспринимает себя.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основой психического здоровья ребенка является профилактика психических расстройств, обеспечение психологически-здоровой ситуации в семье, грамотное взаимодействие взрослых с ребенком в позиции </w:t>
      </w:r>
      <w:r w:rsidRPr="009521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«вместе»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своевременное развитие личности.</w:t>
      </w:r>
    </w:p>
    <w:p w:rsidR="0095218B" w:rsidRPr="0095218B" w:rsidRDefault="0095218B" w:rsidP="009521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</w:t>
      </w:r>
      <w:proofErr w:type="gramStart"/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нашей встречи, я предлагаю всем высказать свое мнение о нашем </w:t>
      </w:r>
      <w:r w:rsidRPr="009521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952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понравилось, что нет, чтобы хотели еще услышать, какие вопросы обсудить. </w:t>
      </w:r>
    </w:p>
    <w:p w:rsidR="00DE24F9" w:rsidRPr="0095218B" w:rsidRDefault="001D4CB6">
      <w:pPr>
        <w:rPr>
          <w:rFonts w:ascii="Times New Roman" w:hAnsi="Times New Roman" w:cs="Times New Roman"/>
          <w:sz w:val="28"/>
          <w:szCs w:val="28"/>
        </w:rPr>
      </w:pPr>
    </w:p>
    <w:sectPr w:rsidR="00DE24F9" w:rsidRPr="0095218B" w:rsidSect="00BA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B05"/>
    <w:rsid w:val="0000693E"/>
    <w:rsid w:val="001D4CB6"/>
    <w:rsid w:val="0026163C"/>
    <w:rsid w:val="00542AD5"/>
    <w:rsid w:val="00594B05"/>
    <w:rsid w:val="0095218B"/>
    <w:rsid w:val="00B53509"/>
    <w:rsid w:val="00BA4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3C"/>
  </w:style>
  <w:style w:type="paragraph" w:styleId="1">
    <w:name w:val="heading 1"/>
    <w:basedOn w:val="a"/>
    <w:link w:val="10"/>
    <w:uiPriority w:val="9"/>
    <w:qFormat/>
    <w:rsid w:val="00952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9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4B05"/>
  </w:style>
  <w:style w:type="character" w:customStyle="1" w:styleId="c9">
    <w:name w:val="c9"/>
    <w:basedOn w:val="a0"/>
    <w:rsid w:val="00594B05"/>
  </w:style>
  <w:style w:type="paragraph" w:customStyle="1" w:styleId="c8">
    <w:name w:val="c8"/>
    <w:basedOn w:val="a"/>
    <w:rsid w:val="0059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4B05"/>
  </w:style>
  <w:style w:type="paragraph" w:customStyle="1" w:styleId="c4">
    <w:name w:val="c4"/>
    <w:basedOn w:val="a"/>
    <w:rsid w:val="0059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4B05"/>
  </w:style>
  <w:style w:type="character" w:customStyle="1" w:styleId="10">
    <w:name w:val="Заголовок 1 Знак"/>
    <w:basedOn w:val="a0"/>
    <w:link w:val="1"/>
    <w:uiPriority w:val="9"/>
    <w:rsid w:val="009521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5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1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1620</Words>
  <Characters>9234</Characters>
  <Application>Microsoft Office Word</Application>
  <DocSecurity>0</DocSecurity>
  <Lines>76</Lines>
  <Paragraphs>21</Paragraphs>
  <ScaleCrop>false</ScaleCrop>
  <Company>diakov.net</Company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K206-10</cp:lastModifiedBy>
  <cp:revision>5</cp:revision>
  <cp:lastPrinted>2018-03-01T05:30:00Z</cp:lastPrinted>
  <dcterms:created xsi:type="dcterms:W3CDTF">2017-12-18T12:06:00Z</dcterms:created>
  <dcterms:modified xsi:type="dcterms:W3CDTF">2018-03-01T05:31:00Z</dcterms:modified>
</cp:coreProperties>
</file>