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CE2" w:rsidRPr="00203CE2" w:rsidRDefault="00474AEC" w:rsidP="00A5625A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right="-62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МИНИСТЕРСТВО НАУКИ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ВЫСШЕГО </w:t>
      </w: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</w:t>
      </w:r>
    </w:p>
    <w:p w:rsidR="00203CE2" w:rsidRPr="00203CE2" w:rsidRDefault="00203CE2" w:rsidP="00A5625A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-567" w:right="-625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Федеральное государственное автономное образовательное учреждение </w:t>
      </w:r>
    </w:p>
    <w:p w:rsidR="00203CE2" w:rsidRPr="00203CE2" w:rsidRDefault="00203CE2" w:rsidP="00A5625A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-567" w:right="-625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высшего образования</w:t>
      </w:r>
    </w:p>
    <w:p w:rsidR="00203CE2" w:rsidRPr="00203CE2" w:rsidRDefault="00203CE2" w:rsidP="00A5625A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-567" w:right="-625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УРАЛЬСКИЙ ФЕДЕРАЛЬНЫЙ УНИВЕРСИТЕТ</w:t>
      </w:r>
    </w:p>
    <w:p w:rsidR="00203CE2" w:rsidRP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имени первого Президента России Б. Н. Ельцина</w:t>
      </w:r>
    </w:p>
    <w:p w:rsidR="00203CE2" w:rsidRP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03CE2" w:rsidRP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ИНСТИТУТ ЕСТЕСТВЕННЫХ НАУК И МАТЕМАТИКИ</w:t>
      </w:r>
    </w:p>
    <w:p w:rsidR="00203CE2" w:rsidRP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426" w:rsidRDefault="00163426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426" w:rsidRPr="00203CE2" w:rsidRDefault="00163426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05C9D" w:rsidRPr="00084012" w:rsidRDefault="00C053B3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53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Кафедра </w:t>
      </w:r>
      <w:r w:rsidR="00084012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высокопроизвод</w:t>
      </w:r>
      <w:r w:rsidR="002B6318">
        <w:rPr>
          <w:rFonts w:ascii="Times New Roman" w:eastAsia="Times New Roman" w:hAnsi="Times New Roman" w:cs="Times New Roman"/>
          <w:sz w:val="28"/>
          <w:szCs w:val="28"/>
          <w:lang w:eastAsia="ar-SA"/>
        </w:rPr>
        <w:t>ительных компьютерных технологий</w:t>
      </w:r>
    </w:p>
    <w:p w:rsid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77D62" w:rsidRPr="00203CE2" w:rsidRDefault="00677D6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03CE2" w:rsidRPr="00B404CA" w:rsidRDefault="00B404CA" w:rsidP="0002213F">
      <w:pPr>
        <w:keepNext/>
        <w:numPr>
          <w:ilvl w:val="3"/>
          <w:numId w:val="0"/>
        </w:numPr>
        <w:tabs>
          <w:tab w:val="num" w:pos="0"/>
        </w:tabs>
        <w:suppressAutoHyphens/>
        <w:spacing w:after="0" w:line="240" w:lineRule="auto"/>
        <w:ind w:left="1809" w:right="21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ВИЗУАЛИЗАЦИЯ СЕТОЧНЫХ ДАННЫХ С ПРИМЕНЕНИЕМ РЕДАКТОРА УЗЛОВ</w:t>
      </w:r>
    </w:p>
    <w:p w:rsidR="00203CE2" w:rsidRPr="00203CE2" w:rsidRDefault="00203CE2" w:rsidP="00A5625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03CE2" w:rsidRPr="00203CE2" w:rsidRDefault="00203CE2" w:rsidP="00A5625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Направление подготовки </w:t>
      </w:r>
      <w:r w:rsidR="00F05C9D" w:rsidRPr="00F05C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09.04.03 </w:t>
      </w: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F05C9D" w:rsidRPr="00F05C9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Прикладная информатика</w:t>
      </w: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203CE2" w:rsidRDefault="00203CE2" w:rsidP="00A5625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05C9D" w:rsidRPr="00203CE2" w:rsidRDefault="00F05C9D" w:rsidP="00A5625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03CE2" w:rsidRPr="00203CE2" w:rsidRDefault="00203CE2" w:rsidP="00A5625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94"/>
        <w:gridCol w:w="3693"/>
      </w:tblGrid>
      <w:tr w:rsidR="00203CE2" w:rsidRPr="00203CE2" w:rsidTr="00D157FE">
        <w:trPr>
          <w:jc w:val="center"/>
        </w:trPr>
        <w:tc>
          <w:tcPr>
            <w:tcW w:w="4594" w:type="dxa"/>
          </w:tcPr>
          <w:p w:rsidR="00C053B3" w:rsidRDefault="00C053B3" w:rsidP="00D138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053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Зав.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кафедрой:</w:t>
            </w:r>
          </w:p>
          <w:p w:rsidR="00546B6D" w:rsidRPr="00203CE2" w:rsidRDefault="00D157FE" w:rsidP="00D1386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д. ф</w:t>
            </w:r>
            <w:r w:rsidR="00B14FA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-м. н., </w:t>
            </w:r>
            <w:r w:rsidR="00ED362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с.н.с.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0840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М.Ю. Филимонов</w:t>
            </w:r>
          </w:p>
          <w:p w:rsidR="00203CE2" w:rsidRPr="00203CE2" w:rsidRDefault="00203CE2" w:rsidP="00A5625A">
            <w:pPr>
              <w:pBdr>
                <w:bottom w:val="single" w:sz="8" w:space="1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03CE2" w:rsidRDefault="00203CE2" w:rsidP="00A5625A">
            <w:pPr>
              <w:pBdr>
                <w:bottom w:val="single" w:sz="8" w:space="1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1386F" w:rsidRDefault="00D1386F" w:rsidP="00A5625A">
            <w:pPr>
              <w:pBdr>
                <w:bottom w:val="single" w:sz="8" w:space="1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157FE" w:rsidRDefault="00D157FE" w:rsidP="00A5625A">
            <w:pPr>
              <w:pBdr>
                <w:bottom w:val="single" w:sz="8" w:space="1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AB15A7" w:rsidRPr="00203CE2" w:rsidRDefault="00AB15A7" w:rsidP="00A5625A">
            <w:pPr>
              <w:pBdr>
                <w:bottom w:val="single" w:sz="8" w:space="1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03CE2" w:rsidRPr="00203CE2" w:rsidRDefault="00203CE2" w:rsidP="00A562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693" w:type="dxa"/>
          </w:tcPr>
          <w:p w:rsidR="00203CE2" w:rsidRPr="00203CE2" w:rsidRDefault="00203CE2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Магистерская диссертация </w:t>
            </w:r>
          </w:p>
          <w:p w:rsidR="00203CE2" w:rsidRPr="00203CE2" w:rsidRDefault="00203CE2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3330D3" w:rsidRDefault="00A840EB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Вяткин</w:t>
            </w:r>
            <w:r w:rsidR="00BA3A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</w:t>
            </w:r>
          </w:p>
          <w:p w:rsidR="00203CE2" w:rsidRPr="00F05C9D" w:rsidRDefault="00F05C9D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Денис</w:t>
            </w:r>
            <w:r w:rsidR="00BA3A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</w:t>
            </w:r>
            <w:r w:rsidR="00A840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Евгеньевич</w:t>
            </w:r>
            <w:r w:rsidR="00BA3A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</w:t>
            </w:r>
          </w:p>
          <w:p w:rsidR="006C7BC7" w:rsidRDefault="006C7BC7" w:rsidP="006C7B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157FE" w:rsidRDefault="00D157FE" w:rsidP="00D157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03CE2" w:rsidRPr="00203CE2" w:rsidRDefault="00203CE2" w:rsidP="00D157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________________________</w:t>
            </w:r>
          </w:p>
          <w:p w:rsidR="00203CE2" w:rsidRPr="00203CE2" w:rsidRDefault="00203CE2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203CE2" w:rsidRPr="00203CE2" w:rsidTr="00D157FE">
        <w:trPr>
          <w:jc w:val="center"/>
        </w:trPr>
        <w:tc>
          <w:tcPr>
            <w:tcW w:w="4594" w:type="dxa"/>
          </w:tcPr>
          <w:p w:rsidR="00203CE2" w:rsidRPr="00203CE2" w:rsidRDefault="00203CE2" w:rsidP="00A5625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Нормоконтролер:</w:t>
            </w:r>
          </w:p>
          <w:p w:rsidR="00203CE2" w:rsidRDefault="00ED3627" w:rsidP="00A562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к. ф.-м. н.</w:t>
            </w:r>
            <w:r w:rsidR="00465D5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23FA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В.С</w:t>
            </w:r>
            <w:r w:rsidR="00465D5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="00623FA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Зверев</w:t>
            </w:r>
          </w:p>
          <w:p w:rsidR="00342679" w:rsidRPr="00203CE2" w:rsidRDefault="00342679" w:rsidP="00A562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033469" w:rsidRDefault="00033469" w:rsidP="00A562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03CE2" w:rsidRPr="00203CE2" w:rsidRDefault="00203CE2" w:rsidP="00A562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___________________</w:t>
            </w:r>
          </w:p>
        </w:tc>
        <w:tc>
          <w:tcPr>
            <w:tcW w:w="3693" w:type="dxa"/>
          </w:tcPr>
          <w:p w:rsidR="00203CE2" w:rsidRPr="00203CE2" w:rsidRDefault="00203CE2" w:rsidP="00A5625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Научный руководитель: </w:t>
            </w:r>
          </w:p>
          <w:p w:rsidR="00F05C9D" w:rsidRDefault="00B14FA9" w:rsidP="00A5625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д. ф.-м. н.</w:t>
            </w:r>
            <w:r w:rsidR="00203CE2"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r w:rsidR="00F05C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проф.</w:t>
            </w:r>
          </w:p>
          <w:p w:rsidR="00203CE2" w:rsidRPr="00203CE2" w:rsidRDefault="00F05C9D" w:rsidP="00A5625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О. В</w:t>
            </w:r>
            <w:r w:rsidR="00203CE2"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Ушакова</w:t>
            </w:r>
          </w:p>
          <w:p w:rsidR="00033469" w:rsidRDefault="00033469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203CE2" w:rsidRPr="00203CE2" w:rsidRDefault="00203CE2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03C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________________________</w:t>
            </w:r>
          </w:p>
          <w:p w:rsidR="00203CE2" w:rsidRPr="00203CE2" w:rsidRDefault="00203CE2" w:rsidP="00A562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203CE2" w:rsidRPr="00203CE2" w:rsidRDefault="00203CE2" w:rsidP="00A5625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05C9D" w:rsidRDefault="00F05C9D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6E24" w:rsidRPr="00203CE2" w:rsidRDefault="00466E24" w:rsidP="00A5625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03CE2" w:rsidRPr="00203CE2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Екатеринбург</w:t>
      </w:r>
    </w:p>
    <w:p w:rsidR="007441A4" w:rsidRPr="00BF731C" w:rsidRDefault="00203CE2" w:rsidP="00A562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3CE2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F05C9D" w:rsidRPr="00BF731C"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</w:p>
    <w:p w:rsidR="008945A9" w:rsidRDefault="008945A9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br w:type="page"/>
      </w:r>
    </w:p>
    <w:p w:rsidR="00D67054" w:rsidRPr="00D67054" w:rsidRDefault="00D67054" w:rsidP="00D670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D67054" w:rsidRPr="00D67054" w:rsidSect="007441A4">
          <w:footerReference w:type="default" r:id="rId7"/>
          <w:footerReference w:type="first" r:id="rId8"/>
          <w:pgSz w:w="11910" w:h="16840"/>
          <w:pgMar w:top="1240" w:right="700" w:bottom="280" w:left="1020" w:header="0" w:footer="748" w:gutter="0"/>
          <w:cols w:space="720"/>
          <w:titlePg/>
          <w:docGrid w:linePitch="299"/>
        </w:sectPr>
      </w:pP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67" w:after="0" w:line="242" w:lineRule="auto"/>
        <w:ind w:left="280" w:right="5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МИНИСТЕРСТВО_НАУКИ_И_ВЫСШЕГО_ОБРАЗОВАНИЯ"/>
      <w:bookmarkEnd w:id="0"/>
      <w:r w:rsidRPr="00D67054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НАУКИ И ВЫСШЕГО ОБРАЗОВАНИЯ РОССИЙСКОЙ</w:t>
      </w:r>
      <w:r w:rsidRPr="00D6705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ФЕДЕРАЦИИ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ind w:left="920" w:right="5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автономное образовательное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учреждение высшего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321" w:lineRule="exact"/>
        <w:ind w:left="347" w:right="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УРАЛЬСКИЙ</w:t>
      </w:r>
      <w:r w:rsidRPr="00D6705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D6705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</w:p>
    <w:p w:rsidR="005F358E" w:rsidRDefault="005F358E" w:rsidP="00A5625A">
      <w:pPr>
        <w:widowControl w:val="0"/>
        <w:suppressAutoHyphens/>
        <w:autoSpaceDE w:val="0"/>
        <w:autoSpaceDN w:val="0"/>
        <w:spacing w:after="0" w:line="482" w:lineRule="auto"/>
        <w:jc w:val="center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имени первого Президента России Б.Н. Ельцина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48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 w:rsidRPr="00D6705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ЕСТЕСТВЕННЫХ</w:t>
      </w:r>
      <w:r w:rsidRPr="00D6705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НАУК</w:t>
      </w:r>
      <w:r w:rsidRPr="00D670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6705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МАТЕМАТИКИ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ind w:left="5262" w:righ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" w:after="0" w:line="240" w:lineRule="auto"/>
        <w:ind w:left="4886" w:right="1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D6705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программы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5F358E" w:rsidRPr="00D67054" w:rsidRDefault="005F358E" w:rsidP="00A5625A">
      <w:pPr>
        <w:widowControl w:val="0"/>
        <w:tabs>
          <w:tab w:val="left" w:pos="2801"/>
          <w:tab w:val="left" w:pos="4922"/>
        </w:tabs>
        <w:suppressAutoHyphens/>
        <w:autoSpaceDE w:val="0"/>
        <w:autoSpaceDN w:val="0"/>
        <w:spacing w:before="89" w:after="0" w:line="240" w:lineRule="auto"/>
        <w:ind w:right="125"/>
        <w:jc w:val="right"/>
        <w:rPr>
          <w:rFonts w:ascii="Times New Roman" w:eastAsia="Times New Roman" w:hAnsi="Times New Roman" w:cs="Times New Roman"/>
          <w:sz w:val="28"/>
        </w:rPr>
      </w:pPr>
      <w:r w:rsidRPr="00D67054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u w:val="single"/>
        </w:rPr>
        <w:tab/>
      </w:r>
      <w:r w:rsidRPr="00D670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</w:rPr>
        <w:t>(</w:t>
      </w:r>
      <w:r w:rsidRPr="00D67054">
        <w:rPr>
          <w:rFonts w:ascii="Times New Roman" w:eastAsia="Times New Roman" w:hAnsi="Times New Roman" w:cs="Times New Roman"/>
          <w:sz w:val="28"/>
          <w:u w:val="single"/>
        </w:rPr>
        <w:tab/>
      </w:r>
      <w:r w:rsidRPr="00D67054">
        <w:rPr>
          <w:rFonts w:ascii="Times New Roman" w:eastAsia="Times New Roman" w:hAnsi="Times New Roman" w:cs="Times New Roman"/>
          <w:sz w:val="28"/>
        </w:rPr>
        <w:t>_)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5F358E" w:rsidRPr="00D67054" w:rsidRDefault="005F358E" w:rsidP="00A5625A">
      <w:pPr>
        <w:widowControl w:val="0"/>
        <w:tabs>
          <w:tab w:val="left" w:pos="702"/>
          <w:tab w:val="left" w:pos="3291"/>
          <w:tab w:val="left" w:pos="3921"/>
        </w:tabs>
        <w:suppressAutoHyphens/>
        <w:autoSpaceDE w:val="0"/>
        <w:autoSpaceDN w:val="0"/>
        <w:spacing w:after="0" w:line="240" w:lineRule="auto"/>
        <w:ind w:right="11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75EAF" w:rsidRPr="00175EA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75EA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5EAF" w:rsidRPr="00175EAF">
        <w:rPr>
          <w:rFonts w:ascii="Times New Roman" w:eastAsia="Times New Roman" w:hAnsi="Times New Roman" w:cs="Times New Roman"/>
          <w:sz w:val="28"/>
          <w:szCs w:val="28"/>
        </w:rPr>
        <w:t xml:space="preserve"> декабря </w:t>
      </w:r>
      <w:r w:rsidRPr="00175EAF">
        <w:rPr>
          <w:rFonts w:ascii="Times New Roman" w:eastAsia="Times New Roman" w:hAnsi="Times New Roman" w:cs="Times New Roman"/>
          <w:sz w:val="28"/>
          <w:szCs w:val="28"/>
        </w:rPr>
        <w:t>20</w:t>
      </w:r>
      <w:r w:rsidR="0012788E">
        <w:rPr>
          <w:rFonts w:ascii="Times New Roman" w:eastAsia="Times New Roman" w:hAnsi="Times New Roman" w:cs="Times New Roman"/>
          <w:sz w:val="28"/>
          <w:szCs w:val="28"/>
        </w:rPr>
        <w:t>20</w:t>
      </w:r>
      <w:bookmarkStart w:id="1" w:name="_GoBack"/>
      <w:bookmarkEnd w:id="1"/>
      <w:r w:rsidR="00175EAF" w:rsidRPr="00175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5EAF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5F358E" w:rsidRPr="00D67054" w:rsidRDefault="005F358E" w:rsidP="00A5625A">
      <w:pPr>
        <w:widowControl w:val="0"/>
        <w:tabs>
          <w:tab w:val="left" w:pos="4347"/>
          <w:tab w:val="left" w:pos="9733"/>
        </w:tabs>
        <w:suppressAutoHyphens/>
        <w:autoSpaceDE w:val="0"/>
        <w:autoSpaceDN w:val="0"/>
        <w:spacing w:after="0" w:line="240" w:lineRule="auto"/>
        <w:ind w:left="112" w:right="43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Код,</w:t>
      </w:r>
      <w:r w:rsidRPr="00D6705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направления: 09.04.03 Прикладная информатика</w:t>
      </w:r>
    </w:p>
    <w:p w:rsidR="005F358E" w:rsidRPr="00D67054" w:rsidRDefault="005F358E" w:rsidP="00A5625A">
      <w:pPr>
        <w:widowControl w:val="0"/>
        <w:tabs>
          <w:tab w:val="left" w:pos="4347"/>
          <w:tab w:val="left" w:pos="9733"/>
        </w:tabs>
        <w:suppressAutoHyphens/>
        <w:autoSpaceDE w:val="0"/>
        <w:autoSpaceDN w:val="0"/>
        <w:spacing w:after="0" w:line="240" w:lineRule="auto"/>
        <w:ind w:left="112" w:right="431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D6705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программы:</w:t>
      </w:r>
      <w:r w:rsidRPr="00D670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>Прикладная информатика в аналитической экономике</w:t>
      </w:r>
    </w:p>
    <w:p w:rsidR="005F358E" w:rsidRPr="00D67054" w:rsidRDefault="005F358E" w:rsidP="00A5625A">
      <w:pPr>
        <w:widowControl w:val="0"/>
        <w:tabs>
          <w:tab w:val="left" w:pos="4347"/>
          <w:tab w:val="left" w:pos="9733"/>
        </w:tabs>
        <w:suppressAutoHyphens/>
        <w:autoSpaceDE w:val="0"/>
        <w:autoSpaceDN w:val="0"/>
        <w:spacing w:after="0" w:line="240" w:lineRule="auto"/>
        <w:ind w:left="112" w:right="431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Группа: МЕНМ-290901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319" w:lineRule="exact"/>
        <w:ind w:left="227" w:right="5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319" w:lineRule="exact"/>
        <w:ind w:left="510" w:right="8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D670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D670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работы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358E" w:rsidRPr="00D67054" w:rsidRDefault="005F358E" w:rsidP="00A5625A">
      <w:pPr>
        <w:widowControl w:val="0"/>
        <w:tabs>
          <w:tab w:val="left" w:pos="9497"/>
        </w:tabs>
        <w:suppressAutoHyphens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студента</w:t>
      </w:r>
      <w:r w:rsidRPr="00D6705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>Вяткина Дениса Евгеньевича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ind w:left="220" w:right="546"/>
        <w:jc w:val="center"/>
        <w:rPr>
          <w:rFonts w:ascii="Times New Roman" w:eastAsia="Times New Roman" w:hAnsi="Times New Roman" w:cs="Times New Roman"/>
          <w:sz w:val="20"/>
        </w:rPr>
      </w:pPr>
      <w:r w:rsidRPr="00D67054">
        <w:rPr>
          <w:rFonts w:ascii="Times New Roman" w:eastAsia="Times New Roman" w:hAnsi="Times New Roman" w:cs="Times New Roman"/>
          <w:sz w:val="20"/>
        </w:rPr>
        <w:t>(Фамилия,</w:t>
      </w:r>
      <w:r w:rsidRPr="00D67054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D67054">
        <w:rPr>
          <w:rFonts w:ascii="Times New Roman" w:eastAsia="Times New Roman" w:hAnsi="Times New Roman" w:cs="Times New Roman"/>
          <w:sz w:val="20"/>
        </w:rPr>
        <w:t>имя,</w:t>
      </w:r>
      <w:r w:rsidRPr="00D67054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D67054">
        <w:rPr>
          <w:rFonts w:ascii="Times New Roman" w:eastAsia="Times New Roman" w:hAnsi="Times New Roman" w:cs="Times New Roman"/>
          <w:sz w:val="20"/>
        </w:rPr>
        <w:t>отчество)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358E" w:rsidRPr="00D67054" w:rsidRDefault="005F358E" w:rsidP="00A5625A">
      <w:pPr>
        <w:widowControl w:val="0"/>
        <w:tabs>
          <w:tab w:val="left" w:pos="9437"/>
        </w:tabs>
        <w:suppressAutoHyphens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Квалификация: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>магистр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ind w:left="223" w:right="546"/>
        <w:jc w:val="center"/>
        <w:rPr>
          <w:rFonts w:ascii="Times New Roman" w:eastAsia="Times New Roman" w:hAnsi="Times New Roman" w:cs="Times New Roman"/>
          <w:sz w:val="20"/>
        </w:rPr>
      </w:pPr>
      <w:r w:rsidRPr="00D67054">
        <w:rPr>
          <w:rFonts w:ascii="Times New Roman" w:eastAsia="Times New Roman" w:hAnsi="Times New Roman" w:cs="Times New Roman"/>
          <w:sz w:val="20"/>
        </w:rPr>
        <w:t>(бакалавр,</w:t>
      </w:r>
      <w:r w:rsidRPr="00D67054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D67054">
        <w:rPr>
          <w:rFonts w:ascii="Times New Roman" w:eastAsia="Times New Roman" w:hAnsi="Times New Roman" w:cs="Times New Roman"/>
          <w:sz w:val="20"/>
        </w:rPr>
        <w:t>специалист,</w:t>
      </w:r>
      <w:r w:rsidRPr="00D67054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D67054">
        <w:rPr>
          <w:rFonts w:ascii="Times New Roman" w:eastAsia="Times New Roman" w:hAnsi="Times New Roman" w:cs="Times New Roman"/>
          <w:sz w:val="20"/>
        </w:rPr>
        <w:t>магистр)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358E" w:rsidRDefault="005F358E" w:rsidP="00A5625A">
      <w:pPr>
        <w:widowControl w:val="0"/>
        <w:tabs>
          <w:tab w:val="left" w:pos="9450"/>
        </w:tabs>
        <w:suppressAutoHyphens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научное</w:t>
      </w:r>
      <w:r w:rsidRPr="00D6705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 xml:space="preserve">теме: 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>Визуализация сеточных данных с применением редактора узлов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F358E" w:rsidRPr="00D67054" w:rsidRDefault="005F358E" w:rsidP="00A5625A">
      <w:pPr>
        <w:widowControl w:val="0"/>
        <w:tabs>
          <w:tab w:val="left" w:pos="9450"/>
        </w:tabs>
        <w:suppressAutoHyphens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  <w:szCs w:val="28"/>
        </w:rPr>
      </w:pPr>
    </w:p>
    <w:p w:rsidR="005F358E" w:rsidRPr="00D67054" w:rsidRDefault="005F358E" w:rsidP="00A5625A">
      <w:pPr>
        <w:widowControl w:val="0"/>
        <w:tabs>
          <w:tab w:val="left" w:pos="7192"/>
          <w:tab w:val="left" w:pos="8520"/>
          <w:tab w:val="left" w:pos="9291"/>
        </w:tabs>
        <w:suppressAutoHyphens/>
        <w:autoSpaceDE w:val="0"/>
        <w:autoSpaceDN w:val="0"/>
        <w:spacing w:before="89"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D6705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научному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руководителю: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1021C" w:rsidRPr="00D670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F4C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81021C" w:rsidRPr="00D670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102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21C" w:rsidRPr="00C766F8">
        <w:rPr>
          <w:rFonts w:ascii="Times New Roman" w:eastAsia="Times New Roman" w:hAnsi="Times New Roman" w:cs="Times New Roman"/>
          <w:sz w:val="28"/>
          <w:szCs w:val="28"/>
        </w:rPr>
        <w:t>июня 2</w:t>
      </w:r>
      <w:r w:rsidR="0081021C" w:rsidRPr="00D67054">
        <w:rPr>
          <w:rFonts w:ascii="Times New Roman" w:eastAsia="Times New Roman" w:hAnsi="Times New Roman" w:cs="Times New Roman"/>
          <w:sz w:val="28"/>
          <w:szCs w:val="28"/>
        </w:rPr>
        <w:t>0</w:t>
      </w:r>
      <w:r w:rsidR="0081021C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 w:rsidR="0081021C" w:rsidRPr="00D67054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5F358E" w:rsidRPr="00D67054" w:rsidRDefault="005F358E" w:rsidP="00A5625A">
      <w:pPr>
        <w:widowControl w:val="0"/>
        <w:tabs>
          <w:tab w:val="left" w:pos="6341"/>
          <w:tab w:val="left" w:pos="9165"/>
        </w:tabs>
        <w:suppressAutoHyphens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Научный</w:t>
      </w:r>
      <w:r w:rsidRPr="00D6705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      </w:t>
      </w:r>
      <w:r w:rsidR="008945A9"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="008945A9" w:rsidRPr="008163D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="008945A9"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Ушакова О.В.)</w:t>
      </w:r>
    </w:p>
    <w:p w:rsidR="005F358E" w:rsidRPr="00D67054" w:rsidRDefault="005F358E" w:rsidP="00A5625A">
      <w:pPr>
        <w:widowControl w:val="0"/>
        <w:tabs>
          <w:tab w:val="left" w:pos="7311"/>
        </w:tabs>
        <w:suppressAutoHyphens/>
        <w:autoSpaceDE w:val="0"/>
        <w:autoSpaceDN w:val="0"/>
        <w:spacing w:before="1" w:after="0" w:line="240" w:lineRule="auto"/>
        <w:ind w:left="3712"/>
        <w:rPr>
          <w:rFonts w:ascii="Times New Roman" w:eastAsia="Times New Roman" w:hAnsi="Times New Roman" w:cs="Times New Roman"/>
          <w:sz w:val="20"/>
        </w:rPr>
      </w:pPr>
      <w:r w:rsidRPr="00D67054">
        <w:rPr>
          <w:rFonts w:ascii="Times New Roman" w:eastAsia="Times New Roman" w:hAnsi="Times New Roman" w:cs="Times New Roman"/>
          <w:sz w:val="20"/>
        </w:rPr>
        <w:t xml:space="preserve">               (Подпись)</w:t>
      </w:r>
      <w:r w:rsidRPr="00D67054">
        <w:rPr>
          <w:rFonts w:ascii="Times New Roman" w:eastAsia="Times New Roman" w:hAnsi="Times New Roman" w:cs="Times New Roman"/>
          <w:sz w:val="20"/>
        </w:rPr>
        <w:tab/>
        <w:t>(И.О.</w:t>
      </w:r>
      <w:r w:rsidRPr="00D67054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D67054">
        <w:rPr>
          <w:rFonts w:ascii="Times New Roman" w:eastAsia="Times New Roman" w:hAnsi="Times New Roman" w:cs="Times New Roman"/>
          <w:sz w:val="20"/>
        </w:rPr>
        <w:t>Фамилия)</w:t>
      </w:r>
    </w:p>
    <w:p w:rsidR="005F358E" w:rsidRPr="00D67054" w:rsidRDefault="005F358E" w:rsidP="00A5625A">
      <w:pPr>
        <w:widowControl w:val="0"/>
        <w:suppressAutoHyphens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5F358E" w:rsidRPr="00D67054" w:rsidRDefault="005F358E" w:rsidP="00A5625A">
      <w:pPr>
        <w:widowControl w:val="0"/>
        <w:tabs>
          <w:tab w:val="left" w:pos="6349"/>
        </w:tabs>
        <w:suppressAutoHyphens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D67054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D6705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принял</w:t>
      </w:r>
      <w:r w:rsidRPr="00D6705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6705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</w:rPr>
        <w:t>исполнению</w:t>
      </w:r>
      <w:r w:rsidRPr="00D6705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6705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8945A9" w:rsidRPr="00933A9E" w:rsidRDefault="005F358E" w:rsidP="00A5625A">
      <w:pPr>
        <w:widowControl w:val="0"/>
        <w:suppressAutoHyphens/>
        <w:autoSpaceDE w:val="0"/>
        <w:autoSpaceDN w:val="0"/>
        <w:spacing w:after="0" w:line="240" w:lineRule="auto"/>
        <w:ind w:left="385" w:right="834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(Подпись</w:t>
      </w:r>
      <w:r w:rsidR="005A3171" w:rsidRPr="00933A9E">
        <w:rPr>
          <w:rFonts w:ascii="Times New Roman" w:eastAsia="Times New Roman" w:hAnsi="Times New Roman" w:cs="Times New Roman"/>
          <w:sz w:val="20"/>
        </w:rPr>
        <w:t>)</w:t>
      </w:r>
    </w:p>
    <w:p w:rsidR="008945A9" w:rsidRPr="00933A9E" w:rsidRDefault="008945A9" w:rsidP="00A5625A">
      <w:pPr>
        <w:suppressAutoHyphens/>
        <w:rPr>
          <w:rFonts w:ascii="Times New Roman" w:eastAsia="Times New Roman" w:hAnsi="Times New Roman" w:cs="Times New Roman"/>
          <w:sz w:val="20"/>
        </w:rPr>
      </w:pPr>
      <w:r w:rsidRPr="00933A9E">
        <w:rPr>
          <w:rFonts w:ascii="Times New Roman" w:eastAsia="Times New Roman" w:hAnsi="Times New Roman" w:cs="Times New Roman"/>
          <w:sz w:val="20"/>
        </w:rPr>
        <w:br w:type="page"/>
      </w:r>
    </w:p>
    <w:p w:rsidR="005F358E" w:rsidRPr="00933A9E" w:rsidRDefault="005F358E" w:rsidP="005F358E">
      <w:pPr>
        <w:widowControl w:val="0"/>
        <w:autoSpaceDE w:val="0"/>
        <w:autoSpaceDN w:val="0"/>
        <w:spacing w:after="0" w:line="240" w:lineRule="auto"/>
        <w:ind w:left="385" w:right="834"/>
        <w:jc w:val="center"/>
        <w:rPr>
          <w:rFonts w:ascii="Times New Roman" w:eastAsia="Times New Roman" w:hAnsi="Times New Roman" w:cs="Times New Roman"/>
          <w:sz w:val="20"/>
        </w:rPr>
        <w:sectPr w:rsidR="005F358E" w:rsidRPr="00933A9E" w:rsidSect="007441A4">
          <w:footerReference w:type="default" r:id="rId9"/>
          <w:pgSz w:w="11910" w:h="16840"/>
          <w:pgMar w:top="1240" w:right="700" w:bottom="280" w:left="1020" w:header="0" w:footer="748" w:gutter="0"/>
          <w:cols w:space="720"/>
          <w:titlePg/>
          <w:docGrid w:linePitch="299"/>
        </w:sectPr>
      </w:pPr>
    </w:p>
    <w:p w:rsidR="008248FF" w:rsidRDefault="008248FF" w:rsidP="008248FF">
      <w:pPr>
        <w:pStyle w:val="1"/>
        <w:jc w:val="center"/>
      </w:pPr>
      <w:bookmarkStart w:id="2" w:name="_Toc74087816"/>
      <w:r w:rsidRPr="008248FF">
        <w:lastRenderedPageBreak/>
        <w:t>РЕФЕРАТ</w:t>
      </w:r>
      <w:bookmarkEnd w:id="2"/>
    </w:p>
    <w:p w:rsidR="00FA67F2" w:rsidRPr="00FA67F2" w:rsidRDefault="00FA67F2" w:rsidP="00FA67F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7F2" w:rsidRDefault="00FA67F2" w:rsidP="00FA67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Вяткин Д.Е., ВИЗУАЛИЗАЦИЯ СЕТОЧНЫХ ДАННЫХ С ПРИМЕНЕНИЕМ РЕДАКТОРА УЗЛОВ, квалификационна</w:t>
      </w:r>
      <w:r w:rsidR="00327771">
        <w:rPr>
          <w:rFonts w:ascii="Times New Roman" w:eastAsia="Times New Roman" w:hAnsi="Times New Roman" w:cs="Times New Roman"/>
          <w:sz w:val="28"/>
          <w:szCs w:val="28"/>
        </w:rPr>
        <w:t xml:space="preserve">я работа на степень магистра: </w:t>
      </w:r>
      <w:r w:rsidR="007E2C29" w:rsidRPr="007E2C29">
        <w:rPr>
          <w:rFonts w:ascii="Times New Roman" w:eastAsia="Times New Roman" w:hAnsi="Times New Roman" w:cs="Times New Roman"/>
          <w:sz w:val="28"/>
          <w:szCs w:val="28"/>
        </w:rPr>
        <w:t>49</w:t>
      </w:r>
      <w:r w:rsidR="00761FA4">
        <w:rPr>
          <w:rFonts w:ascii="Times New Roman" w:eastAsia="Times New Roman" w:hAnsi="Times New Roman" w:cs="Times New Roman"/>
          <w:sz w:val="28"/>
          <w:szCs w:val="28"/>
        </w:rPr>
        <w:t xml:space="preserve"> с., </w:t>
      </w:r>
      <w:r w:rsidR="00761FA4" w:rsidRPr="00761FA4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D7883">
        <w:rPr>
          <w:rFonts w:ascii="Times New Roman" w:eastAsia="Times New Roman" w:hAnsi="Times New Roman" w:cs="Times New Roman"/>
          <w:sz w:val="28"/>
          <w:szCs w:val="28"/>
        </w:rPr>
        <w:t xml:space="preserve"> рис., 21 источник</w:t>
      </w:r>
      <w:r>
        <w:rPr>
          <w:rFonts w:ascii="Times New Roman" w:eastAsia="Times New Roman" w:hAnsi="Times New Roman" w:cs="Times New Roman"/>
          <w:sz w:val="28"/>
          <w:szCs w:val="28"/>
        </w:rPr>
        <w:t>, 2 приложения.</w:t>
      </w:r>
    </w:p>
    <w:p w:rsidR="003D0DC6" w:rsidRDefault="00836939" w:rsidP="00FA67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научная визуализация, </w:t>
      </w:r>
      <w:r w:rsidR="00846CBE">
        <w:rPr>
          <w:rFonts w:ascii="Times New Roman" w:eastAsia="Times New Roman" w:hAnsi="Times New Roman" w:cs="Times New Roman"/>
          <w:sz w:val="28"/>
          <w:szCs w:val="28"/>
        </w:rPr>
        <w:t xml:space="preserve">компьютерная графика,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расчётные сетки, </w:t>
      </w:r>
      <w:r w:rsidR="00530FD3">
        <w:rPr>
          <w:rFonts w:ascii="Times New Roman" w:eastAsia="Times New Roman" w:hAnsi="Times New Roman" w:cs="Times New Roman"/>
          <w:sz w:val="28"/>
          <w:szCs w:val="28"/>
        </w:rPr>
        <w:t xml:space="preserve">материал, </w:t>
      </w:r>
      <w:r>
        <w:rPr>
          <w:rFonts w:ascii="Times New Roman" w:eastAsia="Times New Roman" w:hAnsi="Times New Roman" w:cs="Times New Roman"/>
          <w:sz w:val="28"/>
          <w:szCs w:val="28"/>
        </w:rPr>
        <w:t>редактор узлов.</w:t>
      </w:r>
    </w:p>
    <w:p w:rsidR="00D37ED7" w:rsidRDefault="005E6BA5" w:rsidP="00FA67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 исследования — трёхмерные структурированные расчётные сетки, используемые для численного решения дифференциальных уравнений методом конечных разностей.</w:t>
      </w:r>
    </w:p>
    <w:p w:rsidR="00FA3DF3" w:rsidRDefault="00FA3DF3" w:rsidP="00FA67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работы — </w:t>
      </w:r>
      <w:r w:rsidR="00B01A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 реализация графическо</w:t>
      </w:r>
      <w:r w:rsidR="006A38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пакета для визуализации расчё</w:t>
      </w:r>
      <w:r w:rsidR="00B0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тных сеток, с возможностью расширения пользователями, </w:t>
      </w:r>
      <w:r w:rsidR="00D01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</w:t>
      </w:r>
      <w:r w:rsidR="001D25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 дополнительного программирования</w:t>
      </w:r>
      <w:r w:rsidR="006A38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7F2" w:rsidRDefault="00C404BB" w:rsidP="001A0F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 работы — графический пакет </w:t>
      </w:r>
      <w:r w:rsidR="00DA1676">
        <w:rPr>
          <w:rFonts w:ascii="Times New Roman" w:eastAsia="Times New Roman" w:hAnsi="Times New Roman" w:cs="Times New Roman"/>
          <w:sz w:val="28"/>
          <w:szCs w:val="28"/>
        </w:rPr>
        <w:t xml:space="preserve">и технические средства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визуализации расчётных сеток с применением визуального редактора узлов, позволяющего создавать новые визуальные </w:t>
      </w:r>
      <w:r w:rsidR="00FE3C26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="00A72ACF">
        <w:rPr>
          <w:rFonts w:ascii="Times New Roman" w:eastAsia="Times New Roman" w:hAnsi="Times New Roman" w:cs="Times New Roman"/>
          <w:sz w:val="28"/>
          <w:szCs w:val="28"/>
        </w:rPr>
        <w:t xml:space="preserve"> без дополнительного программирования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0F9C" w:rsidRDefault="001A0F9C" w:rsidP="001A0F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Vyatkin D., VISUALIZATION OF NUMERICAL GRID DATA USING NODE EDITOR, mast</w:t>
      </w:r>
      <w:r w:rsidR="007E2C29">
        <w:rPr>
          <w:rFonts w:ascii="Times New Roman" w:eastAsia="Times New Roman" w:hAnsi="Times New Roman" w:cs="Times New Roman"/>
          <w:sz w:val="28"/>
          <w:szCs w:val="28"/>
          <w:lang w:val="en-US"/>
        </w:rPr>
        <w:t>er’s degree thesis: 49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pages, 20 pictures, 21 references, 2 appendices.</w:t>
      </w:r>
    </w:p>
    <w:p w:rsidR="001D25ED" w:rsidRDefault="001D25ED" w:rsidP="001A0F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Key words: scientific visualization, computer graphics, numerical grids, material, node editor.</w:t>
      </w:r>
    </w:p>
    <w:p w:rsidR="001D25ED" w:rsidRDefault="001D25ED" w:rsidP="001A0F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Subject of research — three-dimensional structured numerical grids used in numerical methods for solving differential equations with finite difference method.</w:t>
      </w:r>
    </w:p>
    <w:p w:rsidR="001D25ED" w:rsidRDefault="001D25ED" w:rsidP="001A0F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Goal of the </w:t>
      </w:r>
      <w:r w:rsidR="000D2B1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work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— design and implement graphics</w:t>
      </w:r>
      <w:r w:rsidRPr="001D25E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software for numerical grid visualization</w:t>
      </w:r>
      <w:r w:rsidR="002A5AEC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expendable by user</w:t>
      </w:r>
      <w:r w:rsidR="002A5AEC" w:rsidRPr="002A5A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A5AEC">
        <w:rPr>
          <w:rFonts w:ascii="Times New Roman" w:eastAsia="Times New Roman" w:hAnsi="Times New Roman" w:cs="Times New Roman"/>
          <w:sz w:val="28"/>
          <w:szCs w:val="28"/>
          <w:lang w:val="en-US"/>
        </w:rPr>
        <w:t>without additional programming of the system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441A4" w:rsidRPr="008163D1" w:rsidRDefault="000D2B14" w:rsidP="008163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Result of the work — graphics software and technologies for numerical grid visualization using node editor that lets users create new visual configurations without additional programming.</w:t>
      </w:r>
    </w:p>
    <w:p w:rsidR="00E213A0" w:rsidRDefault="007441A4" w:rsidP="00E213A0">
      <w:pPr>
        <w:pStyle w:val="1"/>
        <w:jc w:val="center"/>
      </w:pPr>
      <w:bookmarkStart w:id="3" w:name="_Toc74087817"/>
      <w:r>
        <w:lastRenderedPageBreak/>
        <w:t>МЕСТО ВЫПОЛНЕНИЯ РАБОТЫ</w:t>
      </w:r>
      <w:bookmarkEnd w:id="3"/>
    </w:p>
    <w:p w:rsidR="00E213A0" w:rsidRDefault="00E213A0" w:rsidP="00E213A0">
      <w:pPr>
        <w:rPr>
          <w:rFonts w:ascii="Times New Roman" w:hAnsi="Times New Roman" w:cs="Times New Roman"/>
          <w:sz w:val="28"/>
          <w:szCs w:val="28"/>
        </w:rPr>
      </w:pPr>
    </w:p>
    <w:p w:rsidR="00E213A0" w:rsidRPr="00933A9E" w:rsidRDefault="00A840EB" w:rsidP="00A840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выполнения работы Уральский Федеральный Университет имени первого Президента России Б.Н. Ельцина, институт естественных наук и математики, </w:t>
      </w:r>
      <w:r w:rsidR="00E06CDB">
        <w:rPr>
          <w:rFonts w:ascii="Times New Roman" w:eastAsia="Times New Roman" w:hAnsi="Times New Roman" w:cs="Times New Roman"/>
          <w:sz w:val="28"/>
          <w:szCs w:val="28"/>
        </w:rPr>
        <w:t>кафедра высокопроизводительных компьютерных технологий</w:t>
      </w:r>
      <w:r w:rsidR="00876A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44C6" w:rsidRPr="00E213A0" w:rsidRDefault="000E44C6" w:rsidP="00E213A0">
      <w:pPr>
        <w:rPr>
          <w:rFonts w:cstheme="majorBidi"/>
          <w:szCs w:val="32"/>
        </w:rPr>
      </w:pPr>
      <w:r>
        <w:br w:type="page"/>
      </w:r>
    </w:p>
    <w:p w:rsidR="000E44C6" w:rsidRPr="000E44C6" w:rsidRDefault="000E44C6" w:rsidP="000E44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3300922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A621E4" w:rsidRDefault="00A621E4">
          <w:pPr>
            <w:pStyle w:val="ad"/>
          </w:pPr>
        </w:p>
        <w:p w:rsidR="00101E63" w:rsidRPr="00101E63" w:rsidRDefault="00A621E4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01E6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01E6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01E6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4087816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РЕФЕРАТ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_Toc74087816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17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МЕСТО ВЫПОЛНЕНИЯ РАБОТЫ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_Toc74087817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18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_Toc74087818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19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_Toc74087819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0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 Обзор литературы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_Toc74087820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1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 Общие положения о расчетных сетках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_Toc74087821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2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 Предыдущие результаты в области визуализации сеток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_Toc74087822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3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 Постановка задачи работы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_Toc74087823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4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 Актуальность и необходимость визуализации расчётных сеток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_Toc74087824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5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 Анализ потребностей пользователей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_Toc74087825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6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 Цели и задачи работы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_Toc74087826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7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 Способы и методы решения задачи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_Toc74087827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8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3.1 Организация рабочего процесса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_Toc74087828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29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3.2 Обсуждение идей, предложенных на первой итерации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_Toc74087829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0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3.3 Формат хранения данных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_Toc74087830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1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3.4 Выбор технологий разработки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_Toc74087831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2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3.5 Базовое отображение данных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_Toc74087832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3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3.6 Управление камерой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_Toc74087833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4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3.7 Автоматическая перезагрузка шейдеров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_Toc74087834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5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3.8.1 Концепция материалов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_Toc74087835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6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3.8.2 Организация параметров материала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_Toc74087836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7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3.8.3 Настройка параметров материалов в пользовательском интерфейсе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_Toc74087837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8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3.8.4 Пример материала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_Toc74087838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39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 Визуальное создание материалов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_Toc74087839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0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3.9.1 Концепция редактора узлов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_Toc74087840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1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3.9.2 Описание редактора узлов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_Toc74087841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2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3.9.3 Генерация шейдеров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_Toc74087842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3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3.9.4 Библиотека узлов-операций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_Toc74087843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4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3.9.4 Сохранение и загрузка материалов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_Toc74087844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5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3.9.5 Организация сцены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_Toc74087845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6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3.10 Результаты и их обсуждение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_Toc74087846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7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3.10.1 Примеры отображений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_Toc74087847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8" w:history="1">
            <w:r w:rsidR="00101E63" w:rsidRPr="00101E63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3.10.3 Направления доработок и улучшений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_Toc74087848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49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_Toc74087849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50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 И ЛИТЕРАТУРЫ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_Toc74087850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51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_Toc74087851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E63" w:rsidRPr="00101E63" w:rsidRDefault="00D317AC" w:rsidP="00101E63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087852" w:history="1">
            <w:r w:rsidR="00101E63" w:rsidRPr="00101E63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_Toc74087852 \h </w:instrTex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101E63" w:rsidRPr="00101E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621E4" w:rsidRPr="00101E63" w:rsidRDefault="00A621E4" w:rsidP="00101E63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01E63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94B13" w:rsidRDefault="0079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4B13" w:rsidRDefault="00794B13" w:rsidP="00794B13">
      <w:pPr>
        <w:pStyle w:val="1"/>
        <w:jc w:val="center"/>
      </w:pPr>
      <w:bookmarkStart w:id="4" w:name="_Toc74087818"/>
      <w:r>
        <w:lastRenderedPageBreak/>
        <w:t>ВВЕДЕНИЕ</w:t>
      </w:r>
      <w:bookmarkEnd w:id="4"/>
    </w:p>
    <w:p w:rsidR="00EF6B01" w:rsidRPr="00EF6B01" w:rsidRDefault="00EF6B01" w:rsidP="00EF6B0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B01" w:rsidRDefault="00D15AB5" w:rsidP="00EF6B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Расчётные сетки применяются для аппроксимации различных объектов в рамках решения уравнений математической физики методом конечных разностей. Результаты находят активное применение в практических инженерных задачах.</w:t>
      </w:r>
    </w:p>
    <w:p w:rsidR="00D8190D" w:rsidRDefault="00D8190D" w:rsidP="00EF6B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Ставится вопрос визуализации и интерпретации получаемых данных. Качественное специализированное решение для визуализации сеточных данных необходимо </w:t>
      </w:r>
      <w:r w:rsidR="00A63D6C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обеспечения наглядной и </w:t>
      </w:r>
      <w:r w:rsidR="00754942">
        <w:rPr>
          <w:rFonts w:ascii="Times New Roman" w:eastAsia="Times New Roman" w:hAnsi="Times New Roman" w:cs="Times New Roman"/>
          <w:sz w:val="28"/>
          <w:szCs w:val="28"/>
        </w:rPr>
        <w:t>удобной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исследователей — прикладных математиков.</w:t>
      </w:r>
    </w:p>
    <w:p w:rsidR="00596924" w:rsidRDefault="00596924" w:rsidP="00EF6B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Существует ряд программных пакетов, в какой-то степени решающих поставленный вопрос. Но они не удовлетворяют полностью особым требованиям учёных университета по различным причинам, которые в конце концов сводятся к невозможности гибко расширять возможности пакета под собственные нужды.</w:t>
      </w:r>
    </w:p>
    <w:p w:rsidR="005B569F" w:rsidRDefault="005B569F" w:rsidP="005B5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данной работы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 реализация графического пакета д</w:t>
      </w:r>
      <w:r w:rsidR="00355E72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визуализации расчётных сеток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возможностью </w:t>
      </w:r>
      <w:r w:rsidR="000B7E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добавления новых визуальных представлений, необходимых пользователю, без дополнительного программирования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0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достигается в рамках выполнения ряда формулируемых задач, реализуемых в виде экспериментов, направленных на добавление и изучение возможностей различных </w:t>
      </w:r>
      <w:r w:rsidR="0016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концепций и </w:t>
      </w:r>
      <w:r w:rsidR="004C062D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функций.</w:t>
      </w:r>
    </w:p>
    <w:p w:rsidR="00085B5E" w:rsidRDefault="007E1D1F" w:rsidP="005B5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Обозначенный графический пакет является отдельным приложением для персональных компьютеров, реализованным на языке программирования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E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++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OpenGL</w:t>
      </w:r>
      <w:r w:rsidRPr="007E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выведения графических данных на экран. Для дополнительной функциональности также использован ряд дополнительных библиотек, находящихся в открытом доступе.</w:t>
      </w:r>
    </w:p>
    <w:p w:rsidR="00607C8B" w:rsidRDefault="00607C8B" w:rsidP="005B5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Реализованные эксперименты </w:t>
      </w:r>
      <w:r w:rsidR="007B4D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в реальном времени перезагружать шейдеры — программы, выполняемые на графических ускорителях.</w:t>
      </w:r>
      <w:r w:rsidR="00A0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Изучаются разные подходы к определению новых шейдеров и взаимодействию с ними через пользовательский интерфейс.</w:t>
      </w:r>
    </w:p>
    <w:p w:rsidR="00854AF8" w:rsidRDefault="00854AF8" w:rsidP="005B5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частности, на одном из этапов работы были адаптированы результаты, полученные при разработке многих популярных программ для </w:t>
      </w:r>
      <w:r w:rsidRPr="00854A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54A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моделирования и разработки компьютерных игр</w:t>
      </w:r>
      <w:r w:rsidR="00CE16D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Речь идет про концепцию материалов и дополняющую её концепцию редактора узлов, ставшую, в конце концов, основным результатом работы.</w:t>
      </w:r>
    </w:p>
    <w:p w:rsidR="00E25E10" w:rsidRDefault="00E25E10" w:rsidP="005B5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новых визуальных отображений с помощью визуального редактора делает порог входа для новых пользователей достаточно низким, позволяет им сконцентрироваться на решении своих задач.</w:t>
      </w:r>
    </w:p>
    <w:p w:rsidR="00E25E10" w:rsidRPr="00355E72" w:rsidRDefault="00E25E10" w:rsidP="005B56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</w:t>
      </w:r>
      <w:r w:rsidR="00002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поэтапный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приближения к результатам работы, а также их </w:t>
      </w:r>
      <w:r w:rsidR="00B305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реализация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2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Описана работа редактора узлов, приведены примеры визуальных отображений. В приложении приведена </w:t>
      </w:r>
      <w:r w:rsidR="00355E72" w:rsidRPr="00355E72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для получения исходного кода</w:t>
      </w:r>
      <w:r w:rsidR="0035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открытого источника </w:t>
      </w:r>
      <w:r w:rsidR="00172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55E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для компиляции программы</w:t>
      </w:r>
      <w:r w:rsidR="00355E72" w:rsidRPr="00355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569F" w:rsidRPr="00D15AB5" w:rsidRDefault="005B569F" w:rsidP="00EF6B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B01" w:rsidRPr="00EF6B01" w:rsidRDefault="00EF6B01" w:rsidP="00EF6B01">
      <w:pPr>
        <w:rPr>
          <w:lang w:eastAsia="ru-RU"/>
        </w:rPr>
      </w:pPr>
    </w:p>
    <w:p w:rsidR="00794B13" w:rsidRDefault="0079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17B5" w:rsidRPr="00C56A6E" w:rsidRDefault="00794B13" w:rsidP="00C56A6E">
      <w:pPr>
        <w:pStyle w:val="1"/>
        <w:jc w:val="center"/>
      </w:pPr>
      <w:bookmarkStart w:id="5" w:name="_Toc74087819"/>
      <w:r>
        <w:lastRenderedPageBreak/>
        <w:t>ОСНОВНАЯ ЧАСТЬ</w:t>
      </w:r>
      <w:bookmarkEnd w:id="5"/>
    </w:p>
    <w:p w:rsidR="00D82DF9" w:rsidRDefault="00D82DF9" w:rsidP="00D82DF9">
      <w:pPr>
        <w:widowControl w:val="0"/>
        <w:autoSpaceDE w:val="0"/>
        <w:autoSpaceDN w:val="0"/>
        <w:adjustRightInd w:val="0"/>
        <w:spacing w:after="0" w:line="36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DF9" w:rsidRDefault="00C56A6E" w:rsidP="00D82DF9">
      <w:pPr>
        <w:pStyle w:val="1"/>
        <w:ind w:firstLine="706"/>
      </w:pPr>
      <w:bookmarkStart w:id="6" w:name="_Toc74087820"/>
      <w:r>
        <w:t>1</w:t>
      </w:r>
      <w:r w:rsidR="00464A3B">
        <w:t xml:space="preserve"> Обзор литературы</w:t>
      </w:r>
      <w:bookmarkEnd w:id="6"/>
    </w:p>
    <w:p w:rsidR="00D82DF9" w:rsidRDefault="00D82DF9" w:rsidP="005012F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2FD" w:rsidRPr="002E04BF" w:rsidRDefault="00C56A6E" w:rsidP="005012F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7" w:name="_Toc74087821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</w:t>
      </w:r>
      <w:r w:rsidR="005012FD" w:rsidRPr="002E04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.1 </w:t>
      </w:r>
      <w:r w:rsidRPr="00C56A6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Общие положения о расчетных сетках</w:t>
      </w:r>
      <w:bookmarkEnd w:id="7"/>
    </w:p>
    <w:p w:rsidR="00D82DF9" w:rsidRDefault="00D82DF9" w:rsidP="00D82DF9">
      <w:pPr>
        <w:widowControl w:val="0"/>
        <w:autoSpaceDE w:val="0"/>
        <w:autoSpaceDN w:val="0"/>
        <w:adjustRightInd w:val="0"/>
        <w:spacing w:after="0" w:line="36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6E" w:rsidRDefault="00C56A6E" w:rsidP="00C56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Расчетная сетка — совокупность узлов, заданных в области определения некоторой функции, аппроксимирующих область для применения численных методов. В общем виде построение сетки означает построение непрерывного отображения из простой вычислительной области на более сложную физическую. Примеры расчётных сеток можно увидеть на рисунках 1.1 и 1.2.</w:t>
      </w:r>
    </w:p>
    <w:p w:rsidR="003F0094" w:rsidRDefault="003F0094" w:rsidP="00C56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6A6E" w:rsidRDefault="00C56A6E" w:rsidP="00C56A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BE871A1" wp14:editId="1F5C24B4">
            <wp:extent cx="2581275" cy="201930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682" cy="2019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6A6E" w:rsidRDefault="00C56A6E" w:rsidP="00C56A6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1.1 – П</w:t>
      </w:r>
      <w:r w:rsidR="00945ED0">
        <w:rPr>
          <w:rFonts w:ascii="Times New Roman" w:eastAsia="Times New Roman" w:hAnsi="Times New Roman" w:cs="Times New Roman"/>
          <w:sz w:val="28"/>
          <w:szCs w:val="28"/>
        </w:rPr>
        <w:t>ример двумерной расчетной сетки</w:t>
      </w:r>
    </w:p>
    <w:p w:rsidR="00C56A6E" w:rsidRDefault="00C56A6E" w:rsidP="00C56A6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6A6E" w:rsidRDefault="00C56A6E" w:rsidP="00C56A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72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8C091" wp14:editId="5E0056D6">
            <wp:extent cx="2654455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547" cy="246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6E" w:rsidRDefault="00C56A6E" w:rsidP="00C56A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1.2 – Пр</w:t>
      </w:r>
      <w:r w:rsidR="00945ED0">
        <w:rPr>
          <w:rFonts w:ascii="Times New Roman" w:eastAsia="Times New Roman" w:hAnsi="Times New Roman" w:cs="Times New Roman"/>
          <w:sz w:val="28"/>
          <w:szCs w:val="28"/>
        </w:rPr>
        <w:t>имер трехмерной расчетной сетки</w:t>
      </w:r>
    </w:p>
    <w:p w:rsidR="00C56A6E" w:rsidRDefault="00C56A6E" w:rsidP="00C56A6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center"/>
        <w:rPr>
          <w:rFonts w:ascii="Times New Roman" w:hAnsi="Times New Roman" w:cs="Times New Roman"/>
          <w:sz w:val="28"/>
          <w:szCs w:val="28"/>
        </w:rPr>
      </w:pPr>
    </w:p>
    <w:p w:rsidR="00C56A6E" w:rsidRPr="003B5664" w:rsidRDefault="00C56A6E" w:rsidP="00C56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6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дифференциальных и интегральных уравнений зачастую применяются численные методы, в том числе метод конечных разностей, который заключается в замене производных разностными схемами. Преимущество — высокая производительность, достигаемая за счет параллельных вычислений.</w:t>
      </w:r>
    </w:p>
    <w:p w:rsidR="00C56A6E" w:rsidRPr="003B5664" w:rsidRDefault="00C56A6E" w:rsidP="00C56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всех сеток выделяют неструктурированные и структурированные. Условие структурированности сетки — существование отношения порядка на множестве узлов, которое задается кусочно-гладким отображением из параметрического пространства с целочисленными координатами </w:t>
      </w:r>
      <w:r w:rsidR="00623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узлов </w:t>
      </w:r>
      <w:r w:rsidRPr="003B56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физическое пространство.</w:t>
      </w:r>
    </w:p>
    <w:p w:rsidR="00C56A6E" w:rsidRPr="003B5664" w:rsidRDefault="00C56A6E" w:rsidP="00C56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расчетные сетки разделяют на вырожденные и невырожденные. Невырожденность сетки — важнейший критерий, который приходится учитывать в исследованиях. Сетка является невырожденной, если отображение вычислительной области в физическую — биекция. Это условие исключает наличие самопересечений, зазоров и выходов за пределы расчетной области в сетке в физической области.</w:t>
      </w:r>
    </w:p>
    <w:p w:rsidR="005522DA" w:rsidRDefault="00C56A6E" w:rsidP="00C56A6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Невырожденность сетки зависит от значений якобиана применяемого отображения в узлах сетки. Якобиан вычисляется как определитель матрицы частных производных отображения. Неположительные значения якобиана позволяют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оворит о вырожденности сетки </w:t>
      </w:r>
      <w:r w:rsidR="00312469">
        <w:rPr>
          <w:rFonts w:ascii="Times New Roman" w:eastAsia="Times New Roman" w:hAnsi="Times New Roman" w:cs="Times New Roman"/>
          <w:sz w:val="28"/>
          <w:szCs w:val="28"/>
          <w:lang w:eastAsia="ru-RU"/>
        </w:rPr>
        <w:t>[19</w:t>
      </w:r>
      <w:r w:rsidRPr="0096044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3B5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70C" w:rsidRPr="0035070C" w:rsidRDefault="0035070C" w:rsidP="00C56A6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теоретические сведения по расчётным сеткам были получены в рамках прохождения курса «Методы построения сеток», проведенного осенью 2019 года Ушаковой О.В.</w:t>
      </w:r>
    </w:p>
    <w:p w:rsidR="009953FD" w:rsidRDefault="009953FD" w:rsidP="00C56A6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3FD" w:rsidRPr="002E04BF" w:rsidRDefault="009953FD" w:rsidP="009953F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8" w:name="_Toc74087822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1.2</w:t>
      </w:r>
      <w:r w:rsidRPr="002E04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</w:t>
      </w:r>
      <w:r w:rsidR="00066A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Предыдущие результаты в области визуализации сеток</w:t>
      </w:r>
      <w:bookmarkEnd w:id="8"/>
    </w:p>
    <w:p w:rsidR="009953FD" w:rsidRDefault="009953FD" w:rsidP="00C56A6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2FD" w:rsidRDefault="001E4BA5" w:rsidP="005122C6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магистерской диссертации Анненковой О.Г. была разработана система визуализации сеточных данных, ориентированная на научных сотрудников</w:t>
      </w:r>
      <w:r w:rsidR="00FF6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22F" w:rsidRPr="00FF622F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22C6" w:rsidRPr="00DD3C2C" w:rsidRDefault="005122C6" w:rsidP="005122C6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работе изучены перспективы использования веб-среды в качестве основы системы. Разработанная программа запускается в браузере и позволяет загружать данные с удаленного сервера. Графическая визуализация обеспечена при помощи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WebGL</w:t>
      </w:r>
      <w:r w:rsidRPr="00DD3C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7CA7" w:rsidRDefault="00B87CA7" w:rsidP="005122C6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является модулем для системы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Viewlang</w:t>
      </w:r>
      <w:r w:rsidRPr="00B87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разработанной Васёвым П.А.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Viewlang</w:t>
      </w:r>
      <w:r w:rsidRPr="00B87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определил особенности организации сцены и реализации некоторых алгоритмов, применяемых в разработанной программе</w:t>
      </w:r>
      <w:r w:rsidR="00AB3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3230" w:rsidRPr="00AB3230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6478" w:rsidRDefault="00A06478" w:rsidP="005122C6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рамках данной диссертации были изучены вопросы реализации поддержки виртуальной реальности и управления жестами, направленных на погружение пользователя в абстрактную среду. Упомянута важность обращения внимания на психофизиологический фактор виртуальной реальности, на обеспечение комфортного восприятия пользователем моделируемой среды</w:t>
      </w:r>
      <w:r w:rsidR="00FD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[13</w:t>
      </w:r>
      <w:r w:rsidR="00984C43" w:rsidRPr="00984C4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53FD" w:rsidRDefault="009C7FC3" w:rsidP="00AE29D0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реализованных функций включает в себя разбор сеточных данных в предоставленном формате, фильтрацию, разреживание и выборку групп ячеек по индексам. Присутствует возможность экспорта иллюстраций.</w:t>
      </w:r>
    </w:p>
    <w:p w:rsidR="009540F0" w:rsidRDefault="009540F0" w:rsidP="00AE29D0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данной работы от перечисленных результатов заключается в изучении способов обеспечения гибкости и расширяемости набора функций программы пользовательскими средствами.</w:t>
      </w:r>
    </w:p>
    <w:p w:rsidR="00CC3874" w:rsidRDefault="00CC3874" w:rsidP="00D82DF9">
      <w:pPr>
        <w:widowControl w:val="0"/>
        <w:autoSpaceDE w:val="0"/>
        <w:autoSpaceDN w:val="0"/>
        <w:adjustRightInd w:val="0"/>
        <w:spacing w:after="0" w:line="36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2DA" w:rsidRDefault="00364388" w:rsidP="005522DA">
      <w:pPr>
        <w:pStyle w:val="1"/>
        <w:ind w:firstLine="706"/>
      </w:pPr>
      <w:bookmarkStart w:id="9" w:name="_Toc74087823"/>
      <w:r>
        <w:t>2</w:t>
      </w:r>
      <w:r w:rsidR="005522DA">
        <w:t xml:space="preserve"> Постановка задачи работы</w:t>
      </w:r>
      <w:bookmarkEnd w:id="9"/>
    </w:p>
    <w:p w:rsidR="005522DA" w:rsidRDefault="005522DA" w:rsidP="002E04B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04BF" w:rsidRPr="002E04BF" w:rsidRDefault="00364388" w:rsidP="002E04BF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0" w:name="_Toc74087824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2</w:t>
      </w:r>
      <w:r w:rsidR="002E04BF" w:rsidRPr="002E04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.1 </w:t>
      </w:r>
      <w:r w:rsidR="002E04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Актуальность и необходимость визуализации расчётных сеток</w:t>
      </w:r>
      <w:bookmarkEnd w:id="10"/>
    </w:p>
    <w:p w:rsidR="005522DA" w:rsidRDefault="005522DA" w:rsidP="00D82DF9">
      <w:pPr>
        <w:widowControl w:val="0"/>
        <w:autoSpaceDE w:val="0"/>
        <w:autoSpaceDN w:val="0"/>
        <w:adjustRightInd w:val="0"/>
        <w:spacing w:after="0" w:line="36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2DA" w:rsidRDefault="0050778E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решаемые с применением метода конечных разностей и расчётных сеток, регулярно возникают в ходе проведения прикладных исследований в области математической физики. Расчётные сетки в данном случае представляют собой аппроксимацию некоторого реального физического объекта.</w:t>
      </w:r>
    </w:p>
    <w:p w:rsidR="0050778E" w:rsidRDefault="0050778E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формируется набор данных, включающий в себя описание структуры сетки, расположение всех её узлов, а также опциональную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полнительную информацию о свойствах объекта. Возможность визуального отображения и интерпретации полученных данных крайне важна для исследователей. Визуализация должна </w:t>
      </w:r>
      <w:r w:rsidR="00623D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позволять научным работникам понять, просмотреть и получить представление о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78E" w:rsidRDefault="0050778E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ряд коммерческих и некоммерческих графических пакетов, </w:t>
      </w:r>
      <w:r w:rsid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функциональность которых включена возможность отображения сеточных данных. Среди них можно выделить системы </w:t>
      </w:r>
      <w:r w:rsidR="00717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Tecplot</w:t>
      </w:r>
      <w:r w:rsidR="00FD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</w:t>
      </w:r>
      <w:r w:rsidR="00FD6DE2" w:rsidRPr="00FD6DE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E0F9D" w:rsidRPr="004E0F9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174C5" w:rsidRP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17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ParaView</w:t>
      </w:r>
      <w:r w:rsidR="00FD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[14</w:t>
      </w:r>
      <w:r w:rsidR="001C33BC" w:rsidRPr="001C33B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174C5" w:rsidRP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из которых обладает очень широким набором функций. Тем не менее, у обеих систем есть проблемы, </w:t>
      </w:r>
      <w:r w:rsidR="00623D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позволяющие получить необходимые математикам университета визуальные представления данных</w:t>
      </w:r>
      <w:r w:rsid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17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Tecplot</w:t>
      </w:r>
      <w:r w:rsidR="007174C5" w:rsidRP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721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коммерческий продукт, исходный</w:t>
      </w:r>
      <w:r w:rsid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которого не распространяется в свободном доступе, поэтому пользователи ограничены реализованными функциями. </w:t>
      </w:r>
      <w:r w:rsidR="00717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ParaView</w:t>
      </w:r>
      <w:r w:rsidR="007174C5" w:rsidRP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="007174C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сложный и универсальный инструмент общего назначения, недостаточно удобный для работы с конкретными данными.</w:t>
      </w:r>
    </w:p>
    <w:p w:rsidR="007D59FC" w:rsidRDefault="00F22EE7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описанной выше ситуации можно сделать вывод</w:t>
      </w:r>
      <w:r w:rsidR="002236F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7D5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визуализацию расчётных сеток нельзя считать решенной задачей и на рынке программного обеспечения есть </w:t>
      </w:r>
      <w:r w:rsidR="0028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 </w:t>
      </w:r>
      <w:r w:rsidR="007D59F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новых продуктов, избегающих проблем упомянутых программных пакетов.</w:t>
      </w:r>
    </w:p>
    <w:p w:rsidR="00ED5E24" w:rsidRDefault="00ED5E24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E24" w:rsidRPr="002E04BF" w:rsidRDefault="00364388" w:rsidP="00ED5E24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1" w:name="_Toc74087825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2</w:t>
      </w:r>
      <w:r w:rsidR="00ED5E24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.2</w:t>
      </w:r>
      <w:r w:rsidR="00ED5E24" w:rsidRPr="002E04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</w:t>
      </w:r>
      <w:r w:rsidR="00FE1F5B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Анализ потребностей пользователей</w:t>
      </w:r>
      <w:bookmarkEnd w:id="11"/>
    </w:p>
    <w:p w:rsidR="00ED5E24" w:rsidRDefault="00ED5E24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F5B" w:rsidRDefault="009D1F60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Потребности пользователей </w:t>
      </w:r>
      <w:r w:rsidR="00C32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ограничиваются применением только уже существующих функций в доступных графических пакетах. В общих словах можно сформулировать </w:t>
      </w:r>
      <w:r w:rsidR="00283C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следующую глобальную проблему: у</w:t>
      </w:r>
      <w:r w:rsidR="00C32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 нет возможности реализовать новое </w:t>
      </w:r>
      <w:r w:rsidR="00741E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визуальное представление</w:t>
      </w:r>
      <w:r w:rsidR="00C32463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реализация окажется слишком трудозатратной.</w:t>
      </w:r>
    </w:p>
    <w:p w:rsidR="00C32463" w:rsidRDefault="00C32463" w:rsidP="0050778E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новых визуальных </w:t>
      </w:r>
      <w:r w:rsidR="0085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помешать следующие проблемы:</w:t>
      </w:r>
    </w:p>
    <w:p w:rsidR="00C32463" w:rsidRDefault="00C32463" w:rsidP="00C32463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исходный код программного продукта не находится в открытом доступе;</w:t>
      </w:r>
    </w:p>
    <w:p w:rsidR="00C32463" w:rsidRDefault="00F30B6A" w:rsidP="00C32463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новых функций требует знания системных языков программирования, программной инженерии и других специальных знаний</w:t>
      </w:r>
      <w:r w:rsidR="00C3246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0B6A" w:rsidRPr="00D44C44" w:rsidRDefault="00F30B6A" w:rsidP="00F30B6A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программным продуктом сложна и неудобна сама по себе, что делает его расширение нецеле</w:t>
      </w:r>
      <w:r w:rsidR="00D44C44">
        <w:rPr>
          <w:rFonts w:ascii="Times New Roman" w:eastAsia="Times New Roman" w:hAnsi="Times New Roman" w:cs="Times New Roman"/>
          <w:sz w:val="28"/>
          <w:szCs w:val="28"/>
        </w:rPr>
        <w:t>сообразным в долгосрочном плане</w:t>
      </w:r>
      <w:r w:rsidR="00D44C44" w:rsidRPr="00D44C4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4C44" w:rsidRDefault="00D44C44" w:rsidP="00F30B6A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новых функций занимает много времени и отвлекает от решения непо</w:t>
      </w:r>
      <w:r w:rsidR="00641E70">
        <w:rPr>
          <w:rFonts w:ascii="Times New Roman" w:eastAsia="Times New Roman" w:hAnsi="Times New Roman" w:cs="Times New Roman"/>
          <w:sz w:val="28"/>
          <w:szCs w:val="28"/>
        </w:rPr>
        <w:t>средственных задач пользователя</w:t>
      </w:r>
      <w:r w:rsidR="00641E70" w:rsidRPr="00641E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1E70" w:rsidRPr="00F30B6A" w:rsidRDefault="00641E70" w:rsidP="00F30B6A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отсутствует возможность повторного использования однажды реализованной функции</w:t>
      </w:r>
      <w:r w:rsidRPr="00641E7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нельзя комбинировать существующие функции</w:t>
      </w:r>
      <w:r w:rsidRPr="00641E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0B6A" w:rsidRDefault="00673EE5" w:rsidP="00F30B6A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приведенных факторов можно сформулировать требования к новому графическому пакету, решающему указанную проблему. Вместо создания системы, обладающей определенным набором возможностей, следует разработать расширяемую средствами пользователя платформу, не требующую </w:t>
      </w:r>
      <w:r w:rsidR="0085234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дополнительного программирования самой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B6A" w:rsidRDefault="00F30B6A" w:rsidP="00F30B6A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3EE5" w:rsidRPr="002E04BF" w:rsidRDefault="00364388" w:rsidP="00673EE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2" w:name="_Toc74087826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2</w:t>
      </w:r>
      <w:r w:rsidR="00673EE5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6157F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673EE5" w:rsidRPr="002E04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</w:t>
      </w:r>
      <w:r w:rsidR="006157F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Цели и задачи работы</w:t>
      </w:r>
      <w:bookmarkEnd w:id="12"/>
    </w:p>
    <w:p w:rsidR="00673EE5" w:rsidRDefault="00673EE5" w:rsidP="00F30B6A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4C44" w:rsidRDefault="00D44C44" w:rsidP="00D44C44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работы — проектирование и реализация графического пакета для визуализации расчетных </w:t>
      </w:r>
      <w:r w:rsidR="00FA3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сеток, с возможностью расширения пользователями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637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необходимости дополнительного программирования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4F9D" w:rsidRDefault="005A4F9D" w:rsidP="005A4F9D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цели необходимо выполнение следующих задач:</w:t>
      </w:r>
      <w:r w:rsidRPr="005A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4F9D" w:rsidRDefault="005A4F9D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формат хранения сеточных данных, с которым предстоит работать;</w:t>
      </w:r>
    </w:p>
    <w:p w:rsidR="005A4F9D" w:rsidRPr="0065762A" w:rsidRDefault="0065762A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набор технологий</w:t>
      </w:r>
      <w:r w:rsidR="0058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разработки системы</w:t>
      </w:r>
      <w:r w:rsidRPr="006576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762A" w:rsidRPr="005870FF" w:rsidRDefault="005870FF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базовый функционал для отображения сеточных данных</w:t>
      </w:r>
      <w:r w:rsidRPr="005870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70FF" w:rsidRDefault="005870FF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ряд экспериментов, связанных с </w:t>
      </w:r>
      <w:r w:rsidR="006721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созданием возможности расширять функционал системы без изменения исходного кода</w:t>
      </w:r>
      <w:r w:rsidR="006721C1" w:rsidRPr="0067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21C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повторной компиляции программы</w:t>
      </w:r>
      <w:r w:rsidR="006721C1" w:rsidRPr="006721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21C1" w:rsidRPr="006721C1" w:rsidRDefault="006721C1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оптимальный вариант из испробованных в ходе экспериментов и использовать его в качестве итогового</w:t>
      </w:r>
      <w:r w:rsidRPr="006721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21C1" w:rsidRPr="003403A9" w:rsidRDefault="003403A9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выложить исходный код в открытый доступ, описать процесс добавления новых функций</w:t>
      </w:r>
      <w:r w:rsidRPr="003403A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03A9" w:rsidRDefault="003403A9" w:rsidP="005A4F9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описать возможные направления дальнейшего развития разработанной системы.</w:t>
      </w:r>
    </w:p>
    <w:p w:rsidR="00674C56" w:rsidRDefault="00674C56" w:rsidP="00674C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22D" w:rsidRDefault="00364388" w:rsidP="0066122D">
      <w:pPr>
        <w:pStyle w:val="1"/>
        <w:ind w:firstLine="706"/>
      </w:pPr>
      <w:bookmarkStart w:id="13" w:name="_Toc74087827"/>
      <w:r>
        <w:t>3</w:t>
      </w:r>
      <w:r w:rsidR="0066122D">
        <w:t xml:space="preserve"> Способы и методы решения задачи</w:t>
      </w:r>
      <w:bookmarkEnd w:id="13"/>
    </w:p>
    <w:p w:rsidR="00674C56" w:rsidRDefault="00674C56" w:rsidP="00E736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3D" w:rsidRPr="002E04BF" w:rsidRDefault="00364388" w:rsidP="00E7363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4" w:name="_Toc74087828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E7363D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F30622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</w:t>
      </w:r>
      <w:r w:rsidR="00BA72A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Организация рабочего процесса</w:t>
      </w:r>
      <w:bookmarkEnd w:id="14"/>
    </w:p>
    <w:p w:rsidR="005A4F9D" w:rsidRDefault="005A4F9D" w:rsidP="00D44C44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3D" w:rsidRDefault="003B0BD9" w:rsidP="00D44C44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разработки программного продукта был построен на основе гибкой методологии разработки. Работа разбита на относительно короткие итерации, в начале каждой из которых формируются новые требования к программе, а </w:t>
      </w:r>
      <w:r w:rsidR="00283CF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требования должны быть реализованы. В рамках каждой итерации корректируется курс развития проекта </w:t>
      </w:r>
      <w:r w:rsidR="00076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 полученных результатов. Таким образом, сама программа и функциональные требования к ней могут поменяться радикальным образом после любой из итераций.</w:t>
      </w:r>
    </w:p>
    <w:p w:rsidR="003B0BD9" w:rsidRDefault="003B0BD9" w:rsidP="00D44C44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достоинств такого подхода можно выделить возможность избегать ситуации, когда большое количество времени было потрачено на реализацию функций, которые в итоге не решают поставленные задачи. Возможность гибко менять направление развития проекта позволяет сохранять связь с реальными потребностями пользователей.</w:t>
      </w:r>
    </w:p>
    <w:p w:rsidR="003B0BD9" w:rsidRDefault="003B0BD9" w:rsidP="00D44C44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недостатком подхода можно назвать пренебрежение долгосрочным планированием, которое может приводить к накопление технических недостатков, которые в будущем могут помешать внесению новых изменений.</w:t>
      </w:r>
    </w:p>
    <w:p w:rsidR="003B0BD9" w:rsidRDefault="003B0BD9" w:rsidP="00D44C44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обсуждаемой в рамках этой работы программы данный подход </w:t>
      </w:r>
      <w:r w:rsidR="00020CE1" w:rsidRPr="00020CE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2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допустимый и полезный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одной из </w:t>
      </w:r>
      <w:r w:rsidR="00937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 является проведение ряда экспериментов, которые должны помочь определить оптимальные способы </w:t>
      </w:r>
      <w:r w:rsidR="00CF6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цели</w:t>
      </w:r>
      <w:r w:rsidR="00261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Отсутствие четкого понимания того, какие функции необходимы программе, не позволяет разработать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госрочный план развития, что оправдывает применение гибкой методологии разработки.</w:t>
      </w:r>
    </w:p>
    <w:p w:rsidR="003B0BD9" w:rsidRDefault="003B0BD9" w:rsidP="003B0BD9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Важная часть работы — получение обратной связи на каждой итерации. В </w:t>
      </w:r>
      <w:r w:rsidR="00E65B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работе</w:t>
      </w:r>
      <w:r w:rsidR="0043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обратная связь была организована в рамках проведения научных семинаров на базе </w:t>
      </w:r>
      <w:r w:rsidR="00435564">
        <w:rPr>
          <w:rFonts w:ascii="Times New Roman" w:eastAsia="Times New Roman" w:hAnsi="Times New Roman" w:cs="Times New Roman"/>
          <w:sz w:val="28"/>
          <w:szCs w:val="28"/>
        </w:rPr>
        <w:t>сектора визуализации ИММ УрО РАН, где автор работы показывал текущее состояние разрабатываемого программного обеспечения, а ряд присутствующих специалистов мог задать интересующие их вопросы и предложить новые идеи. Предложенные идеи стали основным источником прогресса, позволившим на каждой итерации приближаться к решению поставленных задач.</w:t>
      </w:r>
    </w:p>
    <w:p w:rsidR="004A25A2" w:rsidRDefault="004A25A2" w:rsidP="003B0BD9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5A2" w:rsidRPr="002E04BF" w:rsidRDefault="00364388" w:rsidP="004A25A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5" w:name="_Toc74087829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4A25A2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.2 Обсуждение идей, предложенных на первой итерации</w:t>
      </w:r>
      <w:bookmarkEnd w:id="15"/>
    </w:p>
    <w:p w:rsidR="004A25A2" w:rsidRDefault="004A25A2" w:rsidP="003B0BD9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11A3" w:rsidRDefault="00DA11A3" w:rsidP="00DA11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начале работы были предложены следующие идеи для реализации в специализированном программном обеспечении, </w:t>
      </w:r>
      <w:r w:rsidR="00812542">
        <w:rPr>
          <w:rFonts w:ascii="Times New Roman" w:eastAsia="Times New Roman" w:hAnsi="Times New Roman" w:cs="Times New Roman"/>
          <w:sz w:val="28"/>
          <w:szCs w:val="28"/>
        </w:rPr>
        <w:t>разрабатываемом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работы над магистерской диссертацией:</w:t>
      </w:r>
    </w:p>
    <w:p w:rsidR="00DA11A3" w:rsidRDefault="00DA11A3" w:rsidP="00DA11A3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визуализация общего представления о сетках на базе имеющихся данных;</w:t>
      </w:r>
    </w:p>
    <w:p w:rsidR="00DA11A3" w:rsidRDefault="00DA11A3" w:rsidP="00DA11A3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сеток, содержащих в себе более миллиона ячеек. Должна сохраняться высокая производительность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DA11A3" w:rsidRDefault="00DA11A3" w:rsidP="00DA11A3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особенностей, их выделение цветом или формой;</w:t>
      </w:r>
    </w:p>
    <w:p w:rsidR="00DA11A3" w:rsidRDefault="00DA11A3" w:rsidP="00DA11A3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виртуальной реальности с применением специализированных гарнитур. Возможна реализация таких видов отображения, как общий облет и движение над сеткой по пространственным координатам, погружение в сетку с детализацией информации о ее внутренности и выделением отдельных сеток, навигация по сетке с помощью некоторых ориентиров, движение по сетке с изменением направления и скорости;</w:t>
      </w:r>
    </w:p>
    <w:p w:rsidR="007D0655" w:rsidRPr="007D0655" w:rsidRDefault="00DA11A3" w:rsidP="007D0655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с помощью различных контроллеров и естественных жестовых интерфейсов.</w:t>
      </w:r>
    </w:p>
    <w:p w:rsidR="007D0655" w:rsidRDefault="007D0655" w:rsidP="007D0655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большая часть работы проводилась на личном оборудовании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автора в рамках обязательного дистанционного обучения, не получилось организовать доступ к необходимому оборудованию для работы с виртуальной реальностью. В результате анализа потребностей пользователей было принято решение сфокусироваться на задачах, описанных в подразделе 3.3, так как обозначенные проблемы показались наиболее </w:t>
      </w:r>
      <w:r w:rsidR="00FA3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значимыми и фундаментальными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построения системы. Реализация отложенных задач по-прежнему возможна по мере необходимости и появления доступа к специализированному оборудованию.</w:t>
      </w:r>
    </w:p>
    <w:p w:rsidR="0030329F" w:rsidRDefault="0030329F" w:rsidP="006074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37D" w:rsidRPr="002E04BF" w:rsidRDefault="00364388" w:rsidP="0063337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6" w:name="_Toc74087830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63337D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4A25A2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63337D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</w:t>
      </w:r>
      <w:r w:rsidR="00CE62A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Формат хранения данных</w:t>
      </w:r>
      <w:bookmarkEnd w:id="16"/>
    </w:p>
    <w:p w:rsidR="00B5761D" w:rsidRDefault="00B5761D" w:rsidP="003B0BD9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64" w:rsidRDefault="00531C11" w:rsidP="00531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образцов сеточных данных был предоставлен набор файлов в текстовом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Tecplot</w:t>
      </w:r>
      <w:r w:rsidRPr="005B2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ASCII</w:t>
      </w:r>
      <w:r w:rsidR="00FD6DE2">
        <w:rPr>
          <w:rFonts w:ascii="Times New Roman" w:eastAsia="Times New Roman" w:hAnsi="Times New Roman" w:cs="Times New Roman"/>
          <w:sz w:val="28"/>
          <w:szCs w:val="28"/>
        </w:rPr>
        <w:t xml:space="preserve"> [18</w:t>
      </w:r>
      <w:r w:rsidR="00525F44" w:rsidRPr="00525F44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5B26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E3F64">
        <w:rPr>
          <w:rFonts w:ascii="Times New Roman" w:eastAsia="Times New Roman" w:hAnsi="Times New Roman" w:cs="Times New Roman"/>
          <w:sz w:val="28"/>
          <w:szCs w:val="28"/>
        </w:rPr>
        <w:t xml:space="preserve">В данном наборе каждая сетка — результат преобразования трёхмерной прямоугольной сетки. </w:t>
      </w:r>
      <w:r w:rsidR="00AA332A">
        <w:rPr>
          <w:rFonts w:ascii="Times New Roman" w:eastAsia="Times New Roman" w:hAnsi="Times New Roman" w:cs="Times New Roman"/>
          <w:sz w:val="28"/>
          <w:szCs w:val="28"/>
        </w:rPr>
        <w:t>Ячейки</w:t>
      </w:r>
      <w:r w:rsidR="001869AA">
        <w:rPr>
          <w:rFonts w:ascii="Times New Roman" w:eastAsia="Times New Roman" w:hAnsi="Times New Roman" w:cs="Times New Roman"/>
          <w:sz w:val="28"/>
          <w:szCs w:val="28"/>
        </w:rPr>
        <w:t xml:space="preserve"> включают в себя по восемь </w:t>
      </w:r>
      <w:r w:rsidR="00AE3F64">
        <w:rPr>
          <w:rFonts w:ascii="Times New Roman" w:eastAsia="Times New Roman" w:hAnsi="Times New Roman" w:cs="Times New Roman"/>
          <w:sz w:val="28"/>
          <w:szCs w:val="28"/>
        </w:rPr>
        <w:t>узлов.</w:t>
      </w:r>
    </w:p>
    <w:p w:rsidR="00531C11" w:rsidRDefault="00531C11" w:rsidP="00531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файл содержит описание набора блоков, на которые разбита расчетная сетка. Описание блока включает в себя:</w:t>
      </w:r>
    </w:p>
    <w:p w:rsidR="00531C11" w:rsidRDefault="00531C11" w:rsidP="00531C1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строку с названием данного блока;</w:t>
      </w:r>
    </w:p>
    <w:p w:rsidR="00531C11" w:rsidRPr="005B26B9" w:rsidRDefault="00531C11" w:rsidP="00531C1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строку</w:t>
      </w:r>
      <w:r w:rsidRPr="005B26B9">
        <w:rPr>
          <w:rFonts w:ascii="Times New Roman" w:eastAsia="Times New Roman" w:hAnsi="Times New Roman" w:cs="Times New Roman"/>
          <w:sz w:val="28"/>
          <w:szCs w:val="28"/>
        </w:rPr>
        <w:t xml:space="preserve"> с перечислением используемых переменных.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Она включает в себя трехмерные координаты узлов, а также любые другие значения, которые</w:t>
      </w:r>
      <w:r w:rsidR="00046122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приложить к данным</w:t>
      </w:r>
      <w:r w:rsidRPr="005B26B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1C11" w:rsidRPr="005B26B9" w:rsidRDefault="00531C11" w:rsidP="00531C1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строку</w:t>
      </w:r>
      <w:r w:rsidRPr="005B26B9">
        <w:rPr>
          <w:rFonts w:ascii="Times New Roman" w:eastAsia="Times New Roman" w:hAnsi="Times New Roman" w:cs="Times New Roman"/>
          <w:sz w:val="28"/>
          <w:szCs w:val="28"/>
        </w:rPr>
        <w:t xml:space="preserve"> с указанием размерностей блока;</w:t>
      </w:r>
    </w:p>
    <w:p w:rsidR="00531C11" w:rsidRPr="005B26B9" w:rsidRDefault="00531C11" w:rsidP="00531C1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набор строк, содержащих значения для каждой из используемых переменных. Количество</w:t>
      </w:r>
      <w:r w:rsidRPr="005B2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равно произведению размерностей блока.</w:t>
      </w:r>
    </w:p>
    <w:p w:rsidR="00531C11" w:rsidRDefault="007D23EA" w:rsidP="00531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531C11">
        <w:rPr>
          <w:rFonts w:ascii="Times New Roman" w:eastAsia="Times New Roman" w:hAnsi="Times New Roman" w:cs="Times New Roman"/>
          <w:sz w:val="28"/>
          <w:szCs w:val="28"/>
        </w:rPr>
        <w:t>злу соответствует уникальный набор индексов. Узлы, у которых только один из индексов отличается на единицу, являются соседними и соединены дугами.</w:t>
      </w:r>
    </w:p>
    <w:p w:rsidR="00531C11" w:rsidRPr="0088664A" w:rsidRDefault="00531C11" w:rsidP="00531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886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88664A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531C11" w:rsidRPr="0088664A" w:rsidRDefault="00531C11" w:rsidP="00531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31C11" w:rsidRPr="00156BB5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TITLE = "str_data</w:t>
      </w:r>
      <w:r w:rsidRPr="00156BB5">
        <w:rPr>
          <w:rFonts w:ascii="Courier New" w:eastAsia="Courier New" w:hAnsi="Courier New" w:cs="Courier New"/>
          <w:lang w:val="en-US"/>
        </w:rPr>
        <w:t xml:space="preserve">"  </w:t>
      </w:r>
    </w:p>
    <w:p w:rsidR="00531C11" w:rsidRPr="00156BB5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 w:rsidRPr="00156BB5">
        <w:rPr>
          <w:rFonts w:ascii="Courier New" w:eastAsia="Courier New" w:hAnsi="Courier New" w:cs="Courier New"/>
          <w:lang w:val="en-US"/>
        </w:rPr>
        <w:lastRenderedPageBreak/>
        <w:t xml:space="preserve">VARIABLES = "X", "Y", "Z", "D", "P", "M", "S", </w:t>
      </w:r>
    </w:p>
    <w:p w:rsidR="00531C11" w:rsidRPr="00156BB5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 w:rsidRPr="00156BB5">
        <w:rPr>
          <w:rFonts w:ascii="Courier New" w:eastAsia="Courier New" w:hAnsi="Courier New" w:cs="Courier New"/>
          <w:lang w:val="en-US"/>
        </w:rPr>
        <w:t xml:space="preserve">ZONE I=   26, J=   18, K=    9, F=POINT  </w:t>
      </w:r>
    </w:p>
    <w:p w:rsidR="00531C11" w:rsidRPr="00156BB5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 xml:space="preserve">-3.4740e-01 7.5072e-02 </w:t>
      </w:r>
      <w:r w:rsidRPr="00156BB5">
        <w:rPr>
          <w:rFonts w:ascii="Courier New" w:eastAsia="Courier New" w:hAnsi="Courier New" w:cs="Courier New"/>
          <w:lang w:val="en-US"/>
        </w:rPr>
        <w:t>-6.87</w:t>
      </w:r>
      <w:r>
        <w:rPr>
          <w:rFonts w:ascii="Courier New" w:eastAsia="Courier New" w:hAnsi="Courier New" w:cs="Courier New"/>
          <w:lang w:val="en-US"/>
        </w:rPr>
        <w:t xml:space="preserve">91e-02 5.1091e-01 4.1617e-01   2.4685e+00 </w:t>
      </w:r>
      <w:r w:rsidRPr="00156BB5">
        <w:rPr>
          <w:rFonts w:ascii="Courier New" w:eastAsia="Courier New" w:hAnsi="Courier New" w:cs="Courier New"/>
          <w:lang w:val="en-US"/>
        </w:rPr>
        <w:t xml:space="preserve">1.0656e+00 </w:t>
      </w:r>
    </w:p>
    <w:p w:rsidR="00531C11" w:rsidRPr="00156BB5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 xml:space="preserve">-3.6450e-01 7.9131e-02 -7.2510e-02 6.0631e-01 5.2775e-01 2.3225e+00 </w:t>
      </w:r>
      <w:r w:rsidRPr="00156BB5">
        <w:rPr>
          <w:rFonts w:ascii="Courier New" w:eastAsia="Courier New" w:hAnsi="Courier New" w:cs="Courier New"/>
          <w:lang w:val="en-US"/>
        </w:rPr>
        <w:t xml:space="preserve">1.0633e+00 </w:t>
      </w:r>
    </w:p>
    <w:p w:rsidR="00531C11" w:rsidRPr="00156BB5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 xml:space="preserve">-3.8108e-01 8.1687e-02 -7.4853e-02 1.0448e+00 1.1139e+00 </w:t>
      </w:r>
      <w:r w:rsidRPr="00156BB5">
        <w:rPr>
          <w:rFonts w:ascii="Courier New" w:eastAsia="Courier New" w:hAnsi="Courier New" w:cs="Courier New"/>
          <w:lang w:val="en-US"/>
        </w:rPr>
        <w:t xml:space="preserve">1.8682e+00   1.0476e+00 </w:t>
      </w:r>
    </w:p>
    <w:p w:rsidR="00531C11" w:rsidRDefault="00531C11" w:rsidP="00531C11">
      <w:pPr>
        <w:spacing w:after="0" w:line="360" w:lineRule="auto"/>
        <w:rPr>
          <w:rFonts w:ascii="Courier New" w:eastAsia="Courier New" w:hAnsi="Courier New" w:cs="Courier New"/>
          <w:lang w:val="en-US"/>
        </w:rPr>
      </w:pPr>
      <w:r w:rsidRPr="00156BB5">
        <w:rPr>
          <w:rFonts w:ascii="Courier New" w:eastAsia="Courier New" w:hAnsi="Courier New" w:cs="Courier New"/>
          <w:lang w:val="en-US"/>
        </w:rPr>
        <w:t>-3.9749e-01</w:t>
      </w:r>
      <w:r>
        <w:rPr>
          <w:rFonts w:ascii="Courier New" w:eastAsia="Courier New" w:hAnsi="Courier New" w:cs="Courier New"/>
          <w:lang w:val="en-US"/>
        </w:rPr>
        <w:t xml:space="preserve"> 8.2730e-02 -7.5808e-02 1.0928e+00 1.1826e+00 </w:t>
      </w:r>
      <w:r w:rsidRPr="00156BB5">
        <w:rPr>
          <w:rFonts w:ascii="Courier New" w:eastAsia="Courier New" w:hAnsi="Courier New" w:cs="Courier New"/>
          <w:lang w:val="en-US"/>
        </w:rPr>
        <w:t>1.8305e+00   1.0444e+00</w:t>
      </w:r>
    </w:p>
    <w:p w:rsidR="00531C11" w:rsidRPr="0088664A" w:rsidRDefault="00531C11" w:rsidP="00531C11">
      <w:pPr>
        <w:spacing w:after="0" w:line="360" w:lineRule="auto"/>
        <w:rPr>
          <w:rFonts w:ascii="Courier New" w:eastAsia="Courier New" w:hAnsi="Courier New" w:cs="Courier New"/>
        </w:rPr>
      </w:pPr>
      <w:r w:rsidRPr="0088664A">
        <w:rPr>
          <w:rFonts w:ascii="Courier New" w:eastAsia="Courier New" w:hAnsi="Courier New" w:cs="Courier New"/>
        </w:rPr>
        <w:t>...</w:t>
      </w:r>
    </w:p>
    <w:p w:rsidR="00531C11" w:rsidRPr="0088664A" w:rsidRDefault="00531C11" w:rsidP="00531C11">
      <w:pPr>
        <w:spacing w:after="0" w:line="360" w:lineRule="auto"/>
        <w:rPr>
          <w:rFonts w:ascii="Courier New" w:eastAsia="Courier New" w:hAnsi="Courier New" w:cs="Courier New"/>
          <w:sz w:val="28"/>
          <w:szCs w:val="28"/>
        </w:rPr>
      </w:pPr>
    </w:p>
    <w:p w:rsidR="00531C11" w:rsidRDefault="00531C11" w:rsidP="00531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реализацией загрузки данных были рассмотрены существующие решения с открытым исходным кодом. В итоге было принято реше</w:t>
      </w:r>
      <w:r w:rsidR="001869AA">
        <w:rPr>
          <w:rFonts w:ascii="Times New Roman" w:eastAsia="Times New Roman" w:hAnsi="Times New Roman" w:cs="Times New Roman"/>
          <w:sz w:val="28"/>
          <w:szCs w:val="28"/>
        </w:rPr>
        <w:t>ние написать собственный простейший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69AA">
        <w:rPr>
          <w:rFonts w:ascii="Times New Roman" w:eastAsia="Times New Roman" w:hAnsi="Times New Roman" w:cs="Times New Roman"/>
          <w:sz w:val="28"/>
          <w:szCs w:val="28"/>
        </w:rPr>
        <w:t>разбор данных.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69AA">
        <w:rPr>
          <w:rFonts w:ascii="Times New Roman" w:eastAsia="Times New Roman" w:hAnsi="Times New Roman" w:cs="Times New Roman"/>
          <w:sz w:val="28"/>
          <w:szCs w:val="28"/>
        </w:rPr>
        <w:t>Так как формат данных достаточно простой, это не заняло много времени, при этом написанный код получился компактным и легко изменяемым.</w:t>
      </w:r>
    </w:p>
    <w:p w:rsidR="00425852" w:rsidRDefault="00531C11" w:rsidP="007F3C4B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данный момент каждый раз при загрузке сетки производится полный </w:t>
      </w:r>
      <w:r w:rsidR="0097399F">
        <w:rPr>
          <w:rFonts w:ascii="Times New Roman" w:eastAsia="Times New Roman" w:hAnsi="Times New Roman" w:cs="Times New Roman"/>
          <w:sz w:val="28"/>
          <w:szCs w:val="28"/>
        </w:rPr>
        <w:t>разбор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текстового файла. Для сеток относительно небольших размеров по 10-15 мегабайт время загрузки может составлять 4-5 секунд. На данном этапе эти значения можно считать приемлемыми. В будущем, если возникнет потребность в загрузке очень большого количества данных, можно реализовать сохранение загруженных в первый раз данных в бинарный формат, что позволит в следующие запуски сэкономить время на открытии сетки.</w:t>
      </w:r>
    </w:p>
    <w:p w:rsidR="004C0198" w:rsidRDefault="004C0198" w:rsidP="007F3C4B">
      <w:pPr>
        <w:widowControl w:val="0"/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198" w:rsidRDefault="00364388" w:rsidP="00B37A2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7" w:name="_Toc74087831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4C0198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.4 </w:t>
      </w:r>
      <w:r w:rsidR="00422669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Выбор технологий разработки</w:t>
      </w:r>
      <w:bookmarkEnd w:id="17"/>
    </w:p>
    <w:p w:rsidR="00B37A2B" w:rsidRDefault="00B37A2B" w:rsidP="00B37A2B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</w:p>
    <w:p w:rsidR="002C5F34" w:rsidRPr="00AE4D1E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отображения графических данных </w:t>
      </w:r>
      <w:r w:rsidR="00334C06">
        <w:rPr>
          <w:rFonts w:ascii="Times New Roman" w:eastAsia="Times New Roman" w:hAnsi="Times New Roman" w:cs="Times New Roman"/>
          <w:sz w:val="28"/>
          <w:szCs w:val="28"/>
        </w:rPr>
        <w:t xml:space="preserve">существуют </w:t>
      </w:r>
      <w:r>
        <w:rPr>
          <w:rFonts w:ascii="Times New Roman" w:eastAsia="Times New Roman" w:hAnsi="Times New Roman" w:cs="Times New Roman"/>
          <w:sz w:val="28"/>
          <w:szCs w:val="28"/>
        </w:rPr>
        <w:t>специализированные аппаратные ускорители для отображения графики — GPU</w:t>
      </w:r>
      <w:r w:rsidR="005B2559" w:rsidRPr="005B25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A6F">
        <w:rPr>
          <w:rFonts w:ascii="Times New Roman" w:eastAsia="Times New Roman" w:hAnsi="Times New Roman" w:cs="Times New Roman"/>
          <w:sz w:val="28"/>
          <w:szCs w:val="28"/>
        </w:rPr>
        <w:t>[16</w:t>
      </w:r>
      <w:r w:rsidR="005B2559" w:rsidRPr="005B2559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E30D3">
        <w:rPr>
          <w:rFonts w:ascii="Times New Roman" w:eastAsia="Times New Roman" w:hAnsi="Times New Roman" w:cs="Times New Roman"/>
          <w:sz w:val="28"/>
          <w:szCs w:val="28"/>
        </w:rPr>
        <w:t>Из-за объема сеточных данных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потребность в применении вычислений на GPU при разработке программного обеспечения очевидна.</w:t>
      </w:r>
      <w:r w:rsidR="00AE30D3">
        <w:rPr>
          <w:rFonts w:ascii="Times New Roman" w:eastAsia="Times New Roman" w:hAnsi="Times New Roman" w:cs="Times New Roman"/>
          <w:sz w:val="28"/>
          <w:szCs w:val="28"/>
        </w:rPr>
        <w:t xml:space="preserve"> Работа с </w:t>
      </w:r>
      <w:r w:rsidR="00AE30D3">
        <w:rPr>
          <w:rFonts w:ascii="Times New Roman" w:eastAsia="Times New Roman" w:hAnsi="Times New Roman" w:cs="Times New Roman"/>
          <w:sz w:val="28"/>
          <w:szCs w:val="28"/>
          <w:lang w:val="en-US"/>
        </w:rPr>
        <w:t>GPU</w:t>
      </w:r>
      <w:r w:rsidR="00AE30D3" w:rsidRPr="00AE3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30D3">
        <w:rPr>
          <w:rFonts w:ascii="Times New Roman" w:eastAsia="Times New Roman" w:hAnsi="Times New Roman" w:cs="Times New Roman"/>
          <w:sz w:val="28"/>
          <w:szCs w:val="28"/>
        </w:rPr>
        <w:t xml:space="preserve">подразумевает выбор некоторого графической библиотеки, через которую организуется </w:t>
      </w:r>
      <w:r w:rsidR="00AE30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общение между вычислительным процессором </w:t>
      </w:r>
      <w:r w:rsidR="00AE30D3">
        <w:rPr>
          <w:rFonts w:ascii="Times New Roman" w:eastAsia="Times New Roman" w:hAnsi="Times New Roman" w:cs="Times New Roman"/>
          <w:sz w:val="28"/>
          <w:szCs w:val="28"/>
          <w:lang w:val="en-US"/>
        </w:rPr>
        <w:t>CPU</w:t>
      </w:r>
      <w:r w:rsidR="00AE30D3" w:rsidRPr="00AE30D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E30D3">
        <w:rPr>
          <w:rFonts w:ascii="Times New Roman" w:eastAsia="Times New Roman" w:hAnsi="Times New Roman" w:cs="Times New Roman"/>
          <w:sz w:val="28"/>
          <w:szCs w:val="28"/>
          <w:lang w:val="en-US"/>
        </w:rPr>
        <w:t>GPU</w:t>
      </w:r>
      <w:r w:rsidR="00AE30D3" w:rsidRPr="00AE3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A94">
        <w:rPr>
          <w:rFonts w:ascii="Times New Roman" w:eastAsia="Times New Roman" w:hAnsi="Times New Roman" w:cs="Times New Roman"/>
          <w:sz w:val="28"/>
          <w:szCs w:val="28"/>
        </w:rPr>
        <w:t>по принципу</w:t>
      </w:r>
      <w:r w:rsidR="00AE30D3">
        <w:rPr>
          <w:rFonts w:ascii="Times New Roman" w:eastAsia="Times New Roman" w:hAnsi="Times New Roman" w:cs="Times New Roman"/>
          <w:sz w:val="28"/>
          <w:szCs w:val="28"/>
        </w:rPr>
        <w:t xml:space="preserve"> клиент-сервер</w:t>
      </w:r>
      <w:r w:rsidR="002D120A">
        <w:rPr>
          <w:rFonts w:ascii="Times New Roman" w:eastAsia="Times New Roman" w:hAnsi="Times New Roman" w:cs="Times New Roman"/>
          <w:sz w:val="28"/>
          <w:szCs w:val="28"/>
        </w:rPr>
        <w:t xml:space="preserve"> [10</w:t>
      </w:r>
      <w:r w:rsidR="00F9169E" w:rsidRPr="00F9169E">
        <w:rPr>
          <w:rFonts w:ascii="Times New Roman" w:eastAsia="Times New Roman" w:hAnsi="Times New Roman" w:cs="Times New Roman"/>
          <w:sz w:val="28"/>
          <w:szCs w:val="28"/>
        </w:rPr>
        <w:t>]</w:t>
      </w:r>
      <w:r w:rsidR="00AE30D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4D1E">
        <w:rPr>
          <w:rFonts w:ascii="Times New Roman" w:eastAsia="Times New Roman" w:hAnsi="Times New Roman" w:cs="Times New Roman"/>
          <w:sz w:val="28"/>
          <w:szCs w:val="28"/>
        </w:rPr>
        <w:t xml:space="preserve"> В качестве такой графической библиотеки была выбрана </w:t>
      </w:r>
      <w:r w:rsidR="00AE4D1E">
        <w:rPr>
          <w:rFonts w:ascii="Times New Roman" w:eastAsia="Times New Roman" w:hAnsi="Times New Roman" w:cs="Times New Roman"/>
          <w:sz w:val="28"/>
          <w:szCs w:val="28"/>
          <w:lang w:val="en-US"/>
        </w:rPr>
        <w:t>OpenGL</w:t>
      </w:r>
      <w:r w:rsidR="00AE4D1E" w:rsidRPr="00AE4D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E4D1E">
        <w:rPr>
          <w:rFonts w:ascii="Times New Roman" w:eastAsia="Times New Roman" w:hAnsi="Times New Roman" w:cs="Times New Roman"/>
          <w:sz w:val="28"/>
          <w:szCs w:val="28"/>
        </w:rPr>
        <w:t>Среди её достоинств можно выделить поддержку большинства современных платформ и языков программирования и открытый исходный код.</w:t>
      </w:r>
    </w:p>
    <w:p w:rsidR="002C5F34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принято решение о разработке приложения</w:t>
      </w:r>
      <w:r w:rsidR="00AE4D1E">
        <w:rPr>
          <w:rFonts w:ascii="Times New Roman" w:eastAsia="Times New Roman" w:hAnsi="Times New Roman" w:cs="Times New Roman"/>
          <w:sz w:val="28"/>
          <w:szCs w:val="28"/>
        </w:rPr>
        <w:t xml:space="preserve"> для персональных компьютеров. В качестве языка выбран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D1E">
        <w:rPr>
          <w:rFonts w:ascii="Times New Roman" w:eastAsia="Times New Roman" w:hAnsi="Times New Roman" w:cs="Times New Roman"/>
          <w:sz w:val="28"/>
          <w:szCs w:val="28"/>
        </w:rPr>
        <w:t xml:space="preserve">системный язык </w:t>
      </w:r>
      <w:r>
        <w:rPr>
          <w:rFonts w:ascii="Times New Roman" w:eastAsia="Times New Roman" w:hAnsi="Times New Roman" w:cs="Times New Roman"/>
          <w:sz w:val="28"/>
          <w:szCs w:val="28"/>
        </w:rPr>
        <w:t>C++</w:t>
      </w:r>
      <w:r w:rsidR="00B07B9C" w:rsidRPr="00B07B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BC0">
        <w:rPr>
          <w:rFonts w:ascii="Times New Roman" w:eastAsia="Times New Roman" w:hAnsi="Times New Roman" w:cs="Times New Roman"/>
          <w:sz w:val="28"/>
          <w:szCs w:val="28"/>
        </w:rPr>
        <w:t>[17</w:t>
      </w:r>
      <w:r w:rsidR="00E115DA" w:rsidRPr="00E115DA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E4D1E">
        <w:rPr>
          <w:rFonts w:ascii="Times New Roman" w:eastAsia="Times New Roman" w:hAnsi="Times New Roman" w:cs="Times New Roman"/>
          <w:sz w:val="28"/>
          <w:szCs w:val="28"/>
        </w:rPr>
        <w:t xml:space="preserve">Данный язык — наиболее распространенный в сфере современной компьютерной графики, для него существует очень подробная документация и написано множество полезных вспомогательных библиотек. Также этот язык позволяет достичь максимальной производительности, так </w:t>
      </w:r>
      <w:r w:rsidR="003A6265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AE4D1E">
        <w:rPr>
          <w:rFonts w:ascii="Times New Roman" w:eastAsia="Times New Roman" w:hAnsi="Times New Roman" w:cs="Times New Roman"/>
          <w:sz w:val="28"/>
          <w:szCs w:val="28"/>
        </w:rPr>
        <w:t>отсутствуют промежуточные уровни выполнения кода, такие как сборщик мусора и интерпретатор.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5F34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работы с 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>операционной системой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выбрана популярная 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 xml:space="preserve">в игровой индустрии </w:t>
      </w:r>
      <w:r>
        <w:rPr>
          <w:rFonts w:ascii="Times New Roman" w:eastAsia="Times New Roman" w:hAnsi="Times New Roman" w:cs="Times New Roman"/>
          <w:sz w:val="28"/>
          <w:szCs w:val="28"/>
        </w:rPr>
        <w:t>библиотека Si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>mple DirectMedia Layer (SDL)</w:t>
      </w:r>
      <w:r w:rsidR="00C55BC0">
        <w:rPr>
          <w:rFonts w:ascii="Times New Roman" w:eastAsia="Times New Roman" w:hAnsi="Times New Roman" w:cs="Times New Roman"/>
          <w:sz w:val="28"/>
          <w:szCs w:val="28"/>
        </w:rPr>
        <w:t xml:space="preserve"> [15</w:t>
      </w:r>
      <w:r w:rsidR="00B07B9C" w:rsidRPr="00B07B9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ее возможности входит поддержка различных 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>платформ</w:t>
      </w:r>
      <w:r>
        <w:rPr>
          <w:rFonts w:ascii="Times New Roman" w:eastAsia="Times New Roman" w:hAnsi="Times New Roman" w:cs="Times New Roman"/>
          <w:sz w:val="28"/>
          <w:szCs w:val="28"/>
        </w:rPr>
        <w:t>, создание окна операционной системы, создание контекста для работы с GPU с помощью различных графических библиотек, обработка ввода с мыши, клавиатуры и других контроллеров.</w:t>
      </w:r>
    </w:p>
    <w:p w:rsidR="002C5F34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создания пользовательских интерфейсов выбрана библиотека Dear ImGUI, построенная на технологии Intermediate Mode Graphical User Interface</w:t>
      </w:r>
      <w:r w:rsidR="009509FF" w:rsidRPr="009509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BC0">
        <w:rPr>
          <w:rFonts w:ascii="Times New Roman" w:eastAsia="Times New Roman" w:hAnsi="Times New Roman" w:cs="Times New Roman"/>
          <w:sz w:val="28"/>
          <w:szCs w:val="28"/>
        </w:rPr>
        <w:t>[6</w:t>
      </w:r>
      <w:r w:rsidR="009509FF" w:rsidRPr="00766423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 xml:space="preserve"> Эта технология заключается в императивном подходе к объявлению структуры и функционала пользовательского интерфейса вместо более распространенного в данный момент декларативного подхода.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308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иблиотека специализируется на применении в приложениях по визуализации данных. Принцип ее работы позволяет легко добавлять новые элементы во время разработки и динамически изменять состояние интерфейса во время работы программы. Пример кода, использующего библиотеку:</w:t>
      </w:r>
    </w:p>
    <w:p w:rsidR="002C5F34" w:rsidRDefault="002C5F34" w:rsidP="002C5F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F34" w:rsidRDefault="002C5F34" w:rsidP="002C5F3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ImGui::Text("Hello, world %d", 123); // Форматированная надпись</w:t>
      </w:r>
    </w:p>
    <w:p w:rsidR="002C5F34" w:rsidRDefault="002C5F34" w:rsidP="002C5F3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if (ImGui::Button("Save")) // Кнопка сохранения</w:t>
      </w:r>
    </w:p>
    <w:p w:rsidR="002C5F34" w:rsidRDefault="002C5F34" w:rsidP="002C5F3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MySaveFunction(); // Функция сохранения</w:t>
      </w:r>
    </w:p>
    <w:p w:rsidR="002C5F34" w:rsidRPr="00EA3120" w:rsidRDefault="002C5F34" w:rsidP="002C5F3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 w:rsidRPr="00EA3120">
        <w:rPr>
          <w:rFonts w:ascii="Courier New" w:eastAsia="Courier New" w:hAnsi="Courier New" w:cs="Courier New"/>
          <w:lang w:val="en-US"/>
        </w:rPr>
        <w:lastRenderedPageBreak/>
        <w:t xml:space="preserve">ImGui::InputText("string", buf, IM_ARRAYSIZE(buf)); // </w:t>
      </w:r>
      <w:r>
        <w:rPr>
          <w:rFonts w:ascii="Courier New" w:eastAsia="Courier New" w:hAnsi="Courier New" w:cs="Courier New"/>
        </w:rPr>
        <w:t>Поле</w:t>
      </w:r>
      <w:r w:rsidRPr="00EA3120">
        <w:rPr>
          <w:rFonts w:ascii="Courier New" w:eastAsia="Courier New" w:hAnsi="Courier New" w:cs="Courier New"/>
          <w:lang w:val="en-US"/>
        </w:rPr>
        <w:t xml:space="preserve"> </w:t>
      </w:r>
      <w:r>
        <w:rPr>
          <w:rFonts w:ascii="Courier New" w:eastAsia="Courier New" w:hAnsi="Courier New" w:cs="Courier New"/>
        </w:rPr>
        <w:t>ввода</w:t>
      </w:r>
    </w:p>
    <w:p w:rsidR="002C5F34" w:rsidRPr="00EA3120" w:rsidRDefault="002C5F34" w:rsidP="002C5F3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 w:rsidRPr="00EA3120">
        <w:rPr>
          <w:rFonts w:ascii="Courier New" w:eastAsia="Courier New" w:hAnsi="Courier New" w:cs="Courier New"/>
          <w:lang w:val="en-US"/>
        </w:rPr>
        <w:t xml:space="preserve">ImGui::SliderFloat("float", &amp;f, 0.0f, 1.0f); // </w:t>
      </w:r>
      <w:r>
        <w:rPr>
          <w:rFonts w:ascii="Courier New" w:eastAsia="Courier New" w:hAnsi="Courier New" w:cs="Courier New"/>
        </w:rPr>
        <w:t>Слайдер</w:t>
      </w:r>
    </w:p>
    <w:p w:rsidR="002C5F34" w:rsidRPr="00EA3120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6F8FA"/>
          <w:lang w:val="en-US"/>
        </w:rPr>
      </w:pPr>
    </w:p>
    <w:p w:rsidR="002C5F34" w:rsidRPr="00F3664C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 выполнения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 xml:space="preserve"> кода можно увидеть на рисунке 3</w:t>
      </w:r>
      <w:r w:rsidR="002032D6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3664C">
        <w:rPr>
          <w:rFonts w:ascii="Times New Roman" w:eastAsia="Times New Roman" w:hAnsi="Times New Roman" w:cs="Times New Roman"/>
          <w:sz w:val="28"/>
          <w:szCs w:val="28"/>
        </w:rPr>
        <w:t xml:space="preserve"> Видно, что в результате каждого вызова процедуры из библиотеки </w:t>
      </w:r>
      <w:r w:rsidR="00F3664C">
        <w:rPr>
          <w:rFonts w:ascii="Times New Roman" w:eastAsia="Times New Roman" w:hAnsi="Times New Roman" w:cs="Times New Roman"/>
          <w:sz w:val="28"/>
          <w:szCs w:val="28"/>
          <w:lang w:val="en-US"/>
        </w:rPr>
        <w:t>Dear</w:t>
      </w:r>
      <w:r w:rsidR="00F3664C" w:rsidRPr="00F366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664C">
        <w:rPr>
          <w:rFonts w:ascii="Times New Roman" w:eastAsia="Times New Roman" w:hAnsi="Times New Roman" w:cs="Times New Roman"/>
          <w:sz w:val="28"/>
          <w:szCs w:val="28"/>
          <w:lang w:val="en-US"/>
        </w:rPr>
        <w:t>ImGUI</w:t>
      </w:r>
      <w:r w:rsidR="00F3664C" w:rsidRPr="00F366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664C">
        <w:rPr>
          <w:rFonts w:ascii="Times New Roman" w:eastAsia="Times New Roman" w:hAnsi="Times New Roman" w:cs="Times New Roman"/>
          <w:sz w:val="28"/>
          <w:szCs w:val="28"/>
        </w:rPr>
        <w:t>отображается некоторый элемент интерфейса. Такой принцип работы стал важным фактором, позволившим провести предстоящий ряд экспериментов.</w:t>
      </w:r>
    </w:p>
    <w:p w:rsidR="002C5F34" w:rsidRDefault="002C5F34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F34" w:rsidRDefault="002C5F34" w:rsidP="002C5F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D3AC26E" wp14:editId="3241D51F">
            <wp:extent cx="3105150" cy="17716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F34" w:rsidRDefault="0063753D" w:rsidP="002C5F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EF1166">
        <w:rPr>
          <w:rFonts w:ascii="Times New Roman" w:eastAsia="Times New Roman" w:hAnsi="Times New Roman" w:cs="Times New Roman"/>
          <w:sz w:val="28"/>
          <w:szCs w:val="28"/>
        </w:rPr>
        <w:t>.1</w:t>
      </w:r>
      <w:r w:rsidR="002C5F34">
        <w:rPr>
          <w:rFonts w:ascii="Times New Roman" w:eastAsia="Times New Roman" w:hAnsi="Times New Roman" w:cs="Times New Roman"/>
          <w:sz w:val="28"/>
          <w:szCs w:val="28"/>
        </w:rPr>
        <w:t xml:space="preserve"> – Пример интерфейса, созданного </w:t>
      </w:r>
      <w:r w:rsidR="00591128">
        <w:rPr>
          <w:rFonts w:ascii="Times New Roman" w:eastAsia="Times New Roman" w:hAnsi="Times New Roman" w:cs="Times New Roman"/>
          <w:sz w:val="28"/>
          <w:szCs w:val="28"/>
        </w:rPr>
        <w:t>с помощью библиотеки Dear ImGUI</w:t>
      </w:r>
    </w:p>
    <w:p w:rsidR="002C5F34" w:rsidRDefault="002C5F34" w:rsidP="002C5F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5F34" w:rsidRDefault="00811630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велась в среде разработки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Visual</w:t>
      </w:r>
      <w:r w:rsidRPr="008116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Studio</w:t>
      </w:r>
      <w:r w:rsidRPr="00811630">
        <w:rPr>
          <w:rFonts w:ascii="Times New Roman" w:eastAsia="Times New Roman" w:hAnsi="Times New Roman" w:cs="Times New Roman"/>
          <w:sz w:val="28"/>
          <w:szCs w:val="28"/>
        </w:rPr>
        <w:t xml:space="preserve"> 2019</w:t>
      </w:r>
      <w:r w:rsidR="009509FF" w:rsidRPr="009509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BC0">
        <w:rPr>
          <w:rFonts w:ascii="Times New Roman" w:eastAsia="Times New Roman" w:hAnsi="Times New Roman" w:cs="Times New Roman"/>
          <w:sz w:val="28"/>
          <w:szCs w:val="28"/>
        </w:rPr>
        <w:t>[20</w:t>
      </w:r>
      <w:r w:rsidR="00980392" w:rsidRPr="001922C7">
        <w:rPr>
          <w:rFonts w:ascii="Times New Roman" w:eastAsia="Times New Roman" w:hAnsi="Times New Roman" w:cs="Times New Roman"/>
          <w:sz w:val="28"/>
          <w:szCs w:val="28"/>
        </w:rPr>
        <w:t>]</w:t>
      </w:r>
      <w:r w:rsidR="002C5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Для организации контроля версий был создан репозиторий</w:t>
      </w:r>
      <w:r w:rsidR="001657CA">
        <w:rPr>
          <w:rFonts w:ascii="Times New Roman" w:eastAsia="Times New Roman" w:hAnsi="Times New Roman" w:cs="Times New Roman"/>
          <w:sz w:val="28"/>
          <w:szCs w:val="28"/>
        </w:rPr>
        <w:t xml:space="preserve"> (хранилище исходного кода и других данных, связанных с проектом)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системы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Git</w:t>
      </w:r>
      <w:r w:rsidR="001922C7" w:rsidRPr="00192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6A26">
        <w:rPr>
          <w:rFonts w:ascii="Times New Roman" w:eastAsia="Times New Roman" w:hAnsi="Times New Roman" w:cs="Times New Roman"/>
          <w:sz w:val="28"/>
          <w:szCs w:val="28"/>
        </w:rPr>
        <w:t>[8</w:t>
      </w:r>
      <w:r w:rsidR="009B486B" w:rsidRPr="009B486B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 том, как получить исходный код и запустить его на личном компьютере, </w:t>
      </w:r>
      <w:r w:rsidR="0039388D">
        <w:rPr>
          <w:rFonts w:ascii="Times New Roman" w:eastAsia="Times New Roman" w:hAnsi="Times New Roman" w:cs="Times New Roman"/>
          <w:sz w:val="28"/>
          <w:szCs w:val="28"/>
        </w:rPr>
        <w:t xml:space="preserve">можно узнать </w:t>
      </w:r>
      <w:r w:rsidR="00972F3A">
        <w:rPr>
          <w:rFonts w:ascii="Times New Roman" w:eastAsia="Times New Roman" w:hAnsi="Times New Roman" w:cs="Times New Roman"/>
          <w:sz w:val="28"/>
          <w:szCs w:val="28"/>
        </w:rPr>
        <w:t>в приложении Б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1190" w:rsidRPr="001A1B2F" w:rsidRDefault="000C1190" w:rsidP="002C5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некоторых второстепенных функций были исполь</w:t>
      </w:r>
      <w:r w:rsidR="001657CA">
        <w:rPr>
          <w:rFonts w:ascii="Times New Roman" w:eastAsia="Times New Roman" w:hAnsi="Times New Roman" w:cs="Times New Roman"/>
          <w:sz w:val="28"/>
          <w:szCs w:val="28"/>
        </w:rPr>
        <w:t>зованы несколько дополнительных библиотек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Для редактора узлов, описанного в одном из следующих подразделов, применено расширение для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Dear</w:t>
      </w:r>
      <w:r w:rsidRPr="000C1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ImGUI</w:t>
      </w:r>
      <w:r w:rsidRPr="000C1190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imgui</w:t>
      </w:r>
      <w:r w:rsidRPr="000C119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node</w:t>
      </w:r>
      <w:r w:rsidRPr="000C119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editor</w:t>
      </w:r>
      <w:r w:rsidR="009B486B" w:rsidRPr="009B4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3E78">
        <w:rPr>
          <w:rFonts w:ascii="Times New Roman" w:eastAsia="Times New Roman" w:hAnsi="Times New Roman" w:cs="Times New Roman"/>
          <w:sz w:val="28"/>
          <w:szCs w:val="28"/>
        </w:rPr>
        <w:t>[9</w:t>
      </w:r>
      <w:r w:rsidR="00042C43" w:rsidRPr="00042C43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0C11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Форматирование строк реализовано с помощью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fmt</w:t>
      </w:r>
      <w:r w:rsidR="00FB1DAB" w:rsidRPr="006E0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6284" w:rsidRPr="006E0AF0">
        <w:rPr>
          <w:rFonts w:ascii="Times New Roman" w:eastAsia="Times New Roman" w:hAnsi="Times New Roman" w:cs="Times New Roman"/>
          <w:sz w:val="28"/>
          <w:szCs w:val="28"/>
        </w:rPr>
        <w:t>[</w:t>
      </w:r>
      <w:r w:rsidR="003429FC">
        <w:rPr>
          <w:rFonts w:ascii="Times New Roman" w:eastAsia="Times New Roman" w:hAnsi="Times New Roman" w:cs="Times New Roman"/>
          <w:sz w:val="28"/>
          <w:szCs w:val="28"/>
        </w:rPr>
        <w:t>7</w:t>
      </w:r>
      <w:r w:rsidR="00846284" w:rsidRPr="006E0AF0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D541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D5418" w:rsidRPr="004D5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418">
        <w:rPr>
          <w:rFonts w:ascii="Times New Roman" w:eastAsia="Times New Roman" w:hAnsi="Times New Roman" w:cs="Times New Roman"/>
          <w:sz w:val="28"/>
          <w:szCs w:val="28"/>
        </w:rPr>
        <w:t xml:space="preserve">Для сохранения и загрузки структур данных использована библиотека </w:t>
      </w:r>
      <w:r w:rsidR="004D5418">
        <w:rPr>
          <w:rFonts w:ascii="Times New Roman" w:eastAsia="Times New Roman" w:hAnsi="Times New Roman" w:cs="Times New Roman"/>
          <w:sz w:val="28"/>
          <w:szCs w:val="28"/>
          <w:lang w:val="en-US"/>
        </w:rPr>
        <w:t>ajson</w:t>
      </w:r>
      <w:r w:rsidR="006E0AF0" w:rsidRPr="006E0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E9C" w:rsidRPr="00742B04">
        <w:rPr>
          <w:rFonts w:ascii="Times New Roman" w:eastAsia="Times New Roman" w:hAnsi="Times New Roman" w:cs="Times New Roman"/>
          <w:sz w:val="28"/>
          <w:szCs w:val="28"/>
        </w:rPr>
        <w:t>[3]</w:t>
      </w:r>
      <w:r w:rsidR="004D5418" w:rsidRPr="001A1B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8AD" w:rsidRDefault="00F858AD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20EA" w:rsidRDefault="00364388" w:rsidP="00EC20EA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8" w:name="_Toc74087832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lastRenderedPageBreak/>
        <w:t>3</w:t>
      </w:r>
      <w:r w:rsidR="00EC20E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5</w:t>
      </w:r>
      <w:r w:rsidR="00EC20E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Базовое отображение данных</w:t>
      </w:r>
      <w:bookmarkEnd w:id="18"/>
    </w:p>
    <w:p w:rsidR="00EC20EA" w:rsidRDefault="00EC20EA" w:rsidP="00DC7F57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</w:p>
    <w:p w:rsidR="000A4173" w:rsidRDefault="000A4173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тем, как приступить к реализации экспериментов, необходимо было реализовать базовую возможность отображать некоторую сетку, представленную в описанном ранее формате.</w:t>
      </w:r>
    </w:p>
    <w:p w:rsidR="003E756B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сеточные данные загружены из файла, их необходимо представить в подходящем для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OpenGL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виде. Для это необходимо выполнить следующую последовательность действий:</w:t>
      </w:r>
    </w:p>
    <w:p w:rsidR="003E756B" w:rsidRDefault="003E756B" w:rsidP="003E756B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Pr="009C7E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Vertex</w:t>
      </w:r>
      <w:r w:rsidRPr="009C7E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Array</w:t>
      </w:r>
      <w:r w:rsidRPr="009C7E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Object</w:t>
      </w:r>
      <w:r w:rsidRPr="009C7E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VAO</w:t>
      </w:r>
      <w:r w:rsidRPr="009C7E8F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742B0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[21</w:t>
      </w:r>
      <w:r w:rsidR="009C3239"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 w:rsidRPr="009C7E8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9C6987">
        <w:rPr>
          <w:rFonts w:ascii="Times New Roman" w:eastAsia="Times New Roman" w:hAnsi="Times New Roman" w:cs="Times New Roman"/>
          <w:sz w:val="28"/>
          <w:szCs w:val="28"/>
        </w:rPr>
        <w:t xml:space="preserve">внутренняя </w:t>
      </w:r>
      <w:r>
        <w:rPr>
          <w:rFonts w:ascii="Times New Roman" w:eastAsia="Times New Roman" w:hAnsi="Times New Roman" w:cs="Times New Roman"/>
          <w:sz w:val="28"/>
          <w:szCs w:val="28"/>
        </w:rPr>
        <w:t>структура данных</w:t>
      </w:r>
      <w:r w:rsidR="009C6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987">
        <w:rPr>
          <w:rFonts w:ascii="Times New Roman" w:eastAsia="Times New Roman" w:hAnsi="Times New Roman" w:cs="Times New Roman"/>
          <w:sz w:val="28"/>
          <w:szCs w:val="28"/>
          <w:lang w:val="en-US"/>
        </w:rPr>
        <w:t>OpenGL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C6987">
        <w:rPr>
          <w:rFonts w:ascii="Times New Roman" w:eastAsia="Times New Roman" w:hAnsi="Times New Roman" w:cs="Times New Roman"/>
          <w:sz w:val="28"/>
          <w:szCs w:val="28"/>
        </w:rPr>
        <w:t>которая хранит в себе связи с другими структурами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C6987">
        <w:rPr>
          <w:rFonts w:ascii="Times New Roman" w:eastAsia="Times New Roman" w:hAnsi="Times New Roman" w:cs="Times New Roman"/>
          <w:sz w:val="28"/>
          <w:szCs w:val="28"/>
        </w:rPr>
        <w:t xml:space="preserve">отвечающими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разные части процесса отображения данных. Таким образом,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VAO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помогает лучше организовать </w:t>
      </w:r>
      <w:r w:rsidR="003153C5">
        <w:rPr>
          <w:rFonts w:ascii="Times New Roman" w:eastAsia="Times New Roman" w:hAnsi="Times New Roman" w:cs="Times New Roman"/>
          <w:sz w:val="28"/>
          <w:szCs w:val="28"/>
        </w:rPr>
        <w:t>работу с данными в программе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756B" w:rsidRDefault="003E756B" w:rsidP="003E756B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каждого блока </w:t>
      </w:r>
      <w:r w:rsidR="004B3127">
        <w:rPr>
          <w:rFonts w:ascii="Times New Roman" w:eastAsia="Times New Roman" w:hAnsi="Times New Roman" w:cs="Times New Roman"/>
          <w:sz w:val="28"/>
          <w:szCs w:val="28"/>
        </w:rPr>
        <w:t xml:space="preserve">сетки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Vertex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Buffer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Object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VBO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>)</w:t>
      </w:r>
      <w:r w:rsidR="00742B04">
        <w:rPr>
          <w:rFonts w:ascii="Times New Roman" w:eastAsia="Times New Roman" w:hAnsi="Times New Roman" w:cs="Times New Roman"/>
          <w:sz w:val="28"/>
          <w:szCs w:val="28"/>
        </w:rPr>
        <w:t xml:space="preserve"> [21</w:t>
      </w:r>
      <w:r w:rsidR="009C3239" w:rsidRPr="009C323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 структура хранит в себе </w:t>
      </w:r>
      <w:r w:rsidR="009476EE">
        <w:rPr>
          <w:rFonts w:ascii="Times New Roman" w:eastAsia="Times New Roman" w:hAnsi="Times New Roman" w:cs="Times New Roman"/>
          <w:sz w:val="28"/>
          <w:szCs w:val="28"/>
        </w:rPr>
        <w:t xml:space="preserve">непрерывный участок памяти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произвольными данными. В данном случае это координаты узлов, значения параметров, индексы. После создания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VBO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привязать к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VAO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756B" w:rsidRPr="009A6246" w:rsidRDefault="003E756B" w:rsidP="003E756B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каждого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VBO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Index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Buffer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Object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IBO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>)</w:t>
      </w:r>
      <w:r w:rsidR="00742B04">
        <w:rPr>
          <w:rFonts w:ascii="Times New Roman" w:eastAsia="Times New Roman" w:hAnsi="Times New Roman" w:cs="Times New Roman"/>
          <w:sz w:val="28"/>
          <w:szCs w:val="28"/>
        </w:rPr>
        <w:t xml:space="preserve"> [21</w:t>
      </w:r>
      <w:r w:rsidR="009C3239" w:rsidRPr="0096044A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 структура содержит список индексов элементов буфера из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VBO</w:t>
      </w:r>
      <w:r w:rsidRPr="009C7E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Она указывает</w:t>
      </w:r>
      <w:r w:rsidR="001A473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каком порядке нужно отображать узлы. Это позволяет организовать отображение узлов, соединенных </w:t>
      </w:r>
      <w:r w:rsidR="00D03CCF">
        <w:rPr>
          <w:rFonts w:ascii="Times New Roman" w:eastAsia="Times New Roman" w:hAnsi="Times New Roman" w:cs="Times New Roman"/>
          <w:sz w:val="28"/>
          <w:szCs w:val="28"/>
        </w:rPr>
        <w:t>рёбрами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так как каждый узел может быть присоединен к нескольким дугам. Для каждой дуги достаточно записать в список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IBO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пару индексов узлов.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IBO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необходимо привязать к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VAO.</w:t>
      </w:r>
    </w:p>
    <w:p w:rsidR="003E756B" w:rsidRPr="009A6246" w:rsidRDefault="003E756B" w:rsidP="003E756B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настроить атрибуты для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VBO</w:t>
      </w:r>
      <w:r w:rsidR="00742B04">
        <w:rPr>
          <w:rFonts w:ascii="Times New Roman" w:eastAsia="Times New Roman" w:hAnsi="Times New Roman" w:cs="Times New Roman"/>
          <w:sz w:val="28"/>
          <w:szCs w:val="28"/>
        </w:rPr>
        <w:t xml:space="preserve"> [21</w:t>
      </w:r>
      <w:r w:rsidR="009C3239" w:rsidRPr="0096044A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9A62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F5491">
        <w:rPr>
          <w:rFonts w:ascii="Times New Roman" w:eastAsia="Times New Roman" w:hAnsi="Times New Roman" w:cs="Times New Roman"/>
          <w:sz w:val="28"/>
          <w:szCs w:val="28"/>
        </w:rPr>
        <w:t xml:space="preserve">В данном случае атрибуты — части данных о сетке, среди них позиции узлов и параметры, добавленные автором сетки. </w:t>
      </w:r>
      <w:r w:rsidR="002F16B1">
        <w:rPr>
          <w:rFonts w:ascii="Times New Roman" w:eastAsia="Times New Roman" w:hAnsi="Times New Roman" w:cs="Times New Roman"/>
          <w:sz w:val="28"/>
          <w:szCs w:val="28"/>
        </w:rPr>
        <w:t>Настройка включает в себя описание структуры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491">
        <w:rPr>
          <w:rFonts w:ascii="Times New Roman" w:eastAsia="Times New Roman" w:hAnsi="Times New Roman" w:cs="Times New Roman"/>
          <w:sz w:val="28"/>
          <w:szCs w:val="28"/>
        </w:rPr>
        <w:t>области памяти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F5491">
        <w:rPr>
          <w:rFonts w:ascii="Times New Roman" w:eastAsia="Times New Roman" w:hAnsi="Times New Roman" w:cs="Times New Roman"/>
          <w:sz w:val="28"/>
          <w:szCs w:val="28"/>
        </w:rPr>
        <w:t xml:space="preserve">которую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хранит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VBO</w:t>
      </w:r>
      <w:r w:rsidRPr="009A62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 указать, где начинается и заканчивается каждый тип передаваемых данных</w:t>
      </w:r>
      <w:r w:rsidR="00AC5C46">
        <w:rPr>
          <w:rFonts w:ascii="Times New Roman" w:eastAsia="Times New Roman" w:hAnsi="Times New Roman" w:cs="Times New Roman"/>
          <w:sz w:val="28"/>
          <w:szCs w:val="28"/>
        </w:rPr>
        <w:t xml:space="preserve"> [4</w:t>
      </w:r>
      <w:r w:rsidR="00171C9E" w:rsidRPr="00171C9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756B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выполнения описанных действий, кон</w:t>
      </w:r>
      <w:r w:rsidR="00383ED7">
        <w:rPr>
          <w:rFonts w:ascii="Times New Roman" w:eastAsia="Times New Roman" w:hAnsi="Times New Roman" w:cs="Times New Roman"/>
          <w:sz w:val="28"/>
          <w:szCs w:val="28"/>
        </w:rPr>
        <w:t>фигурация данных для отображения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завершена. В цикле приложение необходимо сделать активным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VAO</w:t>
      </w:r>
      <w:r>
        <w:rPr>
          <w:rFonts w:ascii="Times New Roman" w:eastAsia="Times New Roman" w:hAnsi="Times New Roman" w:cs="Times New Roman"/>
          <w:sz w:val="28"/>
          <w:szCs w:val="28"/>
        </w:rPr>
        <w:t>, созданный для загруженной сетки и вызвать специальную функцию для отображения графики.</w:t>
      </w:r>
    </w:p>
    <w:p w:rsidR="003E756B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сначала следует определить, каким образом отображаются предоставленные данные. Для этих целей используются шейдеры. Шейдер — программа, испол</w:t>
      </w:r>
      <w:r w:rsidR="0052736E">
        <w:rPr>
          <w:rFonts w:ascii="Times New Roman" w:eastAsia="Times New Roman" w:hAnsi="Times New Roman" w:cs="Times New Roman"/>
          <w:sz w:val="28"/>
          <w:szCs w:val="28"/>
        </w:rPr>
        <w:t xml:space="preserve">няемая на </w:t>
      </w:r>
      <w:r w:rsidR="0052736E">
        <w:rPr>
          <w:rFonts w:ascii="Times New Roman" w:eastAsia="Times New Roman" w:hAnsi="Times New Roman" w:cs="Times New Roman"/>
          <w:sz w:val="28"/>
          <w:szCs w:val="28"/>
          <w:lang w:val="en-US"/>
        </w:rPr>
        <w:t>GPU</w:t>
      </w:r>
      <w:r w:rsidR="003319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B89">
        <w:rPr>
          <w:rFonts w:ascii="Times New Roman" w:eastAsia="Times New Roman" w:hAnsi="Times New Roman" w:cs="Times New Roman"/>
          <w:sz w:val="28"/>
          <w:szCs w:val="28"/>
        </w:rPr>
        <w:t>[2</w:t>
      </w:r>
      <w:r w:rsidR="0033193A" w:rsidRPr="0096044A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 Существует различные типы шейдеров, применяемые на разных этапах отображения графики. Каждый тип шейдера работает с определенным типом данных.</w:t>
      </w:r>
    </w:p>
    <w:p w:rsidR="003E756B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24231">
        <w:rPr>
          <w:rFonts w:ascii="Times New Roman" w:eastAsia="Times New Roman" w:hAnsi="Times New Roman" w:cs="Times New Roman"/>
          <w:sz w:val="28"/>
          <w:szCs w:val="28"/>
        </w:rPr>
        <w:t>разработанной</w:t>
      </w:r>
      <w:r w:rsidR="00853CF5">
        <w:rPr>
          <w:rFonts w:ascii="Times New Roman" w:eastAsia="Times New Roman" w:hAnsi="Times New Roman" w:cs="Times New Roman"/>
          <w:sz w:val="28"/>
          <w:szCs w:val="28"/>
        </w:rPr>
        <w:t xml:space="preserve"> программе используются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два типа шейдеров: вершинный и пиксельный. Вершинный шейдер определяет положение </w:t>
      </w:r>
      <w:r w:rsidR="00DA6DE9" w:rsidRPr="001A1B2F">
        <w:rPr>
          <w:rFonts w:ascii="Times New Roman" w:eastAsia="Times New Roman" w:hAnsi="Times New Roman" w:cs="Times New Roman"/>
          <w:sz w:val="28"/>
          <w:szCs w:val="28"/>
        </w:rPr>
        <w:t>каждого узла сетки</w:t>
      </w:r>
      <w:r>
        <w:rPr>
          <w:rFonts w:ascii="Times New Roman" w:eastAsia="Times New Roman" w:hAnsi="Times New Roman" w:cs="Times New Roman"/>
          <w:sz w:val="28"/>
          <w:szCs w:val="28"/>
        </w:rPr>
        <w:t>. Пиксельный шейдер определяет цвет каждого пикселя экрана.</w:t>
      </w:r>
    </w:p>
    <w:p w:rsidR="003E756B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применить некоторый набор шейдеров, необходимо загрузить их тексты из файлов, скомпилировать </w:t>
      </w:r>
      <w:r w:rsidR="006D363B">
        <w:rPr>
          <w:rFonts w:ascii="Times New Roman" w:eastAsia="Times New Roman" w:hAnsi="Times New Roman" w:cs="Times New Roman"/>
          <w:sz w:val="28"/>
          <w:szCs w:val="28"/>
        </w:rPr>
        <w:t xml:space="preserve">средствами </w:t>
      </w:r>
      <w:r w:rsidR="006D363B">
        <w:rPr>
          <w:rFonts w:ascii="Times New Roman" w:eastAsia="Times New Roman" w:hAnsi="Times New Roman" w:cs="Times New Roman"/>
          <w:sz w:val="28"/>
          <w:szCs w:val="28"/>
          <w:lang w:val="en-US"/>
        </w:rPr>
        <w:t>OpenGL</w:t>
      </w:r>
      <w:r w:rsidR="006D363B" w:rsidRPr="006D3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объединить в шейдерную программу. Тогда эту программу можно использовать для отображения данных.</w:t>
      </w:r>
    </w:p>
    <w:p w:rsidR="003E756B" w:rsidRDefault="00D0236A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Написание шейдеров происходит с применением специализированного языка программирования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="00061AE5" w:rsidRPr="00061AE5">
        <w:rPr>
          <w:rFonts w:ascii="Times New Roman" w:eastAsia="Times New Roman" w:hAnsi="Times New Roman" w:cs="Times New Roman"/>
          <w:sz w:val="28"/>
          <w:szCs w:val="28"/>
        </w:rPr>
        <w:t xml:space="preserve"> [4]</w:t>
      </w:r>
      <w:r w:rsidR="00E02825" w:rsidRPr="00E0282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023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56B">
        <w:rPr>
          <w:rFonts w:ascii="Times New Roman" w:eastAsia="Times New Roman" w:hAnsi="Times New Roman" w:cs="Times New Roman"/>
          <w:sz w:val="28"/>
          <w:szCs w:val="28"/>
        </w:rPr>
        <w:t>Пример вершинного шейдера:</w:t>
      </w:r>
    </w:p>
    <w:p w:rsidR="003E756B" w:rsidRPr="0088664A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</w:rPr>
      </w:pPr>
    </w:p>
    <w:p w:rsidR="003E756B" w:rsidRPr="001A1B2F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layout</w:t>
      </w:r>
      <w:r w:rsidRPr="001A1B2F">
        <w:rPr>
          <w:rFonts w:ascii="Courier New" w:eastAsia="Courier New" w:hAnsi="Courier New" w:cs="Courier New"/>
        </w:rPr>
        <w:t>(</w:t>
      </w:r>
      <w:r w:rsidRPr="00467221">
        <w:rPr>
          <w:rFonts w:ascii="Courier New" w:eastAsia="Courier New" w:hAnsi="Courier New" w:cs="Courier New"/>
          <w:lang w:val="en-US"/>
        </w:rPr>
        <w:t>location</w:t>
      </w:r>
      <w:r w:rsidRPr="001A1B2F">
        <w:rPr>
          <w:rFonts w:ascii="Courier New" w:eastAsia="Courier New" w:hAnsi="Courier New" w:cs="Courier New"/>
        </w:rPr>
        <w:t xml:space="preserve"> = 0) </w:t>
      </w:r>
      <w:r w:rsidRPr="00467221">
        <w:rPr>
          <w:rFonts w:ascii="Courier New" w:eastAsia="Courier New" w:hAnsi="Courier New" w:cs="Courier New"/>
          <w:lang w:val="en-US"/>
        </w:rPr>
        <w:t>in</w:t>
      </w:r>
      <w:r w:rsidRPr="001A1B2F">
        <w:rPr>
          <w:rFonts w:ascii="Courier New" w:eastAsia="Courier New" w:hAnsi="Courier New" w:cs="Courier New"/>
        </w:rPr>
        <w:t xml:space="preserve"> </w:t>
      </w:r>
      <w:r w:rsidRPr="00467221">
        <w:rPr>
          <w:rFonts w:ascii="Courier New" w:eastAsia="Courier New" w:hAnsi="Courier New" w:cs="Courier New"/>
          <w:lang w:val="en-US"/>
        </w:rPr>
        <w:t>vec</w:t>
      </w:r>
      <w:r w:rsidRPr="001A1B2F">
        <w:rPr>
          <w:rFonts w:ascii="Courier New" w:eastAsia="Courier New" w:hAnsi="Courier New" w:cs="Courier New"/>
        </w:rPr>
        <w:t xml:space="preserve">4 </w:t>
      </w:r>
      <w:r w:rsidRPr="00467221">
        <w:rPr>
          <w:rFonts w:ascii="Courier New" w:eastAsia="Courier New" w:hAnsi="Courier New" w:cs="Courier New"/>
          <w:lang w:val="en-US"/>
        </w:rPr>
        <w:t>inPosition</w:t>
      </w:r>
      <w:r w:rsidRPr="001A1B2F">
        <w:rPr>
          <w:rFonts w:ascii="Courier New" w:eastAsia="Courier New" w:hAnsi="Courier New" w:cs="Courier New"/>
        </w:rPr>
        <w:t xml:space="preserve">; // </w:t>
      </w:r>
      <w:r>
        <w:rPr>
          <w:rFonts w:ascii="Courier New" w:eastAsia="Courier New" w:hAnsi="Courier New" w:cs="Courier New"/>
        </w:rPr>
        <w:t>Координаты</w:t>
      </w:r>
      <w:r w:rsidRPr="001A1B2F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узла</w:t>
      </w:r>
    </w:p>
    <w:p w:rsidR="003E756B" w:rsidRPr="001A1B2F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layout</w:t>
      </w:r>
      <w:r w:rsidRPr="001A1B2F">
        <w:rPr>
          <w:rFonts w:ascii="Courier New" w:eastAsia="Courier New" w:hAnsi="Courier New" w:cs="Courier New"/>
        </w:rPr>
        <w:t>(</w:t>
      </w:r>
      <w:r>
        <w:rPr>
          <w:rFonts w:ascii="Courier New" w:eastAsia="Courier New" w:hAnsi="Courier New" w:cs="Courier New"/>
          <w:lang w:val="en-US"/>
        </w:rPr>
        <w:t>location</w:t>
      </w:r>
      <w:r w:rsidRPr="001A1B2F">
        <w:rPr>
          <w:rFonts w:ascii="Courier New" w:eastAsia="Courier New" w:hAnsi="Courier New" w:cs="Courier New"/>
        </w:rPr>
        <w:t xml:space="preserve"> = 1) </w:t>
      </w:r>
      <w:r>
        <w:rPr>
          <w:rFonts w:ascii="Courier New" w:eastAsia="Courier New" w:hAnsi="Courier New" w:cs="Courier New"/>
          <w:lang w:val="en-US"/>
        </w:rPr>
        <w:t>in</w:t>
      </w:r>
      <w:r w:rsidRPr="001A1B2F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lang w:val="en-US"/>
        </w:rPr>
        <w:t>float</w:t>
      </w:r>
      <w:r w:rsidRPr="001A1B2F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lang w:val="en-US"/>
        </w:rPr>
        <w:t>inParam</w:t>
      </w:r>
      <w:r w:rsidRPr="001A1B2F">
        <w:rPr>
          <w:rFonts w:ascii="Courier New" w:eastAsia="Courier New" w:hAnsi="Courier New" w:cs="Courier New"/>
        </w:rPr>
        <w:t xml:space="preserve">; // </w:t>
      </w:r>
      <w:r>
        <w:rPr>
          <w:rFonts w:ascii="Courier New" w:eastAsia="Courier New" w:hAnsi="Courier New" w:cs="Courier New"/>
        </w:rPr>
        <w:t>Произвольный</w:t>
      </w:r>
      <w:r w:rsidRPr="001A1B2F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параметр</w:t>
      </w:r>
    </w:p>
    <w:p w:rsidR="003E756B" w:rsidRPr="001A1B2F" w:rsidRDefault="003E756B" w:rsidP="003E756B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</w:p>
    <w:p w:rsidR="003E756B" w:rsidRPr="00467221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lang w:val="en-US"/>
        </w:rPr>
        <w:t>out</w:t>
      </w:r>
      <w:r w:rsidRPr="0046722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lang w:val="en-US"/>
        </w:rPr>
        <w:t>float</w:t>
      </w:r>
      <w:r w:rsidRPr="0046722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lang w:val="en-US"/>
        </w:rPr>
        <w:t>param</w:t>
      </w:r>
      <w:r w:rsidRPr="00467221">
        <w:rPr>
          <w:rFonts w:ascii="Courier New" w:eastAsia="Courier New" w:hAnsi="Courier New" w:cs="Courier New"/>
        </w:rPr>
        <w:t>;</w:t>
      </w:r>
      <w:r>
        <w:rPr>
          <w:rFonts w:ascii="Courier New" w:eastAsia="Courier New" w:hAnsi="Courier New" w:cs="Courier New"/>
        </w:rPr>
        <w:t xml:space="preserve"> </w:t>
      </w:r>
      <w:r w:rsidRPr="00467221">
        <w:rPr>
          <w:rFonts w:ascii="Courier New" w:eastAsia="Courier New" w:hAnsi="Courier New" w:cs="Courier New"/>
        </w:rPr>
        <w:t>//</w:t>
      </w:r>
      <w:r>
        <w:rPr>
          <w:rFonts w:ascii="Courier New" w:eastAsia="Courier New" w:hAnsi="Courier New" w:cs="Courier New"/>
        </w:rPr>
        <w:t xml:space="preserve"> Передаем параметр в пиксельный шейдер</w:t>
      </w:r>
    </w:p>
    <w:p w:rsidR="003E756B" w:rsidRPr="00467221" w:rsidRDefault="003E756B" w:rsidP="003E756B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</w:p>
    <w:p w:rsidR="003E756B" w:rsidRPr="00467221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467221">
        <w:rPr>
          <w:rFonts w:ascii="Courier New" w:eastAsia="Courier New" w:hAnsi="Courier New" w:cs="Courier New"/>
          <w:lang w:val="en-US"/>
        </w:rPr>
        <w:t xml:space="preserve">uniform mat4 view; </w:t>
      </w:r>
      <w:r>
        <w:rPr>
          <w:rFonts w:ascii="Courier New" w:eastAsia="Courier New" w:hAnsi="Courier New" w:cs="Courier New"/>
          <w:lang w:val="en-US"/>
        </w:rPr>
        <w:t xml:space="preserve">// </w:t>
      </w:r>
      <w:r>
        <w:rPr>
          <w:rFonts w:ascii="Courier New" w:eastAsia="Courier New" w:hAnsi="Courier New" w:cs="Courier New"/>
        </w:rPr>
        <w:t>Матрица</w:t>
      </w:r>
      <w:r w:rsidRPr="00467221">
        <w:rPr>
          <w:rFonts w:ascii="Courier New" w:eastAsia="Courier New" w:hAnsi="Courier New" w:cs="Courier New"/>
          <w:lang w:val="en-US"/>
        </w:rPr>
        <w:t xml:space="preserve"> </w:t>
      </w:r>
      <w:r>
        <w:rPr>
          <w:rFonts w:ascii="Courier New" w:eastAsia="Courier New" w:hAnsi="Courier New" w:cs="Courier New"/>
        </w:rPr>
        <w:t>вида</w:t>
      </w:r>
    </w:p>
    <w:p w:rsidR="003E756B" w:rsidRPr="0088664A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467221">
        <w:rPr>
          <w:rFonts w:ascii="Courier New" w:eastAsia="Courier New" w:hAnsi="Courier New" w:cs="Courier New"/>
          <w:lang w:val="en-US"/>
        </w:rPr>
        <w:t xml:space="preserve">uniform mat4 projection; </w:t>
      </w:r>
      <w:r>
        <w:rPr>
          <w:rFonts w:ascii="Courier New" w:eastAsia="Courier New" w:hAnsi="Courier New" w:cs="Courier New"/>
          <w:lang w:val="en-US"/>
        </w:rPr>
        <w:t xml:space="preserve">// </w:t>
      </w:r>
      <w:r>
        <w:rPr>
          <w:rFonts w:ascii="Courier New" w:eastAsia="Courier New" w:hAnsi="Courier New" w:cs="Courier New"/>
        </w:rPr>
        <w:t>Матрица</w:t>
      </w:r>
      <w:r w:rsidRPr="0088664A">
        <w:rPr>
          <w:rFonts w:ascii="Courier New" w:eastAsia="Courier New" w:hAnsi="Courier New" w:cs="Courier New"/>
          <w:lang w:val="en-US"/>
        </w:rPr>
        <w:t xml:space="preserve"> </w:t>
      </w:r>
      <w:r>
        <w:rPr>
          <w:rFonts w:ascii="Courier New" w:eastAsia="Courier New" w:hAnsi="Courier New" w:cs="Courier New"/>
        </w:rPr>
        <w:t>проекции</w:t>
      </w:r>
    </w:p>
    <w:p w:rsidR="003E756B" w:rsidRPr="00467221" w:rsidRDefault="003E756B" w:rsidP="003E756B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3E756B" w:rsidRPr="00467221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467221">
        <w:rPr>
          <w:rFonts w:ascii="Courier New" w:eastAsia="Courier New" w:hAnsi="Courier New" w:cs="Courier New"/>
          <w:lang w:val="en-US"/>
        </w:rPr>
        <w:t>void main(void)</w:t>
      </w:r>
    </w:p>
    <w:p w:rsidR="003E756B" w:rsidRPr="00467221" w:rsidRDefault="003E756B" w:rsidP="003E756B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467221">
        <w:rPr>
          <w:rFonts w:ascii="Courier New" w:eastAsia="Courier New" w:hAnsi="Courier New" w:cs="Courier New"/>
          <w:lang w:val="en-US"/>
        </w:rPr>
        <w:t>{</w:t>
      </w:r>
    </w:p>
    <w:p w:rsidR="003E756B" w:rsidRPr="00467221" w:rsidRDefault="003E756B" w:rsidP="00987172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param = inParam</w:t>
      </w:r>
      <w:r w:rsidRPr="00467221">
        <w:rPr>
          <w:rFonts w:ascii="Courier New" w:eastAsia="Courier New" w:hAnsi="Courier New" w:cs="Courier New"/>
          <w:lang w:val="en-US"/>
        </w:rPr>
        <w:t>;</w:t>
      </w:r>
    </w:p>
    <w:p w:rsidR="003E756B" w:rsidRPr="00467221" w:rsidRDefault="003E756B" w:rsidP="003E756B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gl</w:t>
      </w:r>
      <w:r w:rsidRPr="00467221">
        <w:rPr>
          <w:rFonts w:ascii="Courier New" w:eastAsia="Courier New" w:hAnsi="Courier New" w:cs="Courier New"/>
        </w:rPr>
        <w:t>_</w:t>
      </w:r>
      <w:r w:rsidRPr="00467221">
        <w:rPr>
          <w:rFonts w:ascii="Courier New" w:eastAsia="Courier New" w:hAnsi="Courier New" w:cs="Courier New"/>
          <w:lang w:val="en-US"/>
        </w:rPr>
        <w:t>PointSize</w:t>
      </w:r>
      <w:r w:rsidRPr="00467221">
        <w:rPr>
          <w:rFonts w:ascii="Courier New" w:eastAsia="Courier New" w:hAnsi="Courier New" w:cs="Courier New"/>
        </w:rPr>
        <w:t xml:space="preserve"> = 2.0</w:t>
      </w:r>
      <w:r w:rsidRPr="00467221">
        <w:rPr>
          <w:rFonts w:ascii="Courier New" w:eastAsia="Courier New" w:hAnsi="Courier New" w:cs="Courier New"/>
          <w:lang w:val="en-US"/>
        </w:rPr>
        <w:t>f</w:t>
      </w:r>
      <w:r w:rsidRPr="00467221">
        <w:rPr>
          <w:rFonts w:ascii="Courier New" w:eastAsia="Courier New" w:hAnsi="Courier New" w:cs="Courier New"/>
        </w:rPr>
        <w:t xml:space="preserve">; // </w:t>
      </w:r>
      <w:r>
        <w:rPr>
          <w:rFonts w:ascii="Courier New" w:eastAsia="Courier New" w:hAnsi="Courier New" w:cs="Courier New"/>
        </w:rPr>
        <w:t>Задаем размер точки</w:t>
      </w:r>
    </w:p>
    <w:p w:rsidR="003E756B" w:rsidRPr="0088664A" w:rsidRDefault="003E756B" w:rsidP="003E756B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  <w:r w:rsidRPr="0088664A">
        <w:rPr>
          <w:rFonts w:ascii="Courier New" w:eastAsia="Courier New" w:hAnsi="Courier New" w:cs="Courier New"/>
        </w:rPr>
        <w:t xml:space="preserve">// </w:t>
      </w:r>
      <w:r>
        <w:rPr>
          <w:rFonts w:ascii="Courier New" w:eastAsia="Courier New" w:hAnsi="Courier New" w:cs="Courier New"/>
        </w:rPr>
        <w:t>Определяем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пози</w:t>
      </w:r>
      <w:r w:rsidRPr="0088664A">
        <w:rPr>
          <w:rFonts w:ascii="Courier New" w:eastAsia="Courier New" w:hAnsi="Courier New" w:cs="Courier New"/>
        </w:rPr>
        <w:t xml:space="preserve">цию </w:t>
      </w:r>
      <w:r>
        <w:rPr>
          <w:rFonts w:ascii="Courier New" w:eastAsia="Courier New" w:hAnsi="Courier New" w:cs="Courier New"/>
        </w:rPr>
        <w:t>относительно камеры</w:t>
      </w:r>
      <w:r w:rsidRPr="0088664A">
        <w:rPr>
          <w:rFonts w:ascii="Courier New" w:eastAsia="Courier New" w:hAnsi="Courier New" w:cs="Courier New"/>
        </w:rPr>
        <w:tab/>
      </w:r>
    </w:p>
    <w:p w:rsidR="003E756B" w:rsidRPr="0088664A" w:rsidRDefault="003E756B" w:rsidP="003E756B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gl</w:t>
      </w:r>
      <w:r w:rsidRPr="0088664A">
        <w:rPr>
          <w:rFonts w:ascii="Courier New" w:eastAsia="Courier New" w:hAnsi="Courier New" w:cs="Courier New"/>
        </w:rPr>
        <w:t>_</w:t>
      </w:r>
      <w:r w:rsidRPr="00467221">
        <w:rPr>
          <w:rFonts w:ascii="Courier New" w:eastAsia="Courier New" w:hAnsi="Courier New" w:cs="Courier New"/>
          <w:lang w:val="en-US"/>
        </w:rPr>
        <w:t>Position</w:t>
      </w:r>
      <w:r w:rsidRPr="0088664A">
        <w:rPr>
          <w:rFonts w:ascii="Courier New" w:eastAsia="Courier New" w:hAnsi="Courier New" w:cs="Courier New"/>
        </w:rPr>
        <w:t xml:space="preserve"> = </w:t>
      </w:r>
      <w:r w:rsidRPr="00467221">
        <w:rPr>
          <w:rFonts w:ascii="Courier New" w:eastAsia="Courier New" w:hAnsi="Courier New" w:cs="Courier New"/>
          <w:lang w:val="en-US"/>
        </w:rPr>
        <w:t>projection</w:t>
      </w:r>
      <w:r w:rsidRPr="0088664A">
        <w:rPr>
          <w:rFonts w:ascii="Courier New" w:eastAsia="Courier New" w:hAnsi="Courier New" w:cs="Courier New"/>
        </w:rPr>
        <w:t xml:space="preserve"> * </w:t>
      </w:r>
      <w:r w:rsidRPr="00467221">
        <w:rPr>
          <w:rFonts w:ascii="Courier New" w:eastAsia="Courier New" w:hAnsi="Courier New" w:cs="Courier New"/>
          <w:lang w:val="en-US"/>
        </w:rPr>
        <w:t>view</w:t>
      </w:r>
      <w:r w:rsidRPr="0088664A">
        <w:rPr>
          <w:rFonts w:ascii="Courier New" w:eastAsia="Courier New" w:hAnsi="Courier New" w:cs="Courier New"/>
        </w:rPr>
        <w:t xml:space="preserve"> * </w:t>
      </w:r>
      <w:r w:rsidRPr="00467221">
        <w:rPr>
          <w:rFonts w:ascii="Courier New" w:eastAsia="Courier New" w:hAnsi="Courier New" w:cs="Courier New"/>
          <w:lang w:val="en-US"/>
        </w:rPr>
        <w:t>inPosition</w:t>
      </w:r>
      <w:r w:rsidRPr="0088664A">
        <w:rPr>
          <w:rFonts w:ascii="Courier New" w:eastAsia="Courier New" w:hAnsi="Courier New" w:cs="Courier New"/>
        </w:rPr>
        <w:t>;</w:t>
      </w:r>
    </w:p>
    <w:p w:rsidR="003E756B" w:rsidRPr="0088664A" w:rsidRDefault="003E756B" w:rsidP="003E75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64A">
        <w:rPr>
          <w:rFonts w:ascii="Courier New" w:eastAsia="Courier New" w:hAnsi="Courier New" w:cs="Courier New"/>
        </w:rPr>
        <w:t>}</w:t>
      </w:r>
    </w:p>
    <w:p w:rsidR="003E756B" w:rsidRPr="0088664A" w:rsidRDefault="003E756B" w:rsidP="003E756B"/>
    <w:p w:rsidR="003E756B" w:rsidRPr="0088664A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Пример пиксельного шейдера</w:t>
      </w:r>
      <w:r w:rsidRPr="0088664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756B" w:rsidRPr="0088664A" w:rsidRDefault="003E756B" w:rsidP="003E756B">
      <w:pPr>
        <w:rPr>
          <w:rFonts w:ascii="Courier New" w:eastAsia="Courier New" w:hAnsi="Courier New" w:cs="Courier New"/>
        </w:rPr>
      </w:pPr>
    </w:p>
    <w:p w:rsidR="003E756B" w:rsidRPr="00467221" w:rsidRDefault="003E756B" w:rsidP="003E756B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lang w:val="en-US"/>
        </w:rPr>
        <w:t>in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lang w:val="en-US"/>
        </w:rPr>
        <w:t>float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  <w:lang w:val="en-US"/>
        </w:rPr>
        <w:t>param</w:t>
      </w:r>
      <w:r w:rsidRPr="0088664A">
        <w:rPr>
          <w:rFonts w:ascii="Courier New" w:eastAsia="Courier New" w:hAnsi="Courier New" w:cs="Courier New"/>
        </w:rPr>
        <w:t xml:space="preserve">; // </w:t>
      </w:r>
      <w:r>
        <w:rPr>
          <w:rFonts w:ascii="Courier New" w:eastAsia="Courier New" w:hAnsi="Courier New" w:cs="Courier New"/>
        </w:rPr>
        <w:t>Переданный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из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вершинного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шейдера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параметр</w:t>
      </w:r>
    </w:p>
    <w:p w:rsidR="003E756B" w:rsidRPr="00467221" w:rsidRDefault="003E756B" w:rsidP="003E756B">
      <w:pPr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out</w:t>
      </w:r>
      <w:r w:rsidRPr="00467221">
        <w:rPr>
          <w:rFonts w:ascii="Courier New" w:eastAsia="Courier New" w:hAnsi="Courier New" w:cs="Courier New"/>
        </w:rPr>
        <w:t xml:space="preserve"> </w:t>
      </w:r>
      <w:r w:rsidRPr="00467221">
        <w:rPr>
          <w:rFonts w:ascii="Courier New" w:eastAsia="Courier New" w:hAnsi="Courier New" w:cs="Courier New"/>
          <w:lang w:val="en-US"/>
        </w:rPr>
        <w:t>vec</w:t>
      </w:r>
      <w:r w:rsidRPr="00467221">
        <w:rPr>
          <w:rFonts w:ascii="Courier New" w:eastAsia="Courier New" w:hAnsi="Courier New" w:cs="Courier New"/>
        </w:rPr>
        <w:t xml:space="preserve">4 </w:t>
      </w:r>
      <w:r w:rsidRPr="00467221">
        <w:rPr>
          <w:rFonts w:ascii="Courier New" w:eastAsia="Courier New" w:hAnsi="Courier New" w:cs="Courier New"/>
          <w:lang w:val="en-US"/>
        </w:rPr>
        <w:t>outColor</w:t>
      </w:r>
      <w:r w:rsidRPr="00467221">
        <w:rPr>
          <w:rFonts w:ascii="Courier New" w:eastAsia="Courier New" w:hAnsi="Courier New" w:cs="Courier New"/>
        </w:rPr>
        <w:t xml:space="preserve">; // </w:t>
      </w:r>
      <w:r>
        <w:rPr>
          <w:rFonts w:ascii="Courier New" w:eastAsia="Courier New" w:hAnsi="Courier New" w:cs="Courier New"/>
        </w:rPr>
        <w:t>Итоговый цвет пикселя</w:t>
      </w:r>
    </w:p>
    <w:p w:rsidR="003E756B" w:rsidRPr="00467221" w:rsidRDefault="003E756B" w:rsidP="003E756B">
      <w:pPr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uniform</w:t>
      </w:r>
      <w:r w:rsidRPr="00467221">
        <w:rPr>
          <w:rFonts w:ascii="Courier New" w:eastAsia="Courier New" w:hAnsi="Courier New" w:cs="Courier New"/>
        </w:rPr>
        <w:t xml:space="preserve"> </w:t>
      </w:r>
      <w:r w:rsidRPr="00467221">
        <w:rPr>
          <w:rFonts w:ascii="Courier New" w:eastAsia="Courier New" w:hAnsi="Courier New" w:cs="Courier New"/>
          <w:lang w:val="en-US"/>
        </w:rPr>
        <w:t>vec</w:t>
      </w:r>
      <w:r w:rsidRPr="00467221">
        <w:rPr>
          <w:rFonts w:ascii="Courier New" w:eastAsia="Courier New" w:hAnsi="Courier New" w:cs="Courier New"/>
        </w:rPr>
        <w:t xml:space="preserve">3 </w:t>
      </w:r>
      <w:r w:rsidRPr="00467221">
        <w:rPr>
          <w:rFonts w:ascii="Courier New" w:eastAsia="Courier New" w:hAnsi="Courier New" w:cs="Courier New"/>
          <w:lang w:val="en-US"/>
        </w:rPr>
        <w:t>defaultColor</w:t>
      </w:r>
      <w:r w:rsidRPr="00467221">
        <w:rPr>
          <w:rFonts w:ascii="Courier New" w:eastAsia="Courier New" w:hAnsi="Courier New" w:cs="Courier New"/>
        </w:rPr>
        <w:t>;</w:t>
      </w:r>
      <w:r>
        <w:rPr>
          <w:rFonts w:ascii="Courier New" w:eastAsia="Courier New" w:hAnsi="Courier New" w:cs="Courier New"/>
        </w:rPr>
        <w:t xml:space="preserve"> </w:t>
      </w:r>
      <w:r w:rsidRPr="00467221">
        <w:rPr>
          <w:rFonts w:ascii="Courier New" w:eastAsia="Courier New" w:hAnsi="Courier New" w:cs="Courier New"/>
        </w:rPr>
        <w:t xml:space="preserve">// </w:t>
      </w:r>
      <w:r>
        <w:rPr>
          <w:rFonts w:ascii="Courier New" w:eastAsia="Courier New" w:hAnsi="Courier New" w:cs="Courier New"/>
        </w:rPr>
        <w:t>Настраиваемый цвет по умолчанию</w:t>
      </w:r>
    </w:p>
    <w:p w:rsidR="003E756B" w:rsidRPr="00467221" w:rsidRDefault="003E756B" w:rsidP="003E756B">
      <w:pPr>
        <w:rPr>
          <w:rFonts w:ascii="Courier New" w:eastAsia="Courier New" w:hAnsi="Courier New" w:cs="Courier New"/>
        </w:rPr>
      </w:pPr>
    </w:p>
    <w:p w:rsidR="003E756B" w:rsidRPr="0088664A" w:rsidRDefault="003E756B" w:rsidP="003E756B">
      <w:pPr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void</w:t>
      </w:r>
      <w:r w:rsidRPr="0088664A">
        <w:rPr>
          <w:rFonts w:ascii="Courier New" w:eastAsia="Courier New" w:hAnsi="Courier New" w:cs="Courier New"/>
        </w:rPr>
        <w:t xml:space="preserve"> </w:t>
      </w:r>
      <w:r w:rsidRPr="00467221">
        <w:rPr>
          <w:rFonts w:ascii="Courier New" w:eastAsia="Courier New" w:hAnsi="Courier New" w:cs="Courier New"/>
          <w:lang w:val="en-US"/>
        </w:rPr>
        <w:t>main</w:t>
      </w:r>
      <w:r w:rsidRPr="0088664A">
        <w:rPr>
          <w:rFonts w:ascii="Courier New" w:eastAsia="Courier New" w:hAnsi="Courier New" w:cs="Courier New"/>
        </w:rPr>
        <w:t>(</w:t>
      </w:r>
      <w:r w:rsidRPr="00467221">
        <w:rPr>
          <w:rFonts w:ascii="Courier New" w:eastAsia="Courier New" w:hAnsi="Courier New" w:cs="Courier New"/>
          <w:lang w:val="en-US"/>
        </w:rPr>
        <w:t>void</w:t>
      </w:r>
      <w:r w:rsidRPr="0088664A">
        <w:rPr>
          <w:rFonts w:ascii="Courier New" w:eastAsia="Courier New" w:hAnsi="Courier New" w:cs="Courier New"/>
        </w:rPr>
        <w:t>)</w:t>
      </w:r>
    </w:p>
    <w:p w:rsidR="003E756B" w:rsidRPr="0088664A" w:rsidRDefault="003E756B" w:rsidP="003E756B">
      <w:pPr>
        <w:rPr>
          <w:rFonts w:ascii="Courier New" w:eastAsia="Courier New" w:hAnsi="Courier New" w:cs="Courier New"/>
        </w:rPr>
      </w:pPr>
      <w:r w:rsidRPr="0088664A">
        <w:rPr>
          <w:rFonts w:ascii="Courier New" w:eastAsia="Courier New" w:hAnsi="Courier New" w:cs="Courier New"/>
        </w:rPr>
        <w:t>{</w:t>
      </w:r>
    </w:p>
    <w:p w:rsidR="003E756B" w:rsidRPr="0088664A" w:rsidRDefault="003E756B" w:rsidP="003E756B">
      <w:pPr>
        <w:ind w:left="720"/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  <w:lang w:val="en-US"/>
        </w:rPr>
        <w:t>outColor</w:t>
      </w:r>
      <w:r w:rsidRPr="0088664A">
        <w:rPr>
          <w:rFonts w:ascii="Courier New" w:eastAsia="Courier New" w:hAnsi="Courier New" w:cs="Courier New"/>
        </w:rPr>
        <w:t xml:space="preserve"> = </w:t>
      </w:r>
      <w:r w:rsidRPr="00467221">
        <w:rPr>
          <w:rFonts w:ascii="Courier New" w:eastAsia="Courier New" w:hAnsi="Courier New" w:cs="Courier New"/>
          <w:lang w:val="en-US"/>
        </w:rPr>
        <w:t>vec</w:t>
      </w:r>
      <w:r w:rsidRPr="0088664A">
        <w:rPr>
          <w:rFonts w:ascii="Courier New" w:eastAsia="Courier New" w:hAnsi="Courier New" w:cs="Courier New"/>
        </w:rPr>
        <w:t>4(</w:t>
      </w:r>
      <w:r w:rsidRPr="00467221">
        <w:rPr>
          <w:rFonts w:ascii="Courier New" w:eastAsia="Courier New" w:hAnsi="Courier New" w:cs="Courier New"/>
          <w:lang w:val="en-US"/>
        </w:rPr>
        <w:t>defaultColor</w:t>
      </w:r>
      <w:r w:rsidRPr="0088664A">
        <w:rPr>
          <w:rFonts w:ascii="Courier New" w:eastAsia="Courier New" w:hAnsi="Courier New" w:cs="Courier New"/>
        </w:rPr>
        <w:t>.</w:t>
      </w:r>
      <w:r w:rsidRPr="00467221">
        <w:rPr>
          <w:rFonts w:ascii="Courier New" w:eastAsia="Courier New" w:hAnsi="Courier New" w:cs="Courier New"/>
          <w:lang w:val="en-US"/>
        </w:rPr>
        <w:t>r</w:t>
      </w:r>
      <w:r w:rsidRPr="0088664A">
        <w:rPr>
          <w:rFonts w:ascii="Courier New" w:eastAsia="Courier New" w:hAnsi="Courier New" w:cs="Courier New"/>
        </w:rPr>
        <w:t xml:space="preserve">, </w:t>
      </w:r>
      <w:r w:rsidRPr="00467221">
        <w:rPr>
          <w:rFonts w:ascii="Courier New" w:eastAsia="Courier New" w:hAnsi="Courier New" w:cs="Courier New"/>
          <w:lang w:val="en-US"/>
        </w:rPr>
        <w:t>defaultColor</w:t>
      </w:r>
      <w:r w:rsidRPr="0088664A">
        <w:rPr>
          <w:rFonts w:ascii="Courier New" w:eastAsia="Courier New" w:hAnsi="Courier New" w:cs="Courier New"/>
        </w:rPr>
        <w:t>.</w:t>
      </w:r>
      <w:r>
        <w:rPr>
          <w:rFonts w:ascii="Courier New" w:eastAsia="Courier New" w:hAnsi="Courier New" w:cs="Courier New"/>
          <w:lang w:val="en-US"/>
        </w:rPr>
        <w:t>g</w:t>
      </w:r>
      <w:r w:rsidRPr="0088664A">
        <w:rPr>
          <w:rFonts w:ascii="Courier New" w:eastAsia="Courier New" w:hAnsi="Courier New" w:cs="Courier New"/>
        </w:rPr>
        <w:t xml:space="preserve">, </w:t>
      </w:r>
      <w:r>
        <w:rPr>
          <w:rFonts w:ascii="Courier New" w:eastAsia="Courier New" w:hAnsi="Courier New" w:cs="Courier New"/>
          <w:lang w:val="en-US"/>
        </w:rPr>
        <w:t>defaultColor</w:t>
      </w:r>
      <w:r w:rsidRPr="0088664A">
        <w:rPr>
          <w:rFonts w:ascii="Courier New" w:eastAsia="Courier New" w:hAnsi="Courier New" w:cs="Courier New"/>
        </w:rPr>
        <w:t>.</w:t>
      </w:r>
      <w:r>
        <w:rPr>
          <w:rFonts w:ascii="Courier New" w:eastAsia="Courier New" w:hAnsi="Courier New" w:cs="Courier New"/>
          <w:lang w:val="en-US"/>
        </w:rPr>
        <w:t>b</w:t>
      </w:r>
      <w:r w:rsidRPr="0088664A">
        <w:rPr>
          <w:rFonts w:ascii="Courier New" w:eastAsia="Courier New" w:hAnsi="Courier New" w:cs="Courier New"/>
        </w:rPr>
        <w:t xml:space="preserve">, 1.0) * </w:t>
      </w:r>
      <w:r>
        <w:rPr>
          <w:rFonts w:ascii="Courier New" w:eastAsia="Courier New" w:hAnsi="Courier New" w:cs="Courier New"/>
          <w:lang w:val="en-US"/>
        </w:rPr>
        <w:t>param</w:t>
      </w:r>
      <w:r w:rsidRPr="0088664A">
        <w:rPr>
          <w:rFonts w:ascii="Courier New" w:eastAsia="Courier New" w:hAnsi="Courier New" w:cs="Courier New"/>
        </w:rPr>
        <w:t xml:space="preserve">; // </w:t>
      </w:r>
      <w:r>
        <w:rPr>
          <w:rFonts w:ascii="Courier New" w:eastAsia="Courier New" w:hAnsi="Courier New" w:cs="Courier New"/>
        </w:rPr>
        <w:t>Задаем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цвет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в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зависимости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от</w:t>
      </w:r>
      <w:r w:rsidRPr="0088664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параметра</w:t>
      </w:r>
    </w:p>
    <w:p w:rsidR="003E756B" w:rsidRDefault="003E756B" w:rsidP="003E756B">
      <w:pPr>
        <w:rPr>
          <w:rFonts w:ascii="Courier New" w:eastAsia="Courier New" w:hAnsi="Courier New" w:cs="Courier New"/>
        </w:rPr>
      </w:pPr>
      <w:r w:rsidRPr="00467221">
        <w:rPr>
          <w:rFonts w:ascii="Courier New" w:eastAsia="Courier New" w:hAnsi="Courier New" w:cs="Courier New"/>
        </w:rPr>
        <w:t>}</w:t>
      </w:r>
    </w:p>
    <w:p w:rsidR="003E756B" w:rsidRPr="00A669E8" w:rsidRDefault="003E756B" w:rsidP="003E756B">
      <w:pPr>
        <w:spacing w:line="360" w:lineRule="auto"/>
      </w:pPr>
    </w:p>
    <w:p w:rsidR="003E756B" w:rsidRDefault="00F9643E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Визуальное представление </w:t>
      </w:r>
      <w:r w:rsidR="001B7AB1">
        <w:rPr>
          <w:rFonts w:ascii="Times New Roman" w:eastAsia="Times New Roman" w:hAnsi="Times New Roman" w:cs="Times New Roman"/>
          <w:sz w:val="28"/>
          <w:szCs w:val="28"/>
        </w:rPr>
        <w:t xml:space="preserve">расчётной сетки </w:t>
      </w:r>
      <w:r w:rsidR="003E756B">
        <w:rPr>
          <w:rFonts w:ascii="Times New Roman" w:eastAsia="Times New Roman" w:hAnsi="Times New Roman" w:cs="Times New Roman"/>
          <w:sz w:val="28"/>
          <w:szCs w:val="28"/>
        </w:rPr>
        <w:t xml:space="preserve">можно увидеть на рисунках 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>3</w:t>
      </w:r>
      <w:r w:rsidR="00D41AA7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56B">
        <w:rPr>
          <w:rFonts w:ascii="Times New Roman" w:eastAsia="Times New Roman" w:hAnsi="Times New Roman" w:cs="Times New Roman"/>
          <w:sz w:val="28"/>
          <w:szCs w:val="28"/>
        </w:rPr>
        <w:t xml:space="preserve">2 и 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>3</w:t>
      </w:r>
      <w:r w:rsidR="00D41AA7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56B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B7AB1">
        <w:rPr>
          <w:rFonts w:ascii="Times New Roman" w:eastAsia="Times New Roman" w:hAnsi="Times New Roman" w:cs="Times New Roman"/>
          <w:sz w:val="28"/>
          <w:szCs w:val="28"/>
        </w:rPr>
        <w:t xml:space="preserve"> Была реализованы функции отображения отдельных узлов в виде точек и </w:t>
      </w:r>
      <w:r>
        <w:rPr>
          <w:rFonts w:ascii="Times New Roman" w:eastAsia="Times New Roman" w:hAnsi="Times New Roman" w:cs="Times New Roman"/>
          <w:sz w:val="28"/>
          <w:szCs w:val="28"/>
        </w:rPr>
        <w:t>рёбер</w:t>
      </w:r>
      <w:r w:rsidR="001B7AB1">
        <w:rPr>
          <w:rFonts w:ascii="Times New Roman" w:eastAsia="Times New Roman" w:hAnsi="Times New Roman" w:cs="Times New Roman"/>
          <w:sz w:val="28"/>
          <w:szCs w:val="28"/>
        </w:rPr>
        <w:t xml:space="preserve"> между узлами в виде линий.</w:t>
      </w:r>
    </w:p>
    <w:p w:rsidR="003E756B" w:rsidRDefault="003E756B" w:rsidP="003E75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756B" w:rsidRDefault="003E756B" w:rsidP="003E75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62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E3BD3" wp14:editId="5A69DA01">
            <wp:extent cx="3571875" cy="277388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9228" cy="277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6B" w:rsidRDefault="0063753D" w:rsidP="003E75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261855">
        <w:rPr>
          <w:rFonts w:ascii="Times New Roman" w:eastAsia="Times New Roman" w:hAnsi="Times New Roman" w:cs="Times New Roman"/>
          <w:sz w:val="28"/>
          <w:szCs w:val="28"/>
        </w:rPr>
        <w:t>.2</w:t>
      </w:r>
      <w:r w:rsidR="003E756B">
        <w:rPr>
          <w:rFonts w:ascii="Times New Roman" w:eastAsia="Times New Roman" w:hAnsi="Times New Roman" w:cs="Times New Roman"/>
          <w:sz w:val="28"/>
          <w:szCs w:val="28"/>
        </w:rPr>
        <w:t xml:space="preserve"> – Отображение сеточных данных в</w:t>
      </w:r>
      <w:r w:rsidR="00F61C6F">
        <w:rPr>
          <w:rFonts w:ascii="Times New Roman" w:eastAsia="Times New Roman" w:hAnsi="Times New Roman" w:cs="Times New Roman"/>
          <w:sz w:val="28"/>
          <w:szCs w:val="28"/>
        </w:rPr>
        <w:t xml:space="preserve"> виде узлов, соединенных дугами</w:t>
      </w:r>
    </w:p>
    <w:p w:rsidR="003E756B" w:rsidRDefault="003E756B" w:rsidP="003E75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756B" w:rsidRDefault="003E756B" w:rsidP="003E75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5A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DD35BA" wp14:editId="2662E07C">
            <wp:extent cx="3943350" cy="296330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394" cy="29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EA" w:rsidRPr="00EC20EA" w:rsidRDefault="0063753D" w:rsidP="00097A0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261855">
        <w:rPr>
          <w:rFonts w:ascii="Times New Roman" w:eastAsia="Times New Roman" w:hAnsi="Times New Roman" w:cs="Times New Roman"/>
          <w:sz w:val="28"/>
          <w:szCs w:val="28"/>
        </w:rPr>
        <w:t>.3</w:t>
      </w:r>
      <w:r w:rsidR="003E756B">
        <w:rPr>
          <w:rFonts w:ascii="Times New Roman" w:eastAsia="Times New Roman" w:hAnsi="Times New Roman" w:cs="Times New Roman"/>
          <w:sz w:val="28"/>
          <w:szCs w:val="28"/>
        </w:rPr>
        <w:t xml:space="preserve"> – Отображение сеточны</w:t>
      </w:r>
      <w:r w:rsidR="000641BE">
        <w:rPr>
          <w:rFonts w:ascii="Times New Roman" w:eastAsia="Times New Roman" w:hAnsi="Times New Roman" w:cs="Times New Roman"/>
          <w:sz w:val="28"/>
          <w:szCs w:val="28"/>
        </w:rPr>
        <w:t>х данных в виде отдельных узлов</w:t>
      </w:r>
    </w:p>
    <w:p w:rsidR="00DE07CB" w:rsidRDefault="00DE07CB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C4C" w:rsidRPr="009F0C4C" w:rsidRDefault="00364388" w:rsidP="009F0C4C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19" w:name="_Toc74087833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9F0C4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6</w:t>
      </w:r>
      <w:r w:rsidR="009F0C4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Управление камерой</w:t>
      </w:r>
      <w:bookmarkEnd w:id="19"/>
    </w:p>
    <w:p w:rsidR="009F0C4C" w:rsidRDefault="009F0C4C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68B" w:rsidRDefault="00BD668B" w:rsidP="00BD66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изучения сеточных данных с различных ракурсов необходима возможность управлять положением камеры.</w:t>
      </w:r>
    </w:p>
    <w:p w:rsidR="00BD668B" w:rsidRDefault="00BD668B" w:rsidP="00BD66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Были реализованы два типа управления:</w:t>
      </w:r>
    </w:p>
    <w:p w:rsidR="00BD668B" w:rsidRPr="00D53B5F" w:rsidRDefault="00BD668B" w:rsidP="00BD668B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свободная камера — с помощью мыши осуществляется поворот камеры вокруг собственного центра по двум осям. С помощью клавиатуры можно перемещать камеру в любом направлении. Этот тип управления подходит для перемещения внутри сетки</w:t>
      </w:r>
      <w:r w:rsidR="00E32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BDD">
        <w:rPr>
          <w:rFonts w:ascii="Times New Roman" w:eastAsia="Times New Roman" w:hAnsi="Times New Roman" w:cs="Times New Roman"/>
          <w:sz w:val="28"/>
          <w:szCs w:val="28"/>
        </w:rPr>
        <w:t>[12</w:t>
      </w:r>
      <w:r w:rsidR="00E32F42" w:rsidRPr="0096044A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8866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668B" w:rsidRPr="00D53B5F" w:rsidRDefault="00BD668B" w:rsidP="00BD668B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орбитальная камера — все управление осуществляется с помощью мыши. Посредством движения мыши камера поворачивается вокруг заранее вычисленного центра сетки. Позиция камеры задается сферическими координатами, которые затем переводятся в декартовы</w:t>
      </w:r>
      <w:r w:rsidR="00E84BDD">
        <w:rPr>
          <w:rFonts w:ascii="Times New Roman" w:eastAsia="Times New Roman" w:hAnsi="Times New Roman" w:cs="Times New Roman"/>
          <w:sz w:val="28"/>
          <w:szCs w:val="28"/>
        </w:rPr>
        <w:t xml:space="preserve"> [12</w:t>
      </w:r>
      <w:r w:rsidR="00E32F42" w:rsidRPr="00E32F4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0C4C" w:rsidRDefault="00FD7FE6" w:rsidP="00873B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Логичный путь развития системы управления просмотром сетки — подключение поддержки виртуальной реальности в комбинации со специальными контроллера</w:t>
      </w:r>
      <w:r w:rsidR="00693215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AD2443">
        <w:rPr>
          <w:rFonts w:ascii="Times New Roman" w:eastAsia="Times New Roman" w:hAnsi="Times New Roman" w:cs="Times New Roman"/>
          <w:sz w:val="28"/>
          <w:szCs w:val="28"/>
        </w:rPr>
        <w:t>. Тем не менее, полезно сохранить базовый подход для пользователей без необходимого оборудования или имеющих проблемы с восприятием виртуальной реальности.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0C4C" w:rsidRDefault="009F0C4C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092C" w:rsidRDefault="00364388" w:rsidP="00581155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20" w:name="_Toc74087834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8B09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7</w:t>
      </w:r>
      <w:r w:rsidR="008B092C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Автоматическая перезагрузка шейдеров</w:t>
      </w:r>
      <w:bookmarkEnd w:id="20"/>
    </w:p>
    <w:p w:rsidR="00226548" w:rsidRDefault="00226548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092C" w:rsidRDefault="00A71175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Возможность, реализованная в первом из проведенных экспериментов, изначально был направлена только на повышение удобства разработки и не предназначена для пользователей пакета.</w:t>
      </w:r>
      <w:r w:rsidR="00B56942">
        <w:rPr>
          <w:rFonts w:ascii="Times New Roman" w:eastAsia="Times New Roman" w:hAnsi="Times New Roman" w:cs="Times New Roman"/>
          <w:sz w:val="28"/>
          <w:szCs w:val="28"/>
        </w:rPr>
        <w:t xml:space="preserve"> Но в итоге она стала ключевой для всех последующих экспериментов.</w:t>
      </w:r>
    </w:p>
    <w:p w:rsidR="00363AFA" w:rsidRDefault="00FF6B69" w:rsidP="00F858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 возможность — автоматическая перезагрузка шейдеров во время работы программы.</w:t>
      </w:r>
    </w:p>
    <w:p w:rsidR="00230EFB" w:rsidRDefault="00230EFB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важным фактором для продуктивной работы с программой является скорость</w:t>
      </w:r>
      <w:r w:rsidR="001C0526">
        <w:rPr>
          <w:rFonts w:ascii="Times New Roman" w:eastAsia="Times New Roman" w:hAnsi="Times New Roman" w:cs="Times New Roman"/>
          <w:sz w:val="28"/>
          <w:szCs w:val="28"/>
        </w:rPr>
        <w:t>, с которой можно увидеть 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вносимых изменений. Каждое изменение алгоритма для визуального представления материала влечет за собой необходимость перекомпиляции шейдеров, применяемых в материале. Ручная компиляция не очень удобна и требует постоянного повторения однообразных действий.</w:t>
      </w:r>
    </w:p>
    <w:p w:rsidR="00230EFB" w:rsidRDefault="00230EFB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этой проблемы была реализована динамическая подгрузка шейдеров. Она включает в себя следующие этапы:</w:t>
      </w:r>
    </w:p>
    <w:p w:rsidR="00230EFB" w:rsidRPr="00C512E5" w:rsidRDefault="00230EFB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раз в секунду производится проверка последнего времени изменения файлов, содержащих исходный код шейдеров. Если время изменения оказалось позже последней компиляции шейдера, необходимо полностью перекомпилировать шейдерную программу</w:t>
      </w:r>
      <w:r w:rsidRPr="00C512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0EFB" w:rsidRPr="00C512E5" w:rsidRDefault="00230EFB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2E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при необходимости перекомпиляции загружается исходный код шейдеров из соответствующих файлов, каждый шейдер компилируется по отдельности</w:t>
      </w:r>
      <w:r w:rsidRPr="00C512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0EFB" w:rsidRDefault="00230EFB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отдельные скомпилированные шейдеры связываются в одну шейдерную программу, которая загружается в память видеокарты</w:t>
      </w:r>
      <w:r w:rsidRPr="00C512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0EFB" w:rsidRDefault="00230EFB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2E5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заново формируется связь сеточных данных и параметров материала с шейдерной программой. С этого момента можно видеть визуальный результат внесенных изменений.</w:t>
      </w:r>
    </w:p>
    <w:p w:rsidR="00230EFB" w:rsidRDefault="009B1379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Описанная функция позволила быстро пробовать </w:t>
      </w:r>
      <w:r w:rsidR="00877E28">
        <w:rPr>
          <w:rFonts w:ascii="Times New Roman" w:eastAsia="Times New Roman" w:hAnsi="Times New Roman" w:cs="Times New Roman"/>
          <w:sz w:val="28"/>
          <w:szCs w:val="28"/>
        </w:rPr>
        <w:t>реализовывать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разные визуальные </w:t>
      </w:r>
      <w:r w:rsidR="00A4229F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</w:t>
      </w:r>
      <w:r>
        <w:rPr>
          <w:rFonts w:ascii="Times New Roman" w:eastAsia="Times New Roman" w:hAnsi="Times New Roman" w:cs="Times New Roman"/>
          <w:sz w:val="28"/>
          <w:szCs w:val="28"/>
        </w:rPr>
        <w:t>данных, просто меняя исходный код шейдера и сохраняя файл.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229F">
        <w:rPr>
          <w:rFonts w:ascii="Times New Roman" w:eastAsia="Times New Roman" w:hAnsi="Times New Roman" w:cs="Times New Roman"/>
          <w:sz w:val="28"/>
          <w:szCs w:val="28"/>
        </w:rPr>
        <w:t>Возникло предположение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 xml:space="preserve">, что подобный процесс также </w:t>
      </w:r>
      <w:r w:rsidR="00A4229F">
        <w:rPr>
          <w:rFonts w:ascii="Times New Roman" w:eastAsia="Times New Roman" w:hAnsi="Times New Roman" w:cs="Times New Roman"/>
          <w:sz w:val="28"/>
          <w:szCs w:val="28"/>
        </w:rPr>
        <w:t xml:space="preserve">мог бы 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>подойти и для конечных пользователей, так как изменение и добавление новых шейдеров не требует перекомпиляции самого графического пакета</w:t>
      </w:r>
      <w:r w:rsidR="003C6207" w:rsidRPr="003C6207">
        <w:rPr>
          <w:rFonts w:ascii="Times New Roman" w:eastAsia="Times New Roman" w:hAnsi="Times New Roman" w:cs="Times New Roman"/>
          <w:sz w:val="28"/>
          <w:szCs w:val="28"/>
        </w:rPr>
        <w:t>.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 xml:space="preserve"> Язык </w:t>
      </w:r>
      <w:r w:rsidR="003C6207"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 xml:space="preserve"> обладает гораздо более лаконичным и простым синтаксисом, чем </w:t>
      </w:r>
      <w:r w:rsidR="003C6207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3C6207" w:rsidRPr="003C6207">
        <w:rPr>
          <w:rFonts w:ascii="Times New Roman" w:eastAsia="Times New Roman" w:hAnsi="Times New Roman" w:cs="Times New Roman"/>
          <w:sz w:val="28"/>
          <w:szCs w:val="28"/>
        </w:rPr>
        <w:t>++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 xml:space="preserve">, изучить его можно достаточно быстро и уже через пару </w:t>
      </w:r>
      <w:r w:rsidR="0043267C">
        <w:rPr>
          <w:rFonts w:ascii="Times New Roman" w:eastAsia="Times New Roman" w:hAnsi="Times New Roman" w:cs="Times New Roman"/>
          <w:sz w:val="28"/>
          <w:szCs w:val="28"/>
        </w:rPr>
        <w:t xml:space="preserve">часов </w:t>
      </w:r>
      <w:r w:rsidR="003C6207">
        <w:rPr>
          <w:rFonts w:ascii="Times New Roman" w:eastAsia="Times New Roman" w:hAnsi="Times New Roman" w:cs="Times New Roman"/>
          <w:sz w:val="28"/>
          <w:szCs w:val="28"/>
        </w:rPr>
        <w:t>написать простой шейдер для отображения сетки.</w:t>
      </w:r>
    </w:p>
    <w:p w:rsidR="00F667DC" w:rsidRDefault="00F667DC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67DC" w:rsidRDefault="00364388" w:rsidP="00230E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0C23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8</w:t>
      </w:r>
      <w:r w:rsidR="000C23BF" w:rsidRPr="000C23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</w:t>
      </w:r>
      <w:r w:rsidR="000C23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Отображение расчётных сеток с помощью материалов</w:t>
      </w:r>
    </w:p>
    <w:p w:rsidR="000B249C" w:rsidRDefault="000B249C" w:rsidP="00BF73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</w:p>
    <w:p w:rsidR="000B249C" w:rsidRPr="000B249C" w:rsidRDefault="00364388" w:rsidP="00A74F5E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1" w:name="_Toc74087835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="000B249C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.1 </w:t>
      </w:r>
      <w:r w:rsid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Концепция материалов</w:t>
      </w:r>
      <w:bookmarkEnd w:id="21"/>
    </w:p>
    <w:p w:rsidR="00230EFB" w:rsidRDefault="00230EFB" w:rsidP="000B24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31F9" w:rsidRDefault="000B249C" w:rsidP="006231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Описанная выше возможность привела к появлению идеи о том, как можно её обобщить и сделать более удобной для пользователей</w:t>
      </w:r>
      <w:r w:rsidR="006231F9">
        <w:rPr>
          <w:rFonts w:ascii="Times New Roman" w:eastAsia="Times New Roman" w:hAnsi="Times New Roman" w:cs="Times New Roman"/>
          <w:sz w:val="28"/>
          <w:szCs w:val="28"/>
        </w:rPr>
        <w:t>. Речь идет о концепции материалов, которая встречается во многих программах для работы с 3</w:t>
      </w:r>
      <w:r w:rsidR="006231F9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6231F9" w:rsidRPr="001C33B7">
        <w:rPr>
          <w:rFonts w:ascii="Times New Roman" w:eastAsia="Times New Roman" w:hAnsi="Times New Roman" w:cs="Times New Roman"/>
          <w:sz w:val="28"/>
          <w:szCs w:val="28"/>
        </w:rPr>
        <w:t>-</w:t>
      </w:r>
      <w:r w:rsidR="00EA2019">
        <w:rPr>
          <w:rFonts w:ascii="Times New Roman" w:eastAsia="Times New Roman" w:hAnsi="Times New Roman" w:cs="Times New Roman"/>
          <w:sz w:val="28"/>
          <w:szCs w:val="28"/>
        </w:rPr>
        <w:t>графико</w:t>
      </w:r>
      <w:r w:rsidR="00316ED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09004E">
        <w:rPr>
          <w:rFonts w:ascii="Times New Roman" w:eastAsia="Times New Roman" w:hAnsi="Times New Roman" w:cs="Times New Roman"/>
          <w:sz w:val="28"/>
          <w:szCs w:val="28"/>
        </w:rPr>
        <w:t>, не связанных с областью научной визуализации</w:t>
      </w:r>
      <w:r w:rsidR="006231F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004E">
        <w:rPr>
          <w:rFonts w:ascii="Times New Roman" w:eastAsia="Times New Roman" w:hAnsi="Times New Roman" w:cs="Times New Roman"/>
          <w:sz w:val="28"/>
          <w:szCs w:val="28"/>
        </w:rPr>
        <w:t xml:space="preserve"> Материалы активно используются в программных пакетах, применяемых в кинематографе, компьютерных играх, художественной компьютерной графике.</w:t>
      </w:r>
    </w:p>
    <w:p w:rsidR="006231F9" w:rsidRPr="001C33B7" w:rsidRDefault="006231F9" w:rsidP="006231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 представляет собой комбинацию из алгоритма, определяющего визуальное представление объекта, и структуры данных, хранящей параметры для указанного алгоритма. Алгоритм может быть задан с помощью классического языка программирования, </w:t>
      </w:r>
      <w:r w:rsidR="002C2C2B">
        <w:rPr>
          <w:rFonts w:ascii="Times New Roman" w:eastAsia="Times New Roman" w:hAnsi="Times New Roman" w:cs="Times New Roman"/>
          <w:sz w:val="28"/>
          <w:szCs w:val="28"/>
        </w:rPr>
        <w:t>шейдера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же с помощью визуального программирования. Значения параметров материала чаще всего задаются через пользовательский интерфейс</w:t>
      </w:r>
      <w:r w:rsidR="00F341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BDD">
        <w:rPr>
          <w:rFonts w:ascii="Times New Roman" w:eastAsia="Times New Roman" w:hAnsi="Times New Roman" w:cs="Times New Roman"/>
          <w:sz w:val="28"/>
          <w:szCs w:val="28"/>
        </w:rPr>
        <w:t>[4</w:t>
      </w:r>
      <w:r w:rsidR="00F341D0" w:rsidRPr="0096044A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31F9" w:rsidRDefault="00FE1D03" w:rsidP="006231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концепции материалов включает в себя следующие подзадачи</w:t>
      </w:r>
      <w:r w:rsidR="006231F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231F9" w:rsidRDefault="006231F9" w:rsidP="00FE1D03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реализовать базовый</w:t>
      </w:r>
      <w:r w:rsidR="00FE1D03">
        <w:rPr>
          <w:rFonts w:ascii="Times New Roman" w:eastAsia="Times New Roman" w:hAnsi="Times New Roman" w:cs="Times New Roman"/>
          <w:sz w:val="28"/>
          <w:szCs w:val="28"/>
        </w:rPr>
        <w:t xml:space="preserve"> синтаксический анализ шейдеров для определения </w:t>
      </w:r>
      <w:r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="00FE1D03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параметров, используемых в шейдере;</w:t>
      </w:r>
    </w:p>
    <w:p w:rsidR="004A23B5" w:rsidRDefault="006231F9" w:rsidP="00824E6D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реализовать динамическое отображение параметров шейдера в пользовательском интерфейсе</w:t>
      </w:r>
      <w:r w:rsidRPr="006E0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F0860" w:rsidRPr="00EB4263" w:rsidRDefault="00824E6D" w:rsidP="00BF0860">
      <w:pPr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реализовать передачу настраиваемых через интерфейс параметров в память графического ускорителя.</w:t>
      </w:r>
    </w:p>
    <w:p w:rsidR="00824E6D" w:rsidRDefault="00EB4263" w:rsidP="005E7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полноценно реализованной системе материалов обязательно присутствует поддержка сохранения и загрузки полученных результатов в файлы. Это позволяет делиться своей работой с другими людьми и постепенно формировать библиотеку часто используемых видов отображений.</w:t>
      </w:r>
      <w:r w:rsidR="00481A46">
        <w:rPr>
          <w:rFonts w:ascii="Times New Roman" w:eastAsia="Times New Roman" w:hAnsi="Times New Roman" w:cs="Times New Roman"/>
          <w:sz w:val="28"/>
          <w:szCs w:val="28"/>
        </w:rPr>
        <w:t xml:space="preserve"> На этапе реализации описываемого эксперимента </w:t>
      </w:r>
      <w:r w:rsidR="00887969">
        <w:rPr>
          <w:rFonts w:ascii="Times New Roman" w:eastAsia="Times New Roman" w:hAnsi="Times New Roman" w:cs="Times New Roman"/>
          <w:sz w:val="28"/>
          <w:szCs w:val="28"/>
        </w:rPr>
        <w:t>добавление данной возможности</w:t>
      </w:r>
      <w:r w:rsidR="003A6BD7">
        <w:rPr>
          <w:rFonts w:ascii="Times New Roman" w:eastAsia="Times New Roman" w:hAnsi="Times New Roman" w:cs="Times New Roman"/>
          <w:sz w:val="28"/>
          <w:szCs w:val="28"/>
        </w:rPr>
        <w:t xml:space="preserve"> было</w:t>
      </w:r>
      <w:r w:rsidR="00F02DF3">
        <w:rPr>
          <w:rFonts w:ascii="Times New Roman" w:eastAsia="Times New Roman" w:hAnsi="Times New Roman" w:cs="Times New Roman"/>
          <w:sz w:val="28"/>
          <w:szCs w:val="28"/>
        </w:rPr>
        <w:t xml:space="preserve"> отложено</w:t>
      </w:r>
      <w:r w:rsidR="00481A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4E6D" w:rsidRDefault="00824E6D" w:rsidP="00BF08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69" w:rsidRPr="000B249C" w:rsidRDefault="00364388" w:rsidP="00BA58BA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2" w:name="_Toc74087836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7F656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="007F656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.2</w:t>
      </w:r>
      <w:r w:rsidR="007F6569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824E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Организация параметров материала</w:t>
      </w:r>
      <w:bookmarkEnd w:id="22"/>
    </w:p>
    <w:p w:rsidR="00BF0860" w:rsidRPr="00BF0860" w:rsidRDefault="00BF0860" w:rsidP="00BF08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4F2" w:rsidRDefault="006514F2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</w:t>
      </w:r>
      <w:r w:rsidR="00B65EC0">
        <w:rPr>
          <w:rFonts w:ascii="Times New Roman" w:eastAsia="Times New Roman" w:hAnsi="Times New Roman" w:cs="Times New Roman"/>
          <w:sz w:val="28"/>
          <w:szCs w:val="28"/>
        </w:rPr>
        <w:t xml:space="preserve">обозначить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 определения набора параметров материала. Так как отображение шейдеров задается с помощью шейдерных программ, логично было предположить, что параметрами материала должны выступать переменные, используемые в шейдерах, если быть точнее,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3A085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переменные.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-переменные специально предназначены для передачи в шейдеры данных, которые одинаковы для всей </w:t>
      </w:r>
      <w:r w:rsidR="00E0080B">
        <w:rPr>
          <w:rFonts w:ascii="Times New Roman" w:eastAsia="Times New Roman" w:hAnsi="Times New Roman" w:cs="Times New Roman"/>
          <w:sz w:val="28"/>
          <w:szCs w:val="28"/>
        </w:rPr>
        <w:t>расчё</w:t>
      </w:r>
      <w:r>
        <w:rPr>
          <w:rFonts w:ascii="Times New Roman" w:eastAsia="Times New Roman" w:hAnsi="Times New Roman" w:cs="Times New Roman"/>
          <w:sz w:val="28"/>
          <w:szCs w:val="28"/>
        </w:rPr>
        <w:t>тной сетки, и применяются при вычислении позиции каждого узла или цвета каждого пикселя.</w:t>
      </w:r>
    </w:p>
    <w:p w:rsidR="006514F2" w:rsidRDefault="006514F2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определить, какие параметры включены в шейдер, необходимо провести простой синтаксический анализ исходного кода. Известно, что объявления всех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AE53D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переменных начинаются с ключевого слова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AE53D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затем следует тип данных, затем имя переменной. Строчка заканчивается точкой с запятой.</w:t>
      </w:r>
    </w:p>
    <w:p w:rsidR="006514F2" w:rsidRDefault="006514F2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Ниже приведен пример нескольких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40122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переменных, определенных в одном из шейдеров:</w:t>
      </w:r>
    </w:p>
    <w:p w:rsidR="006514F2" w:rsidRDefault="006514F2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4F2" w:rsidRPr="000D1CAF" w:rsidRDefault="006514F2" w:rsidP="006514F2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D1CAF">
        <w:rPr>
          <w:rFonts w:ascii="Courier New" w:eastAsia="Courier New" w:hAnsi="Courier New" w:cs="Courier New"/>
          <w:lang w:val="en-US"/>
        </w:rPr>
        <w:t>uniform mat4 view;</w:t>
      </w:r>
    </w:p>
    <w:p w:rsidR="006514F2" w:rsidRPr="000D1CAF" w:rsidRDefault="006514F2" w:rsidP="006514F2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D1CAF">
        <w:rPr>
          <w:rFonts w:ascii="Courier New" w:eastAsia="Courier New" w:hAnsi="Courier New" w:cs="Courier New"/>
          <w:lang w:val="en-US"/>
        </w:rPr>
        <w:lastRenderedPageBreak/>
        <w:t>uniform mat4 projection;</w:t>
      </w:r>
    </w:p>
    <w:p w:rsidR="006514F2" w:rsidRPr="000D1CAF" w:rsidRDefault="006514F2" w:rsidP="006514F2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D1CAF">
        <w:rPr>
          <w:rFonts w:ascii="Courier New" w:eastAsia="Courier New" w:hAnsi="Courier New" w:cs="Courier New"/>
          <w:lang w:val="en-US"/>
        </w:rPr>
        <w:t>uniform mat4 model;</w:t>
      </w:r>
    </w:p>
    <w:p w:rsidR="006514F2" w:rsidRPr="000D1CAF" w:rsidRDefault="006514F2" w:rsidP="006514F2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6514F2" w:rsidRPr="000D1CAF" w:rsidRDefault="006514F2" w:rsidP="006514F2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D1CAF">
        <w:rPr>
          <w:rFonts w:ascii="Courier New" w:eastAsia="Courier New" w:hAnsi="Courier New" w:cs="Courier New"/>
          <w:lang w:val="en-US"/>
        </w:rPr>
        <w:t>uniform float angleX;</w:t>
      </w:r>
    </w:p>
    <w:p w:rsidR="006514F2" w:rsidRPr="000D1CAF" w:rsidRDefault="006514F2" w:rsidP="006514F2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D1CAF">
        <w:rPr>
          <w:rFonts w:ascii="Courier New" w:eastAsia="Courier New" w:hAnsi="Courier New" w:cs="Courier New"/>
          <w:lang w:val="en-US"/>
        </w:rPr>
        <w:t>uniform float angleY;</w:t>
      </w:r>
    </w:p>
    <w:p w:rsidR="006514F2" w:rsidRPr="000D1CAF" w:rsidRDefault="006514F2" w:rsidP="006514F2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D1CAF">
        <w:rPr>
          <w:rFonts w:ascii="Courier New" w:eastAsia="Courier New" w:hAnsi="Courier New" w:cs="Courier New"/>
          <w:lang w:val="en-US"/>
        </w:rPr>
        <w:t>uniform float angleZ;</w:t>
      </w:r>
    </w:p>
    <w:p w:rsidR="006514F2" w:rsidRPr="000D1CAF" w:rsidRDefault="006514F2" w:rsidP="006514F2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6514F2" w:rsidRPr="00B91CC8" w:rsidRDefault="006514F2" w:rsidP="006514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CAF">
        <w:rPr>
          <w:rFonts w:ascii="Courier New" w:eastAsia="Courier New" w:hAnsi="Courier New" w:cs="Courier New"/>
          <w:lang w:val="en-US"/>
        </w:rPr>
        <w:t>uniform</w:t>
      </w:r>
      <w:r w:rsidRPr="00B91CC8">
        <w:rPr>
          <w:rFonts w:ascii="Courier New" w:eastAsia="Courier New" w:hAnsi="Courier New" w:cs="Courier New"/>
        </w:rPr>
        <w:t xml:space="preserve"> </w:t>
      </w:r>
      <w:r w:rsidRPr="000D1CAF">
        <w:rPr>
          <w:rFonts w:ascii="Courier New" w:eastAsia="Courier New" w:hAnsi="Courier New" w:cs="Courier New"/>
          <w:lang w:val="en-US"/>
        </w:rPr>
        <w:t>vec</w:t>
      </w:r>
      <w:r w:rsidRPr="00B91CC8">
        <w:rPr>
          <w:rFonts w:ascii="Courier New" w:eastAsia="Courier New" w:hAnsi="Courier New" w:cs="Courier New"/>
        </w:rPr>
        <w:t xml:space="preserve">4 </w:t>
      </w:r>
      <w:r w:rsidRPr="000D1CAF">
        <w:rPr>
          <w:rFonts w:ascii="Courier New" w:eastAsia="Courier New" w:hAnsi="Courier New" w:cs="Courier New"/>
          <w:lang w:val="en-US"/>
        </w:rPr>
        <w:t>time</w:t>
      </w:r>
      <w:r w:rsidRPr="00B91CC8">
        <w:rPr>
          <w:rFonts w:ascii="Courier New" w:eastAsia="Courier New" w:hAnsi="Courier New" w:cs="Courier New"/>
        </w:rPr>
        <w:t>;</w:t>
      </w:r>
    </w:p>
    <w:p w:rsidR="006514F2" w:rsidRDefault="006514F2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4F2" w:rsidRDefault="006514F2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типов данных переменных можно заметить матрицы, векторы и числа с плавающей запятой. В программе также реализована поддержка всех типов данных, присутствующих в шейдерном языке программирование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Pr="00B91CC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Стоит отдельно обратить внимание на такие переменные, как </w:t>
      </w:r>
      <w:r w:rsidRPr="00E65AAB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view</w:t>
      </w:r>
      <w:r w:rsidRPr="00E65AAB">
        <w:rPr>
          <w:rFonts w:ascii="Times New Roman" w:eastAsia="Times New Roman" w:hAnsi="Times New Roman" w:cs="Times New Roman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projection</w:t>
      </w:r>
      <w:r w:rsidRPr="00E65AAB">
        <w:rPr>
          <w:rFonts w:ascii="Times New Roman" w:eastAsia="Times New Roman" w:hAnsi="Times New Roman" w:cs="Times New Roman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model</w:t>
      </w:r>
      <w:r w:rsidRPr="00E65AA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5AA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time</w:t>
      </w:r>
      <w:r w:rsidRPr="00E65AAB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предопределенные переменные, которые не отображаются в пользовательском интерфейсе и не могут быть настроены пользователем, а непосредственно вычисляются программой и передаются в шейдер. Например, переменные </w:t>
      </w:r>
      <w:r w:rsidRPr="00D356A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projection</w:t>
      </w:r>
      <w:r w:rsidRPr="00D356A1">
        <w:rPr>
          <w:rFonts w:ascii="Times New Roman" w:eastAsia="Times New Roman" w:hAnsi="Times New Roman" w:cs="Times New Roman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model</w:t>
      </w:r>
      <w:r w:rsidRPr="00D356A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356A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view</w:t>
      </w:r>
      <w:r w:rsidRPr="00D356A1">
        <w:rPr>
          <w:rFonts w:ascii="Times New Roman" w:eastAsia="Times New Roman" w:hAnsi="Times New Roman" w:cs="Times New Roman"/>
          <w:sz w:val="28"/>
          <w:szCs w:val="28"/>
        </w:rPr>
        <w:t xml:space="preserve">» — </w:t>
      </w:r>
      <w:r>
        <w:rPr>
          <w:rFonts w:ascii="Times New Roman" w:eastAsia="Times New Roman" w:hAnsi="Times New Roman" w:cs="Times New Roman"/>
          <w:sz w:val="28"/>
          <w:szCs w:val="28"/>
        </w:rPr>
        <w:t>матрицы проекции, модели и вида, которые меняются в зависимости от расположения и характеристик камеры</w:t>
      </w:r>
      <w:r w:rsidR="00E84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BDD" w:rsidRPr="00E84BDD">
        <w:rPr>
          <w:rFonts w:ascii="Times New Roman" w:eastAsia="Times New Roman" w:hAnsi="Times New Roman" w:cs="Times New Roman"/>
          <w:sz w:val="28"/>
          <w:szCs w:val="28"/>
        </w:rPr>
        <w:t>[11]</w:t>
      </w:r>
      <w:r>
        <w:rPr>
          <w:rFonts w:ascii="Times New Roman" w:eastAsia="Times New Roman" w:hAnsi="Times New Roman" w:cs="Times New Roman"/>
          <w:sz w:val="28"/>
          <w:szCs w:val="28"/>
        </w:rPr>
        <w:t>. Это сделано с расчетом на то, что существует набор переменных, которые используются очень часто и нужны в широком наборе алгоритмов, при этом требуются особые вычисления для получения значений этих переменных.</w:t>
      </w:r>
    </w:p>
    <w:p w:rsidR="008A5EB9" w:rsidRDefault="008A5EB9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2CA" w:rsidRPr="000B249C" w:rsidRDefault="00364388" w:rsidP="00BA58BA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3" w:name="_Toc74087837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C532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="00C532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.3</w:t>
      </w:r>
      <w:r w:rsidR="00C532CA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F30D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Настройка параметров материалов в пользовательском интерфейсе</w:t>
      </w:r>
      <w:bookmarkEnd w:id="23"/>
    </w:p>
    <w:p w:rsidR="008A5EB9" w:rsidRDefault="008A5EB9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3295" w:rsidRDefault="005F09F3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Описанные ранее возможности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Dear</w:t>
      </w:r>
      <w:r w:rsidRPr="005F09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ImGUI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полезны для реализации настройки параметров в интерфейсе</w:t>
      </w:r>
      <w:r w:rsidR="00A032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3295" w:rsidRDefault="0063753D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3.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4</w:t>
      </w:r>
      <w:r w:rsidR="00A03295">
        <w:rPr>
          <w:rFonts w:ascii="Times New Roman" w:eastAsia="Times New Roman" w:hAnsi="Times New Roman" w:cs="Times New Roman"/>
          <w:sz w:val="28"/>
          <w:szCs w:val="28"/>
        </w:rPr>
        <w:t xml:space="preserve"> можно увидеть параметры, отображенные в пользовательском интерфейсе на основе приведенного в предыдущем </w:t>
      </w:r>
      <w:r w:rsidR="00AB2AC9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A03295">
        <w:rPr>
          <w:rFonts w:ascii="Times New Roman" w:eastAsia="Times New Roman" w:hAnsi="Times New Roman" w:cs="Times New Roman"/>
          <w:sz w:val="28"/>
          <w:szCs w:val="28"/>
        </w:rPr>
        <w:t>разделе исходного кода.</w:t>
      </w:r>
    </w:p>
    <w:p w:rsidR="00A03295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3295" w:rsidRDefault="00A03295" w:rsidP="00A032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74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50730" wp14:editId="4C418425">
            <wp:extent cx="5896798" cy="320084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95" w:rsidRDefault="0063753D" w:rsidP="00A032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4</w:t>
      </w:r>
      <w:r w:rsidR="00A03295">
        <w:rPr>
          <w:rFonts w:ascii="Times New Roman" w:eastAsia="Times New Roman" w:hAnsi="Times New Roman" w:cs="Times New Roman"/>
          <w:sz w:val="28"/>
          <w:szCs w:val="28"/>
        </w:rPr>
        <w:t xml:space="preserve"> — пример отображения параметров материал</w:t>
      </w:r>
      <w:r w:rsidR="00706E1F">
        <w:rPr>
          <w:rFonts w:ascii="Times New Roman" w:eastAsia="Times New Roman" w:hAnsi="Times New Roman" w:cs="Times New Roman"/>
          <w:sz w:val="28"/>
          <w:szCs w:val="28"/>
        </w:rPr>
        <w:t>а в пользовательском интерфейсе</w:t>
      </w:r>
    </w:p>
    <w:p w:rsidR="00A03295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3295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 было описано, переменные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view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projection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model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time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не отображаются в интерфейсе, так как это заранее определенные переменные, значение которых вычисляется динамически.</w:t>
      </w:r>
    </w:p>
    <w:p w:rsidR="00A03295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пользовательском интерфейсе поддерживается отображение всех типов данных, присутствующих в языке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>
        <w:rPr>
          <w:rFonts w:ascii="Times New Roman" w:eastAsia="Times New Roman" w:hAnsi="Times New Roman" w:cs="Times New Roman"/>
          <w:sz w:val="28"/>
          <w:szCs w:val="28"/>
        </w:rPr>
        <w:t>, включая:</w:t>
      </w:r>
    </w:p>
    <w:p w:rsidR="00A03295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E3C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базовые численные типы, включая целые числа и числа с плавающей запятой разной точности;</w:t>
      </w:r>
    </w:p>
    <w:p w:rsidR="00A03295" w:rsidRPr="00E83546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54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векторы размерностей 2, 3 и 4</w:t>
      </w:r>
      <w:r w:rsidRPr="00E835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295" w:rsidRPr="009A7E3C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E3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</w:rPr>
        <w:t>матрицы с размерностями 2, 3 и 4 в различных комбинациях</w:t>
      </w:r>
      <w:r w:rsidRPr="009A7E3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295" w:rsidRDefault="00A03295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7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логический тип.</w:t>
      </w:r>
    </w:p>
    <w:p w:rsidR="00A03295" w:rsidRDefault="002F7031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на рисунке 4.3</w:t>
      </w:r>
      <w:r w:rsidR="00A03295">
        <w:rPr>
          <w:rFonts w:ascii="Times New Roman" w:eastAsia="Times New Roman" w:hAnsi="Times New Roman" w:cs="Times New Roman"/>
          <w:sz w:val="28"/>
          <w:szCs w:val="28"/>
        </w:rPr>
        <w:t xml:space="preserve"> можно увидеть конфигурацию путей к файлам с исходным кодом вершинного и пиксельного шейдеров.</w:t>
      </w:r>
    </w:p>
    <w:p w:rsidR="00C14586" w:rsidRDefault="00C14586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4A94" w:rsidRDefault="00C04A94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4A94" w:rsidRDefault="00C04A94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5FED" w:rsidRPr="000B249C" w:rsidRDefault="00364388" w:rsidP="00695FE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4" w:name="_Toc74087838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3</w:t>
      </w:r>
      <w:r w:rsidR="00695FE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="00695FE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.4</w:t>
      </w:r>
      <w:r w:rsidR="00695FED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695FE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Пример материала</w:t>
      </w:r>
      <w:bookmarkEnd w:id="24"/>
    </w:p>
    <w:p w:rsidR="00C14586" w:rsidRPr="00687F78" w:rsidRDefault="00C14586" w:rsidP="00A032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1D4" w:rsidRDefault="00C9280D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демонстрации работы описанно</w:t>
      </w:r>
      <w:r w:rsidR="00F031D4">
        <w:rPr>
          <w:rFonts w:ascii="Times New Roman" w:eastAsia="Times New Roman" w:hAnsi="Times New Roman" w:cs="Times New Roman"/>
          <w:sz w:val="28"/>
          <w:szCs w:val="28"/>
        </w:rPr>
        <w:t xml:space="preserve">й выше схемы </w:t>
      </w:r>
      <w:r w:rsidR="00B07FA1">
        <w:rPr>
          <w:rFonts w:ascii="Times New Roman" w:eastAsia="Times New Roman" w:hAnsi="Times New Roman" w:cs="Times New Roman"/>
          <w:sz w:val="28"/>
          <w:szCs w:val="28"/>
        </w:rPr>
        <w:t xml:space="preserve">далее </w:t>
      </w:r>
      <w:r w:rsidR="00F031D4">
        <w:rPr>
          <w:rFonts w:ascii="Times New Roman" w:eastAsia="Times New Roman" w:hAnsi="Times New Roman" w:cs="Times New Roman"/>
          <w:sz w:val="28"/>
          <w:szCs w:val="28"/>
        </w:rPr>
        <w:t>будет приведен пример одного из тестовых материалов.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Исходный код вершинного шейдера: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1D4" w:rsidRPr="00E83546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E83546">
        <w:rPr>
          <w:rFonts w:ascii="Courier New" w:eastAsia="Courier New" w:hAnsi="Courier New" w:cs="Courier New"/>
        </w:rPr>
        <w:t>#</w:t>
      </w:r>
      <w:r w:rsidRPr="00EC75FC">
        <w:rPr>
          <w:rFonts w:ascii="Courier New" w:eastAsia="Courier New" w:hAnsi="Courier New" w:cs="Courier New"/>
          <w:lang w:val="en-US"/>
        </w:rPr>
        <w:t>version</w:t>
      </w:r>
      <w:r w:rsidRPr="00E83546">
        <w:rPr>
          <w:rFonts w:ascii="Courier New" w:eastAsia="Courier New" w:hAnsi="Courier New" w:cs="Courier New"/>
        </w:rPr>
        <w:t xml:space="preserve"> 450 </w:t>
      </w:r>
      <w:r w:rsidRPr="00EC75FC">
        <w:rPr>
          <w:rFonts w:ascii="Courier New" w:eastAsia="Courier New" w:hAnsi="Courier New" w:cs="Courier New"/>
          <w:lang w:val="en-US"/>
        </w:rPr>
        <w:t>core</w:t>
      </w:r>
    </w:p>
    <w:p w:rsidR="00F031D4" w:rsidRPr="00E83546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layout(location = 0) in vec4 inPosition;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layout(location = 1) in float inParam1;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layout(location = 2) in float inParam2;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layout(location = 3) in float inParam3;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out float param1;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out float param2;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out float param3;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uniform mat4 view;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uniform mat4 projection;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uniform mat4 model;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uniform vec3 offset;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void main(void)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{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ab/>
        <w:t>param1 = inParam1;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param2 = inParam2;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param3 = inParam3;</w:t>
      </w: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gl_PointSize = 2.0f;</w:t>
      </w:r>
    </w:p>
    <w:p w:rsidR="00F031D4" w:rsidRPr="00EC75FC" w:rsidRDefault="00F031D4" w:rsidP="00F031D4">
      <w:pPr>
        <w:spacing w:after="0" w:line="360" w:lineRule="auto"/>
        <w:ind w:left="708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gl_Position = projection * view * model * (inPosition + vec4(offset, 0.0));</w:t>
      </w:r>
    </w:p>
    <w:p w:rsidR="00F031D4" w:rsidRDefault="00F031D4" w:rsidP="00F031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546">
        <w:rPr>
          <w:rFonts w:ascii="Courier New" w:eastAsia="Courier New" w:hAnsi="Courier New" w:cs="Courier New"/>
        </w:rPr>
        <w:t>}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1D4" w:rsidRPr="00EC75FC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Вершинный шейде</w:t>
      </w:r>
      <w:r w:rsidR="00814D6F">
        <w:rPr>
          <w:rFonts w:ascii="Times New Roman" w:eastAsia="Times New Roman" w:hAnsi="Times New Roman" w:cs="Times New Roman"/>
          <w:sz w:val="28"/>
          <w:szCs w:val="28"/>
        </w:rPr>
        <w:t>р выполняет стандартные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>, такие как передача данных о расчетной сетке пиксельному шейдеру и базовый расчет пози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ции конкретного узла сетки в экранном пространстве. Дополнительно шейдер предоставляет возможность настроить смещение сетки относительно начала координат через интерфейс с помощью переменной </w:t>
      </w:r>
      <w:r w:rsidRPr="00EC75FC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offset</w:t>
      </w:r>
      <w:r w:rsidRPr="00EC75F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Исходный код пиксельного шейдера: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1D4" w:rsidRPr="00E83546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E83546">
        <w:rPr>
          <w:rFonts w:ascii="Courier New" w:eastAsia="Courier New" w:hAnsi="Courier New" w:cs="Courier New"/>
        </w:rPr>
        <w:t>#</w:t>
      </w:r>
      <w:r w:rsidRPr="00EC75FC">
        <w:rPr>
          <w:rFonts w:ascii="Courier New" w:eastAsia="Courier New" w:hAnsi="Courier New" w:cs="Courier New"/>
          <w:lang w:val="en-US"/>
        </w:rPr>
        <w:t>version</w:t>
      </w:r>
      <w:r w:rsidRPr="00E83546">
        <w:rPr>
          <w:rFonts w:ascii="Courier New" w:eastAsia="Courier New" w:hAnsi="Courier New" w:cs="Courier New"/>
        </w:rPr>
        <w:t xml:space="preserve"> 450 </w:t>
      </w:r>
      <w:r w:rsidRPr="00EC75FC">
        <w:rPr>
          <w:rFonts w:ascii="Courier New" w:eastAsia="Courier New" w:hAnsi="Courier New" w:cs="Courier New"/>
          <w:lang w:val="en-US"/>
        </w:rPr>
        <w:t>core</w:t>
      </w:r>
    </w:p>
    <w:p w:rsidR="00F031D4" w:rsidRPr="00E83546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in float param1;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in float param2;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in float param3;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out vec4 outColor;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 xml:space="preserve">uniform vec3 color; 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uniform float threshold;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void main(void)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>{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ab/>
        <w:t>if (param1 &gt; threshold)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ab/>
      </w:r>
      <w:r w:rsidRPr="00EC75FC">
        <w:rPr>
          <w:rFonts w:ascii="Courier New" w:eastAsia="Courier New" w:hAnsi="Courier New" w:cs="Courier New"/>
          <w:lang w:val="en-US"/>
        </w:rPr>
        <w:tab/>
        <w:t>discard;</w:t>
      </w: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F031D4" w:rsidRPr="00EC75FC" w:rsidRDefault="00F031D4" w:rsidP="00F031D4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EC75FC">
        <w:rPr>
          <w:rFonts w:ascii="Courier New" w:eastAsia="Courier New" w:hAnsi="Courier New" w:cs="Courier New"/>
          <w:lang w:val="en-US"/>
        </w:rPr>
        <w:tab/>
        <w:t>outColor = vec4(color.r, color.g, color.b, 1.0);</w:t>
      </w:r>
    </w:p>
    <w:p w:rsidR="00F031D4" w:rsidRPr="00EC75FC" w:rsidRDefault="00F031D4" w:rsidP="00F031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546">
        <w:rPr>
          <w:rFonts w:ascii="Courier New" w:eastAsia="Courier New" w:hAnsi="Courier New" w:cs="Courier New"/>
        </w:rPr>
        <w:t>}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Пиксельный шейдер вычисляет конечный цвет пикселя, в котором будет отрисован конкретный узел. Также шейдер позволяет настроить цвет сетки с помощью переменной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color</w:t>
      </w:r>
      <w:r w:rsidRPr="008A282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и порог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threshold</w:t>
      </w:r>
      <w:r w:rsidRPr="008A282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сравниваемый с одним из параметров, поставляемых в данных вместе с расчетной сеткой, в зависимости от которого узел может быть отсечен из отрисовки.</w:t>
      </w:r>
    </w:p>
    <w:p w:rsidR="00F031D4" w:rsidRDefault="00EE11EB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Сравнительны</w:t>
      </w:r>
      <w:r w:rsidR="00F031D4">
        <w:rPr>
          <w:rFonts w:ascii="Times New Roman" w:eastAsia="Times New Roman" w:hAnsi="Times New Roman" w:cs="Times New Roman"/>
          <w:sz w:val="28"/>
          <w:szCs w:val="28"/>
        </w:rPr>
        <w:t>й результат отображения сетки с помощью стандартных и приведенных выше шей</w:t>
      </w:r>
      <w:r w:rsidR="00B06A9B">
        <w:rPr>
          <w:rFonts w:ascii="Times New Roman" w:eastAsia="Times New Roman" w:hAnsi="Times New Roman" w:cs="Times New Roman"/>
          <w:sz w:val="28"/>
          <w:szCs w:val="28"/>
        </w:rPr>
        <w:t>деров мож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>но увидеть на рисунке 3.5</w:t>
      </w:r>
      <w:r w:rsidR="00F031D4">
        <w:rPr>
          <w:rFonts w:ascii="Times New Roman" w:eastAsia="Times New Roman" w:hAnsi="Times New Roman" w:cs="Times New Roman"/>
          <w:sz w:val="28"/>
          <w:szCs w:val="28"/>
        </w:rPr>
        <w:t>. Вторая сетка смещена относительно первой и окрашена в зеленый цвет.</w:t>
      </w:r>
    </w:p>
    <w:p w:rsidR="00F031D4" w:rsidRDefault="00F031D4" w:rsidP="00F031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1D4" w:rsidRDefault="00F031D4" w:rsidP="00F031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5E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DE9ACC" wp14:editId="24E53FAE">
            <wp:extent cx="4475917" cy="3467819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0557" cy="34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D4" w:rsidRDefault="0063753D" w:rsidP="00F031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F031D4">
        <w:rPr>
          <w:rFonts w:ascii="Times New Roman" w:eastAsia="Times New Roman" w:hAnsi="Times New Roman" w:cs="Times New Roman"/>
          <w:sz w:val="28"/>
          <w:szCs w:val="28"/>
        </w:rPr>
        <w:t xml:space="preserve"> — сравнение сетки со стандартным материалом и сетки </w:t>
      </w:r>
      <w:r w:rsidR="00706E1F">
        <w:rPr>
          <w:rFonts w:ascii="Times New Roman" w:eastAsia="Times New Roman" w:hAnsi="Times New Roman" w:cs="Times New Roman"/>
          <w:sz w:val="28"/>
          <w:szCs w:val="28"/>
        </w:rPr>
        <w:t>с отдельно созданным материалов</w:t>
      </w:r>
    </w:p>
    <w:p w:rsidR="00C532CA" w:rsidRDefault="00C532CA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CB7" w:rsidRDefault="00364388" w:rsidP="00E71CB7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25" w:name="_Toc74087839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E71CB7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.</w:t>
      </w:r>
      <w:r w:rsidR="00D15B23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9</w:t>
      </w:r>
      <w:r w:rsidR="00E71CB7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Визуальное создание материалов</w:t>
      </w:r>
      <w:bookmarkEnd w:id="25"/>
    </w:p>
    <w:p w:rsidR="009D5867" w:rsidRDefault="009D5867" w:rsidP="00414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5637" w:rsidRPr="000B249C" w:rsidRDefault="00364388" w:rsidP="007E5637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6" w:name="_Toc74087840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7E56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.9.1</w:t>
      </w:r>
      <w:r w:rsidR="007E5637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428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Концепция редактора узлов</w:t>
      </w:r>
      <w:bookmarkEnd w:id="26"/>
    </w:p>
    <w:p w:rsidR="007E5637" w:rsidRDefault="007E5637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299" w:rsidRDefault="00290299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Описанная </w:t>
      </w:r>
      <w:r w:rsidR="00C71FAD">
        <w:rPr>
          <w:rFonts w:ascii="Times New Roman" w:eastAsia="Times New Roman" w:hAnsi="Times New Roman" w:cs="Times New Roman"/>
          <w:sz w:val="28"/>
          <w:szCs w:val="28"/>
        </w:rPr>
        <w:t>концепция материалов и её реализация показали, что такой подход обладает определенным потенциалом для решения поставленных задач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71FAD">
        <w:rPr>
          <w:rFonts w:ascii="Times New Roman" w:eastAsia="Times New Roman" w:hAnsi="Times New Roman" w:cs="Times New Roman"/>
          <w:sz w:val="28"/>
          <w:szCs w:val="28"/>
        </w:rPr>
        <w:t xml:space="preserve"> При этом, существует недостаток, мешающий полной реализации этого потенциала.</w:t>
      </w:r>
    </w:p>
    <w:p w:rsidR="00290299" w:rsidRDefault="000A0945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>хема, которая требует ручное написание шейдеров</w:t>
      </w:r>
      <w:r w:rsidR="0078662B">
        <w:rPr>
          <w:rFonts w:ascii="Times New Roman" w:eastAsia="Times New Roman" w:hAnsi="Times New Roman" w:cs="Times New Roman"/>
          <w:sz w:val="28"/>
          <w:szCs w:val="28"/>
        </w:rPr>
        <w:t>,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 наличие у пользователя базовых знаний понятий программирования, а также требует изучение концепций программирования шейдеров и языка </w:t>
      </w:r>
      <w:r w:rsidR="00290299"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="00290299" w:rsidRPr="003E35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>Это недостаточно дружелюбный к пользователю подход, который может привести к возникновению множества мелких ошибок, что замедлит работу и не п</w:t>
      </w:r>
      <w:r w:rsidR="006805D1">
        <w:rPr>
          <w:rFonts w:ascii="Times New Roman" w:eastAsia="Times New Roman" w:hAnsi="Times New Roman" w:cs="Times New Roman"/>
          <w:sz w:val="28"/>
          <w:szCs w:val="28"/>
        </w:rPr>
        <w:t>озволит сфокусироваться на цели исследователя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 xml:space="preserve">, то есть </w:t>
      </w:r>
      <w:r w:rsidR="006805D1">
        <w:rPr>
          <w:rFonts w:ascii="Times New Roman" w:eastAsia="Times New Roman" w:hAnsi="Times New Roman" w:cs="Times New Roman"/>
          <w:sz w:val="28"/>
          <w:szCs w:val="28"/>
        </w:rPr>
        <w:t>изучении расчё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>тных сеток.</w:t>
      </w:r>
    </w:p>
    <w:p w:rsidR="00290299" w:rsidRDefault="00290299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возможных путей могло быть развитие синтаксического анализа написанных шейдеров и создание </w:t>
      </w:r>
      <w:r w:rsidR="0078662B">
        <w:rPr>
          <w:rFonts w:ascii="Times New Roman" w:eastAsia="Times New Roman" w:hAnsi="Times New Roman" w:cs="Times New Roman"/>
          <w:sz w:val="28"/>
          <w:szCs w:val="28"/>
        </w:rPr>
        <w:t xml:space="preserve">расширенного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диалекта </w:t>
      </w:r>
      <w:r w:rsidR="0078662B">
        <w:rPr>
          <w:rFonts w:ascii="Times New Roman" w:eastAsia="Times New Roman" w:hAnsi="Times New Roman" w:cs="Times New Roman"/>
          <w:sz w:val="28"/>
          <w:szCs w:val="28"/>
        </w:rPr>
        <w:t xml:space="preserve">языка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специфичного для данной системы. </w:t>
      </w:r>
      <w:r w:rsidR="000D53CD">
        <w:rPr>
          <w:rFonts w:ascii="Times New Roman" w:eastAsia="Times New Roman" w:hAnsi="Times New Roman" w:cs="Times New Roman"/>
          <w:sz w:val="28"/>
          <w:szCs w:val="28"/>
        </w:rPr>
        <w:t>Но это не решило бы обозначенную проблему. Во-первых, дополнительные синтаксические конструкции не упрощают изучение работы с программой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305D2">
        <w:rPr>
          <w:rFonts w:ascii="Times New Roman" w:eastAsia="Times New Roman" w:hAnsi="Times New Roman" w:cs="Times New Roman"/>
          <w:sz w:val="28"/>
          <w:szCs w:val="28"/>
        </w:rPr>
        <w:t xml:space="preserve"> Во-вторых, расширение синтаксиса шейдерного языка делает разрабатываемый пакет несовместимым с другими программами.</w:t>
      </w:r>
    </w:p>
    <w:p w:rsidR="00290299" w:rsidRDefault="00BB6D19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 способ дальнейшего упрощения создания новых визуальных отображений. 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>Это приводит к выводу, что нужен некоторый визуальный способ задания алгоритмов для материалов, то есть некоторый аналог визуального программирования.</w:t>
      </w:r>
    </w:p>
    <w:p w:rsidR="00290299" w:rsidRDefault="00290299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обратиться к популярным программам для 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моделирования, в них чаще всего можно увидеть редактирование материалов, основанное </w:t>
      </w:r>
      <w:r w:rsidR="008C079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DD24A9">
        <w:rPr>
          <w:rFonts w:ascii="Times New Roman" w:eastAsia="Times New Roman" w:hAnsi="Times New Roman" w:cs="Times New Roman"/>
          <w:sz w:val="28"/>
          <w:szCs w:val="28"/>
        </w:rPr>
        <w:t>создании графов, состоящих из узлов и связей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ними. Пример редактора материала в программе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Blender</w:t>
      </w:r>
      <w:r w:rsidR="005B0B85" w:rsidRPr="005B0B85">
        <w:rPr>
          <w:rFonts w:ascii="Times New Roman" w:eastAsia="Times New Roman" w:hAnsi="Times New Roman" w:cs="Times New Roman"/>
          <w:sz w:val="28"/>
          <w:szCs w:val="28"/>
        </w:rPr>
        <w:t xml:space="preserve"> [5]</w:t>
      </w:r>
      <w:r w:rsidRPr="003E3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>можно увидеть на рисунке 3.6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299" w:rsidRDefault="00290299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299" w:rsidRDefault="00290299" w:rsidP="002902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F3D0BDE" wp14:editId="13FD48CD">
            <wp:extent cx="4852861" cy="3857625"/>
            <wp:effectExtent l="0" t="0" r="5080" b="0"/>
            <wp:docPr id="7" name="Рисунок 7" descr="Shader Editor — Blender M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der Editor — Blender Manu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66" cy="387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99" w:rsidRPr="00933A9E" w:rsidRDefault="0063753D" w:rsidP="002902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6</w:t>
      </w:r>
      <w:r w:rsidR="00290299">
        <w:rPr>
          <w:rFonts w:ascii="Times New Roman" w:eastAsia="Times New Roman" w:hAnsi="Times New Roman" w:cs="Times New Roman"/>
          <w:sz w:val="28"/>
          <w:szCs w:val="28"/>
        </w:rPr>
        <w:t xml:space="preserve"> — визуальный редактор материалов в программе </w:t>
      </w:r>
      <w:r w:rsidR="00290299">
        <w:rPr>
          <w:rFonts w:ascii="Times New Roman" w:eastAsia="Times New Roman" w:hAnsi="Times New Roman" w:cs="Times New Roman"/>
          <w:sz w:val="28"/>
          <w:szCs w:val="28"/>
          <w:lang w:val="en-US"/>
        </w:rPr>
        <w:t>Blender</w:t>
      </w:r>
    </w:p>
    <w:p w:rsidR="008B781B" w:rsidRDefault="008B781B" w:rsidP="002B3C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81B" w:rsidRPr="000B249C" w:rsidRDefault="00364388" w:rsidP="008B78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7" w:name="_Toc74087841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0173A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.9.2</w:t>
      </w:r>
      <w:r w:rsidR="008B781B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AC66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Описание редактора узлов</w:t>
      </w:r>
      <w:bookmarkEnd w:id="27"/>
    </w:p>
    <w:p w:rsidR="008B781B" w:rsidRDefault="008B781B" w:rsidP="0029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53E1" w:rsidRPr="00331671" w:rsidRDefault="00331671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было ранее сказано, редактор узлов включает в себя два типа сущностей. Это узлы и связи.</w:t>
      </w:r>
    </w:p>
    <w:p w:rsidR="004339B5" w:rsidRDefault="0040639D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Узел представляет собой </w:t>
      </w:r>
      <w:r w:rsidR="00331671">
        <w:rPr>
          <w:rFonts w:ascii="Times New Roman" w:eastAsia="Times New Roman" w:hAnsi="Times New Roman" w:cs="Times New Roman"/>
          <w:sz w:val="28"/>
          <w:szCs w:val="28"/>
        </w:rPr>
        <w:t>прямоугольный блок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31671">
        <w:rPr>
          <w:rFonts w:ascii="Times New Roman" w:eastAsia="Times New Roman" w:hAnsi="Times New Roman" w:cs="Times New Roman"/>
          <w:sz w:val="28"/>
          <w:szCs w:val="28"/>
        </w:rPr>
        <w:t>Узел обладает типом, определяющим функциональное предназначение узла и его визуальное отображение</w:t>
      </w:r>
      <w:r w:rsidR="004339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39B5" w:rsidRDefault="001F6AF2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="00C35519">
        <w:rPr>
          <w:rFonts w:ascii="Times New Roman" w:eastAsia="Times New Roman" w:hAnsi="Times New Roman" w:cs="Times New Roman"/>
          <w:sz w:val="28"/>
          <w:szCs w:val="28"/>
        </w:rPr>
        <w:t>несколько типов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узлов:</w:t>
      </w:r>
    </w:p>
    <w:p w:rsidR="00C35519" w:rsidRDefault="00C35519" w:rsidP="00C35519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узлы — предназначены для настройки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переменных, описанных в подразделе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</w:rPr>
        <w:t>.8.2</w:t>
      </w:r>
      <w:r w:rsidRPr="006E0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35519" w:rsidRPr="00C35519" w:rsidRDefault="00C35519" w:rsidP="00C35519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узлы-атрибуты — предназначены для получения данных, хранящихся в атр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>ибутах, описанных в подразделе 3</w:t>
      </w:r>
      <w:r>
        <w:rPr>
          <w:rFonts w:ascii="Times New Roman" w:eastAsia="Times New Roman" w:hAnsi="Times New Roman" w:cs="Times New Roman"/>
          <w:sz w:val="28"/>
          <w:szCs w:val="28"/>
        </w:rPr>
        <w:t>.5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35519" w:rsidRPr="00C35519" w:rsidRDefault="00C35519" w:rsidP="00C35519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узлы-операции — предназначены для преобразования входных данных и получения выходных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6AF2" w:rsidRPr="00723EA1" w:rsidRDefault="00C35519" w:rsidP="00723EA1">
      <w:pPr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выходные узлы — предназначены для получения итогового результата работы материала.</w:t>
      </w:r>
    </w:p>
    <w:p w:rsidR="00723EA1" w:rsidRPr="00941583" w:rsidRDefault="00723EA1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каждого узла может быть несколько входов и выходов. У входных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723EA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узлов и </w:t>
      </w:r>
      <w:r w:rsidRPr="00723EA1">
        <w:rPr>
          <w:rFonts w:ascii="Times New Roman" w:eastAsia="Times New Roman" w:hAnsi="Times New Roman" w:cs="Times New Roman"/>
          <w:sz w:val="28"/>
          <w:szCs w:val="28"/>
        </w:rPr>
        <w:t xml:space="preserve">узлов-атрибутов </w:t>
      </w:r>
      <w:r>
        <w:rPr>
          <w:rFonts w:ascii="Times New Roman" w:eastAsia="Times New Roman" w:hAnsi="Times New Roman" w:cs="Times New Roman"/>
          <w:sz w:val="28"/>
          <w:szCs w:val="28"/>
        </w:rPr>
        <w:t>есть только выходы. У выходных узлов есть только входы. У узлов-операций может быть произвольное число входов и выходов.</w:t>
      </w:r>
      <w:r w:rsidR="00CC7DDA">
        <w:rPr>
          <w:rFonts w:ascii="Times New Roman" w:eastAsia="Times New Roman" w:hAnsi="Times New Roman" w:cs="Times New Roman"/>
          <w:sz w:val="28"/>
          <w:szCs w:val="28"/>
        </w:rPr>
        <w:t xml:space="preserve"> У каждого входа и выхода есть тип данных.</w:t>
      </w:r>
      <w:r w:rsidR="00941583">
        <w:rPr>
          <w:rFonts w:ascii="Times New Roman" w:eastAsia="Times New Roman" w:hAnsi="Times New Roman" w:cs="Times New Roman"/>
          <w:sz w:val="28"/>
          <w:szCs w:val="28"/>
        </w:rPr>
        <w:t xml:space="preserve"> Набор типов данных ограничен типами данных, доступных в языке </w:t>
      </w:r>
      <w:r w:rsidR="00941583">
        <w:rPr>
          <w:rFonts w:ascii="Times New Roman" w:eastAsia="Times New Roman" w:hAnsi="Times New Roman" w:cs="Times New Roman"/>
          <w:sz w:val="28"/>
          <w:szCs w:val="28"/>
          <w:lang w:val="en-US"/>
        </w:rPr>
        <w:t>GLSL</w:t>
      </w:r>
      <w:r w:rsidR="00941583" w:rsidRPr="009415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639D" w:rsidRDefault="00D2261E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Узлы соединяются между собой с помощью связей через входы и выходы. </w:t>
      </w:r>
      <w:r w:rsidR="00DC5414">
        <w:rPr>
          <w:rFonts w:ascii="Times New Roman" w:eastAsia="Times New Roman" w:hAnsi="Times New Roman" w:cs="Times New Roman"/>
          <w:sz w:val="28"/>
          <w:szCs w:val="28"/>
        </w:rPr>
        <w:t xml:space="preserve">Типы данных соединенных входа и выходы должны совпадать. </w:t>
      </w:r>
      <w:r w:rsidR="0040639D">
        <w:rPr>
          <w:rFonts w:ascii="Times New Roman" w:eastAsia="Times New Roman" w:hAnsi="Times New Roman" w:cs="Times New Roman"/>
          <w:sz w:val="28"/>
          <w:szCs w:val="28"/>
        </w:rPr>
        <w:t xml:space="preserve">Связи между узлами указывают </w:t>
      </w:r>
      <w:r w:rsidR="0055779F">
        <w:rPr>
          <w:rFonts w:ascii="Times New Roman" w:eastAsia="Times New Roman" w:hAnsi="Times New Roman" w:cs="Times New Roman"/>
          <w:sz w:val="28"/>
          <w:szCs w:val="28"/>
        </w:rPr>
        <w:t>на направление движения данных.</w:t>
      </w:r>
      <w:r w:rsidR="004E6C7A">
        <w:rPr>
          <w:rFonts w:ascii="Times New Roman" w:eastAsia="Times New Roman" w:hAnsi="Times New Roman" w:cs="Times New Roman"/>
          <w:sz w:val="28"/>
          <w:szCs w:val="28"/>
        </w:rPr>
        <w:t xml:space="preserve"> При создании связей следует избегать появления циклов, так как такие ситуации не имеют смысла в рассматриваемой концепции, о чем будет сказано чуть более подробно позже в описании технической реализации. Говоря формально,</w:t>
      </w:r>
      <w:r w:rsidR="0075447C">
        <w:rPr>
          <w:rFonts w:ascii="Times New Roman" w:eastAsia="Times New Roman" w:hAnsi="Times New Roman" w:cs="Times New Roman"/>
          <w:sz w:val="28"/>
          <w:szCs w:val="28"/>
        </w:rPr>
        <w:t xml:space="preserve"> корректный</w:t>
      </w:r>
      <w:r w:rsidR="004E6C7A">
        <w:rPr>
          <w:rFonts w:ascii="Times New Roman" w:eastAsia="Times New Roman" w:hAnsi="Times New Roman" w:cs="Times New Roman"/>
          <w:sz w:val="28"/>
          <w:szCs w:val="28"/>
        </w:rPr>
        <w:t xml:space="preserve"> материал представляет собой ациклический направленный граф.</w:t>
      </w:r>
    </w:p>
    <w:p w:rsidR="0040639D" w:rsidRDefault="00941583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пользователя есть возможно</w:t>
      </w:r>
      <w:r w:rsidR="00895885">
        <w:rPr>
          <w:rFonts w:ascii="Times New Roman" w:eastAsia="Times New Roman" w:hAnsi="Times New Roman" w:cs="Times New Roman"/>
          <w:sz w:val="28"/>
          <w:szCs w:val="28"/>
        </w:rPr>
        <w:t>сть определять собственные узлы с помощью создания файлов, содержащих конфигурацию нового узла</w:t>
      </w:r>
      <w:r w:rsidR="004063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885">
        <w:rPr>
          <w:rFonts w:ascii="Times New Roman" w:eastAsia="Times New Roman" w:hAnsi="Times New Roman" w:cs="Times New Roman"/>
          <w:sz w:val="28"/>
          <w:szCs w:val="28"/>
        </w:rPr>
        <w:t xml:space="preserve"> Об этом написано более подробно далее.</w:t>
      </w:r>
    </w:p>
    <w:p w:rsidR="00DF6BCB" w:rsidRDefault="00DF6BCB" w:rsidP="00767F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материала, настроенного в редакторе у</w:t>
      </w:r>
      <w:r w:rsidR="0063753D">
        <w:rPr>
          <w:rFonts w:ascii="Times New Roman" w:eastAsia="Times New Roman" w:hAnsi="Times New Roman" w:cs="Times New Roman"/>
          <w:sz w:val="28"/>
          <w:szCs w:val="28"/>
        </w:rPr>
        <w:t>злов, можно увидеть на рисунке 3.7</w:t>
      </w:r>
      <w:r w:rsidR="00383F86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4AC8">
        <w:rPr>
          <w:rFonts w:ascii="Times New Roman" w:eastAsia="Times New Roman" w:hAnsi="Times New Roman" w:cs="Times New Roman"/>
          <w:sz w:val="28"/>
          <w:szCs w:val="28"/>
        </w:rPr>
        <w:t xml:space="preserve"> Это простейший материал, который совершает преобразование некоторого настроенного цвета в вектор, который затем используется в качестве результата работы материала.</w:t>
      </w:r>
      <w:r w:rsidR="00767F99">
        <w:rPr>
          <w:rFonts w:ascii="Times New Roman" w:eastAsia="Times New Roman" w:hAnsi="Times New Roman" w:cs="Times New Roman"/>
          <w:sz w:val="28"/>
          <w:szCs w:val="28"/>
        </w:rPr>
        <w:t xml:space="preserve"> Код, сгенерированный для материала, можно увидеть в приложении А.</w:t>
      </w:r>
    </w:p>
    <w:p w:rsidR="00C249C2" w:rsidRDefault="00C249C2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9C2" w:rsidRDefault="00B04E34" w:rsidP="00B04E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668155"/>
            <wp:effectExtent l="0" t="0" r="0" b="8890"/>
            <wp:docPr id="9" name="Рисунок 9" descr="https://lh5.googleusercontent.com/UVvkkX2-UiU1Jx1iBC6nj2Ka7A5HTSvI6lSqRCXPMYS-cSDICTz8XbGCsjB76YM1FEYOYZyYvAXtPYkOsuxGuF_PP00Nu6cWjY4WsOTKhY_tDyuf6EYS128vdlfDd463NBpeoBjB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VvkkX2-UiU1Jx1iBC6nj2Ka7A5HTSvI6lSqRCXPMYS-cSDICTz8XbGCsjB76YM1FEYOYZyYvAXtPYkOsuxGuF_PP00Nu6cWjY4WsOTKhY_tDyuf6EYS128vdlfDd463NBpeoBjBr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4B" w:rsidRPr="003E353B" w:rsidRDefault="0063753D" w:rsidP="009C224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9C224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7</w:t>
      </w:r>
      <w:r w:rsidR="009C224B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="00DF1F45">
        <w:rPr>
          <w:rFonts w:ascii="Times New Roman" w:eastAsia="Times New Roman" w:hAnsi="Times New Roman" w:cs="Times New Roman"/>
          <w:sz w:val="28"/>
          <w:szCs w:val="28"/>
        </w:rPr>
        <w:t xml:space="preserve">пример </w:t>
      </w:r>
      <w:r w:rsidR="008674C8">
        <w:rPr>
          <w:rFonts w:ascii="Times New Roman" w:eastAsia="Times New Roman" w:hAnsi="Times New Roman" w:cs="Times New Roman"/>
          <w:sz w:val="28"/>
          <w:szCs w:val="28"/>
        </w:rPr>
        <w:t xml:space="preserve">простейшего </w:t>
      </w:r>
      <w:r w:rsidR="00DF1F45">
        <w:rPr>
          <w:rFonts w:ascii="Times New Roman" w:eastAsia="Times New Roman" w:hAnsi="Times New Roman" w:cs="Times New Roman"/>
          <w:sz w:val="28"/>
          <w:szCs w:val="28"/>
        </w:rPr>
        <w:t>материала, созданного в редакторе узлов</w:t>
      </w:r>
    </w:p>
    <w:p w:rsidR="00B04E34" w:rsidRDefault="00B04E34" w:rsidP="00B04E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23CE" w:rsidRPr="00F32410" w:rsidRDefault="00364388" w:rsidP="00E623CE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8" w:name="_Toc74087842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E623C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.9.3</w:t>
      </w:r>
      <w:r w:rsidR="00E623CE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F324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Генерация шейдеров</w:t>
      </w:r>
      <w:bookmarkEnd w:id="28"/>
    </w:p>
    <w:p w:rsidR="003035C3" w:rsidRDefault="003035C3" w:rsidP="004063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81B" w:rsidRDefault="00246B69" w:rsidP="00B141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Графы материалов, настроенные в редакторе узлов, преобразуются</w:t>
      </w:r>
      <w:r w:rsidRPr="0024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шейдеры. Таким образом достигается отображение материала. Параметры, настраиваемые через входные узлы, в реальном времени передаются на графический ускоритель.</w:t>
      </w:r>
    </w:p>
    <w:p w:rsidR="00B141A7" w:rsidRDefault="0015617A" w:rsidP="00B141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техническая сложность заключается в процессе преобразования графа в исходный код шейдера. Остальные элементы системы в целом уже были реализованы на предыдущих итерациях.</w:t>
      </w:r>
    </w:p>
    <w:p w:rsidR="00A57840" w:rsidRDefault="005753BD" w:rsidP="00A578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генерации исходного кода шейдера выглядит следующим образом:</w:t>
      </w:r>
    </w:p>
    <w:p w:rsidR="00A57840" w:rsidRDefault="00A57840" w:rsidP="00A57840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находится выходной узел материала</w:t>
      </w:r>
      <w:r w:rsidRPr="00C355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7840" w:rsidRPr="00A57840" w:rsidRDefault="00A57840" w:rsidP="00A57840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начинается рекурсивный обход ациклического направленного графа в глубину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7840" w:rsidRDefault="00A57840" w:rsidP="00A57840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посещаемый узел — узел-операция, то в главную функцию шейдера добавляется новая часть кода в соответствии с типом операции</w:t>
      </w:r>
      <w:r w:rsidR="00F838CD">
        <w:rPr>
          <w:rFonts w:ascii="Times New Roman" w:eastAsia="Times New Roman" w:hAnsi="Times New Roman" w:cs="Times New Roman"/>
          <w:sz w:val="28"/>
          <w:szCs w:val="28"/>
        </w:rPr>
        <w:t>, про то, как обрабатываются узлы операции, можно подробнее прочитать в следующем подразделе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7840" w:rsidRPr="00A57840" w:rsidRDefault="00A57840" w:rsidP="00A57840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посещаемый узел 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узел или узел-атрибут, то в код шейдера добавляется объявление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переменной либо атрибута соответственно</w:t>
      </w:r>
      <w:r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753BD" w:rsidRDefault="00B065F1" w:rsidP="00B065F1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возвращении из рекурсии для каждого узла-операции подставляются переменные в код операции в нужных местах исходя из того, с какими узлами связаны входы данного узла</w:t>
      </w:r>
      <w:r w:rsidRPr="00B065F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065F1" w:rsidRPr="00B065F1" w:rsidRDefault="00B065F1" w:rsidP="00B065F1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последнем этапе отдельные секции кода шейдера, такие как объявления атрибутов, объявления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uniform</w:t>
      </w:r>
      <w:r w:rsidRPr="00B065F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переменных, главная функция шейдера, объединяются в единый шейдер, добавляются необходимые технические спецификации.</w:t>
      </w:r>
    </w:p>
    <w:p w:rsidR="00D071F6" w:rsidRDefault="00D071F6" w:rsidP="006514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9CA" w:rsidRDefault="00364388" w:rsidP="004A29CA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29" w:name="_Toc74087843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2460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.9.4</w:t>
      </w:r>
      <w:r w:rsidR="004A29CA"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10784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Библиотека узлов-операций</w:t>
      </w:r>
      <w:bookmarkEnd w:id="29"/>
    </w:p>
    <w:p w:rsidR="00A826E6" w:rsidRDefault="00A826E6" w:rsidP="004E3754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30702" w:rsidRDefault="00DD3C2C" w:rsidP="004E37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тип узла-операции представляет собой некоторое преобразование данных. Важный момент для обеспечения расширяемости — возможность добавлять новые виды преобразований.</w:t>
      </w:r>
    </w:p>
    <w:p w:rsidR="00DD3C2C" w:rsidRDefault="00DD3C2C" w:rsidP="004E37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узлы-операции организованы в библиотеку </w:t>
      </w:r>
      <w:r w:rsidR="003517F7">
        <w:rPr>
          <w:rFonts w:ascii="Times New Roman" w:eastAsia="Times New Roman" w:hAnsi="Times New Roman" w:cs="Times New Roman"/>
          <w:sz w:val="28"/>
          <w:szCs w:val="28"/>
        </w:rPr>
        <w:t xml:space="preserve">текстовых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файлов, где каждый файл определяет один узел-операцию. </w:t>
      </w:r>
      <w:r w:rsidR="003517F7">
        <w:rPr>
          <w:rFonts w:ascii="Times New Roman" w:eastAsia="Times New Roman" w:hAnsi="Times New Roman" w:cs="Times New Roman"/>
          <w:sz w:val="28"/>
          <w:szCs w:val="28"/>
        </w:rPr>
        <w:t>Добавление, удаление и изме</w:t>
      </w:r>
      <w:r w:rsidR="003517F7">
        <w:rPr>
          <w:rFonts w:ascii="Times New Roman" w:eastAsia="Times New Roman" w:hAnsi="Times New Roman" w:cs="Times New Roman"/>
          <w:sz w:val="28"/>
          <w:szCs w:val="28"/>
        </w:rPr>
        <w:lastRenderedPageBreak/>
        <w:t>нение текстовых файлов — понятный для каждого пользователя компьютера процесс. Некоторый набор стандартных узлов-операций поставляется вместе с программой, пользователи вольны добавлять собственные и делиться ими друг с другом.</w:t>
      </w:r>
    </w:p>
    <w:p w:rsidR="00971937" w:rsidRDefault="00971937" w:rsidP="009719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Файл любого корректного узла-операции содержит описание входов, выходов узла и выполняемый код, подставляемый в исходный код шейдера. Пример описания простого узла, выполняющего умножения вектора на число:</w:t>
      </w:r>
    </w:p>
    <w:p w:rsidR="00971937" w:rsidRDefault="00971937" w:rsidP="009719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7948" w:rsidRPr="00BF731C" w:rsidRDefault="00427948" w:rsidP="00427948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427948">
        <w:rPr>
          <w:rFonts w:ascii="Courier New" w:eastAsia="Courier New" w:hAnsi="Courier New" w:cs="Courier New"/>
          <w:lang w:val="en-US"/>
        </w:rPr>
        <w:t>Multiply</w:t>
      </w:r>
      <w:r w:rsidRPr="00BF731C">
        <w:rPr>
          <w:rFonts w:ascii="Courier New" w:eastAsia="Courier New" w:hAnsi="Courier New" w:cs="Courier New"/>
        </w:rPr>
        <w:t xml:space="preserve"> </w:t>
      </w:r>
      <w:r w:rsidRPr="00427948">
        <w:rPr>
          <w:rFonts w:ascii="Courier New" w:eastAsia="Courier New" w:hAnsi="Courier New" w:cs="Courier New"/>
          <w:lang w:val="en-US"/>
        </w:rPr>
        <w:t>Vec</w:t>
      </w:r>
      <w:r w:rsidRPr="00BF731C">
        <w:rPr>
          <w:rFonts w:ascii="Courier New" w:eastAsia="Courier New" w:hAnsi="Courier New" w:cs="Courier New"/>
        </w:rPr>
        <w:t>4</w:t>
      </w:r>
    </w:p>
    <w:p w:rsidR="00427948" w:rsidRPr="00427948" w:rsidRDefault="00427948" w:rsidP="00427948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427948">
        <w:rPr>
          <w:rFonts w:ascii="Courier New" w:eastAsia="Courier New" w:hAnsi="Courier New" w:cs="Courier New"/>
          <w:lang w:val="en-US"/>
        </w:rPr>
        <w:t>in vec4 vector</w:t>
      </w:r>
    </w:p>
    <w:p w:rsidR="00427948" w:rsidRPr="00427948" w:rsidRDefault="00427948" w:rsidP="00427948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427948">
        <w:rPr>
          <w:rFonts w:ascii="Courier New" w:eastAsia="Courier New" w:hAnsi="Courier New" w:cs="Courier New"/>
          <w:lang w:val="en-US"/>
        </w:rPr>
        <w:t>in float value</w:t>
      </w:r>
    </w:p>
    <w:p w:rsidR="00427948" w:rsidRPr="008D64B3" w:rsidRDefault="00427948" w:rsidP="00427948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427948">
        <w:rPr>
          <w:rFonts w:ascii="Courier New" w:eastAsia="Courier New" w:hAnsi="Courier New" w:cs="Courier New"/>
          <w:lang w:val="en-US"/>
        </w:rPr>
        <w:t>out</w:t>
      </w:r>
      <w:r w:rsidRPr="008D64B3">
        <w:rPr>
          <w:rFonts w:ascii="Courier New" w:eastAsia="Courier New" w:hAnsi="Courier New" w:cs="Courier New"/>
        </w:rPr>
        <w:t xml:space="preserve"> </w:t>
      </w:r>
      <w:r w:rsidRPr="00427948">
        <w:rPr>
          <w:rFonts w:ascii="Courier New" w:eastAsia="Courier New" w:hAnsi="Courier New" w:cs="Courier New"/>
          <w:lang w:val="en-US"/>
        </w:rPr>
        <w:t>vec</w:t>
      </w:r>
      <w:r w:rsidRPr="008D64B3">
        <w:rPr>
          <w:rFonts w:ascii="Courier New" w:eastAsia="Courier New" w:hAnsi="Courier New" w:cs="Courier New"/>
        </w:rPr>
        <w:t xml:space="preserve">4 </w:t>
      </w:r>
      <w:r w:rsidRPr="00427948">
        <w:rPr>
          <w:rFonts w:ascii="Courier New" w:eastAsia="Courier New" w:hAnsi="Courier New" w:cs="Courier New"/>
          <w:lang w:val="en-US"/>
        </w:rPr>
        <w:t>result</w:t>
      </w:r>
    </w:p>
    <w:p w:rsidR="00971937" w:rsidRPr="008D64B3" w:rsidRDefault="00427948" w:rsidP="00427948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427948">
        <w:rPr>
          <w:rFonts w:ascii="Courier New" w:eastAsia="Courier New" w:hAnsi="Courier New" w:cs="Courier New"/>
          <w:lang w:val="en-US"/>
        </w:rPr>
        <w:t>vec</w:t>
      </w:r>
      <w:r w:rsidRPr="008D64B3">
        <w:rPr>
          <w:rFonts w:ascii="Courier New" w:eastAsia="Courier New" w:hAnsi="Courier New" w:cs="Courier New"/>
        </w:rPr>
        <w:t>4 {2} = {0} * {1};</w:t>
      </w:r>
    </w:p>
    <w:p w:rsidR="00971937" w:rsidRPr="008D64B3" w:rsidRDefault="00971937" w:rsidP="00971937">
      <w:pPr>
        <w:spacing w:after="0" w:line="360" w:lineRule="auto"/>
        <w:jc w:val="both"/>
        <w:rPr>
          <w:rFonts w:ascii="Courier New" w:eastAsia="Courier New" w:hAnsi="Courier New" w:cs="Courier New"/>
        </w:rPr>
      </w:pPr>
    </w:p>
    <w:p w:rsidR="00971937" w:rsidRDefault="008D64B3" w:rsidP="003538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строчка содержит название операции, которое видит пользователь при выборе операции из меню.</w:t>
      </w:r>
      <w:r w:rsidR="00F73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871">
        <w:rPr>
          <w:rFonts w:ascii="Times New Roman" w:eastAsia="Times New Roman" w:hAnsi="Times New Roman" w:cs="Times New Roman"/>
          <w:sz w:val="28"/>
          <w:szCs w:val="28"/>
        </w:rPr>
        <w:t>Далее несколько строчек определяют входы и выходы узла. Сначала идут входы, обозначаемые ключевым словом «</w:t>
      </w:r>
      <w:r w:rsidR="00575871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="0057587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75871" w:rsidRPr="00575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871">
        <w:rPr>
          <w:rFonts w:ascii="Times New Roman" w:eastAsia="Times New Roman" w:hAnsi="Times New Roman" w:cs="Times New Roman"/>
          <w:sz w:val="28"/>
          <w:szCs w:val="28"/>
        </w:rPr>
        <w:t>в начале строки, затем выходы, обозначаемые ключевым словом «</w:t>
      </w:r>
      <w:r w:rsidR="00575871">
        <w:rPr>
          <w:rFonts w:ascii="Times New Roman" w:eastAsia="Times New Roman" w:hAnsi="Times New Roman" w:cs="Times New Roman"/>
          <w:sz w:val="28"/>
          <w:szCs w:val="28"/>
          <w:lang w:val="en-US"/>
        </w:rPr>
        <w:t>out</w:t>
      </w:r>
      <w:r w:rsidR="00575871" w:rsidRPr="00575871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560859" w:rsidRPr="00560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0859">
        <w:rPr>
          <w:rFonts w:ascii="Times New Roman" w:eastAsia="Times New Roman" w:hAnsi="Times New Roman" w:cs="Times New Roman"/>
          <w:sz w:val="28"/>
          <w:szCs w:val="28"/>
        </w:rPr>
        <w:t>Для каждого входа и выхода необходимо указать тип данных и осмысленное имя. Остаток файла содержит исходный код, который будет подставлен в исходный код шейдера.</w:t>
      </w:r>
      <w:r w:rsidR="00411F2C">
        <w:rPr>
          <w:rFonts w:ascii="Times New Roman" w:eastAsia="Times New Roman" w:hAnsi="Times New Roman" w:cs="Times New Roman"/>
          <w:sz w:val="28"/>
          <w:szCs w:val="28"/>
        </w:rPr>
        <w:t xml:space="preserve"> Он может занимать произвольное количество строчек.</w:t>
      </w:r>
      <w:r w:rsidR="00411F2C" w:rsidRPr="00411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F2C">
        <w:rPr>
          <w:rFonts w:ascii="Times New Roman" w:eastAsia="Times New Roman" w:hAnsi="Times New Roman" w:cs="Times New Roman"/>
          <w:sz w:val="28"/>
          <w:szCs w:val="28"/>
        </w:rPr>
        <w:t>В местах кода, где должны быть подставлены определенные ранее входные и выходные переменные, указываются числа, указывающие на индекс переменной в списке, заключенные в фигурные скобки.</w:t>
      </w:r>
    </w:p>
    <w:p w:rsidR="00BF731C" w:rsidRDefault="00BF731C" w:rsidP="003538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31C" w:rsidRDefault="00BF731C" w:rsidP="00BF731C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30" w:name="_Toc74087844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3.9.4</w:t>
      </w:r>
      <w:r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9B41D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Сохранение и загрузка материалов</w:t>
      </w:r>
      <w:bookmarkEnd w:id="30"/>
    </w:p>
    <w:p w:rsidR="00BF731C" w:rsidRDefault="00BF731C" w:rsidP="003538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4696" w:rsidRDefault="0009708D" w:rsidP="003538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сохранения и загрузки материалов была подобрана специализированная библиотека для языка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09708D">
        <w:rPr>
          <w:rFonts w:ascii="Times New Roman" w:eastAsia="Times New Roman" w:hAnsi="Times New Roman" w:cs="Times New Roman"/>
          <w:sz w:val="28"/>
          <w:szCs w:val="28"/>
        </w:rPr>
        <w:t xml:space="preserve">++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названием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ajson</w:t>
      </w:r>
      <w:r w:rsidRPr="000970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 её помощью хранение структур данных языка можно настраивать следующим образом: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9708D">
        <w:rPr>
          <w:rFonts w:ascii="Courier New" w:eastAsia="Courier New" w:hAnsi="Courier New" w:cs="Courier New"/>
          <w:lang w:val="en-US"/>
        </w:rPr>
        <w:lastRenderedPageBreak/>
        <w:t>struct Person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{</w:t>
      </w:r>
    </w:p>
    <w:p w:rsidR="0009708D" w:rsidRPr="0009708D" w:rsidRDefault="0009708D" w:rsidP="0009708D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 xml:space="preserve">  std::string  Name;</w:t>
      </w:r>
      <w:r w:rsidRPr="0009708D">
        <w:rPr>
          <w:rFonts w:ascii="Courier New" w:eastAsia="Courier New" w:hAnsi="Courier New" w:cs="Courier New"/>
          <w:lang w:val="en-US"/>
        </w:rPr>
        <w:t xml:space="preserve">  </w:t>
      </w:r>
    </w:p>
    <w:p w:rsidR="0009708D" w:rsidRPr="0009708D" w:rsidRDefault="0009708D" w:rsidP="0009708D">
      <w:pPr>
        <w:spacing w:after="0" w:line="360" w:lineRule="auto"/>
        <w:ind w:firstLine="708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 xml:space="preserve">  int          Age;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9708D">
        <w:rPr>
          <w:rFonts w:ascii="Courier New" w:eastAsia="Courier New" w:hAnsi="Courier New" w:cs="Courier New"/>
          <w:lang w:val="en-US"/>
        </w:rPr>
        <w:t>};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9708D">
        <w:rPr>
          <w:rFonts w:ascii="Courier New" w:eastAsia="Courier New" w:hAnsi="Courier New" w:cs="Courier New"/>
          <w:lang w:val="en-US"/>
        </w:rPr>
        <w:t>AJSON(Person , Name , Age)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9708D">
        <w:rPr>
          <w:rFonts w:ascii="Courier New" w:eastAsia="Courier New" w:hAnsi="Courier New" w:cs="Courier New"/>
          <w:lang w:val="en-US"/>
        </w:rPr>
        <w:t>Person obj;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9708D">
        <w:rPr>
          <w:rFonts w:ascii="Courier New" w:eastAsia="Courier New" w:hAnsi="Courier New" w:cs="Courier New"/>
          <w:lang w:val="en-US"/>
        </w:rPr>
        <w:t>char * json= "{</w:t>
      </w:r>
      <w:r w:rsidRPr="0009708D">
        <w:rPr>
          <w:rFonts w:ascii="Courier New" w:eastAsia="Courier New" w:hAnsi="Courier New" w:cs="Courier New"/>
          <w:lang w:val="en-US"/>
        </w:rPr>
        <w:tab/>
        <w:t>\"Name\" : \"Boo\",</w:t>
      </w:r>
      <w:r w:rsidRPr="0009708D">
        <w:rPr>
          <w:rFonts w:ascii="Courier New" w:eastAsia="Courier New" w:hAnsi="Courier New" w:cs="Courier New"/>
          <w:lang w:val="en-US"/>
        </w:rPr>
        <w:tab/>
        <w:t>\"Age\" : 28}";</w:t>
      </w:r>
    </w:p>
    <w:p w:rsidR="0009708D" w:rsidRPr="0009708D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F04696" w:rsidRDefault="0009708D" w:rsidP="0009708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09708D">
        <w:rPr>
          <w:rFonts w:ascii="Courier New" w:eastAsia="Courier New" w:hAnsi="Courier New" w:cs="Courier New"/>
          <w:lang w:val="en-US"/>
        </w:rPr>
        <w:t>ajson::load_from_buff(obj,json);</w:t>
      </w:r>
    </w:p>
    <w:p w:rsidR="0009708D" w:rsidRDefault="0009708D" w:rsidP="000970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F36BF" w:rsidRPr="00BF36BF" w:rsidRDefault="00B07FA1" w:rsidP="00BF3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BF36BF">
        <w:rPr>
          <w:rFonts w:ascii="Times New Roman" w:eastAsia="Times New Roman" w:hAnsi="Times New Roman" w:cs="Times New Roman"/>
          <w:sz w:val="28"/>
          <w:szCs w:val="28"/>
        </w:rPr>
        <w:t xml:space="preserve">аждый материал хранится в отдельном файле в формате </w:t>
      </w:r>
      <w:r w:rsidR="00BF36BF">
        <w:rPr>
          <w:rFonts w:ascii="Times New Roman" w:eastAsia="Times New Roman" w:hAnsi="Times New Roman" w:cs="Times New Roman"/>
          <w:sz w:val="28"/>
          <w:szCs w:val="28"/>
          <w:lang w:val="en-US"/>
        </w:rPr>
        <w:t>JSON</w:t>
      </w:r>
      <w:r w:rsidR="00BF36BF" w:rsidRPr="00BF3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36BF" w:rsidRPr="00BF36BF" w:rsidRDefault="00BF36BF" w:rsidP="000970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5717" w:rsidRDefault="00F04696" w:rsidP="00AA7F3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31" w:name="_Toc74087845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3.9.5</w:t>
      </w:r>
      <w:r w:rsidRPr="000B24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Организация сцены</w:t>
      </w:r>
      <w:bookmarkEnd w:id="31"/>
    </w:p>
    <w:p w:rsidR="00AF5717" w:rsidRPr="00F04696" w:rsidRDefault="00AF5717" w:rsidP="00D07261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F731C" w:rsidRDefault="00497427" w:rsidP="003538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сцены в проекте позволяет расположить в пространстве рядом друг с другом несколько сеток. У каждой сетки можно настраивать позицию поворот и масштаб, а также для каждой из них можно назначить и настроить свой материал. На рисунке 3.8 можно увидеть настройки сцены в пользовательском интерфейсе.</w:t>
      </w:r>
      <w:r w:rsidR="00E54805">
        <w:rPr>
          <w:rFonts w:ascii="Times New Roman" w:eastAsia="Times New Roman" w:hAnsi="Times New Roman" w:cs="Times New Roman"/>
          <w:sz w:val="28"/>
          <w:szCs w:val="28"/>
        </w:rPr>
        <w:t xml:space="preserve"> Здесь представлен список загруженных сеток, настройки их позиций, поворотов, масштабов, выбор режима </w:t>
      </w:r>
      <w:r w:rsidR="00BB54F1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</w:t>
      </w:r>
      <w:r w:rsidR="00E54805">
        <w:rPr>
          <w:rFonts w:ascii="Times New Roman" w:eastAsia="Times New Roman" w:hAnsi="Times New Roman" w:cs="Times New Roman"/>
          <w:sz w:val="28"/>
          <w:szCs w:val="28"/>
        </w:rPr>
        <w:t xml:space="preserve">и настройка </w:t>
      </w:r>
      <w:r w:rsidR="00BB54F1">
        <w:rPr>
          <w:rFonts w:ascii="Times New Roman" w:eastAsia="Times New Roman" w:hAnsi="Times New Roman" w:cs="Times New Roman"/>
          <w:sz w:val="28"/>
          <w:szCs w:val="28"/>
        </w:rPr>
        <w:t xml:space="preserve">видимых </w:t>
      </w:r>
      <w:r w:rsidR="00E54805">
        <w:rPr>
          <w:rFonts w:ascii="Times New Roman" w:eastAsia="Times New Roman" w:hAnsi="Times New Roman" w:cs="Times New Roman"/>
          <w:sz w:val="28"/>
          <w:szCs w:val="28"/>
        </w:rPr>
        <w:t>частей сетки.</w:t>
      </w:r>
    </w:p>
    <w:p w:rsidR="00497427" w:rsidRDefault="00497427" w:rsidP="003538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427" w:rsidRDefault="00497427" w:rsidP="004974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74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ABC989" wp14:editId="18859633">
            <wp:extent cx="5362575" cy="4456756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8435" cy="446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27" w:rsidRPr="00497427" w:rsidRDefault="00497427" w:rsidP="004974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.8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настройки сцены</w:t>
      </w:r>
    </w:p>
    <w:p w:rsidR="00906CB2" w:rsidRPr="008D64B3" w:rsidRDefault="00906CB2" w:rsidP="004E3754">
      <w:pPr>
        <w:keepNext/>
        <w:keepLines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06CB2" w:rsidRDefault="00364388" w:rsidP="00906CB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bookmarkStart w:id="32" w:name="_Toc74087846"/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3</w:t>
      </w:r>
      <w:r w:rsidR="00906CB2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.10 </w:t>
      </w:r>
      <w:r w:rsidR="00A95D11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Результаты</w:t>
      </w:r>
      <w:r w:rsidR="005C6D09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 xml:space="preserve"> и их обсуждение</w:t>
      </w:r>
      <w:bookmarkEnd w:id="32"/>
    </w:p>
    <w:p w:rsidR="004319BF" w:rsidRPr="00A826E6" w:rsidRDefault="004319BF" w:rsidP="00061B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845" w:rsidRDefault="00364388" w:rsidP="005671EF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33" w:name="_Toc74087847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A64B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.10.1 Примеры отображений</w:t>
      </w:r>
      <w:bookmarkEnd w:id="33"/>
    </w:p>
    <w:p w:rsidR="005671EF" w:rsidRDefault="005671EF" w:rsidP="00567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Ниже можно увидеть пример отображения сетки с помощью г</w:t>
      </w:r>
      <w:r w:rsidR="00D134C8">
        <w:rPr>
          <w:rFonts w:ascii="Times New Roman" w:eastAsia="Times New Roman" w:hAnsi="Times New Roman" w:cs="Times New Roman"/>
          <w:sz w:val="28"/>
          <w:szCs w:val="28"/>
        </w:rPr>
        <w:t>рафа, показанного на рисунке 3.9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0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8EBB79" wp14:editId="0CBAEE8C">
            <wp:extent cx="4333875" cy="308583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3456" cy="309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Pr="0063753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простейшее отображение сетки одним цветом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минимальный пример, который позволяет просто отобразить данные каким-то одним настраиваемым цветом.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отображения некоторого параметра, заданного для каждого узла се</w:t>
      </w:r>
      <w:r w:rsidR="00D134C8">
        <w:rPr>
          <w:rFonts w:ascii="Times New Roman" w:eastAsia="Times New Roman" w:hAnsi="Times New Roman" w:cs="Times New Roman"/>
          <w:sz w:val="28"/>
          <w:szCs w:val="28"/>
        </w:rPr>
        <w:t>тки можно увидеть на рисунке 3.10. На рисунке 3.11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проиллюстрирован граф в редакторе узлов.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D134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6B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E1F50" wp14:editId="07E43195">
            <wp:extent cx="4819650" cy="321481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9483" cy="322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отображение с параметром</w:t>
      </w:r>
    </w:p>
    <w:p w:rsidR="0063753D" w:rsidRDefault="0063753D" w:rsidP="006375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D134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6B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EDBCC" wp14:editId="64530390">
            <wp:extent cx="5940425" cy="2933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настройка отображения с параметром</w:t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поменять отображаемый параметр, соответственно меняется отображение, как видно на рисунке 3.</w:t>
      </w:r>
      <w:r w:rsidR="00D134C8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(видно небольшие вкрапления темных оттенков серого цвета внутри сетки).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D134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1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C9F13" wp14:editId="622F8E17">
            <wp:extent cx="4581525" cy="36647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8272" cy="36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отображение с другим параметром</w:t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Объединив отображения данных цветом и параметром, как показано на рисунке 3.</w:t>
      </w:r>
      <w:r w:rsidR="00D134C8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мы получим результат, </w:t>
      </w:r>
      <w:r w:rsidR="00D134C8">
        <w:rPr>
          <w:rFonts w:ascii="Times New Roman" w:eastAsia="Times New Roman" w:hAnsi="Times New Roman" w:cs="Times New Roman"/>
          <w:sz w:val="28"/>
          <w:szCs w:val="28"/>
        </w:rPr>
        <w:t>который видно на рисунке 3.13</w:t>
      </w:r>
      <w:r>
        <w:rPr>
          <w:rFonts w:ascii="Times New Roman" w:eastAsia="Times New Roman" w:hAnsi="Times New Roman" w:cs="Times New Roman"/>
          <w:sz w:val="28"/>
          <w:szCs w:val="28"/>
        </w:rPr>
        <w:t>. Как видно, комбинирование различных операций происходит посредством соединения заранее созданных отображений с помощью некоторого объединяющего узла.</w:t>
      </w:r>
    </w:p>
    <w:p w:rsidR="0063753D" w:rsidRDefault="0063753D" w:rsidP="006375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74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B01AA" wp14:editId="052BB386">
            <wp:extent cx="4410075" cy="30118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1522" cy="304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отображение с параметром и цветом</w:t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7C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2CA35" wp14:editId="32644BBD">
            <wp:extent cx="5940425" cy="24568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настройка отображения с параметром и цветом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помощью условных узлов мы можем некоторым образом фильтровать данные, манипулирую значениями индексов узлов. Пример </w:t>
      </w:r>
      <w:r w:rsidR="00D134C8">
        <w:rPr>
          <w:rFonts w:ascii="Times New Roman" w:eastAsia="Times New Roman" w:hAnsi="Times New Roman" w:cs="Times New Roman"/>
          <w:sz w:val="28"/>
          <w:szCs w:val="28"/>
        </w:rPr>
        <w:t>показан на рисунках 3.15 и 3.16</w:t>
      </w:r>
      <w:r>
        <w:rPr>
          <w:rFonts w:ascii="Times New Roman" w:eastAsia="Times New Roman" w:hAnsi="Times New Roman" w:cs="Times New Roman"/>
          <w:sz w:val="28"/>
          <w:szCs w:val="28"/>
        </w:rPr>
        <w:t>. Если граф становится громоздким, можно выделить часто используемые наборы операций в отдельные узлы.</w:t>
      </w:r>
    </w:p>
    <w:p w:rsidR="0063753D" w:rsidRDefault="0063753D" w:rsidP="006375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Pr="006E44FC" w:rsidRDefault="0063753D" w:rsidP="00D134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25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DEEC4" wp14:editId="361D8E13">
            <wp:extent cx="5940425" cy="39801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простейшая фильтрация сетки по индексам узлов</w:t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35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E04393" wp14:editId="048D1B9F">
            <wp:extent cx="6146999" cy="34956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2176" cy="35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3D" w:rsidRDefault="0063753D" w:rsidP="006375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9A41F1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193B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настройка фильтрации сетки по индексам узлов</w:t>
      </w:r>
    </w:p>
    <w:p w:rsidR="005671EF" w:rsidRDefault="005671EF" w:rsidP="005671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B85" w:rsidRDefault="001A1185" w:rsidP="00B93B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 и тот же материал можно применять для разных наборов данных, что видно на рисунке 3.17</w:t>
      </w:r>
      <w:r w:rsidR="00B93B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185" w:rsidRDefault="001A1185" w:rsidP="00B93B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185" w:rsidRDefault="001A1185" w:rsidP="001A11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11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DC62E" wp14:editId="6583C110">
            <wp:extent cx="4057650" cy="34913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1901" cy="35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B6" w:rsidRPr="00773E15" w:rsidRDefault="001A1185" w:rsidP="00773E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</w:t>
      </w:r>
      <w:r w:rsidR="00B1584A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193B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материал, примененный для другой сетки</w:t>
      </w:r>
    </w:p>
    <w:p w:rsidR="00EB06FB" w:rsidRPr="00F32410" w:rsidRDefault="00364388" w:rsidP="009579F6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6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34" w:name="_Toc74087848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3</w:t>
      </w:r>
      <w:r w:rsidR="00EB06F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.10.3 </w:t>
      </w:r>
      <w:r w:rsidR="00307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Направления доработок и</w:t>
      </w:r>
      <w:r w:rsidR="00EB06F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улучшени</w:t>
      </w:r>
      <w:r w:rsidR="00307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й</w:t>
      </w:r>
      <w:bookmarkEnd w:id="34"/>
    </w:p>
    <w:p w:rsidR="00267BF8" w:rsidRPr="009579F6" w:rsidRDefault="00267BF8" w:rsidP="004734FB">
      <w:pPr>
        <w:spacing w:after="0" w:line="36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9579F6" w:rsidRDefault="0052770D" w:rsidP="009579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направлений дальнейшей работы можно выделить следующие пункты:</w:t>
      </w:r>
    </w:p>
    <w:p w:rsidR="00E76F28" w:rsidRDefault="0095374F" w:rsidP="00E76F28">
      <w:pPr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приведения типов. На момент написания текста узлы могут быть соединены, только если у входа и выходы один и тот же тип данных. Это приводит необходимости определять</w:t>
      </w:r>
      <w:r w:rsidR="002A1C26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дополнительные узлы-операции, предназначенные для преобразования типов данных. </w:t>
      </w:r>
      <w:r w:rsidR="00744E30">
        <w:rPr>
          <w:rFonts w:ascii="Times New Roman" w:eastAsia="Times New Roman" w:hAnsi="Times New Roman" w:cs="Times New Roman"/>
          <w:sz w:val="28"/>
          <w:szCs w:val="28"/>
        </w:rPr>
        <w:t>Этого можно избежать, если автоматически приводить тип если это возможно. Например, целое число к числу с плавающей запятой</w:t>
      </w:r>
      <w:r w:rsidR="00E76F28" w:rsidRPr="00A578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035F9" w:rsidRDefault="008035F9" w:rsidP="00E76F28">
      <w:pPr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полноценная поддержка вершинных шейдеров. Это позволит свободно манипулировать положением узлов, ячеек сеток в той же манере,</w:t>
      </w:r>
      <w:r w:rsidR="0030705B">
        <w:rPr>
          <w:rFonts w:ascii="Times New Roman" w:eastAsia="Times New Roman" w:hAnsi="Times New Roman" w:cs="Times New Roman"/>
          <w:sz w:val="28"/>
          <w:szCs w:val="28"/>
        </w:rPr>
        <w:t xml:space="preserve"> как это сейчас реализовано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цветами</w:t>
      </w:r>
      <w:r w:rsidR="006C138B" w:rsidRPr="006C13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138B" w:rsidRPr="006C138B" w:rsidRDefault="006C138B" w:rsidP="00E76F28">
      <w:pPr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геометрических шейдеров. Геометрические шейдеры позволяют генерировать дополнительную геометрию на этапе выполнения шейдера, что значительно расширяет набор возможных функций, которые можно реализовать</w:t>
      </w:r>
      <w:r w:rsidRPr="006C13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770D" w:rsidRDefault="006C138B" w:rsidP="00D810E6">
      <w:pPr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улучшенная библиотека узлов-операций. Было бы удобно распределять узлы по категориям, располагая файлы в </w:t>
      </w:r>
      <w:r w:rsidR="00955FDF">
        <w:rPr>
          <w:rFonts w:ascii="Times New Roman" w:eastAsia="Times New Roman" w:hAnsi="Times New Roman" w:cs="Times New Roman"/>
          <w:sz w:val="28"/>
          <w:szCs w:val="28"/>
        </w:rPr>
        <w:t>иерархии папок</w:t>
      </w:r>
      <w:r w:rsidR="00955FDF" w:rsidRPr="00955F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2A70" w:rsidRDefault="00D810E6" w:rsidP="00CD2A70">
      <w:pPr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вложенные графы узлов. Введение нового уровня абстракции позволит повысить возможность повторного использования готовых </w:t>
      </w:r>
      <w:r w:rsidR="00A32851">
        <w:rPr>
          <w:rFonts w:ascii="Times New Roman" w:eastAsia="Times New Roman" w:hAnsi="Times New Roman" w:cs="Times New Roman"/>
          <w:sz w:val="28"/>
          <w:szCs w:val="28"/>
        </w:rPr>
        <w:t xml:space="preserve">графов узлов, выполняющих часто </w:t>
      </w:r>
      <w:r w:rsidR="00CD2A70">
        <w:rPr>
          <w:rFonts w:ascii="Times New Roman" w:eastAsia="Times New Roman" w:hAnsi="Times New Roman" w:cs="Times New Roman"/>
          <w:sz w:val="28"/>
          <w:szCs w:val="28"/>
        </w:rPr>
        <w:t>функциональность</w:t>
      </w:r>
      <w:r w:rsidR="00CD2A70" w:rsidRPr="00CD2A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2A70" w:rsidRPr="00CD2A70" w:rsidRDefault="00CD2A70" w:rsidP="00CD2A70">
      <w:pPr>
        <w:numPr>
          <w:ilvl w:val="0"/>
          <w:numId w:val="13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Pr="0053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779B">
        <w:rPr>
          <w:rFonts w:ascii="Times New Roman" w:eastAsia="Times New Roman" w:hAnsi="Times New Roman" w:cs="Times New Roman"/>
          <w:sz w:val="28"/>
          <w:szCs w:val="28"/>
        </w:rPr>
        <w:t>виртуальной реальности. Данное направление можно назвать отдельным и не относящимся напрямую к описанной концепции редактора узлов. Тем не менее, в долгосрочной перспективе кажется интересной попытка реализации создания новых визуальных отображений в виртуальной трехмерной реальности, основываясь на идеях, используемых в двумерном редакторе узлов.</w:t>
      </w:r>
    </w:p>
    <w:p w:rsidR="00226733" w:rsidRPr="0024608E" w:rsidRDefault="0063753D" w:rsidP="0063753D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br w:type="page"/>
      </w:r>
    </w:p>
    <w:p w:rsidR="00794B13" w:rsidRDefault="00794B13" w:rsidP="00794B13">
      <w:pPr>
        <w:pStyle w:val="1"/>
        <w:jc w:val="center"/>
      </w:pPr>
      <w:bookmarkStart w:id="35" w:name="_Toc74087849"/>
      <w:r>
        <w:lastRenderedPageBreak/>
        <w:t>ЗАКЛЮЧЕНИЕ</w:t>
      </w:r>
      <w:bookmarkEnd w:id="35"/>
    </w:p>
    <w:p w:rsidR="00226733" w:rsidRPr="00E518A6" w:rsidRDefault="00226733" w:rsidP="00E518A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872" w:rsidRDefault="00E72B22" w:rsidP="008A47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проведенной работы был разработан специализированный графический </w:t>
      </w:r>
      <w:r w:rsidR="00381CE3">
        <w:rPr>
          <w:rFonts w:ascii="Times New Roman" w:eastAsia="Times New Roman" w:hAnsi="Times New Roman" w:cs="Times New Roman"/>
          <w:sz w:val="28"/>
          <w:szCs w:val="28"/>
        </w:rPr>
        <w:t>пакет для визуализации расчётных сеток. Внедрение редактора узлов является логичным продолжением предшествующих экспериментов, направленных на обеспечение гибкости и расширяемости функциональности системы со стороны пользователя.</w:t>
      </w:r>
    </w:p>
    <w:p w:rsidR="008A4776" w:rsidRDefault="00F24E99" w:rsidP="008A47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Реализован алгоритм генерации исходного кода шейдеров на основе направленных ациклических графов, настраиваемых визуально.</w:t>
      </w:r>
      <w:r w:rsidR="00700872">
        <w:rPr>
          <w:rFonts w:ascii="Times New Roman" w:eastAsia="Times New Roman" w:hAnsi="Times New Roman" w:cs="Times New Roman"/>
          <w:sz w:val="28"/>
          <w:szCs w:val="28"/>
        </w:rPr>
        <w:t xml:space="preserve"> Система не испытывает проблем с производительностью</w:t>
      </w:r>
      <w:r w:rsidR="00630237">
        <w:rPr>
          <w:rFonts w:ascii="Times New Roman" w:eastAsia="Times New Roman" w:hAnsi="Times New Roman" w:cs="Times New Roman"/>
          <w:sz w:val="28"/>
          <w:szCs w:val="28"/>
        </w:rPr>
        <w:t xml:space="preserve"> на заявленных объемах данных.</w:t>
      </w:r>
      <w:r w:rsidR="00C171B4">
        <w:rPr>
          <w:rFonts w:ascii="Times New Roman" w:eastAsia="Times New Roman" w:hAnsi="Times New Roman" w:cs="Times New Roman"/>
          <w:sz w:val="28"/>
          <w:szCs w:val="28"/>
        </w:rPr>
        <w:t xml:space="preserve"> Потребность в оптимизации может возникнуть только при создании действительно сложных и нетривиальных визуальных отображений на большом количестве данных.</w:t>
      </w:r>
    </w:p>
    <w:p w:rsidR="00381CE3" w:rsidRDefault="00A45FBF" w:rsidP="008A47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1CE3">
        <w:rPr>
          <w:rFonts w:ascii="Times New Roman" w:eastAsia="Times New Roman" w:hAnsi="Times New Roman" w:cs="Times New Roman"/>
          <w:sz w:val="28"/>
          <w:szCs w:val="28"/>
        </w:rPr>
        <w:t xml:space="preserve">альнейшее развитие данного направления перспективно, адаптация дополнительных функций из популярных программных пакетов для </w:t>
      </w:r>
      <w:r w:rsidR="00381CE3" w:rsidRPr="00381CE3">
        <w:rPr>
          <w:rFonts w:ascii="Times New Roman" w:eastAsia="Times New Roman" w:hAnsi="Times New Roman" w:cs="Times New Roman"/>
          <w:sz w:val="28"/>
          <w:szCs w:val="28"/>
        </w:rPr>
        <w:t>3</w:t>
      </w:r>
      <w:r w:rsidR="00381CE3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381CE3" w:rsidRPr="00381CE3">
        <w:rPr>
          <w:rFonts w:ascii="Times New Roman" w:eastAsia="Times New Roman" w:hAnsi="Times New Roman" w:cs="Times New Roman"/>
          <w:sz w:val="28"/>
          <w:szCs w:val="28"/>
        </w:rPr>
        <w:t>-</w:t>
      </w:r>
      <w:r w:rsidR="00381CE3">
        <w:rPr>
          <w:rFonts w:ascii="Times New Roman" w:eastAsia="Times New Roman" w:hAnsi="Times New Roman" w:cs="Times New Roman"/>
          <w:sz w:val="28"/>
          <w:szCs w:val="28"/>
        </w:rPr>
        <w:t>моделирования с учетом потребностей научной визуализации может принести значительную пользу в долгосрочной перспективе.</w:t>
      </w:r>
    </w:p>
    <w:p w:rsidR="00310893" w:rsidRPr="00310893" w:rsidRDefault="00D51CB3" w:rsidP="008A47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 к</w:t>
      </w:r>
      <w:r w:rsidR="00310893">
        <w:rPr>
          <w:rFonts w:ascii="Times New Roman" w:eastAsia="Times New Roman" w:hAnsi="Times New Roman" w:cs="Times New Roman"/>
          <w:sz w:val="28"/>
          <w:szCs w:val="28"/>
        </w:rPr>
        <w:t xml:space="preserve">омбинирование данного подхода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различными смежными </w:t>
      </w:r>
      <w:r w:rsidR="00310893">
        <w:rPr>
          <w:rFonts w:ascii="Times New Roman" w:eastAsia="Times New Roman" w:hAnsi="Times New Roman" w:cs="Times New Roman"/>
          <w:sz w:val="28"/>
          <w:szCs w:val="28"/>
        </w:rPr>
        <w:t xml:space="preserve">направлениями, такими как виртуальная реальность, управление жестами, </w:t>
      </w:r>
      <w:r>
        <w:rPr>
          <w:rFonts w:ascii="Times New Roman" w:eastAsia="Times New Roman" w:hAnsi="Times New Roman" w:cs="Times New Roman"/>
          <w:sz w:val="28"/>
          <w:szCs w:val="28"/>
        </w:rPr>
        <w:t>онлайн-визуализация</w:t>
      </w:r>
      <w:r w:rsidR="00310893" w:rsidRPr="00310893">
        <w:rPr>
          <w:rFonts w:ascii="Times New Roman" w:eastAsia="Times New Roman" w:hAnsi="Times New Roman" w:cs="Times New Roman"/>
          <w:sz w:val="28"/>
          <w:szCs w:val="28"/>
        </w:rPr>
        <w:t xml:space="preserve"> и другими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6733" w:rsidRPr="00226733" w:rsidRDefault="00226733" w:rsidP="00226733">
      <w:pPr>
        <w:rPr>
          <w:lang w:eastAsia="ru-RU"/>
        </w:rPr>
      </w:pPr>
    </w:p>
    <w:p w:rsidR="00794B13" w:rsidRDefault="0079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6D43" w:rsidRPr="004764F9" w:rsidRDefault="00794B13" w:rsidP="004764F9">
      <w:pPr>
        <w:pStyle w:val="1"/>
        <w:jc w:val="center"/>
      </w:pPr>
      <w:bookmarkStart w:id="36" w:name="_Toc74087850"/>
      <w:r>
        <w:lastRenderedPageBreak/>
        <w:t>СПИСОК ИСПОЛЬЗОВАННЫХ ИСТОЧНИКОВ И ЛИТЕРАТУРЫ</w:t>
      </w:r>
      <w:bookmarkEnd w:id="36"/>
    </w:p>
    <w:p w:rsidR="004764F9" w:rsidRDefault="004764F9" w:rsidP="004764F9">
      <w:pPr>
        <w:rPr>
          <w:rFonts w:ascii="Times New Roman" w:hAnsi="Times New Roman" w:cs="Times New Roman"/>
          <w:sz w:val="28"/>
          <w:szCs w:val="28"/>
        </w:rPr>
      </w:pPr>
    </w:p>
    <w:p w:rsidR="004764F9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Анненкова О.Г., Специализированная система визуализации сеточных данных:</w:t>
      </w:r>
      <w:r w:rsidRPr="006F1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магистерская дис. — Екатеринбург, 2016. — 42 с.</w:t>
      </w:r>
    </w:p>
    <w:p w:rsidR="00512610" w:rsidRPr="006E0AF0" w:rsidRDefault="00512610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Васёв П.А., Бахтерев М.О., Декларативно-императивный метод конструирования сцен научной визуализации </w:t>
      </w:r>
      <w:r w:rsidRPr="00512610"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XV</w:t>
      </w:r>
      <w:r w:rsidRPr="005126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Международная конференция «Супервычисления и Математическое Моделирование». Тезисы</w:t>
      </w:r>
      <w:r w:rsidRPr="0051261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ФГУП</w:t>
      </w:r>
      <w:r w:rsidRPr="0051261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«</w:t>
      </w:r>
      <w:r w:rsidR="00335073">
        <w:rPr>
          <w:rFonts w:ascii="Times New Roman" w:eastAsia="Times New Roman" w:hAnsi="Times New Roman" w:cs="Times New Roman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sz w:val="28"/>
          <w:szCs w:val="28"/>
        </w:rPr>
        <w:t>ЯЦ</w:t>
      </w:r>
      <w:r w:rsidRPr="0051261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ВНИИЭФ</w:t>
      </w:r>
      <w:r w:rsidRPr="0051261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</w:rPr>
        <w:t>Саров. 2014, 46 с.</w:t>
      </w:r>
    </w:p>
    <w:p w:rsidR="006E0AF0" w:rsidRPr="00512610" w:rsidRDefault="006E0AF0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Ajson [Electronic resource] </w:t>
      </w:r>
      <w:r w:rsidRPr="006E0AF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https://github.com/lordoffox/ajson.</w:t>
      </w:r>
    </w:p>
    <w:p w:rsidR="004764F9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Bailey M., Cunningham S.,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Graphics Shaders. Theory and Practice. Second Edition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CRC Press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New York, 2012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647449" w:rsidRDefault="0064744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Blende</w:t>
      </w:r>
      <w:r w:rsidR="001A3D6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[Electronic resource] </w:t>
      </w:r>
      <w:r w:rsidRPr="0064744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https://blender.org.</w:t>
      </w:r>
    </w:p>
    <w:p w:rsidR="00E115DA" w:rsidRDefault="00E115DA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Dear ImGUI [Electronic resource] </w:t>
      </w:r>
      <w:r w:rsidRPr="00E115D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https://github.com/ocornut/imgui.</w:t>
      </w:r>
    </w:p>
    <w:p w:rsidR="00E764C8" w:rsidRDefault="00E764C8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Fmt [Electronic resource] </w:t>
      </w:r>
      <w:r w:rsidRPr="00E764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https://github.com/fmtlib/fmt.</w:t>
      </w:r>
    </w:p>
    <w:p w:rsidR="001922C7" w:rsidRDefault="001922C7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Git [Electronic resource] </w:t>
      </w:r>
      <w:r w:rsidRPr="001922C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https://git-scm.com.</w:t>
      </w:r>
    </w:p>
    <w:p w:rsidR="004A0379" w:rsidRDefault="004A037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Imgui-node-editor [Electronic resource] </w:t>
      </w:r>
      <w:r w:rsidRPr="004A037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https://github.com/thedmd/imgui-node-editor.</w:t>
      </w:r>
    </w:p>
    <w:p w:rsidR="004764F9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Meiri E. OpenGL Step by Step [Electronic resource] / Etay Meiri — Mode of access: </w:t>
      </w:r>
      <w:r w:rsidRPr="00151FFF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http://ogldev.atspace.co.uk/index.htm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764F9" w:rsidRPr="00FA287D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Lengyel E.,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Foundations of Game Engine Development Volume 1: Mathematics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Terathon Software LLC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Lincoln, 2016</w:t>
      </w:r>
      <w:r w:rsidRPr="00FA28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764F9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Lengyel E.,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Mathematics for 3D Game Programming and Computer Graphics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Course Technology PTR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Boston, 2012</w:t>
      </w:r>
      <w:r w:rsidRPr="00FA28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5192B" w:rsidRDefault="0045192B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Olsannikova E., Ometov A., Koucheryavy Y. and Olsson T., Visualizing Big Data with augmented and virtual reality: challenges and research agenda. // Journal Of Big Data, 2015, pp.1-27.</w:t>
      </w:r>
    </w:p>
    <w:p w:rsidR="004E0F9D" w:rsidRDefault="004E0F9D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ParaView [Electronic resource] </w:t>
      </w:r>
      <w:r w:rsidRPr="004E0F9D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Mode of access: https://paraview.org.</w:t>
      </w:r>
    </w:p>
    <w:p w:rsidR="004764F9" w:rsidRPr="00847EDC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lastRenderedPageBreak/>
        <w:t xml:space="preserve">SDL Wiki [Electronic resource] — Mode of access: </w:t>
      </w:r>
      <w:r w:rsidRPr="00151FFF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https://wiki.libsdl.org</w:t>
      </w:r>
      <w:r w:rsidRPr="00847ED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764F9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Shreiner D.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OpenGL Programming Guide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Addison-Wesley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Boston, 2013</w:t>
      </w:r>
      <w:r w:rsidRPr="002128A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07B9C" w:rsidRPr="00B07B9C" w:rsidRDefault="00B07B9C" w:rsidP="00B07B9C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Stroustrup B., The C++ Programming Language // Addison-Wesley, Boston, 2013.</w:t>
      </w:r>
    </w:p>
    <w:p w:rsidR="006E3457" w:rsidRDefault="006E3457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Tecplot [Electronic resource] </w:t>
      </w:r>
      <w:r w:rsidRPr="006E3457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Mode of access: https://tecplot.com.</w:t>
      </w:r>
    </w:p>
    <w:p w:rsidR="004764F9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Ushakova O.V., Advances in Grid Generation // Nova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S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ci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nce Publishers, New-York, 2007</w:t>
      </w:r>
      <w:r w:rsidRPr="00BE69F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509FF" w:rsidRDefault="009509FF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Visual Studio [Electronic resource] </w:t>
      </w:r>
      <w:r w:rsidRPr="009509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Mode of access: https://visualstudio.microsoft.com</w:t>
      </w:r>
      <w:r w:rsidR="000A4F5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764F9" w:rsidRPr="00EA3120" w:rsidRDefault="004764F9" w:rsidP="004764F9">
      <w:pPr>
        <w:numPr>
          <w:ilvl w:val="0"/>
          <w:numId w:val="1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Wright R.S., Haemel N., Sellers G., Lipchak B.,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OpenGL SuperBible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Addison-Wesley</w:t>
      </w:r>
      <w:r w:rsidRPr="00EA31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Boston, 2010</w:t>
      </w:r>
      <w:r w:rsidRPr="00AA73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FF1650" w:rsidRPr="003A5185" w:rsidRDefault="007F607C" w:rsidP="003A5185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764F9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6E3DFD" w:rsidRPr="00842894" w:rsidRDefault="006E3DFD" w:rsidP="005B3A5C">
      <w:pPr>
        <w:pStyle w:val="1"/>
        <w:jc w:val="center"/>
      </w:pPr>
      <w:bookmarkStart w:id="37" w:name="_Toc74087851"/>
      <w:r w:rsidRPr="00842894">
        <w:lastRenderedPageBreak/>
        <w:t>ПРИЛОЖЕНИЕ А</w:t>
      </w:r>
      <w:bookmarkEnd w:id="37"/>
    </w:p>
    <w:p w:rsidR="006E3DFD" w:rsidRPr="006E3DFD" w:rsidRDefault="006E3DFD" w:rsidP="006E3DFD">
      <w:pPr>
        <w:ind w:firstLine="706"/>
        <w:rPr>
          <w:rFonts w:ascii="Times New Roman" w:hAnsi="Times New Roman" w:cs="Times New Roman"/>
          <w:sz w:val="28"/>
          <w:szCs w:val="28"/>
        </w:rPr>
      </w:pPr>
    </w:p>
    <w:p w:rsidR="006E3DFD" w:rsidRDefault="006E3DFD" w:rsidP="006E3D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Ниже можно прочитать код вершинного шейдера, сгенерированного для материала, представленного на рисунке 4.6:</w:t>
      </w:r>
    </w:p>
    <w:p w:rsidR="006E3DFD" w:rsidRDefault="006E3DFD" w:rsidP="006E3D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3DFD" w:rsidRPr="0090457E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90457E">
        <w:rPr>
          <w:rFonts w:ascii="Courier New" w:eastAsia="Courier New" w:hAnsi="Courier New" w:cs="Courier New"/>
          <w:lang w:val="en-US"/>
        </w:rPr>
        <w:t>#</w:t>
      </w:r>
      <w:r w:rsidRPr="00EC75FC">
        <w:rPr>
          <w:rFonts w:ascii="Courier New" w:eastAsia="Courier New" w:hAnsi="Courier New" w:cs="Courier New"/>
          <w:lang w:val="en-US"/>
        </w:rPr>
        <w:t>version</w:t>
      </w:r>
      <w:r w:rsidRPr="0090457E">
        <w:rPr>
          <w:rFonts w:ascii="Courier New" w:eastAsia="Courier New" w:hAnsi="Courier New" w:cs="Courier New"/>
          <w:lang w:val="en-US"/>
        </w:rPr>
        <w:t xml:space="preserve"> 450 </w:t>
      </w:r>
      <w:r w:rsidRPr="00EC75FC">
        <w:rPr>
          <w:rFonts w:ascii="Courier New" w:eastAsia="Courier New" w:hAnsi="Courier New" w:cs="Courier New"/>
          <w:lang w:val="en-US"/>
        </w:rPr>
        <w:t>core</w:t>
      </w:r>
    </w:p>
    <w:p w:rsidR="006E3DFD" w:rsidRPr="0090457E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Pr="00EC75FC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0) in vec4 inPosition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Pr="00EC75FC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1) in float inParam1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Pr="00EC75FC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2) in float inParam2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3) in float inParam3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Pr="00EC75FC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4) in int inIndexI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Pr="00EC75FC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5) in int inIndexJ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Pr="00EC75FC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layout(location = 6) in int inIndexK</w:t>
      </w:r>
      <w:r w:rsidRPr="00EC75FC">
        <w:rPr>
          <w:rFonts w:ascii="Courier New" w:eastAsia="Courier New" w:hAnsi="Courier New" w:cs="Courier New"/>
          <w:lang w:val="en-US"/>
        </w:rPr>
        <w:t>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out vec4 outPosition;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out float param1;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out float param2;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out float param3;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flat out int indexI;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flat out int indexJ;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flat out int indexK;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uniform mat4 view;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uniform mat4 projection;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uniform mat4 model;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void main(void)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{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outPosition = inPosition;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param1 = inParam1;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param2 = inParam2;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param3 = inParam3;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indexI = inIndexI;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indexJ = inIndexJ;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indexK = inIndexK;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gl_Position = projection * view * model * inPosition;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lastRenderedPageBreak/>
        <w:tab/>
        <w:t>gl_PointSize = 2.0f;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}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Pr="00FA67F2" w:rsidRDefault="006E3DFD" w:rsidP="006E3D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Код</w:t>
      </w:r>
      <w:r w:rsidRPr="00FA67F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пиксельного</w:t>
      </w:r>
      <w:r w:rsidRPr="00FA67F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шейдера</w:t>
      </w:r>
      <w:r w:rsidRPr="00FA67F2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6E3DFD" w:rsidRPr="00FA67F2" w:rsidRDefault="006E3DFD" w:rsidP="006E3D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 w:rsidRPr="0090457E">
        <w:rPr>
          <w:rFonts w:ascii="Courier New" w:eastAsia="Courier New" w:hAnsi="Courier New" w:cs="Courier New"/>
          <w:lang w:val="en-US"/>
        </w:rPr>
        <w:t>#</w:t>
      </w:r>
      <w:r w:rsidRPr="00EC75FC">
        <w:rPr>
          <w:rFonts w:ascii="Courier New" w:eastAsia="Courier New" w:hAnsi="Courier New" w:cs="Courier New"/>
          <w:lang w:val="en-US"/>
        </w:rPr>
        <w:t>version</w:t>
      </w:r>
      <w:r w:rsidRPr="0090457E">
        <w:rPr>
          <w:rFonts w:ascii="Courier New" w:eastAsia="Courier New" w:hAnsi="Courier New" w:cs="Courier New"/>
          <w:lang w:val="en-US"/>
        </w:rPr>
        <w:t xml:space="preserve"> 450 </w:t>
      </w:r>
      <w:r w:rsidRPr="00EC75FC">
        <w:rPr>
          <w:rFonts w:ascii="Courier New" w:eastAsia="Courier New" w:hAnsi="Courier New" w:cs="Courier New"/>
          <w:lang w:val="en-US"/>
        </w:rPr>
        <w:t>core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in vec4 position;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in float param1;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in float param2;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in float param3;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flat in int indexI;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flat in int indexJ;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flat in int indexK;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uniform vec4 var_7;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out vec4 outColor;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void main(void)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>{</w:t>
      </w:r>
    </w:p>
    <w:p w:rsidR="006E3DFD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  <w:lang w:val="en-US"/>
        </w:rPr>
      </w:pPr>
      <w:r>
        <w:rPr>
          <w:rFonts w:ascii="Courier New" w:eastAsia="Courier New" w:hAnsi="Courier New" w:cs="Courier New"/>
          <w:lang w:val="en-US"/>
        </w:rPr>
        <w:tab/>
        <w:t>outColor = var_7;</w:t>
      </w:r>
    </w:p>
    <w:p w:rsidR="006E3DFD" w:rsidRPr="00FA67F2" w:rsidRDefault="006E3DFD" w:rsidP="006E3DFD">
      <w:pPr>
        <w:spacing w:after="0" w:line="360" w:lineRule="auto"/>
        <w:jc w:val="both"/>
        <w:rPr>
          <w:rFonts w:ascii="Courier New" w:eastAsia="Courier New" w:hAnsi="Courier New" w:cs="Courier New"/>
        </w:rPr>
      </w:pPr>
      <w:r w:rsidRPr="00FA67F2">
        <w:rPr>
          <w:rFonts w:ascii="Courier New" w:eastAsia="Courier New" w:hAnsi="Courier New" w:cs="Courier New"/>
        </w:rPr>
        <w:t>}</w:t>
      </w:r>
    </w:p>
    <w:p w:rsidR="00364F05" w:rsidRPr="006E3DFD" w:rsidRDefault="00364F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64F05" w:rsidRPr="006E3DFD" w:rsidRDefault="00364F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77690" w:rsidRPr="006E3DFD" w:rsidRDefault="009776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77690" w:rsidRPr="006E3DFD" w:rsidRDefault="009776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36795" w:rsidRPr="006E3DFD" w:rsidRDefault="0023679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36795" w:rsidRPr="006E3DFD" w:rsidRDefault="0023679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789F" w:rsidRPr="006E3DFD" w:rsidRDefault="007D78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789F" w:rsidRDefault="007D789F">
      <w:pPr>
        <w:rPr>
          <w:rFonts w:ascii="Times New Roman" w:hAnsi="Times New Roman" w:cs="Times New Roman"/>
          <w:sz w:val="28"/>
          <w:szCs w:val="28"/>
        </w:rPr>
      </w:pPr>
    </w:p>
    <w:p w:rsidR="003A5185" w:rsidRDefault="003A5185">
      <w:pPr>
        <w:rPr>
          <w:rFonts w:ascii="Times New Roman" w:hAnsi="Times New Roman" w:cs="Times New Roman"/>
          <w:sz w:val="28"/>
          <w:szCs w:val="28"/>
        </w:rPr>
      </w:pPr>
    </w:p>
    <w:p w:rsidR="004025D1" w:rsidRPr="00842894" w:rsidRDefault="004025D1" w:rsidP="005B3A5C">
      <w:pPr>
        <w:pStyle w:val="1"/>
        <w:jc w:val="center"/>
      </w:pPr>
      <w:bookmarkStart w:id="38" w:name="_Toc74087852"/>
      <w:r w:rsidRPr="00842894">
        <w:lastRenderedPageBreak/>
        <w:t>ПРИЛОЖЕНИЕ Б</w:t>
      </w:r>
      <w:bookmarkEnd w:id="38"/>
    </w:p>
    <w:p w:rsidR="004025D1" w:rsidRDefault="004025D1">
      <w:pPr>
        <w:rPr>
          <w:rFonts w:ascii="Times New Roman" w:hAnsi="Times New Roman" w:cs="Times New Roman"/>
          <w:sz w:val="28"/>
          <w:szCs w:val="28"/>
        </w:rPr>
      </w:pPr>
    </w:p>
    <w:p w:rsidR="001E4649" w:rsidRPr="001E4649" w:rsidRDefault="001E4649" w:rsidP="001E46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Репозиторий с исходным кодом проекта находится в открытом доступе на сайте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Github</w:t>
      </w:r>
      <w:r w:rsidRPr="001E46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ссылке </w:t>
      </w:r>
      <w:r w:rsidRPr="001E4649">
        <w:rPr>
          <w:rFonts w:ascii="Times New Roman" w:eastAsia="Times New Roman" w:hAnsi="Times New Roman" w:cs="Times New Roman"/>
          <w:sz w:val="28"/>
          <w:szCs w:val="28"/>
        </w:rPr>
        <w:t>https://github.com/catinjar/GridRenderer.</w:t>
      </w:r>
    </w:p>
    <w:p w:rsidR="001E4649" w:rsidRPr="001E4649" w:rsidRDefault="001E4649" w:rsidP="001E46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открытия и компиляции проекта требуется наличие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Visual</w:t>
      </w:r>
      <w:r w:rsidRPr="001E46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Studio</w:t>
      </w:r>
      <w:r w:rsidRPr="001E4649">
        <w:rPr>
          <w:rFonts w:ascii="Times New Roman" w:eastAsia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компьютере разработчика. При распространении программы требуется только установка актуального распространяемого пакета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Pr="001E46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25D1" w:rsidRPr="006E3DFD" w:rsidRDefault="004025D1">
      <w:pPr>
        <w:rPr>
          <w:rFonts w:ascii="Times New Roman" w:hAnsi="Times New Roman" w:cs="Times New Roman"/>
          <w:sz w:val="28"/>
          <w:szCs w:val="28"/>
        </w:rPr>
      </w:pPr>
    </w:p>
    <w:sectPr w:rsidR="004025D1" w:rsidRPr="006E3DFD" w:rsidSect="008163D1">
      <w:headerReference w:type="default" r:id="rId29"/>
      <w:footerReference w:type="even" r:id="rId30"/>
      <w:pgSz w:w="11906" w:h="16838" w:code="9"/>
      <w:pgMar w:top="1134" w:right="851" w:bottom="1134" w:left="1701" w:header="709" w:footer="709" w:gutter="0"/>
      <w:pgNumType w:start="2"/>
      <w:cols w:space="22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7AC" w:rsidRDefault="00D317AC" w:rsidP="00203CE2">
      <w:pPr>
        <w:spacing w:after="0" w:line="240" w:lineRule="auto"/>
      </w:pPr>
      <w:r>
        <w:separator/>
      </w:r>
    </w:p>
  </w:endnote>
  <w:endnote w:type="continuationSeparator" w:id="0">
    <w:p w:rsidR="00D317AC" w:rsidRDefault="00D317AC" w:rsidP="00203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-1872452727"/>
      <w:docPartObj>
        <w:docPartGallery w:val="Page Numbers (Bottom of Page)"/>
        <w:docPartUnique/>
      </w:docPartObj>
    </w:sdtPr>
    <w:sdtEndPr/>
    <w:sdtContent>
      <w:p w:rsidR="00933A9E" w:rsidRPr="007441A4" w:rsidRDefault="00933A9E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441A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441A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441A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B15A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441A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33A9E" w:rsidRPr="007441A4" w:rsidRDefault="00933A9E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A9E" w:rsidRPr="008945A9" w:rsidRDefault="00933A9E">
    <w:pPr>
      <w:pStyle w:val="a5"/>
      <w:jc w:val="center"/>
      <w:rPr>
        <w:lang w:val="en-US"/>
      </w:rPr>
    </w:pPr>
  </w:p>
  <w:p w:rsidR="00933A9E" w:rsidRDefault="00933A9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743676472"/>
      <w:docPartObj>
        <w:docPartGallery w:val="Page Numbers (Bottom of Page)"/>
        <w:docPartUnique/>
      </w:docPartObj>
    </w:sdtPr>
    <w:sdtEndPr/>
    <w:sdtContent>
      <w:p w:rsidR="00933A9E" w:rsidRPr="007441A4" w:rsidRDefault="00933A9E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441A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441A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441A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2788E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7441A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33A9E" w:rsidRPr="007441A4" w:rsidRDefault="00933A9E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A9E" w:rsidRDefault="00933A9E" w:rsidP="00931614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24</w:t>
    </w:r>
    <w:r>
      <w:rPr>
        <w:rStyle w:val="a7"/>
      </w:rPr>
      <w:fldChar w:fldCharType="end"/>
    </w:r>
  </w:p>
  <w:p w:rsidR="00933A9E" w:rsidRDefault="00933A9E" w:rsidP="00931614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7AC" w:rsidRDefault="00D317AC" w:rsidP="00203CE2">
      <w:pPr>
        <w:spacing w:after="0" w:line="240" w:lineRule="auto"/>
      </w:pPr>
      <w:r>
        <w:separator/>
      </w:r>
    </w:p>
  </w:footnote>
  <w:footnote w:type="continuationSeparator" w:id="0">
    <w:p w:rsidR="00D317AC" w:rsidRDefault="00D317AC" w:rsidP="00203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A9E" w:rsidRDefault="00933A9E">
    <w:pPr>
      <w:pStyle w:val="a3"/>
      <w:tabs>
        <w:tab w:val="center" w:pos="6096"/>
        <w:tab w:val="right" w:pos="8505"/>
      </w:tabs>
      <w:rPr>
        <w:lang w:val="en-US"/>
      </w:rPr>
    </w:pPr>
    <w: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142"/>
    <w:multiLevelType w:val="multilevel"/>
    <w:tmpl w:val="B22A725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0318673C"/>
    <w:multiLevelType w:val="multilevel"/>
    <w:tmpl w:val="4C0E3BEE"/>
    <w:lvl w:ilvl="0">
      <w:start w:val="1"/>
      <w:numFmt w:val="decimal"/>
      <w:lvlText w:val="%1."/>
      <w:lvlJc w:val="left"/>
      <w:pPr>
        <w:ind w:left="708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F00120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abstractNum w:abstractNumId="3" w15:restartNumberingAfterBreak="0">
    <w:nsid w:val="20C970C6"/>
    <w:multiLevelType w:val="multilevel"/>
    <w:tmpl w:val="FA926F82"/>
    <w:lvl w:ilvl="0">
      <w:start w:val="1"/>
      <w:numFmt w:val="decimal"/>
      <w:lvlText w:val="%1."/>
      <w:lvlJc w:val="left"/>
      <w:pPr>
        <w:ind w:left="85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302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462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622" w:hanging="360"/>
      </w:pPr>
      <w:rPr>
        <w:rFonts w:hint="default"/>
        <w:u w:val="none"/>
      </w:rPr>
    </w:lvl>
  </w:abstractNum>
  <w:abstractNum w:abstractNumId="4" w15:restartNumberingAfterBreak="0">
    <w:nsid w:val="23F705BA"/>
    <w:multiLevelType w:val="hybridMultilevel"/>
    <w:tmpl w:val="EC52A2CE"/>
    <w:lvl w:ilvl="0" w:tplc="5D40BEC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5" w15:restartNumberingAfterBreak="0">
    <w:nsid w:val="2E9A02D1"/>
    <w:multiLevelType w:val="multilevel"/>
    <w:tmpl w:val="FA926F82"/>
    <w:lvl w:ilvl="0">
      <w:start w:val="1"/>
      <w:numFmt w:val="decimal"/>
      <w:lvlText w:val="%1."/>
      <w:lvlJc w:val="left"/>
      <w:pPr>
        <w:ind w:left="85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302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462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622" w:hanging="360"/>
      </w:pPr>
      <w:rPr>
        <w:rFonts w:hint="default"/>
        <w:u w:val="none"/>
      </w:rPr>
    </w:lvl>
  </w:abstractNum>
  <w:abstractNum w:abstractNumId="6" w15:restartNumberingAfterBreak="0">
    <w:nsid w:val="380C6A65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abstractNum w:abstractNumId="7" w15:restartNumberingAfterBreak="0">
    <w:nsid w:val="38D17335"/>
    <w:multiLevelType w:val="multilevel"/>
    <w:tmpl w:val="4C0E3BEE"/>
    <w:lvl w:ilvl="0">
      <w:start w:val="1"/>
      <w:numFmt w:val="decimal"/>
      <w:lvlText w:val="%1."/>
      <w:lvlJc w:val="left"/>
      <w:pPr>
        <w:ind w:left="708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D79112F"/>
    <w:multiLevelType w:val="multilevel"/>
    <w:tmpl w:val="FA926F82"/>
    <w:lvl w:ilvl="0">
      <w:start w:val="1"/>
      <w:numFmt w:val="decimal"/>
      <w:lvlText w:val="%1."/>
      <w:lvlJc w:val="left"/>
      <w:pPr>
        <w:ind w:left="85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302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462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622" w:hanging="360"/>
      </w:pPr>
      <w:rPr>
        <w:rFonts w:hint="default"/>
        <w:u w:val="none"/>
      </w:rPr>
    </w:lvl>
  </w:abstractNum>
  <w:abstractNum w:abstractNumId="9" w15:restartNumberingAfterBreak="0">
    <w:nsid w:val="4B0D0937"/>
    <w:multiLevelType w:val="multilevel"/>
    <w:tmpl w:val="4C0E3BEE"/>
    <w:lvl w:ilvl="0">
      <w:start w:val="1"/>
      <w:numFmt w:val="decimal"/>
      <w:lvlText w:val="%1."/>
      <w:lvlJc w:val="left"/>
      <w:pPr>
        <w:ind w:left="708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DC64B55"/>
    <w:multiLevelType w:val="multilevel"/>
    <w:tmpl w:val="6EF8C33E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1" w15:restartNumberingAfterBreak="0">
    <w:nsid w:val="62D60942"/>
    <w:multiLevelType w:val="multilevel"/>
    <w:tmpl w:val="461860D2"/>
    <w:lvl w:ilvl="0">
      <w:start w:val="1"/>
      <w:numFmt w:val="decimal"/>
      <w:lvlText w:val="%1."/>
      <w:lvlJc w:val="left"/>
      <w:pPr>
        <w:ind w:left="85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302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462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622" w:hanging="360"/>
      </w:pPr>
      <w:rPr>
        <w:rFonts w:hint="default"/>
        <w:u w:val="none"/>
      </w:rPr>
    </w:lvl>
  </w:abstractNum>
  <w:abstractNum w:abstractNumId="12" w15:restartNumberingAfterBreak="0">
    <w:nsid w:val="63C55624"/>
    <w:multiLevelType w:val="multilevel"/>
    <w:tmpl w:val="41FE0A6C"/>
    <w:lvl w:ilvl="0">
      <w:start w:val="1"/>
      <w:numFmt w:val="decimal"/>
      <w:suff w:val="space"/>
      <w:lvlText w:val="%1."/>
      <w:lvlJc w:val="left"/>
      <w:pPr>
        <w:ind w:left="170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3153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313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473" w:hanging="360"/>
      </w:pPr>
      <w:rPr>
        <w:rFonts w:hint="default"/>
        <w:u w:val="none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12"/>
  </w:num>
  <w:num w:numId="6">
    <w:abstractNumId w:val="10"/>
  </w:num>
  <w:num w:numId="7">
    <w:abstractNumId w:val="2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E2"/>
    <w:rsid w:val="000025D2"/>
    <w:rsid w:val="00007A4B"/>
    <w:rsid w:val="000173AE"/>
    <w:rsid w:val="00020CE1"/>
    <w:rsid w:val="0002213F"/>
    <w:rsid w:val="00030702"/>
    <w:rsid w:val="00033469"/>
    <w:rsid w:val="00036B20"/>
    <w:rsid w:val="00042C43"/>
    <w:rsid w:val="00046122"/>
    <w:rsid w:val="00050B78"/>
    <w:rsid w:val="00061AE5"/>
    <w:rsid w:val="00061BF8"/>
    <w:rsid w:val="000641BE"/>
    <w:rsid w:val="000666B7"/>
    <w:rsid w:val="00066A0A"/>
    <w:rsid w:val="000729B9"/>
    <w:rsid w:val="0007480C"/>
    <w:rsid w:val="00074C89"/>
    <w:rsid w:val="0007669A"/>
    <w:rsid w:val="000776FF"/>
    <w:rsid w:val="00084012"/>
    <w:rsid w:val="00085B5E"/>
    <w:rsid w:val="0009004E"/>
    <w:rsid w:val="00092ADA"/>
    <w:rsid w:val="0009708D"/>
    <w:rsid w:val="000970BE"/>
    <w:rsid w:val="00097A01"/>
    <w:rsid w:val="000A0945"/>
    <w:rsid w:val="000A4173"/>
    <w:rsid w:val="000A4F5F"/>
    <w:rsid w:val="000A6FA1"/>
    <w:rsid w:val="000B249C"/>
    <w:rsid w:val="000B419B"/>
    <w:rsid w:val="000B7E72"/>
    <w:rsid w:val="000C1190"/>
    <w:rsid w:val="000C23BF"/>
    <w:rsid w:val="000C5305"/>
    <w:rsid w:val="000D2B14"/>
    <w:rsid w:val="000D53CD"/>
    <w:rsid w:val="000D6070"/>
    <w:rsid w:val="000D6E07"/>
    <w:rsid w:val="000D7BAF"/>
    <w:rsid w:val="000E21EF"/>
    <w:rsid w:val="000E44C6"/>
    <w:rsid w:val="000F3C3F"/>
    <w:rsid w:val="000F49DE"/>
    <w:rsid w:val="000F7C3A"/>
    <w:rsid w:val="00101E63"/>
    <w:rsid w:val="00107845"/>
    <w:rsid w:val="00110C9A"/>
    <w:rsid w:val="00112162"/>
    <w:rsid w:val="0011285E"/>
    <w:rsid w:val="001255F0"/>
    <w:rsid w:val="00126985"/>
    <w:rsid w:val="0012788E"/>
    <w:rsid w:val="00136053"/>
    <w:rsid w:val="00150F76"/>
    <w:rsid w:val="00151FFF"/>
    <w:rsid w:val="0015617A"/>
    <w:rsid w:val="00160F7A"/>
    <w:rsid w:val="001617F4"/>
    <w:rsid w:val="001632BB"/>
    <w:rsid w:val="00163426"/>
    <w:rsid w:val="001657CA"/>
    <w:rsid w:val="001717B5"/>
    <w:rsid w:val="00171C9E"/>
    <w:rsid w:val="00172EF9"/>
    <w:rsid w:val="00175EAF"/>
    <w:rsid w:val="00183119"/>
    <w:rsid w:val="001869AA"/>
    <w:rsid w:val="001922C7"/>
    <w:rsid w:val="00193BFE"/>
    <w:rsid w:val="0019753D"/>
    <w:rsid w:val="001A0F9C"/>
    <w:rsid w:val="001A1185"/>
    <w:rsid w:val="001A1B2F"/>
    <w:rsid w:val="001A3D6C"/>
    <w:rsid w:val="001A4528"/>
    <w:rsid w:val="001A473A"/>
    <w:rsid w:val="001B009A"/>
    <w:rsid w:val="001B3511"/>
    <w:rsid w:val="001B7AB1"/>
    <w:rsid w:val="001C0526"/>
    <w:rsid w:val="001C33BC"/>
    <w:rsid w:val="001C754D"/>
    <w:rsid w:val="001D25ED"/>
    <w:rsid w:val="001D72F0"/>
    <w:rsid w:val="001E4649"/>
    <w:rsid w:val="001E4BA5"/>
    <w:rsid w:val="001F6AF2"/>
    <w:rsid w:val="002032D6"/>
    <w:rsid w:val="00203CE2"/>
    <w:rsid w:val="002128A5"/>
    <w:rsid w:val="0021573E"/>
    <w:rsid w:val="00216B5B"/>
    <w:rsid w:val="002236F3"/>
    <w:rsid w:val="00226548"/>
    <w:rsid w:val="00226733"/>
    <w:rsid w:val="00226EDE"/>
    <w:rsid w:val="00230EFB"/>
    <w:rsid w:val="002362EC"/>
    <w:rsid w:val="00236795"/>
    <w:rsid w:val="00241396"/>
    <w:rsid w:val="00242E1F"/>
    <w:rsid w:val="002455E5"/>
    <w:rsid w:val="0024608E"/>
    <w:rsid w:val="00246B69"/>
    <w:rsid w:val="00250B47"/>
    <w:rsid w:val="00256D14"/>
    <w:rsid w:val="00260C81"/>
    <w:rsid w:val="00261855"/>
    <w:rsid w:val="00261C8A"/>
    <w:rsid w:val="00267BF8"/>
    <w:rsid w:val="00275E9C"/>
    <w:rsid w:val="00280192"/>
    <w:rsid w:val="002817B0"/>
    <w:rsid w:val="00283CF7"/>
    <w:rsid w:val="00290299"/>
    <w:rsid w:val="002908E6"/>
    <w:rsid w:val="00293266"/>
    <w:rsid w:val="00294568"/>
    <w:rsid w:val="002A1C26"/>
    <w:rsid w:val="002A266F"/>
    <w:rsid w:val="002A34C7"/>
    <w:rsid w:val="002A5AEC"/>
    <w:rsid w:val="002B3C3A"/>
    <w:rsid w:val="002B6318"/>
    <w:rsid w:val="002B76A7"/>
    <w:rsid w:val="002C0CDE"/>
    <w:rsid w:val="002C2C2B"/>
    <w:rsid w:val="002C5F34"/>
    <w:rsid w:val="002D120A"/>
    <w:rsid w:val="002E04BF"/>
    <w:rsid w:val="002E3E50"/>
    <w:rsid w:val="002E6B25"/>
    <w:rsid w:val="002F16B1"/>
    <w:rsid w:val="002F2294"/>
    <w:rsid w:val="002F7031"/>
    <w:rsid w:val="0030329F"/>
    <w:rsid w:val="003035C3"/>
    <w:rsid w:val="0030705B"/>
    <w:rsid w:val="0030760D"/>
    <w:rsid w:val="0030787D"/>
    <w:rsid w:val="00310893"/>
    <w:rsid w:val="00312469"/>
    <w:rsid w:val="003153C5"/>
    <w:rsid w:val="00316EDC"/>
    <w:rsid w:val="00317BC6"/>
    <w:rsid w:val="0032083E"/>
    <w:rsid w:val="003257BB"/>
    <w:rsid w:val="00327771"/>
    <w:rsid w:val="00331671"/>
    <w:rsid w:val="0033193A"/>
    <w:rsid w:val="003330D3"/>
    <w:rsid w:val="00333BAC"/>
    <w:rsid w:val="00334C06"/>
    <w:rsid w:val="00335073"/>
    <w:rsid w:val="00336A52"/>
    <w:rsid w:val="003403A9"/>
    <w:rsid w:val="00342679"/>
    <w:rsid w:val="003429FC"/>
    <w:rsid w:val="00343F87"/>
    <w:rsid w:val="0034551F"/>
    <w:rsid w:val="00346CF8"/>
    <w:rsid w:val="0035070C"/>
    <w:rsid w:val="003517F7"/>
    <w:rsid w:val="003538A0"/>
    <w:rsid w:val="00355E72"/>
    <w:rsid w:val="0036086E"/>
    <w:rsid w:val="00363AFA"/>
    <w:rsid w:val="00364388"/>
    <w:rsid w:val="00364F05"/>
    <w:rsid w:val="0037419B"/>
    <w:rsid w:val="003753E1"/>
    <w:rsid w:val="00381CE3"/>
    <w:rsid w:val="003821E4"/>
    <w:rsid w:val="00382AF3"/>
    <w:rsid w:val="00382F88"/>
    <w:rsid w:val="00383ED7"/>
    <w:rsid w:val="00383F86"/>
    <w:rsid w:val="00385340"/>
    <w:rsid w:val="003853BC"/>
    <w:rsid w:val="0039388D"/>
    <w:rsid w:val="00397E88"/>
    <w:rsid w:val="003A5185"/>
    <w:rsid w:val="003A6265"/>
    <w:rsid w:val="003A6BD7"/>
    <w:rsid w:val="003B0BD9"/>
    <w:rsid w:val="003B5664"/>
    <w:rsid w:val="003C026F"/>
    <w:rsid w:val="003C6207"/>
    <w:rsid w:val="003D0DC6"/>
    <w:rsid w:val="003D15AA"/>
    <w:rsid w:val="003D53C6"/>
    <w:rsid w:val="003E1E11"/>
    <w:rsid w:val="003E4AC8"/>
    <w:rsid w:val="003E756B"/>
    <w:rsid w:val="003F0094"/>
    <w:rsid w:val="003F0897"/>
    <w:rsid w:val="003F2C0F"/>
    <w:rsid w:val="003F32C2"/>
    <w:rsid w:val="003F599D"/>
    <w:rsid w:val="003F5BD2"/>
    <w:rsid w:val="003F788B"/>
    <w:rsid w:val="004001AF"/>
    <w:rsid w:val="004025D1"/>
    <w:rsid w:val="004032F0"/>
    <w:rsid w:val="0040639D"/>
    <w:rsid w:val="00411F2C"/>
    <w:rsid w:val="0041263F"/>
    <w:rsid w:val="004148FA"/>
    <w:rsid w:val="00422669"/>
    <w:rsid w:val="00425852"/>
    <w:rsid w:val="00427948"/>
    <w:rsid w:val="00430B44"/>
    <w:rsid w:val="004319BF"/>
    <w:rsid w:val="0043267C"/>
    <w:rsid w:val="004339B5"/>
    <w:rsid w:val="00435564"/>
    <w:rsid w:val="004359B8"/>
    <w:rsid w:val="004373A7"/>
    <w:rsid w:val="00437B21"/>
    <w:rsid w:val="0045192B"/>
    <w:rsid w:val="00460F05"/>
    <w:rsid w:val="004614FB"/>
    <w:rsid w:val="00464A3B"/>
    <w:rsid w:val="00465D57"/>
    <w:rsid w:val="00466058"/>
    <w:rsid w:val="00466E24"/>
    <w:rsid w:val="00471809"/>
    <w:rsid w:val="004734FB"/>
    <w:rsid w:val="00474AEC"/>
    <w:rsid w:val="004764F9"/>
    <w:rsid w:val="00481A46"/>
    <w:rsid w:val="00494BF4"/>
    <w:rsid w:val="00497427"/>
    <w:rsid w:val="00497D97"/>
    <w:rsid w:val="004A0379"/>
    <w:rsid w:val="004A23B5"/>
    <w:rsid w:val="004A25A2"/>
    <w:rsid w:val="004A29CA"/>
    <w:rsid w:val="004A3D36"/>
    <w:rsid w:val="004B3127"/>
    <w:rsid w:val="004B576B"/>
    <w:rsid w:val="004C0198"/>
    <w:rsid w:val="004C062D"/>
    <w:rsid w:val="004C5FAF"/>
    <w:rsid w:val="004D4357"/>
    <w:rsid w:val="004D5418"/>
    <w:rsid w:val="004D5FA6"/>
    <w:rsid w:val="004E0F9D"/>
    <w:rsid w:val="004E3754"/>
    <w:rsid w:val="004E6C7A"/>
    <w:rsid w:val="004E7FEC"/>
    <w:rsid w:val="004F4822"/>
    <w:rsid w:val="005012FD"/>
    <w:rsid w:val="0050778E"/>
    <w:rsid w:val="00507E2B"/>
    <w:rsid w:val="00507FAB"/>
    <w:rsid w:val="005122C6"/>
    <w:rsid w:val="00512610"/>
    <w:rsid w:val="00514268"/>
    <w:rsid w:val="005150DE"/>
    <w:rsid w:val="005171EA"/>
    <w:rsid w:val="00525F44"/>
    <w:rsid w:val="0052736E"/>
    <w:rsid w:val="0052770D"/>
    <w:rsid w:val="00530FD3"/>
    <w:rsid w:val="00531C11"/>
    <w:rsid w:val="0053779B"/>
    <w:rsid w:val="00546B6D"/>
    <w:rsid w:val="00550E57"/>
    <w:rsid w:val="005522DA"/>
    <w:rsid w:val="0055445B"/>
    <w:rsid w:val="005551AA"/>
    <w:rsid w:val="0055779F"/>
    <w:rsid w:val="00560512"/>
    <w:rsid w:val="00560859"/>
    <w:rsid w:val="0056325F"/>
    <w:rsid w:val="00565B78"/>
    <w:rsid w:val="005671EF"/>
    <w:rsid w:val="0057172C"/>
    <w:rsid w:val="005753BD"/>
    <w:rsid w:val="00575871"/>
    <w:rsid w:val="00581155"/>
    <w:rsid w:val="005870FF"/>
    <w:rsid w:val="00591128"/>
    <w:rsid w:val="0059571C"/>
    <w:rsid w:val="00596924"/>
    <w:rsid w:val="005A3171"/>
    <w:rsid w:val="005A4F9D"/>
    <w:rsid w:val="005B0B85"/>
    <w:rsid w:val="005B2559"/>
    <w:rsid w:val="005B370D"/>
    <w:rsid w:val="005B3A5C"/>
    <w:rsid w:val="005B47E3"/>
    <w:rsid w:val="005B569F"/>
    <w:rsid w:val="005C4746"/>
    <w:rsid w:val="005C6D09"/>
    <w:rsid w:val="005D566B"/>
    <w:rsid w:val="005E0168"/>
    <w:rsid w:val="005E1378"/>
    <w:rsid w:val="005E2798"/>
    <w:rsid w:val="005E6BA5"/>
    <w:rsid w:val="005E7AD8"/>
    <w:rsid w:val="005F09F3"/>
    <w:rsid w:val="005F2C7F"/>
    <w:rsid w:val="005F358E"/>
    <w:rsid w:val="005F5491"/>
    <w:rsid w:val="005F7F1D"/>
    <w:rsid w:val="006074E4"/>
    <w:rsid w:val="00607C8B"/>
    <w:rsid w:val="006114E5"/>
    <w:rsid w:val="006157FE"/>
    <w:rsid w:val="00616D17"/>
    <w:rsid w:val="006231F9"/>
    <w:rsid w:val="00623DD0"/>
    <w:rsid w:val="00623FA9"/>
    <w:rsid w:val="00627214"/>
    <w:rsid w:val="00630237"/>
    <w:rsid w:val="0063337D"/>
    <w:rsid w:val="0063682F"/>
    <w:rsid w:val="0063753D"/>
    <w:rsid w:val="0064036D"/>
    <w:rsid w:val="00641E70"/>
    <w:rsid w:val="00646659"/>
    <w:rsid w:val="00647449"/>
    <w:rsid w:val="006514F2"/>
    <w:rsid w:val="0065762A"/>
    <w:rsid w:val="0066122D"/>
    <w:rsid w:val="00661EA3"/>
    <w:rsid w:val="006622B8"/>
    <w:rsid w:val="006721C1"/>
    <w:rsid w:val="00673EE5"/>
    <w:rsid w:val="00674C56"/>
    <w:rsid w:val="00677D62"/>
    <w:rsid w:val="006805D1"/>
    <w:rsid w:val="006807AE"/>
    <w:rsid w:val="00693215"/>
    <w:rsid w:val="00694A94"/>
    <w:rsid w:val="00695FED"/>
    <w:rsid w:val="006A3840"/>
    <w:rsid w:val="006A75CE"/>
    <w:rsid w:val="006A7DD0"/>
    <w:rsid w:val="006B2FCF"/>
    <w:rsid w:val="006B3C0E"/>
    <w:rsid w:val="006C0B64"/>
    <w:rsid w:val="006C138B"/>
    <w:rsid w:val="006C2319"/>
    <w:rsid w:val="006C7BC7"/>
    <w:rsid w:val="006D363B"/>
    <w:rsid w:val="006D7883"/>
    <w:rsid w:val="006E0AF0"/>
    <w:rsid w:val="006E3457"/>
    <w:rsid w:val="006E3DFD"/>
    <w:rsid w:val="006F1D63"/>
    <w:rsid w:val="006F308D"/>
    <w:rsid w:val="006F521E"/>
    <w:rsid w:val="00700872"/>
    <w:rsid w:val="00706E1F"/>
    <w:rsid w:val="0071663C"/>
    <w:rsid w:val="007174C5"/>
    <w:rsid w:val="00721BB6"/>
    <w:rsid w:val="00723EA1"/>
    <w:rsid w:val="00726A50"/>
    <w:rsid w:val="00727E6E"/>
    <w:rsid w:val="0073384A"/>
    <w:rsid w:val="007358A0"/>
    <w:rsid w:val="00741E1F"/>
    <w:rsid w:val="00742B04"/>
    <w:rsid w:val="007441A4"/>
    <w:rsid w:val="00744E30"/>
    <w:rsid w:val="0075447C"/>
    <w:rsid w:val="00754942"/>
    <w:rsid w:val="007565FA"/>
    <w:rsid w:val="00761FA4"/>
    <w:rsid w:val="00766241"/>
    <w:rsid w:val="00766423"/>
    <w:rsid w:val="00767F99"/>
    <w:rsid w:val="00770D66"/>
    <w:rsid w:val="00773E15"/>
    <w:rsid w:val="0078662B"/>
    <w:rsid w:val="00794B13"/>
    <w:rsid w:val="007A0094"/>
    <w:rsid w:val="007A590D"/>
    <w:rsid w:val="007B4D82"/>
    <w:rsid w:val="007C273E"/>
    <w:rsid w:val="007C398F"/>
    <w:rsid w:val="007C6499"/>
    <w:rsid w:val="007D0655"/>
    <w:rsid w:val="007D23EA"/>
    <w:rsid w:val="007D59FC"/>
    <w:rsid w:val="007D789F"/>
    <w:rsid w:val="007E0ADE"/>
    <w:rsid w:val="007E1D1F"/>
    <w:rsid w:val="007E2C29"/>
    <w:rsid w:val="007E55D2"/>
    <w:rsid w:val="007E5637"/>
    <w:rsid w:val="007F3C4B"/>
    <w:rsid w:val="007F4D15"/>
    <w:rsid w:val="007F607C"/>
    <w:rsid w:val="007F6569"/>
    <w:rsid w:val="0080031F"/>
    <w:rsid w:val="008035F9"/>
    <w:rsid w:val="0081021C"/>
    <w:rsid w:val="00811630"/>
    <w:rsid w:val="00812542"/>
    <w:rsid w:val="00814D6F"/>
    <w:rsid w:val="008163D1"/>
    <w:rsid w:val="008248FF"/>
    <w:rsid w:val="00824E6D"/>
    <w:rsid w:val="008305D2"/>
    <w:rsid w:val="00832B5B"/>
    <w:rsid w:val="00836939"/>
    <w:rsid w:val="0084099D"/>
    <w:rsid w:val="00842894"/>
    <w:rsid w:val="008456AA"/>
    <w:rsid w:val="00846284"/>
    <w:rsid w:val="00846CBE"/>
    <w:rsid w:val="00847EDC"/>
    <w:rsid w:val="00850DE1"/>
    <w:rsid w:val="0085234A"/>
    <w:rsid w:val="00853CF5"/>
    <w:rsid w:val="00854AF8"/>
    <w:rsid w:val="00863463"/>
    <w:rsid w:val="008674C8"/>
    <w:rsid w:val="00872CC6"/>
    <w:rsid w:val="00873B8F"/>
    <w:rsid w:val="00876A88"/>
    <w:rsid w:val="00877E28"/>
    <w:rsid w:val="00887969"/>
    <w:rsid w:val="008945A9"/>
    <w:rsid w:val="00895885"/>
    <w:rsid w:val="008A4776"/>
    <w:rsid w:val="008A5EB9"/>
    <w:rsid w:val="008B092C"/>
    <w:rsid w:val="008B781B"/>
    <w:rsid w:val="008C025F"/>
    <w:rsid w:val="008C0795"/>
    <w:rsid w:val="008D3F47"/>
    <w:rsid w:val="008D64B3"/>
    <w:rsid w:val="008F35B8"/>
    <w:rsid w:val="008F54C5"/>
    <w:rsid w:val="00900894"/>
    <w:rsid w:val="0090457E"/>
    <w:rsid w:val="00906CB2"/>
    <w:rsid w:val="009108BE"/>
    <w:rsid w:val="00911D1C"/>
    <w:rsid w:val="00931614"/>
    <w:rsid w:val="00933A9E"/>
    <w:rsid w:val="00936414"/>
    <w:rsid w:val="00937042"/>
    <w:rsid w:val="0093770F"/>
    <w:rsid w:val="00941583"/>
    <w:rsid w:val="00942EF2"/>
    <w:rsid w:val="00945CD5"/>
    <w:rsid w:val="00945ED0"/>
    <w:rsid w:val="009476EE"/>
    <w:rsid w:val="009509FF"/>
    <w:rsid w:val="0095374F"/>
    <w:rsid w:val="009540F0"/>
    <w:rsid w:val="00955FDF"/>
    <w:rsid w:val="00956550"/>
    <w:rsid w:val="00956E5A"/>
    <w:rsid w:val="009579F6"/>
    <w:rsid w:val="0096044A"/>
    <w:rsid w:val="00971612"/>
    <w:rsid w:val="00971937"/>
    <w:rsid w:val="00972F3A"/>
    <w:rsid w:val="0097399F"/>
    <w:rsid w:val="00973AAF"/>
    <w:rsid w:val="00977690"/>
    <w:rsid w:val="00980392"/>
    <w:rsid w:val="00984C43"/>
    <w:rsid w:val="00987172"/>
    <w:rsid w:val="009953FD"/>
    <w:rsid w:val="009A266D"/>
    <w:rsid w:val="009A41F1"/>
    <w:rsid w:val="009B1379"/>
    <w:rsid w:val="009B3485"/>
    <w:rsid w:val="009B41D8"/>
    <w:rsid w:val="009B486B"/>
    <w:rsid w:val="009C07A1"/>
    <w:rsid w:val="009C224B"/>
    <w:rsid w:val="009C3239"/>
    <w:rsid w:val="009C3E78"/>
    <w:rsid w:val="009C4CB0"/>
    <w:rsid w:val="009C644F"/>
    <w:rsid w:val="009C6987"/>
    <w:rsid w:val="009C7FC3"/>
    <w:rsid w:val="009D1F60"/>
    <w:rsid w:val="009D5867"/>
    <w:rsid w:val="009D6233"/>
    <w:rsid w:val="009E5CE9"/>
    <w:rsid w:val="009F0C4C"/>
    <w:rsid w:val="00A03295"/>
    <w:rsid w:val="00A037DB"/>
    <w:rsid w:val="00A06478"/>
    <w:rsid w:val="00A0679D"/>
    <w:rsid w:val="00A23193"/>
    <w:rsid w:val="00A24231"/>
    <w:rsid w:val="00A2538C"/>
    <w:rsid w:val="00A31C2F"/>
    <w:rsid w:val="00A32851"/>
    <w:rsid w:val="00A4229F"/>
    <w:rsid w:val="00A45FBF"/>
    <w:rsid w:val="00A5555B"/>
    <w:rsid w:val="00A5625A"/>
    <w:rsid w:val="00A57840"/>
    <w:rsid w:val="00A60DF2"/>
    <w:rsid w:val="00A61699"/>
    <w:rsid w:val="00A621E4"/>
    <w:rsid w:val="00A63BE7"/>
    <w:rsid w:val="00A63D6C"/>
    <w:rsid w:val="00A64B62"/>
    <w:rsid w:val="00A6742F"/>
    <w:rsid w:val="00A67F22"/>
    <w:rsid w:val="00A71175"/>
    <w:rsid w:val="00A72ACF"/>
    <w:rsid w:val="00A74F5E"/>
    <w:rsid w:val="00A826E6"/>
    <w:rsid w:val="00A83C95"/>
    <w:rsid w:val="00A840EB"/>
    <w:rsid w:val="00A91DF7"/>
    <w:rsid w:val="00A95D11"/>
    <w:rsid w:val="00AA332A"/>
    <w:rsid w:val="00AA4300"/>
    <w:rsid w:val="00AA73E4"/>
    <w:rsid w:val="00AA7F3D"/>
    <w:rsid w:val="00AB15A7"/>
    <w:rsid w:val="00AB2AC9"/>
    <w:rsid w:val="00AB3230"/>
    <w:rsid w:val="00AC5C46"/>
    <w:rsid w:val="00AC6674"/>
    <w:rsid w:val="00AD2443"/>
    <w:rsid w:val="00AD3F3D"/>
    <w:rsid w:val="00AD7417"/>
    <w:rsid w:val="00AE067D"/>
    <w:rsid w:val="00AE29D0"/>
    <w:rsid w:val="00AE30D3"/>
    <w:rsid w:val="00AE3F64"/>
    <w:rsid w:val="00AE4D1E"/>
    <w:rsid w:val="00AF161E"/>
    <w:rsid w:val="00AF19DF"/>
    <w:rsid w:val="00AF4C2A"/>
    <w:rsid w:val="00AF5717"/>
    <w:rsid w:val="00B00405"/>
    <w:rsid w:val="00B01AA8"/>
    <w:rsid w:val="00B03A4B"/>
    <w:rsid w:val="00B04E34"/>
    <w:rsid w:val="00B065F1"/>
    <w:rsid w:val="00B06A9B"/>
    <w:rsid w:val="00B07B9C"/>
    <w:rsid w:val="00B07FA1"/>
    <w:rsid w:val="00B12512"/>
    <w:rsid w:val="00B141A7"/>
    <w:rsid w:val="00B14FA9"/>
    <w:rsid w:val="00B1584A"/>
    <w:rsid w:val="00B15871"/>
    <w:rsid w:val="00B15DCA"/>
    <w:rsid w:val="00B2170F"/>
    <w:rsid w:val="00B271A5"/>
    <w:rsid w:val="00B271B6"/>
    <w:rsid w:val="00B30563"/>
    <w:rsid w:val="00B30B00"/>
    <w:rsid w:val="00B310B1"/>
    <w:rsid w:val="00B37A2B"/>
    <w:rsid w:val="00B404CA"/>
    <w:rsid w:val="00B46A26"/>
    <w:rsid w:val="00B53CCF"/>
    <w:rsid w:val="00B56057"/>
    <w:rsid w:val="00B56942"/>
    <w:rsid w:val="00B5761D"/>
    <w:rsid w:val="00B61AFE"/>
    <w:rsid w:val="00B65835"/>
    <w:rsid w:val="00B65EC0"/>
    <w:rsid w:val="00B71DF5"/>
    <w:rsid w:val="00B72AAB"/>
    <w:rsid w:val="00B74C78"/>
    <w:rsid w:val="00B83530"/>
    <w:rsid w:val="00B87CA7"/>
    <w:rsid w:val="00B93B85"/>
    <w:rsid w:val="00BA16A5"/>
    <w:rsid w:val="00BA3A23"/>
    <w:rsid w:val="00BA3E18"/>
    <w:rsid w:val="00BA52BA"/>
    <w:rsid w:val="00BA58BA"/>
    <w:rsid w:val="00BA72AC"/>
    <w:rsid w:val="00BB54F1"/>
    <w:rsid w:val="00BB6D19"/>
    <w:rsid w:val="00BC6438"/>
    <w:rsid w:val="00BD668B"/>
    <w:rsid w:val="00BE69F1"/>
    <w:rsid w:val="00BF0860"/>
    <w:rsid w:val="00BF36BF"/>
    <w:rsid w:val="00BF731C"/>
    <w:rsid w:val="00BF7370"/>
    <w:rsid w:val="00C04A94"/>
    <w:rsid w:val="00C053B3"/>
    <w:rsid w:val="00C13F18"/>
    <w:rsid w:val="00C14586"/>
    <w:rsid w:val="00C171B4"/>
    <w:rsid w:val="00C17663"/>
    <w:rsid w:val="00C20A42"/>
    <w:rsid w:val="00C219EA"/>
    <w:rsid w:val="00C249C2"/>
    <w:rsid w:val="00C32463"/>
    <w:rsid w:val="00C35519"/>
    <w:rsid w:val="00C36DBC"/>
    <w:rsid w:val="00C3788D"/>
    <w:rsid w:val="00C404BB"/>
    <w:rsid w:val="00C4255A"/>
    <w:rsid w:val="00C532CA"/>
    <w:rsid w:val="00C55BC0"/>
    <w:rsid w:val="00C56A6E"/>
    <w:rsid w:val="00C56C87"/>
    <w:rsid w:val="00C6441C"/>
    <w:rsid w:val="00C71FAD"/>
    <w:rsid w:val="00C72A6E"/>
    <w:rsid w:val="00C72CDD"/>
    <w:rsid w:val="00C771A6"/>
    <w:rsid w:val="00C837CC"/>
    <w:rsid w:val="00C87E6B"/>
    <w:rsid w:val="00C9280D"/>
    <w:rsid w:val="00C97884"/>
    <w:rsid w:val="00CA1B4C"/>
    <w:rsid w:val="00CC187B"/>
    <w:rsid w:val="00CC3874"/>
    <w:rsid w:val="00CC7DDA"/>
    <w:rsid w:val="00CD1DAE"/>
    <w:rsid w:val="00CD1EFE"/>
    <w:rsid w:val="00CD2A70"/>
    <w:rsid w:val="00CD42F3"/>
    <w:rsid w:val="00CD6B89"/>
    <w:rsid w:val="00CE16D8"/>
    <w:rsid w:val="00CE5078"/>
    <w:rsid w:val="00CE62AF"/>
    <w:rsid w:val="00CF2F58"/>
    <w:rsid w:val="00CF6B40"/>
    <w:rsid w:val="00CF73A2"/>
    <w:rsid w:val="00D011FD"/>
    <w:rsid w:val="00D0236A"/>
    <w:rsid w:val="00D03CCF"/>
    <w:rsid w:val="00D071F6"/>
    <w:rsid w:val="00D07261"/>
    <w:rsid w:val="00D134C8"/>
    <w:rsid w:val="00D1386F"/>
    <w:rsid w:val="00D147B0"/>
    <w:rsid w:val="00D157FE"/>
    <w:rsid w:val="00D15AB5"/>
    <w:rsid w:val="00D15B23"/>
    <w:rsid w:val="00D2261E"/>
    <w:rsid w:val="00D317AC"/>
    <w:rsid w:val="00D3637F"/>
    <w:rsid w:val="00D37ED7"/>
    <w:rsid w:val="00D41AA7"/>
    <w:rsid w:val="00D4286F"/>
    <w:rsid w:val="00D44C44"/>
    <w:rsid w:val="00D51CB3"/>
    <w:rsid w:val="00D53675"/>
    <w:rsid w:val="00D67054"/>
    <w:rsid w:val="00D71D9A"/>
    <w:rsid w:val="00D76635"/>
    <w:rsid w:val="00D810E6"/>
    <w:rsid w:val="00D8190D"/>
    <w:rsid w:val="00D82DF9"/>
    <w:rsid w:val="00D87B0B"/>
    <w:rsid w:val="00D9524A"/>
    <w:rsid w:val="00D96642"/>
    <w:rsid w:val="00DA11A3"/>
    <w:rsid w:val="00DA1676"/>
    <w:rsid w:val="00DA6DE9"/>
    <w:rsid w:val="00DC5414"/>
    <w:rsid w:val="00DC7F57"/>
    <w:rsid w:val="00DD24A9"/>
    <w:rsid w:val="00DD3387"/>
    <w:rsid w:val="00DD3C2C"/>
    <w:rsid w:val="00DE07CB"/>
    <w:rsid w:val="00DE5AD1"/>
    <w:rsid w:val="00DE6D43"/>
    <w:rsid w:val="00DF1F45"/>
    <w:rsid w:val="00DF6BCB"/>
    <w:rsid w:val="00E0080B"/>
    <w:rsid w:val="00E02825"/>
    <w:rsid w:val="00E0402E"/>
    <w:rsid w:val="00E0593A"/>
    <w:rsid w:val="00E06CDB"/>
    <w:rsid w:val="00E07661"/>
    <w:rsid w:val="00E115DA"/>
    <w:rsid w:val="00E14769"/>
    <w:rsid w:val="00E213A0"/>
    <w:rsid w:val="00E2585B"/>
    <w:rsid w:val="00E25E10"/>
    <w:rsid w:val="00E26DB0"/>
    <w:rsid w:val="00E3202C"/>
    <w:rsid w:val="00E32F42"/>
    <w:rsid w:val="00E3498E"/>
    <w:rsid w:val="00E40311"/>
    <w:rsid w:val="00E410FE"/>
    <w:rsid w:val="00E518A6"/>
    <w:rsid w:val="00E52A30"/>
    <w:rsid w:val="00E54805"/>
    <w:rsid w:val="00E55138"/>
    <w:rsid w:val="00E60D99"/>
    <w:rsid w:val="00E623CE"/>
    <w:rsid w:val="00E6413D"/>
    <w:rsid w:val="00E65BF3"/>
    <w:rsid w:val="00E677C1"/>
    <w:rsid w:val="00E7054C"/>
    <w:rsid w:val="00E71CB7"/>
    <w:rsid w:val="00E72B22"/>
    <w:rsid w:val="00E735D0"/>
    <w:rsid w:val="00E7363D"/>
    <w:rsid w:val="00E764C8"/>
    <w:rsid w:val="00E76F28"/>
    <w:rsid w:val="00E81D31"/>
    <w:rsid w:val="00E84BDD"/>
    <w:rsid w:val="00E87EF6"/>
    <w:rsid w:val="00E971E3"/>
    <w:rsid w:val="00EA2019"/>
    <w:rsid w:val="00EA5A84"/>
    <w:rsid w:val="00EB06FB"/>
    <w:rsid w:val="00EB4263"/>
    <w:rsid w:val="00EC20EA"/>
    <w:rsid w:val="00ED3627"/>
    <w:rsid w:val="00ED5E24"/>
    <w:rsid w:val="00EE11EB"/>
    <w:rsid w:val="00EE24DE"/>
    <w:rsid w:val="00EE5D57"/>
    <w:rsid w:val="00EE6E19"/>
    <w:rsid w:val="00EE7913"/>
    <w:rsid w:val="00EF1166"/>
    <w:rsid w:val="00EF5643"/>
    <w:rsid w:val="00EF6B01"/>
    <w:rsid w:val="00F001CF"/>
    <w:rsid w:val="00F02DF3"/>
    <w:rsid w:val="00F030DD"/>
    <w:rsid w:val="00F031D4"/>
    <w:rsid w:val="00F04696"/>
    <w:rsid w:val="00F05C9D"/>
    <w:rsid w:val="00F1266A"/>
    <w:rsid w:val="00F2262E"/>
    <w:rsid w:val="00F22EE7"/>
    <w:rsid w:val="00F24E99"/>
    <w:rsid w:val="00F2528E"/>
    <w:rsid w:val="00F30622"/>
    <w:rsid w:val="00F30B6A"/>
    <w:rsid w:val="00F30D91"/>
    <w:rsid w:val="00F32410"/>
    <w:rsid w:val="00F341D0"/>
    <w:rsid w:val="00F3664C"/>
    <w:rsid w:val="00F52C46"/>
    <w:rsid w:val="00F61103"/>
    <w:rsid w:val="00F61C6F"/>
    <w:rsid w:val="00F65574"/>
    <w:rsid w:val="00F667DC"/>
    <w:rsid w:val="00F715AF"/>
    <w:rsid w:val="00F715E2"/>
    <w:rsid w:val="00F71BF5"/>
    <w:rsid w:val="00F72A87"/>
    <w:rsid w:val="00F730F0"/>
    <w:rsid w:val="00F77646"/>
    <w:rsid w:val="00F820C9"/>
    <w:rsid w:val="00F838CD"/>
    <w:rsid w:val="00F858AD"/>
    <w:rsid w:val="00F9169E"/>
    <w:rsid w:val="00F92A6F"/>
    <w:rsid w:val="00F92D44"/>
    <w:rsid w:val="00F9643E"/>
    <w:rsid w:val="00FA287D"/>
    <w:rsid w:val="00FA3898"/>
    <w:rsid w:val="00FA3DF3"/>
    <w:rsid w:val="00FA3E82"/>
    <w:rsid w:val="00FA67F2"/>
    <w:rsid w:val="00FB1DAB"/>
    <w:rsid w:val="00FC08F8"/>
    <w:rsid w:val="00FC5B74"/>
    <w:rsid w:val="00FD66EF"/>
    <w:rsid w:val="00FD6DE2"/>
    <w:rsid w:val="00FD7FE6"/>
    <w:rsid w:val="00FE1AF7"/>
    <w:rsid w:val="00FE1D03"/>
    <w:rsid w:val="00FE1F5B"/>
    <w:rsid w:val="00FE3C26"/>
    <w:rsid w:val="00FE5BA5"/>
    <w:rsid w:val="00FF1650"/>
    <w:rsid w:val="00FF6150"/>
    <w:rsid w:val="00FF622F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03676"/>
  <w15:docId w15:val="{E7DCF1CD-01C6-4FE5-AC20-E814FD6A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48FF"/>
    <w:pPr>
      <w:keepNext/>
      <w:keepLines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4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4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3CE2"/>
  </w:style>
  <w:style w:type="paragraph" w:styleId="a5">
    <w:name w:val="footer"/>
    <w:basedOn w:val="a"/>
    <w:link w:val="a6"/>
    <w:uiPriority w:val="99"/>
    <w:unhideWhenUsed/>
    <w:rsid w:val="00203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3CE2"/>
  </w:style>
  <w:style w:type="character" w:styleId="a7">
    <w:name w:val="page number"/>
    <w:rsid w:val="00203CE2"/>
    <w:rPr>
      <w:rFonts w:cs="Times New Roman"/>
    </w:rPr>
  </w:style>
  <w:style w:type="paragraph" w:styleId="a8">
    <w:name w:val="footnote text"/>
    <w:basedOn w:val="a"/>
    <w:link w:val="a9"/>
    <w:semiHidden/>
    <w:rsid w:val="00203CE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Текст сноски Знак"/>
    <w:basedOn w:val="a0"/>
    <w:link w:val="a8"/>
    <w:semiHidden/>
    <w:rsid w:val="00203C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a">
    <w:name w:val="footnote reference"/>
    <w:semiHidden/>
    <w:rsid w:val="00203CE2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248FF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E4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E44C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2E04B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A621E4"/>
    <w:pPr>
      <w:widowControl/>
      <w:autoSpaceDE/>
      <w:autoSpaceDN/>
      <w:adjustRightInd/>
      <w:spacing w:before="240"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unhideWhenUsed/>
    <w:rsid w:val="00A621E4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621E4"/>
    <w:pPr>
      <w:spacing w:after="100"/>
    </w:pPr>
  </w:style>
  <w:style w:type="character" w:styleId="ae">
    <w:name w:val="Hyperlink"/>
    <w:basedOn w:val="a0"/>
    <w:uiPriority w:val="99"/>
    <w:unhideWhenUsed/>
    <w:rsid w:val="00A621E4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C3246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B24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87E6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2276</TotalTime>
  <Pages>50</Pages>
  <Words>8168</Words>
  <Characters>46558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Buyanova</dc:creator>
  <cp:lastModifiedBy>Денис Вяткин</cp:lastModifiedBy>
  <cp:revision>752</cp:revision>
  <cp:lastPrinted>2021-06-08T15:11:00Z</cp:lastPrinted>
  <dcterms:created xsi:type="dcterms:W3CDTF">2017-03-28T06:43:00Z</dcterms:created>
  <dcterms:modified xsi:type="dcterms:W3CDTF">2021-06-09T18:47:00Z</dcterms:modified>
</cp:coreProperties>
</file>