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090639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090639" w:rsidRDefault="00A66E1F" w:rsidP="00C45D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</w:t>
      </w:r>
      <w:r w:rsidR="00C45D64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 муниципальной программы</w:t>
      </w:r>
      <w:r w:rsidR="00892AA7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r w:rsidR="00C45D64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«Предупреждение и ликвидация ЧС, реализация мер пожарной безопасности на Бай-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Тайгинского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кожууна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 2021-2023</w:t>
      </w:r>
      <w:proofErr w:type="gramStart"/>
      <w:r w:rsid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годы» </w:t>
      </w:r>
      <w:bookmarkStart w:id="0" w:name="_GoBack"/>
      <w:bookmarkEnd w:id="0"/>
      <w:r w:rsid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 </w:t>
      </w:r>
      <w:proofErr w:type="gramEnd"/>
      <w:r w:rsidR="00642951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за 2021год</w:t>
      </w:r>
    </w:p>
    <w:tbl>
      <w:tblPr>
        <w:tblW w:w="9757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418"/>
        <w:gridCol w:w="992"/>
        <w:gridCol w:w="992"/>
        <w:gridCol w:w="1134"/>
        <w:gridCol w:w="851"/>
        <w:gridCol w:w="850"/>
        <w:gridCol w:w="1252"/>
      </w:tblGrid>
      <w:tr w:rsidR="00A66E1F" w:rsidRPr="00090639" w:rsidTr="00455607">
        <w:trPr>
          <w:trHeight w:val="15"/>
        </w:trPr>
        <w:tc>
          <w:tcPr>
            <w:tcW w:w="374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090639" w:rsidTr="0045560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3599" w:rsidRPr="00090639" w:rsidRDefault="00583599" w:rsidP="0058359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«Предупреждение и ликвидация последствий чрезвычайных ситуаций, реализация мер пожарной безопасности на территории Бай-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Тайгинского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на 2021-2023 годы»</w:t>
            </w:r>
          </w:p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83599" w:rsidRPr="00090639" w:rsidRDefault="00583599" w:rsidP="0058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сельские поселения, </w:t>
            </w:r>
          </w:p>
          <w:p w:rsidR="00583599" w:rsidRPr="00090639" w:rsidRDefault="00583599" w:rsidP="00583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Управление образования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</w:p>
          <w:p w:rsidR="00A66E1F" w:rsidRPr="00090639" w:rsidRDefault="00583599" w:rsidP="0058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Управление культуры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090639" w:rsidTr="00455607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090639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583599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4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F109DC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3599" w:rsidRPr="00090639" w:rsidRDefault="00583599" w:rsidP="00091E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9A6AE4" w:rsidRPr="00090639" w:rsidTr="00455607">
        <w:trPr>
          <w:trHeight w:val="552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583599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9A6AE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F109DC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090639" w:rsidRDefault="009A6AE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A66E1F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9A6AE4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Мероприятия по предупреждению </w:t>
            </w:r>
            <w:r w:rsidR="007A3AD1"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ликвидации последствий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090639" w:rsidRDefault="00455607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аварийно-восстановительные работы на </w:t>
            </w:r>
            <w:proofErr w:type="spellStart"/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наледевом</w:t>
            </w:r>
            <w:proofErr w:type="spellEnd"/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 участке в с. Бай-Тал</w:t>
            </w:r>
          </w:p>
        </w:tc>
      </w:tr>
      <w:tr w:rsidR="007A3AD1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Осуществление мероприятий по обеспечению безопасности людей на водных объектах, </w:t>
            </w: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охране их жизни и здоровья.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7A3AD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E5145A" w:rsidP="0058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A3AD1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3599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A3AD1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баннер не заказан, таблички установлены на </w:t>
            </w: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водных объектах</w:t>
            </w:r>
          </w:p>
        </w:tc>
      </w:tr>
      <w:tr w:rsidR="007A3AD1" w:rsidRPr="00090639" w:rsidTr="00455607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7A3AD1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7A3AD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58359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F109DC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F109DC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F109DC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090639" w:rsidRDefault="007A3AD1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66E1F" w:rsidRPr="00090639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DE3B7D" w:rsidRPr="00090639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090639" w:rsidRDefault="00DE3B7D" w:rsidP="005A7D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Сведения о степени выполнения мероприятий муниципальной </w:t>
      </w:r>
      <w:proofErr w:type="gramStart"/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программы</w:t>
      </w: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«</w:t>
      </w:r>
      <w:proofErr w:type="gram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Предупреждение и ликвидация ЧС, реализация мер пожарной безопасности на Бай-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Тайгинского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кожууна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 2021-2023годы»  за  2021</w:t>
      </w: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г.</w:t>
      </w:r>
    </w:p>
    <w:tbl>
      <w:tblPr>
        <w:tblW w:w="11715" w:type="dxa"/>
        <w:tblInd w:w="-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992"/>
        <w:gridCol w:w="162"/>
        <w:gridCol w:w="688"/>
        <w:gridCol w:w="672"/>
        <w:gridCol w:w="20"/>
        <w:gridCol w:w="159"/>
        <w:gridCol w:w="744"/>
        <w:gridCol w:w="20"/>
        <w:gridCol w:w="86"/>
        <w:gridCol w:w="506"/>
        <w:gridCol w:w="291"/>
        <w:gridCol w:w="54"/>
        <w:gridCol w:w="754"/>
        <w:gridCol w:w="238"/>
        <w:gridCol w:w="425"/>
        <w:gridCol w:w="322"/>
        <w:gridCol w:w="419"/>
        <w:gridCol w:w="469"/>
        <w:gridCol w:w="66"/>
        <w:gridCol w:w="1276"/>
        <w:gridCol w:w="567"/>
        <w:gridCol w:w="799"/>
      </w:tblGrid>
      <w:tr w:rsidR="00DE3B7D" w:rsidRPr="00090639" w:rsidTr="00F43BCE">
        <w:trPr>
          <w:trHeight w:val="15"/>
        </w:trPr>
        <w:tc>
          <w:tcPr>
            <w:tcW w:w="567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3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gridSpan w:val="3"/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9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155E3D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E3D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DE3B7D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DE3B7D" w:rsidRPr="00090639" w:rsidTr="00F43BCE">
        <w:trPr>
          <w:gridAfter w:val="1"/>
          <w:wAfter w:w="799" w:type="dxa"/>
        </w:trPr>
        <w:tc>
          <w:tcPr>
            <w:tcW w:w="1091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452A1A">
            <w:pPr>
              <w:tabs>
                <w:tab w:val="left" w:pos="709"/>
                <w:tab w:val="left" w:pos="1418"/>
              </w:tabs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Задача. </w:t>
            </w:r>
            <w:r w:rsidR="00452A1A" w:rsidRPr="0009063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управления и экстренного реагирования в чрезвычайных и кризисных ситуациях</w:t>
            </w:r>
          </w:p>
        </w:tc>
      </w:tr>
      <w:tr w:rsidR="00155E3D" w:rsidRPr="00090639" w:rsidTr="00F43BCE">
        <w:trPr>
          <w:gridAfter w:val="1"/>
          <w:wAfter w:w="799" w:type="dxa"/>
          <w:trHeight w:val="31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244E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5A7D25" w:rsidP="001156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</w:t>
            </w:r>
            <w:r w:rsidR="001156A0" w:rsidRPr="00090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60457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60457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60457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604576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244E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244E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хозяйственнного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инвентаря для ГО ЧС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5A7D2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936D2" w:rsidRPr="00090639" w:rsidRDefault="005A7D25" w:rsidP="0015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5A7D25" w:rsidP="005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090639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A75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пожарного инвентаря РЛО</w:t>
            </w:r>
            <w:r w:rsidR="00F43BCE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3BCE" w:rsidRPr="00090639" w:rsidRDefault="0042056D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Превентивные мероприятия по недопущению паводка, профилактика «Тонкий лед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1A75" w:rsidRPr="00090639" w:rsidRDefault="00F43BCE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1A75" w:rsidRPr="00090639" w:rsidRDefault="00F43BCE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A75" w:rsidRPr="00090639" w:rsidTr="00F43BCE">
        <w:trPr>
          <w:gridAfter w:val="1"/>
          <w:wAfter w:w="799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6E1A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6E1A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Осуществление мероприятий по </w:t>
            </w: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обеспечению безопасности людей на водных объектах, охране их жизни и здоровья.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01.01.2021г.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31.12.2021г.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предупреждающие таблички установлены на </w:t>
            </w:r>
            <w:r w:rsidRPr="0009063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водных объектах</w:t>
            </w:r>
            <w:r w:rsidR="006E1A75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F4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F4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F43BCE" w:rsidP="00F4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1A75"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1A75" w:rsidRPr="00090639" w:rsidRDefault="006E1A75" w:rsidP="006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E13" w:rsidRPr="00090639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41FA9" w:rsidRPr="00090639" w:rsidRDefault="00C41FA9" w:rsidP="00DC1E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41FA9" w:rsidRPr="0009063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Таблица 4</w:t>
      </w:r>
    </w:p>
    <w:p w:rsidR="00C41FA9" w:rsidRPr="0009063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целевых индикаторов муниципальной</w:t>
      </w:r>
      <w:r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 xml:space="preserve">программы </w:t>
      </w:r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«Предупреждение и ликвидация ЧС, реализация мер пожарной безопасности на Бай-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Тайгинского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кожууна</w:t>
      </w:r>
      <w:proofErr w:type="spell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на 2021-2023</w:t>
      </w:r>
      <w:proofErr w:type="gramStart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годы»  за</w:t>
      </w:r>
      <w:proofErr w:type="gramEnd"/>
      <w:r w:rsidR="002C6376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2021</w:t>
      </w:r>
      <w:r w:rsidR="0042056D" w:rsidRPr="00090639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год</w:t>
      </w:r>
    </w:p>
    <w:tbl>
      <w:tblPr>
        <w:tblW w:w="10916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567"/>
        <w:gridCol w:w="992"/>
        <w:gridCol w:w="851"/>
        <w:gridCol w:w="567"/>
        <w:gridCol w:w="1134"/>
      </w:tblGrid>
      <w:tr w:rsidR="00C41FA9" w:rsidRPr="00090639" w:rsidTr="00C55AE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Единица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 xml:space="preserve">Значение целевого индикатора и показателя программы </w:t>
            </w:r>
          </w:p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обоснование</w:t>
            </w:r>
          </w:p>
        </w:tc>
      </w:tr>
      <w:tr w:rsidR="00C41FA9" w:rsidRPr="00090639" w:rsidTr="00C55AE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ind w:firstLine="540"/>
              <w:jc w:val="both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F43BCE" w:rsidP="00C55AEE">
            <w:pPr>
              <w:pStyle w:val="ConsPlusNormal"/>
              <w:jc w:val="center"/>
            </w:pPr>
            <w:r w:rsidRPr="00090639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F43BCE" w:rsidP="00C55AEE">
            <w:pPr>
              <w:pStyle w:val="ConsPlusNormal"/>
              <w:jc w:val="center"/>
            </w:pPr>
            <w:r w:rsidRPr="00090639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</w:tr>
      <w:tr w:rsidR="00C41FA9" w:rsidRPr="00090639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>10</w:t>
            </w:r>
          </w:p>
        </w:tc>
      </w:tr>
      <w:tr w:rsidR="00C41FA9" w:rsidRPr="00090639" w:rsidTr="00C55AEE">
        <w:trPr>
          <w:tblCellSpacing w:w="5" w:type="nil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  <w:jc w:val="center"/>
            </w:pPr>
            <w:r w:rsidRPr="00090639">
              <w:t xml:space="preserve">I. Муниципальная программа </w:t>
            </w:r>
          </w:p>
        </w:tc>
      </w:tr>
      <w:tr w:rsidR="00F43BCE" w:rsidRPr="00090639" w:rsidTr="00B641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  <w:jc w:val="center"/>
            </w:pPr>
            <w:r w:rsidRPr="00090639"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  <w:r w:rsidRPr="00090639">
              <w:t>Цель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Поддержание системы гражданской обороны на уровне, обеспечивающей безопасность населения Бай-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Тайгинского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2. Создание необходимых условий для обеспечения защиты населения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 Повышение пожарной безопасности населения и территории Бай-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Тайгинского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4. Снижение риска пожаров на муниципальных объектах до социально приемлемого уровня, включая сокращение числа погибших и получивших травмы в результате пожаров людей к 2023 году по сравнению с 2021 годом на 18 процентов. </w:t>
            </w:r>
          </w:p>
          <w:p w:rsidR="00F43BCE" w:rsidRPr="00090639" w:rsidRDefault="00F43BCE" w:rsidP="00F43BCE">
            <w:pPr>
              <w:pStyle w:val="ConsPlusNormal"/>
            </w:pPr>
            <w:r w:rsidRPr="00090639">
              <w:rPr>
                <w:rFonts w:ascii="Times New Roman" w:eastAsia="Times New Roman" w:hAnsi="Times New Roman" w:cs="Times New Roman"/>
                <w:lang w:bidi="ru-RU"/>
              </w:rPr>
              <w:t>5. Создание необходимых условий для обеспечения пожарной безопасности муниципальных объектов, сохранения материальных ценностей от пожаров.</w:t>
            </w:r>
          </w:p>
        </w:tc>
      </w:tr>
      <w:tr w:rsidR="00F43BCE" w:rsidRPr="00090639" w:rsidTr="00B641B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</w:p>
        </w:tc>
        <w:tc>
          <w:tcPr>
            <w:tcW w:w="90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</w:p>
        </w:tc>
      </w:tr>
      <w:tr w:rsidR="00F43BCE" w:rsidRPr="00090639" w:rsidTr="005758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  <w:jc w:val="center"/>
            </w:pPr>
            <w:r w:rsidRPr="00090639"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  <w:r w:rsidRPr="00090639">
              <w:t>Задача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tabs>
                <w:tab w:val="left" w:pos="709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1.Совершенствование системы управления, связи и оповещения органов управления ГО и ЧС.</w:t>
            </w:r>
          </w:p>
          <w:p w:rsidR="00F43BCE" w:rsidRPr="00090639" w:rsidRDefault="00F43BCE" w:rsidP="00F43BCE">
            <w:pPr>
              <w:tabs>
                <w:tab w:val="left" w:pos="709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Совершенствование материальной базы гражданской обороны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военное время.</w:t>
            </w:r>
          </w:p>
          <w:p w:rsidR="00F43BCE" w:rsidRPr="00090639" w:rsidRDefault="00F43BCE" w:rsidP="00F43BCE">
            <w:pPr>
              <w:tabs>
                <w:tab w:val="left" w:pos="709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эффективности системы управления, связи и оповещения гражданской обороны.</w:t>
            </w:r>
          </w:p>
          <w:p w:rsidR="00F43BCE" w:rsidRPr="00090639" w:rsidRDefault="00F43BCE" w:rsidP="00F43BCE">
            <w:pPr>
              <w:tabs>
                <w:tab w:val="left" w:pos="709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Повышение эффективности системы обучения неработающего населения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подготовки специалистов служб гражданской обороны района и организаций в области гражданской обороны путем внедрения современных обучающих программ и информационных технологий, совершенствования учебно-материальной базы; дооснащение учебно-консультационных пунктов для обучения максимального количества неработающего населения </w:t>
            </w:r>
            <w:proofErr w:type="spellStart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гражданской обороны.</w:t>
            </w:r>
          </w:p>
          <w:p w:rsidR="00F43BCE" w:rsidRPr="00090639" w:rsidRDefault="00F43BCE" w:rsidP="00F43BCE">
            <w:pPr>
              <w:tabs>
                <w:tab w:val="left" w:pos="709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Совершенствование системы управления и экстренного реагирования в чрезвычайных и кризисных ситуациях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6. Внедрение передовых технологий и инженерно-технических средств для ликвидации чрезвычайных ситуаций различного характера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eastAsia="Calibri" w:hAnsi="Times New Roman" w:cs="Times New Roman"/>
                <w:sz w:val="20"/>
                <w:szCs w:val="20"/>
              </w:rPr>
              <w:t>7. Организация и реализация первичных мер пожарной безопасности.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eastAsia="Calibri" w:hAnsi="Times New Roman" w:cs="Times New Roman"/>
                <w:sz w:val="20"/>
                <w:szCs w:val="20"/>
              </w:rPr>
              <w:t>8. Снижение уровня гибели и травматизма людей на пожарах на муниципальных объектах на 18% в течение пяти лет.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eastAsia="Calibri" w:hAnsi="Times New Roman" w:cs="Times New Roman"/>
                <w:sz w:val="20"/>
                <w:szCs w:val="20"/>
              </w:rPr>
              <w:t>9. Снижение количества пожаров на муниципальных объектах на 18% в течение пяти лет.</w:t>
            </w:r>
          </w:p>
          <w:p w:rsidR="00F43BCE" w:rsidRPr="00090639" w:rsidRDefault="00F43BCE" w:rsidP="00F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eastAsia="Calibri" w:hAnsi="Times New Roman" w:cs="Times New Roman"/>
                <w:sz w:val="20"/>
                <w:szCs w:val="20"/>
              </w:rPr>
              <w:t>10. Повышение защищенности от пожаров жителей района, муниципальных учреждений и предприятий, в том числе обусловленных бытовыми причинами, за счет развертывания системы профилактики пожаров и повышения активности населения.</w:t>
            </w:r>
          </w:p>
          <w:p w:rsidR="00F43BCE" w:rsidRPr="00090639" w:rsidRDefault="00F43BCE" w:rsidP="00F43BCE">
            <w:pPr>
              <w:pStyle w:val="ConsPlusNormal"/>
            </w:pPr>
            <w:r w:rsidRPr="00090639">
              <w:rPr>
                <w:rFonts w:ascii="Times New Roman" w:eastAsia="Calibri" w:hAnsi="Times New Roman" w:cs="Times New Roman"/>
                <w:lang w:eastAsia="en-US"/>
              </w:rPr>
              <w:t>11. Совершенствование муниципальной нормативно-правовой базы в области обеспечения пожарной безопасности.</w:t>
            </w:r>
          </w:p>
        </w:tc>
      </w:tr>
      <w:tr w:rsidR="00F43BCE" w:rsidRPr="00090639" w:rsidTr="005758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</w:p>
        </w:tc>
        <w:tc>
          <w:tcPr>
            <w:tcW w:w="90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C55AEE">
            <w:pPr>
              <w:pStyle w:val="ConsPlusNormal"/>
            </w:pPr>
          </w:p>
        </w:tc>
      </w:tr>
      <w:tr w:rsidR="00C41FA9" w:rsidRPr="00090639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090639" w:rsidRDefault="00C41FA9" w:rsidP="00C55AEE">
            <w:pPr>
              <w:pStyle w:val="ConsPlusNormal"/>
            </w:pPr>
          </w:p>
        </w:tc>
      </w:tr>
      <w:tr w:rsidR="00F43BCE" w:rsidRPr="00090639" w:rsidTr="00F43BCE">
        <w:trPr>
          <w:trHeight w:val="11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1. Улучшение технической готовности систем управления гражданской обороны и систем оповещения населения об опасностях.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2. Улучшение уровня подготовки населения в </w:t>
            </w:r>
            <w:r w:rsidRPr="00090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гражданской обороны и защиты от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3. Улучшение уровня обеспеченности работников муниципальных учреждений </w:t>
            </w:r>
            <w:proofErr w:type="spellStart"/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индивидуальной защиты.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E5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4.Снижение количества погибших на водных объектах.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аппг2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5. Снижение количества происшествий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42056D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42056D">
            <w:pPr>
              <w:pStyle w:val="ConsPlusNormal"/>
            </w:pPr>
            <w:r w:rsidRPr="00090639"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6. Степень укомплектованности аварийно-спасательным инструментом и оборудованием.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7. Снижение уровня гибели людей на пожарах.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42056D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-</w:t>
            </w:r>
            <w:r w:rsidR="00F43BCE" w:rsidRPr="00090639">
              <w:t>1</w:t>
            </w:r>
            <w:r w:rsidRPr="00090639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8. Снижение уровня травматизма людей на пожарах.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F43BC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E5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>9. Снижение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proofErr w:type="spellStart"/>
            <w:r w:rsidRPr="00090639"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  <w:r w:rsidRPr="00090639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  <w:tr w:rsidR="00F43BCE" w:rsidRPr="00090639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42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10. 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</w:t>
            </w:r>
            <w:proofErr w:type="gramStart"/>
            <w:r w:rsidRPr="00090639">
              <w:rPr>
                <w:rFonts w:ascii="Times New Roman" w:hAnsi="Times New Roman" w:cs="Times New Roman"/>
                <w:sz w:val="20"/>
                <w:szCs w:val="20"/>
              </w:rPr>
              <w:t xml:space="preserve">района.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42056D" w:rsidP="00F43BCE">
            <w:pPr>
              <w:pStyle w:val="ConsPlusNormal"/>
            </w:pPr>
            <w:r w:rsidRPr="0009063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E" w:rsidRPr="00090639" w:rsidRDefault="00F43BCE" w:rsidP="00F43BCE">
            <w:pPr>
              <w:pStyle w:val="ConsPlusNormal"/>
            </w:pPr>
          </w:p>
        </w:tc>
      </w:tr>
    </w:tbl>
    <w:p w:rsidR="0073078D" w:rsidRPr="00090639" w:rsidRDefault="00090639" w:rsidP="0009063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Главный специалист по </w:t>
      </w:r>
      <w:proofErr w:type="spellStart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ГОиЧС</w:t>
      </w:r>
      <w:proofErr w:type="spellEnd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Салчак</w:t>
      </w:r>
      <w:proofErr w:type="spellEnd"/>
      <w:r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Э.Э. </w:t>
      </w:r>
    </w:p>
    <w:p w:rsidR="0073078D" w:rsidRPr="00090639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73078D" w:rsidRPr="00090639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sectPr w:rsidR="0073078D" w:rsidRPr="00090639" w:rsidSect="004205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90639"/>
    <w:rsid w:val="00091EEF"/>
    <w:rsid w:val="001156A0"/>
    <w:rsid w:val="00155E3D"/>
    <w:rsid w:val="00244EAD"/>
    <w:rsid w:val="002C6376"/>
    <w:rsid w:val="002F4BB7"/>
    <w:rsid w:val="00314E13"/>
    <w:rsid w:val="00353E2A"/>
    <w:rsid w:val="0042056D"/>
    <w:rsid w:val="00427BDF"/>
    <w:rsid w:val="00452A1A"/>
    <w:rsid w:val="00455607"/>
    <w:rsid w:val="00583599"/>
    <w:rsid w:val="005A7D25"/>
    <w:rsid w:val="005B12FF"/>
    <w:rsid w:val="00604576"/>
    <w:rsid w:val="00642951"/>
    <w:rsid w:val="006E1A75"/>
    <w:rsid w:val="006F3219"/>
    <w:rsid w:val="0073078D"/>
    <w:rsid w:val="007936D2"/>
    <w:rsid w:val="007A3AD1"/>
    <w:rsid w:val="007F5BA4"/>
    <w:rsid w:val="00892AA7"/>
    <w:rsid w:val="009A6AE4"/>
    <w:rsid w:val="009E097C"/>
    <w:rsid w:val="00A07611"/>
    <w:rsid w:val="00A66E1F"/>
    <w:rsid w:val="00A70D25"/>
    <w:rsid w:val="00AD5F09"/>
    <w:rsid w:val="00B25EEA"/>
    <w:rsid w:val="00C3569B"/>
    <w:rsid w:val="00C41FA9"/>
    <w:rsid w:val="00C45D64"/>
    <w:rsid w:val="00DC1E42"/>
    <w:rsid w:val="00DC2BE2"/>
    <w:rsid w:val="00DE3B7D"/>
    <w:rsid w:val="00E5145A"/>
    <w:rsid w:val="00E54D92"/>
    <w:rsid w:val="00EC342C"/>
    <w:rsid w:val="00F109DC"/>
    <w:rsid w:val="00F43BCE"/>
    <w:rsid w:val="00F778CB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BCE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2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2022-04-13T13:20:00Z</cp:lastPrinted>
  <dcterms:created xsi:type="dcterms:W3CDTF">2022-04-13T13:20:00Z</dcterms:created>
  <dcterms:modified xsi:type="dcterms:W3CDTF">2022-05-04T09:04:00Z</dcterms:modified>
</cp:coreProperties>
</file>