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C9" w:rsidRPr="003349A9" w:rsidRDefault="000B0594" w:rsidP="000B0594">
      <w:pPr>
        <w:tabs>
          <w:tab w:val="left" w:pos="2505"/>
        </w:tabs>
        <w:jc w:val="center"/>
        <w:rPr>
          <w:b/>
          <w:sz w:val="24"/>
          <w:szCs w:val="24"/>
          <w:lang w:eastAsia="en-US"/>
        </w:rPr>
      </w:pPr>
      <w:r>
        <w:rPr>
          <w:b/>
          <w:sz w:val="24"/>
          <w:szCs w:val="24"/>
          <w:lang w:eastAsia="en-US"/>
        </w:rPr>
        <w:t>Отчет о</w:t>
      </w:r>
      <w:r w:rsidR="00C967C9" w:rsidRPr="003349A9">
        <w:rPr>
          <w:b/>
          <w:sz w:val="24"/>
          <w:szCs w:val="24"/>
          <w:lang w:eastAsia="en-US"/>
        </w:rPr>
        <w:t xml:space="preserve"> ходе реализации </w:t>
      </w:r>
      <w:r>
        <w:rPr>
          <w:b/>
          <w:sz w:val="24"/>
          <w:szCs w:val="24"/>
          <w:lang w:eastAsia="en-US"/>
        </w:rPr>
        <w:t xml:space="preserve">национальных </w:t>
      </w:r>
      <w:r w:rsidR="00C967C9" w:rsidRPr="003349A9">
        <w:rPr>
          <w:b/>
          <w:sz w:val="24"/>
          <w:szCs w:val="24"/>
          <w:lang w:eastAsia="en-US"/>
        </w:rPr>
        <w:t>проектов на территории</w:t>
      </w:r>
    </w:p>
    <w:p w:rsidR="00C967C9" w:rsidRPr="003349A9" w:rsidRDefault="00C967C9" w:rsidP="00C967C9">
      <w:pPr>
        <w:tabs>
          <w:tab w:val="left" w:pos="2505"/>
        </w:tabs>
        <w:jc w:val="center"/>
        <w:rPr>
          <w:b/>
          <w:sz w:val="24"/>
          <w:szCs w:val="24"/>
          <w:lang w:eastAsia="en-US"/>
        </w:rPr>
      </w:pPr>
      <w:r w:rsidRPr="003349A9">
        <w:rPr>
          <w:b/>
          <w:sz w:val="24"/>
          <w:szCs w:val="24"/>
          <w:lang w:eastAsia="en-US"/>
        </w:rPr>
        <w:t>Бай-</w:t>
      </w:r>
      <w:proofErr w:type="spellStart"/>
      <w:r w:rsidRPr="003349A9">
        <w:rPr>
          <w:b/>
          <w:sz w:val="24"/>
          <w:szCs w:val="24"/>
          <w:lang w:eastAsia="en-US"/>
        </w:rPr>
        <w:t>Тайгинского</w:t>
      </w:r>
      <w:proofErr w:type="spellEnd"/>
      <w:r w:rsidRPr="003349A9">
        <w:rPr>
          <w:b/>
          <w:sz w:val="24"/>
          <w:szCs w:val="24"/>
          <w:lang w:eastAsia="en-US"/>
        </w:rPr>
        <w:t xml:space="preserve"> </w:t>
      </w:r>
      <w:proofErr w:type="spellStart"/>
      <w:r w:rsidRPr="003349A9">
        <w:rPr>
          <w:b/>
          <w:sz w:val="24"/>
          <w:szCs w:val="24"/>
          <w:lang w:eastAsia="en-US"/>
        </w:rPr>
        <w:t>кожууна</w:t>
      </w:r>
      <w:proofErr w:type="spellEnd"/>
      <w:r w:rsidR="00B63BC2" w:rsidRPr="003349A9">
        <w:rPr>
          <w:b/>
          <w:sz w:val="24"/>
          <w:szCs w:val="24"/>
          <w:lang w:eastAsia="en-US"/>
        </w:rPr>
        <w:t xml:space="preserve"> </w:t>
      </w:r>
      <w:r w:rsidR="000B0594">
        <w:rPr>
          <w:b/>
          <w:sz w:val="24"/>
          <w:szCs w:val="24"/>
          <w:lang w:eastAsia="en-US"/>
        </w:rPr>
        <w:t>за полугодие 2021 года</w:t>
      </w:r>
    </w:p>
    <w:p w:rsidR="00DC56A1" w:rsidRPr="003349A9" w:rsidRDefault="00DC56A1" w:rsidP="000B0594">
      <w:pPr>
        <w:tabs>
          <w:tab w:val="left" w:pos="2505"/>
        </w:tabs>
        <w:rPr>
          <w:b/>
          <w:sz w:val="24"/>
          <w:szCs w:val="24"/>
          <w:lang w:eastAsia="en-US"/>
        </w:rPr>
      </w:pPr>
    </w:p>
    <w:tbl>
      <w:tblPr>
        <w:tblStyle w:val="a7"/>
        <w:tblW w:w="0" w:type="auto"/>
        <w:jc w:val="center"/>
        <w:shd w:val="clear" w:color="auto" w:fill="FFC000"/>
        <w:tblLook w:val="04A0" w:firstRow="1" w:lastRow="0" w:firstColumn="1" w:lastColumn="0" w:noHBand="0" w:noVBand="1"/>
      </w:tblPr>
      <w:tblGrid>
        <w:gridCol w:w="9345"/>
      </w:tblGrid>
      <w:tr w:rsidR="00DC56A1" w:rsidRPr="003349A9" w:rsidTr="00DC56A1">
        <w:trPr>
          <w:jc w:val="center"/>
        </w:trPr>
        <w:tc>
          <w:tcPr>
            <w:tcW w:w="9345" w:type="dxa"/>
            <w:shd w:val="clear" w:color="auto" w:fill="FFC000"/>
          </w:tcPr>
          <w:p w:rsidR="00DC56A1" w:rsidRPr="003349A9" w:rsidRDefault="00DC56A1" w:rsidP="0068232B">
            <w:pPr>
              <w:tabs>
                <w:tab w:val="left" w:pos="2505"/>
              </w:tabs>
              <w:jc w:val="center"/>
              <w:rPr>
                <w:b/>
                <w:sz w:val="24"/>
                <w:szCs w:val="24"/>
              </w:rPr>
            </w:pPr>
            <w:r w:rsidRPr="003349A9">
              <w:rPr>
                <w:b/>
                <w:sz w:val="24"/>
                <w:szCs w:val="24"/>
              </w:rPr>
              <w:t>1</w:t>
            </w:r>
            <w:r w:rsidR="004C4BB9" w:rsidRPr="003349A9">
              <w:rPr>
                <w:b/>
                <w:sz w:val="24"/>
                <w:szCs w:val="24"/>
              </w:rPr>
              <w:t xml:space="preserve">. «Жилье и городская среда» </w:t>
            </w:r>
          </w:p>
        </w:tc>
      </w:tr>
    </w:tbl>
    <w:p w:rsidR="00DC56A1" w:rsidRPr="003349A9" w:rsidRDefault="00DC56A1" w:rsidP="00DC56A1">
      <w:pPr>
        <w:tabs>
          <w:tab w:val="left" w:pos="2505"/>
        </w:tabs>
        <w:ind w:firstLine="709"/>
        <w:jc w:val="both"/>
        <w:rPr>
          <w:sz w:val="24"/>
          <w:szCs w:val="24"/>
        </w:rPr>
      </w:pPr>
    </w:p>
    <w:p w:rsidR="00DC56A1" w:rsidRPr="003349A9" w:rsidRDefault="004C4BB9" w:rsidP="00DC56A1">
      <w:pPr>
        <w:tabs>
          <w:tab w:val="left" w:pos="2505"/>
        </w:tabs>
        <w:ind w:firstLine="709"/>
        <w:jc w:val="both"/>
        <w:rPr>
          <w:sz w:val="24"/>
          <w:szCs w:val="24"/>
        </w:rPr>
      </w:pPr>
      <w:r w:rsidRPr="003349A9">
        <w:rPr>
          <w:sz w:val="24"/>
          <w:szCs w:val="24"/>
        </w:rPr>
        <w:t>В рамках реализации национального проекта «Жилье и городская среда</w:t>
      </w:r>
      <w:r w:rsidR="00DC56A1" w:rsidRPr="003349A9">
        <w:rPr>
          <w:sz w:val="24"/>
          <w:szCs w:val="24"/>
        </w:rPr>
        <w:t>» в Бай-</w:t>
      </w:r>
      <w:proofErr w:type="spellStart"/>
      <w:r w:rsidR="00DC56A1" w:rsidRPr="003349A9">
        <w:rPr>
          <w:sz w:val="24"/>
          <w:szCs w:val="24"/>
        </w:rPr>
        <w:t>Тайгинском</w:t>
      </w:r>
      <w:proofErr w:type="spellEnd"/>
      <w:r w:rsidR="00DC56A1" w:rsidRPr="003349A9">
        <w:rPr>
          <w:sz w:val="24"/>
          <w:szCs w:val="24"/>
        </w:rPr>
        <w:t xml:space="preserve"> </w:t>
      </w:r>
      <w:proofErr w:type="spellStart"/>
      <w:r w:rsidR="00DC56A1" w:rsidRPr="003349A9">
        <w:rPr>
          <w:sz w:val="24"/>
          <w:szCs w:val="24"/>
        </w:rPr>
        <w:t>кожууне</w:t>
      </w:r>
      <w:proofErr w:type="spellEnd"/>
      <w:r w:rsidR="00DC56A1" w:rsidRPr="003349A9">
        <w:rPr>
          <w:sz w:val="24"/>
          <w:szCs w:val="24"/>
        </w:rPr>
        <w:t xml:space="preserve"> </w:t>
      </w:r>
      <w:r w:rsidRPr="003349A9">
        <w:rPr>
          <w:sz w:val="24"/>
          <w:szCs w:val="24"/>
        </w:rPr>
        <w:t xml:space="preserve">запланировано установка хоккейной площадки в </w:t>
      </w:r>
      <w:proofErr w:type="spellStart"/>
      <w:r w:rsidRPr="003349A9">
        <w:rPr>
          <w:sz w:val="24"/>
          <w:szCs w:val="24"/>
        </w:rPr>
        <w:t>с.Шуй</w:t>
      </w:r>
      <w:proofErr w:type="spellEnd"/>
      <w:r w:rsidRPr="003349A9">
        <w:rPr>
          <w:sz w:val="24"/>
          <w:szCs w:val="24"/>
        </w:rPr>
        <w:t xml:space="preserve">. </w:t>
      </w:r>
    </w:p>
    <w:p w:rsidR="004C4BB9" w:rsidRPr="003349A9" w:rsidRDefault="003233AE" w:rsidP="00DC56A1">
      <w:pPr>
        <w:tabs>
          <w:tab w:val="left" w:pos="2505"/>
        </w:tabs>
        <w:ind w:firstLine="709"/>
        <w:jc w:val="both"/>
        <w:rPr>
          <w:sz w:val="24"/>
          <w:szCs w:val="24"/>
        </w:rPr>
      </w:pPr>
      <w:r w:rsidRPr="003349A9">
        <w:rPr>
          <w:sz w:val="24"/>
          <w:szCs w:val="24"/>
        </w:rPr>
        <w:t>22 марта 2021 года п</w:t>
      </w:r>
      <w:r w:rsidR="004C1367" w:rsidRPr="003349A9">
        <w:rPr>
          <w:sz w:val="24"/>
          <w:szCs w:val="24"/>
        </w:rPr>
        <w:t xml:space="preserve">о итогам аукциона </w:t>
      </w:r>
      <w:r w:rsidR="000B0594">
        <w:rPr>
          <w:sz w:val="24"/>
          <w:szCs w:val="24"/>
        </w:rPr>
        <w:t xml:space="preserve">заключен муниципальный контракт ИП </w:t>
      </w:r>
      <w:proofErr w:type="spellStart"/>
      <w:r w:rsidR="000B0594">
        <w:rPr>
          <w:sz w:val="24"/>
          <w:szCs w:val="24"/>
        </w:rPr>
        <w:t>Салчак</w:t>
      </w:r>
      <w:proofErr w:type="spellEnd"/>
      <w:r w:rsidR="000B0594">
        <w:rPr>
          <w:sz w:val="24"/>
          <w:szCs w:val="24"/>
        </w:rPr>
        <w:t xml:space="preserve"> А.А. </w:t>
      </w:r>
      <w:r w:rsidR="004C1367" w:rsidRPr="003349A9">
        <w:rPr>
          <w:sz w:val="24"/>
          <w:szCs w:val="24"/>
        </w:rPr>
        <w:t xml:space="preserve">на сумму </w:t>
      </w:r>
      <w:r w:rsidR="004C1367" w:rsidRPr="003349A9">
        <w:rPr>
          <w:b/>
          <w:sz w:val="24"/>
          <w:szCs w:val="24"/>
        </w:rPr>
        <w:t xml:space="preserve">1 209,324 </w:t>
      </w:r>
      <w:proofErr w:type="spellStart"/>
      <w:r w:rsidR="004C1367" w:rsidRPr="003349A9">
        <w:rPr>
          <w:b/>
          <w:sz w:val="24"/>
          <w:szCs w:val="24"/>
        </w:rPr>
        <w:t>тыс.рублей</w:t>
      </w:r>
      <w:proofErr w:type="spellEnd"/>
      <w:r w:rsidR="004C1367" w:rsidRPr="003349A9">
        <w:rPr>
          <w:b/>
          <w:sz w:val="24"/>
          <w:szCs w:val="24"/>
        </w:rPr>
        <w:t>.</w:t>
      </w:r>
      <w:r w:rsidR="004C1367" w:rsidRPr="003349A9">
        <w:rPr>
          <w:sz w:val="24"/>
          <w:szCs w:val="24"/>
        </w:rPr>
        <w:t xml:space="preserve"> </w:t>
      </w:r>
      <w:r w:rsidR="00922F10" w:rsidRPr="003349A9">
        <w:rPr>
          <w:sz w:val="24"/>
          <w:szCs w:val="24"/>
        </w:rPr>
        <w:t>Срок выполнения контракта с 30 марта 2021 г. по 31 августа 2021 г.</w:t>
      </w:r>
    </w:p>
    <w:p w:rsidR="001659FD" w:rsidRPr="003349A9" w:rsidRDefault="001659FD" w:rsidP="00AC41D4">
      <w:pPr>
        <w:tabs>
          <w:tab w:val="left" w:pos="2505"/>
        </w:tabs>
        <w:ind w:firstLine="709"/>
        <w:jc w:val="both"/>
        <w:rPr>
          <w:sz w:val="24"/>
          <w:szCs w:val="24"/>
        </w:rPr>
      </w:pPr>
      <w:r w:rsidRPr="003349A9">
        <w:rPr>
          <w:sz w:val="24"/>
          <w:szCs w:val="24"/>
        </w:rPr>
        <w:t>Администрацией Бай-</w:t>
      </w:r>
      <w:proofErr w:type="spellStart"/>
      <w:r w:rsidRPr="003349A9">
        <w:rPr>
          <w:sz w:val="24"/>
          <w:szCs w:val="24"/>
        </w:rPr>
        <w:t>Тайгинского</w:t>
      </w:r>
      <w:proofErr w:type="spellEnd"/>
      <w:r w:rsidRPr="003349A9">
        <w:rPr>
          <w:sz w:val="24"/>
          <w:szCs w:val="24"/>
        </w:rPr>
        <w:t xml:space="preserve"> </w:t>
      </w:r>
      <w:proofErr w:type="spellStart"/>
      <w:r w:rsidRPr="003349A9">
        <w:rPr>
          <w:sz w:val="24"/>
          <w:szCs w:val="24"/>
        </w:rPr>
        <w:t>кожуу</w:t>
      </w:r>
      <w:r w:rsidR="00922F10" w:rsidRPr="003349A9">
        <w:rPr>
          <w:sz w:val="24"/>
          <w:szCs w:val="24"/>
        </w:rPr>
        <w:t>на</w:t>
      </w:r>
      <w:proofErr w:type="spellEnd"/>
      <w:r w:rsidR="00922F10" w:rsidRPr="003349A9">
        <w:rPr>
          <w:sz w:val="24"/>
          <w:szCs w:val="24"/>
        </w:rPr>
        <w:t xml:space="preserve"> определена схема расположения</w:t>
      </w:r>
      <w:r w:rsidR="00A82463" w:rsidRPr="003349A9">
        <w:rPr>
          <w:sz w:val="24"/>
          <w:szCs w:val="24"/>
        </w:rPr>
        <w:t xml:space="preserve"> земельного участка и проводится работа</w:t>
      </w:r>
      <w:r w:rsidRPr="003349A9">
        <w:rPr>
          <w:sz w:val="24"/>
          <w:szCs w:val="24"/>
        </w:rPr>
        <w:t xml:space="preserve"> по постановке земельного участка на государственный кадастровый учет. </w:t>
      </w:r>
    </w:p>
    <w:p w:rsidR="00F952CB" w:rsidRPr="003349A9" w:rsidRDefault="000B0594" w:rsidP="00F952CB">
      <w:pPr>
        <w:tabs>
          <w:tab w:val="left" w:pos="2505"/>
        </w:tabs>
        <w:ind w:firstLine="709"/>
        <w:jc w:val="both"/>
        <w:rPr>
          <w:sz w:val="24"/>
          <w:szCs w:val="24"/>
        </w:rPr>
      </w:pPr>
      <w:r>
        <w:rPr>
          <w:sz w:val="24"/>
          <w:szCs w:val="24"/>
        </w:rPr>
        <w:t>По состоянию на 01.07</w:t>
      </w:r>
      <w:r w:rsidR="00F952CB" w:rsidRPr="003349A9">
        <w:rPr>
          <w:sz w:val="24"/>
          <w:szCs w:val="24"/>
        </w:rPr>
        <w:t xml:space="preserve">.2021 г. проведены работы по выравниванию земельного участка, </w:t>
      </w:r>
      <w:r w:rsidR="00F60DCF" w:rsidRPr="003349A9">
        <w:rPr>
          <w:sz w:val="24"/>
          <w:szCs w:val="24"/>
        </w:rPr>
        <w:t xml:space="preserve">бурению скважины, по заливке монолитного ограждения и наружное электроосвещение. В настоящее время </w:t>
      </w:r>
      <w:r w:rsidR="00FF7568" w:rsidRPr="003349A9">
        <w:rPr>
          <w:sz w:val="24"/>
          <w:szCs w:val="24"/>
        </w:rPr>
        <w:t>проводится</w:t>
      </w:r>
      <w:r w:rsidR="00F60DCF" w:rsidRPr="003349A9">
        <w:rPr>
          <w:sz w:val="24"/>
          <w:szCs w:val="24"/>
        </w:rPr>
        <w:t xml:space="preserve"> работа по подключению к электрическим сетям. </w:t>
      </w:r>
      <w:r w:rsidR="00F952CB" w:rsidRPr="003349A9">
        <w:rPr>
          <w:sz w:val="24"/>
          <w:szCs w:val="24"/>
        </w:rPr>
        <w:t>Фактически работы выполняются в соответстви</w:t>
      </w:r>
      <w:r w:rsidR="00922F10" w:rsidRPr="003349A9">
        <w:rPr>
          <w:sz w:val="24"/>
          <w:szCs w:val="24"/>
        </w:rPr>
        <w:t>и с графиком прои</w:t>
      </w:r>
      <w:r w:rsidR="00F60DCF" w:rsidRPr="003349A9">
        <w:rPr>
          <w:sz w:val="24"/>
          <w:szCs w:val="24"/>
        </w:rPr>
        <w:t>зводства работ и выполнены на 96</w:t>
      </w:r>
      <w:r w:rsidR="00922F10" w:rsidRPr="003349A9">
        <w:rPr>
          <w:sz w:val="24"/>
          <w:szCs w:val="24"/>
        </w:rPr>
        <w:t>%.</w:t>
      </w:r>
    </w:p>
    <w:p w:rsidR="00C469C4" w:rsidRPr="003349A9" w:rsidRDefault="00F952CB" w:rsidP="00F952CB">
      <w:pPr>
        <w:tabs>
          <w:tab w:val="left" w:pos="2505"/>
        </w:tabs>
        <w:ind w:firstLine="709"/>
        <w:jc w:val="both"/>
        <w:rPr>
          <w:b/>
          <w:sz w:val="24"/>
          <w:szCs w:val="24"/>
        </w:rPr>
      </w:pPr>
      <w:r w:rsidRPr="003349A9">
        <w:rPr>
          <w:sz w:val="24"/>
          <w:szCs w:val="24"/>
        </w:rPr>
        <w:t xml:space="preserve">Для авансирования по заключенному муниципальному контракту подрядчиком предоставлены отчеты по факту выполненных работ по формам КС-2 и КС-3 на сумму </w:t>
      </w:r>
      <w:r w:rsidRPr="003349A9">
        <w:rPr>
          <w:b/>
          <w:sz w:val="24"/>
          <w:szCs w:val="24"/>
        </w:rPr>
        <w:t>359 240,95 (</w:t>
      </w:r>
      <w:r w:rsidRPr="003349A9">
        <w:rPr>
          <w:sz w:val="24"/>
          <w:szCs w:val="24"/>
        </w:rPr>
        <w:t>триста пятьдесят девят</w:t>
      </w:r>
      <w:r w:rsidR="00241D39" w:rsidRPr="003349A9">
        <w:rPr>
          <w:sz w:val="24"/>
          <w:szCs w:val="24"/>
        </w:rPr>
        <w:t>ь тысяча двести сорок) рублей 95</w:t>
      </w:r>
      <w:r w:rsidR="00220F1C" w:rsidRPr="003349A9">
        <w:rPr>
          <w:sz w:val="24"/>
          <w:szCs w:val="24"/>
        </w:rPr>
        <w:t xml:space="preserve"> коп</w:t>
      </w:r>
      <w:r w:rsidR="00241D39" w:rsidRPr="003349A9">
        <w:rPr>
          <w:sz w:val="24"/>
          <w:szCs w:val="24"/>
        </w:rPr>
        <w:t>еек.</w:t>
      </w:r>
      <w:r w:rsidRPr="003349A9">
        <w:rPr>
          <w:sz w:val="24"/>
          <w:szCs w:val="24"/>
        </w:rPr>
        <w:t xml:space="preserve"> Перечислены финансовые средства по заявке на </w:t>
      </w:r>
      <w:r w:rsidR="00241D39" w:rsidRPr="003349A9">
        <w:rPr>
          <w:b/>
          <w:sz w:val="24"/>
          <w:szCs w:val="24"/>
        </w:rPr>
        <w:t>30%</w:t>
      </w:r>
      <w:r w:rsidR="00241D39" w:rsidRPr="003349A9">
        <w:rPr>
          <w:sz w:val="24"/>
          <w:szCs w:val="24"/>
        </w:rPr>
        <w:t xml:space="preserve"> от основной суммы контракта.</w:t>
      </w:r>
      <w:r w:rsidR="000C5156" w:rsidRPr="003349A9">
        <w:rPr>
          <w:sz w:val="24"/>
          <w:szCs w:val="24"/>
        </w:rPr>
        <w:t xml:space="preserve"> На сегодняшний день подрядчиком предоставлены отчеты по завершению работ по формам КС-2 и КС-3 для финансирования. </w:t>
      </w:r>
    </w:p>
    <w:p w:rsidR="00922F10" w:rsidRPr="003349A9" w:rsidRDefault="00922F10" w:rsidP="00F952CB">
      <w:pPr>
        <w:tabs>
          <w:tab w:val="left" w:pos="2505"/>
        </w:tabs>
        <w:ind w:firstLine="709"/>
        <w:jc w:val="both"/>
        <w:rPr>
          <w:sz w:val="24"/>
          <w:szCs w:val="24"/>
        </w:rPr>
      </w:pPr>
    </w:p>
    <w:p w:rsidR="00C469C4" w:rsidRPr="003349A9" w:rsidRDefault="00C469C4" w:rsidP="00C469C4">
      <w:pPr>
        <w:tabs>
          <w:tab w:val="left" w:pos="2505"/>
        </w:tabs>
        <w:ind w:firstLine="709"/>
        <w:jc w:val="both"/>
        <w:rPr>
          <w:b/>
          <w:sz w:val="24"/>
          <w:szCs w:val="24"/>
        </w:rPr>
      </w:pPr>
      <w:r w:rsidRPr="003349A9">
        <w:rPr>
          <w:b/>
          <w:sz w:val="24"/>
          <w:szCs w:val="24"/>
        </w:rPr>
        <w:t>По строительству домов для детей, оставшихся без попечения:</w:t>
      </w:r>
    </w:p>
    <w:p w:rsidR="001659FD" w:rsidRPr="003349A9" w:rsidRDefault="001659FD" w:rsidP="00C469C4">
      <w:pPr>
        <w:tabs>
          <w:tab w:val="left" w:pos="2505"/>
        </w:tabs>
        <w:ind w:firstLine="709"/>
        <w:jc w:val="both"/>
        <w:rPr>
          <w:b/>
          <w:sz w:val="24"/>
          <w:szCs w:val="24"/>
        </w:rPr>
      </w:pPr>
    </w:p>
    <w:p w:rsidR="00C469C4" w:rsidRPr="003349A9" w:rsidRDefault="00C469C4" w:rsidP="00C469C4">
      <w:pPr>
        <w:tabs>
          <w:tab w:val="left" w:pos="2505"/>
        </w:tabs>
        <w:ind w:firstLine="709"/>
        <w:jc w:val="both"/>
        <w:rPr>
          <w:sz w:val="24"/>
          <w:szCs w:val="24"/>
        </w:rPr>
      </w:pPr>
      <w:r w:rsidRPr="003349A9">
        <w:rPr>
          <w:sz w:val="24"/>
          <w:szCs w:val="24"/>
        </w:rPr>
        <w:t>В 2021 году на территории Бай-</w:t>
      </w:r>
      <w:proofErr w:type="spellStart"/>
      <w:r w:rsidRPr="003349A9">
        <w:rPr>
          <w:sz w:val="24"/>
          <w:szCs w:val="24"/>
        </w:rPr>
        <w:t>Тайгинского</w:t>
      </w:r>
      <w:proofErr w:type="spellEnd"/>
      <w:r w:rsidRPr="003349A9">
        <w:rPr>
          <w:sz w:val="24"/>
          <w:szCs w:val="24"/>
        </w:rPr>
        <w:t xml:space="preserve"> </w:t>
      </w:r>
      <w:proofErr w:type="spellStart"/>
      <w:r w:rsidRPr="003349A9">
        <w:rPr>
          <w:sz w:val="24"/>
          <w:szCs w:val="24"/>
        </w:rPr>
        <w:t>кожууна</w:t>
      </w:r>
      <w:proofErr w:type="spellEnd"/>
      <w:r w:rsidRPr="003349A9">
        <w:rPr>
          <w:sz w:val="24"/>
          <w:szCs w:val="24"/>
        </w:rPr>
        <w:t xml:space="preserve"> планируется строительство 3 домов (6 помещений) для детей, оставшихся без попечения, в том числе: </w:t>
      </w:r>
      <w:proofErr w:type="spellStart"/>
      <w:r w:rsidRPr="003349A9">
        <w:rPr>
          <w:sz w:val="24"/>
          <w:szCs w:val="24"/>
        </w:rPr>
        <w:t>с.Тээли</w:t>
      </w:r>
      <w:proofErr w:type="spellEnd"/>
      <w:r w:rsidRPr="003349A9">
        <w:rPr>
          <w:sz w:val="24"/>
          <w:szCs w:val="24"/>
        </w:rPr>
        <w:t xml:space="preserve"> – 2; </w:t>
      </w:r>
      <w:proofErr w:type="spellStart"/>
      <w:r w:rsidRPr="003349A9">
        <w:rPr>
          <w:sz w:val="24"/>
          <w:szCs w:val="24"/>
        </w:rPr>
        <w:t>с.Кара-Хол</w:t>
      </w:r>
      <w:proofErr w:type="spellEnd"/>
      <w:r w:rsidRPr="003349A9">
        <w:rPr>
          <w:sz w:val="24"/>
          <w:szCs w:val="24"/>
        </w:rPr>
        <w:t xml:space="preserve"> – 1.</w:t>
      </w:r>
    </w:p>
    <w:p w:rsidR="00FF7568" w:rsidRPr="003349A9" w:rsidRDefault="00FF7568" w:rsidP="00FF7568">
      <w:pPr>
        <w:tabs>
          <w:tab w:val="left" w:pos="2505"/>
        </w:tabs>
        <w:ind w:firstLine="709"/>
        <w:jc w:val="both"/>
        <w:rPr>
          <w:sz w:val="24"/>
          <w:szCs w:val="24"/>
        </w:rPr>
      </w:pPr>
      <w:r w:rsidRPr="003349A9">
        <w:rPr>
          <w:sz w:val="24"/>
          <w:szCs w:val="24"/>
        </w:rPr>
        <w:t>А</w:t>
      </w:r>
      <w:r w:rsidR="00C469C4" w:rsidRPr="003349A9">
        <w:rPr>
          <w:sz w:val="24"/>
          <w:szCs w:val="24"/>
        </w:rPr>
        <w:t xml:space="preserve">дминистрацией </w:t>
      </w:r>
      <w:r w:rsidRPr="003349A9">
        <w:rPr>
          <w:sz w:val="24"/>
          <w:szCs w:val="24"/>
        </w:rPr>
        <w:t>Бай-</w:t>
      </w:r>
      <w:proofErr w:type="spellStart"/>
      <w:r w:rsidRPr="003349A9">
        <w:rPr>
          <w:sz w:val="24"/>
          <w:szCs w:val="24"/>
        </w:rPr>
        <w:t>Тайгиснкого</w:t>
      </w:r>
      <w:proofErr w:type="spellEnd"/>
      <w:r w:rsidRPr="003349A9">
        <w:rPr>
          <w:sz w:val="24"/>
          <w:szCs w:val="24"/>
        </w:rPr>
        <w:t xml:space="preserve"> </w:t>
      </w:r>
      <w:proofErr w:type="spellStart"/>
      <w:r w:rsidR="00C469C4" w:rsidRPr="003349A9">
        <w:rPr>
          <w:sz w:val="24"/>
          <w:szCs w:val="24"/>
        </w:rPr>
        <w:t>кожууна</w:t>
      </w:r>
      <w:proofErr w:type="spellEnd"/>
      <w:r w:rsidR="00C469C4" w:rsidRPr="003349A9">
        <w:rPr>
          <w:sz w:val="24"/>
          <w:szCs w:val="24"/>
        </w:rPr>
        <w:t xml:space="preserve"> для строительства домов для детей-сирот определены</w:t>
      </w:r>
      <w:r w:rsidRPr="003349A9">
        <w:rPr>
          <w:sz w:val="24"/>
          <w:szCs w:val="24"/>
        </w:rPr>
        <w:t xml:space="preserve"> и поставлены на государственный кадастровый учет</w:t>
      </w:r>
      <w:r w:rsidR="00C469C4" w:rsidRPr="003349A9">
        <w:rPr>
          <w:sz w:val="24"/>
          <w:szCs w:val="24"/>
        </w:rPr>
        <w:t xml:space="preserve"> земельные участки по следующим адресам: </w:t>
      </w:r>
      <w:proofErr w:type="spellStart"/>
      <w:r w:rsidR="00C469C4" w:rsidRPr="003349A9">
        <w:rPr>
          <w:sz w:val="24"/>
          <w:szCs w:val="24"/>
        </w:rPr>
        <w:t>с.Тээли</w:t>
      </w:r>
      <w:proofErr w:type="spellEnd"/>
      <w:r w:rsidR="00C469C4" w:rsidRPr="003349A9">
        <w:rPr>
          <w:sz w:val="24"/>
          <w:szCs w:val="24"/>
        </w:rPr>
        <w:t xml:space="preserve">, </w:t>
      </w:r>
      <w:proofErr w:type="spellStart"/>
      <w:r w:rsidR="00C469C4" w:rsidRPr="003349A9">
        <w:rPr>
          <w:sz w:val="24"/>
          <w:szCs w:val="24"/>
        </w:rPr>
        <w:t>ул.Уруле-Кандан</w:t>
      </w:r>
      <w:proofErr w:type="spellEnd"/>
      <w:r w:rsidR="00C469C4" w:rsidRPr="003349A9">
        <w:rPr>
          <w:sz w:val="24"/>
          <w:szCs w:val="24"/>
        </w:rPr>
        <w:t xml:space="preserve">, д.21, 25, </w:t>
      </w:r>
      <w:proofErr w:type="spellStart"/>
      <w:r w:rsidR="00C469C4" w:rsidRPr="003349A9">
        <w:rPr>
          <w:sz w:val="24"/>
          <w:szCs w:val="24"/>
        </w:rPr>
        <w:t>с.Кара-Хол</w:t>
      </w:r>
      <w:proofErr w:type="spellEnd"/>
      <w:r w:rsidR="00C469C4" w:rsidRPr="003349A9">
        <w:rPr>
          <w:sz w:val="24"/>
          <w:szCs w:val="24"/>
        </w:rPr>
        <w:t xml:space="preserve">, </w:t>
      </w:r>
      <w:proofErr w:type="spellStart"/>
      <w:r w:rsidR="00C469C4" w:rsidRPr="003349A9">
        <w:rPr>
          <w:sz w:val="24"/>
          <w:szCs w:val="24"/>
        </w:rPr>
        <w:t>ул.Фабрик</w:t>
      </w:r>
      <w:proofErr w:type="spellEnd"/>
      <w:r w:rsidR="00C469C4" w:rsidRPr="003349A9">
        <w:rPr>
          <w:sz w:val="24"/>
          <w:szCs w:val="24"/>
        </w:rPr>
        <w:t xml:space="preserve"> Антон, д.</w:t>
      </w:r>
      <w:proofErr w:type="gramStart"/>
      <w:r w:rsidR="00C469C4" w:rsidRPr="003349A9">
        <w:rPr>
          <w:sz w:val="24"/>
          <w:szCs w:val="24"/>
        </w:rPr>
        <w:t>26..</w:t>
      </w:r>
      <w:proofErr w:type="gramEnd"/>
      <w:r w:rsidR="00C469C4" w:rsidRPr="003349A9">
        <w:rPr>
          <w:sz w:val="24"/>
          <w:szCs w:val="24"/>
        </w:rPr>
        <w:t xml:space="preserve">    </w:t>
      </w:r>
    </w:p>
    <w:p w:rsidR="00241D39" w:rsidRPr="003349A9" w:rsidRDefault="00FF7568" w:rsidP="00FF7568">
      <w:pPr>
        <w:tabs>
          <w:tab w:val="left" w:pos="2505"/>
        </w:tabs>
        <w:ind w:firstLine="709"/>
        <w:jc w:val="both"/>
        <w:rPr>
          <w:sz w:val="24"/>
          <w:szCs w:val="24"/>
        </w:rPr>
      </w:pPr>
      <w:r w:rsidRPr="003349A9">
        <w:rPr>
          <w:sz w:val="24"/>
          <w:szCs w:val="24"/>
        </w:rPr>
        <w:t>П</w:t>
      </w:r>
      <w:r w:rsidR="00DA0B0B" w:rsidRPr="003349A9">
        <w:rPr>
          <w:sz w:val="24"/>
          <w:szCs w:val="24"/>
        </w:rPr>
        <w:t>о строительству 2 помещений домов для д</w:t>
      </w:r>
      <w:r w:rsidR="0040753F" w:rsidRPr="003349A9">
        <w:rPr>
          <w:sz w:val="24"/>
          <w:szCs w:val="24"/>
        </w:rPr>
        <w:t xml:space="preserve">етей сирот в </w:t>
      </w:r>
      <w:proofErr w:type="spellStart"/>
      <w:r w:rsidR="0040753F" w:rsidRPr="003349A9">
        <w:rPr>
          <w:sz w:val="24"/>
          <w:szCs w:val="24"/>
        </w:rPr>
        <w:t>с.Кара</w:t>
      </w:r>
      <w:proofErr w:type="spellEnd"/>
      <w:r w:rsidR="0040753F" w:rsidRPr="003349A9">
        <w:rPr>
          <w:sz w:val="24"/>
          <w:szCs w:val="24"/>
        </w:rPr>
        <w:t xml:space="preserve">-Холь государственный контракт от 08 февраля 2021 г. заключен с подрядчиком ООО «Азимут» в лице руководителя </w:t>
      </w:r>
      <w:proofErr w:type="spellStart"/>
      <w:r w:rsidR="0040753F" w:rsidRPr="003349A9">
        <w:rPr>
          <w:sz w:val="24"/>
          <w:szCs w:val="24"/>
        </w:rPr>
        <w:t>Адыгбай</w:t>
      </w:r>
      <w:proofErr w:type="spellEnd"/>
      <w:r w:rsidR="0040753F" w:rsidRPr="003349A9">
        <w:rPr>
          <w:sz w:val="24"/>
          <w:szCs w:val="24"/>
        </w:rPr>
        <w:t xml:space="preserve"> </w:t>
      </w:r>
      <w:r w:rsidR="000B0594">
        <w:rPr>
          <w:sz w:val="24"/>
          <w:szCs w:val="24"/>
        </w:rPr>
        <w:t xml:space="preserve">А.А. </w:t>
      </w:r>
      <w:r w:rsidR="0040753F" w:rsidRPr="003349A9">
        <w:rPr>
          <w:sz w:val="24"/>
          <w:szCs w:val="24"/>
        </w:rPr>
        <w:t xml:space="preserve">на сумму 3 075,6 </w:t>
      </w:r>
      <w:proofErr w:type="spellStart"/>
      <w:r w:rsidR="0040753F" w:rsidRPr="003349A9">
        <w:rPr>
          <w:sz w:val="24"/>
          <w:szCs w:val="24"/>
        </w:rPr>
        <w:t>тыс.рублей</w:t>
      </w:r>
      <w:proofErr w:type="spellEnd"/>
      <w:r w:rsidR="0040753F" w:rsidRPr="003349A9">
        <w:rPr>
          <w:sz w:val="24"/>
          <w:szCs w:val="24"/>
        </w:rPr>
        <w:t xml:space="preserve">. </w:t>
      </w:r>
      <w:r w:rsidR="00DA0B0B" w:rsidRPr="003349A9">
        <w:rPr>
          <w:sz w:val="24"/>
          <w:szCs w:val="24"/>
        </w:rPr>
        <w:t xml:space="preserve"> </w:t>
      </w:r>
      <w:r w:rsidR="000C5156" w:rsidRPr="003349A9">
        <w:rPr>
          <w:sz w:val="24"/>
          <w:szCs w:val="24"/>
        </w:rPr>
        <w:t xml:space="preserve">Срок исполнения контракта до 31 декабря </w:t>
      </w:r>
      <w:r w:rsidR="0040753F" w:rsidRPr="003349A9">
        <w:rPr>
          <w:sz w:val="24"/>
          <w:szCs w:val="24"/>
        </w:rPr>
        <w:t>2021 г.</w:t>
      </w:r>
    </w:p>
    <w:p w:rsidR="00C955EC" w:rsidRPr="003349A9" w:rsidRDefault="000B0594" w:rsidP="000B0594">
      <w:pPr>
        <w:tabs>
          <w:tab w:val="left" w:pos="2505"/>
        </w:tabs>
        <w:ind w:firstLine="709"/>
        <w:jc w:val="both"/>
        <w:rPr>
          <w:sz w:val="24"/>
          <w:szCs w:val="24"/>
        </w:rPr>
      </w:pPr>
      <w:r>
        <w:rPr>
          <w:sz w:val="24"/>
          <w:szCs w:val="24"/>
        </w:rPr>
        <w:t xml:space="preserve">1. </w:t>
      </w:r>
      <w:proofErr w:type="spellStart"/>
      <w:r w:rsidRPr="003349A9">
        <w:rPr>
          <w:sz w:val="24"/>
          <w:szCs w:val="24"/>
        </w:rPr>
        <w:t>с.Кара-</w:t>
      </w:r>
      <w:r>
        <w:rPr>
          <w:sz w:val="24"/>
          <w:szCs w:val="24"/>
        </w:rPr>
        <w:t>Хол</w:t>
      </w:r>
      <w:proofErr w:type="spellEnd"/>
      <w:r>
        <w:rPr>
          <w:sz w:val="24"/>
          <w:szCs w:val="24"/>
        </w:rPr>
        <w:t xml:space="preserve">, </w:t>
      </w:r>
      <w:proofErr w:type="spellStart"/>
      <w:r>
        <w:rPr>
          <w:sz w:val="24"/>
          <w:szCs w:val="24"/>
        </w:rPr>
        <w:t>ул.Фабрик</w:t>
      </w:r>
      <w:proofErr w:type="spellEnd"/>
      <w:r>
        <w:rPr>
          <w:sz w:val="24"/>
          <w:szCs w:val="24"/>
        </w:rPr>
        <w:t xml:space="preserve"> Антон, д.26. </w:t>
      </w:r>
      <w:r w:rsidR="00FF7568" w:rsidRPr="003349A9">
        <w:rPr>
          <w:sz w:val="24"/>
          <w:szCs w:val="24"/>
        </w:rPr>
        <w:t>На сегодняшний день о</w:t>
      </w:r>
      <w:r w:rsidR="000C5156" w:rsidRPr="003349A9">
        <w:rPr>
          <w:sz w:val="24"/>
          <w:szCs w:val="24"/>
        </w:rPr>
        <w:t xml:space="preserve">тправлена заявка </w:t>
      </w:r>
      <w:r w:rsidR="00C955EC" w:rsidRPr="003349A9">
        <w:rPr>
          <w:sz w:val="24"/>
          <w:szCs w:val="24"/>
        </w:rPr>
        <w:t>на подключение к электрическим сетям. Завершены работы по устройстве фундамента,</w:t>
      </w:r>
      <w:r w:rsidR="000C5156" w:rsidRPr="003349A9">
        <w:rPr>
          <w:sz w:val="24"/>
          <w:szCs w:val="24"/>
        </w:rPr>
        <w:t xml:space="preserve"> по установке крыши и пола</w:t>
      </w:r>
      <w:r w:rsidR="00C955EC" w:rsidRPr="003349A9">
        <w:rPr>
          <w:sz w:val="24"/>
          <w:szCs w:val="24"/>
        </w:rPr>
        <w:t xml:space="preserve">. </w:t>
      </w:r>
      <w:r w:rsidR="00FF7568" w:rsidRPr="003349A9">
        <w:rPr>
          <w:sz w:val="24"/>
          <w:szCs w:val="24"/>
        </w:rPr>
        <w:t>О</w:t>
      </w:r>
      <w:r w:rsidR="00C955EC" w:rsidRPr="003349A9">
        <w:rPr>
          <w:sz w:val="24"/>
          <w:szCs w:val="24"/>
        </w:rPr>
        <w:t>жидается доставка строительных материалов для</w:t>
      </w:r>
      <w:r w:rsidR="000C5156" w:rsidRPr="003349A9">
        <w:rPr>
          <w:sz w:val="24"/>
          <w:szCs w:val="24"/>
        </w:rPr>
        <w:t xml:space="preserve"> установки окон, дверей и начнут внутренние отделочные работы</w:t>
      </w:r>
      <w:r w:rsidR="00C955EC" w:rsidRPr="003349A9">
        <w:rPr>
          <w:sz w:val="24"/>
          <w:szCs w:val="24"/>
        </w:rPr>
        <w:t>. Строи</w:t>
      </w:r>
      <w:r w:rsidR="000C5156" w:rsidRPr="003349A9">
        <w:rPr>
          <w:sz w:val="24"/>
          <w:szCs w:val="24"/>
        </w:rPr>
        <w:t>тельная готовность составляет 40</w:t>
      </w:r>
      <w:r w:rsidR="00C955EC" w:rsidRPr="003349A9">
        <w:rPr>
          <w:sz w:val="24"/>
          <w:szCs w:val="24"/>
        </w:rPr>
        <w:t xml:space="preserve">%.  </w:t>
      </w:r>
    </w:p>
    <w:p w:rsidR="00AC41D4" w:rsidRPr="003349A9" w:rsidRDefault="0040753F" w:rsidP="007B266C">
      <w:pPr>
        <w:tabs>
          <w:tab w:val="left" w:pos="2505"/>
        </w:tabs>
        <w:ind w:firstLine="709"/>
        <w:jc w:val="both"/>
        <w:rPr>
          <w:sz w:val="24"/>
          <w:szCs w:val="24"/>
        </w:rPr>
      </w:pPr>
      <w:r w:rsidRPr="003349A9">
        <w:rPr>
          <w:sz w:val="24"/>
          <w:szCs w:val="24"/>
        </w:rPr>
        <w:t xml:space="preserve">По строительству 4 помещений домов для детей сирот в </w:t>
      </w:r>
      <w:proofErr w:type="spellStart"/>
      <w:r w:rsidRPr="003349A9">
        <w:rPr>
          <w:sz w:val="24"/>
          <w:szCs w:val="24"/>
        </w:rPr>
        <w:t>с</w:t>
      </w:r>
      <w:r w:rsidR="000B0594">
        <w:rPr>
          <w:sz w:val="24"/>
          <w:szCs w:val="24"/>
        </w:rPr>
        <w:t>.Тээли</w:t>
      </w:r>
      <w:proofErr w:type="spellEnd"/>
      <w:r w:rsidR="000B0594">
        <w:rPr>
          <w:sz w:val="24"/>
          <w:szCs w:val="24"/>
        </w:rPr>
        <w:t xml:space="preserve"> государственный контракт </w:t>
      </w:r>
      <w:r w:rsidRPr="003349A9">
        <w:rPr>
          <w:sz w:val="24"/>
          <w:szCs w:val="24"/>
        </w:rPr>
        <w:t xml:space="preserve">заключен с </w:t>
      </w:r>
      <w:r w:rsidR="000B0594">
        <w:rPr>
          <w:sz w:val="24"/>
          <w:szCs w:val="24"/>
        </w:rPr>
        <w:t xml:space="preserve">ИП </w:t>
      </w:r>
      <w:proofErr w:type="spellStart"/>
      <w:r w:rsidR="000B0594">
        <w:rPr>
          <w:sz w:val="24"/>
          <w:szCs w:val="24"/>
        </w:rPr>
        <w:t>Куулар</w:t>
      </w:r>
      <w:proofErr w:type="spellEnd"/>
      <w:r w:rsidR="000B0594">
        <w:rPr>
          <w:sz w:val="24"/>
          <w:szCs w:val="24"/>
        </w:rPr>
        <w:t xml:space="preserve"> К.А. </w:t>
      </w:r>
      <w:r w:rsidR="007B266C" w:rsidRPr="003349A9">
        <w:rPr>
          <w:sz w:val="24"/>
          <w:szCs w:val="24"/>
        </w:rPr>
        <w:t xml:space="preserve">на сумму 3 968,34 </w:t>
      </w:r>
      <w:proofErr w:type="spellStart"/>
      <w:r w:rsidR="007B266C" w:rsidRPr="003349A9">
        <w:rPr>
          <w:sz w:val="24"/>
          <w:szCs w:val="24"/>
        </w:rPr>
        <w:t>тыс.рублей</w:t>
      </w:r>
      <w:proofErr w:type="spellEnd"/>
      <w:r w:rsidR="007B266C" w:rsidRPr="003349A9">
        <w:rPr>
          <w:sz w:val="24"/>
          <w:szCs w:val="24"/>
        </w:rPr>
        <w:t>.</w:t>
      </w:r>
      <w:r w:rsidR="000C5156" w:rsidRPr="003349A9">
        <w:rPr>
          <w:sz w:val="24"/>
          <w:szCs w:val="24"/>
        </w:rPr>
        <w:t xml:space="preserve"> Срок исполнения контракта до 31 декабря</w:t>
      </w:r>
      <w:r w:rsidR="00FF7568" w:rsidRPr="003349A9">
        <w:rPr>
          <w:sz w:val="24"/>
          <w:szCs w:val="24"/>
        </w:rPr>
        <w:t xml:space="preserve"> 2021 г:</w:t>
      </w:r>
    </w:p>
    <w:p w:rsidR="001304D8" w:rsidRPr="003349A9" w:rsidRDefault="00FF7568" w:rsidP="001304D8">
      <w:pPr>
        <w:tabs>
          <w:tab w:val="left" w:pos="2505"/>
        </w:tabs>
        <w:ind w:firstLine="709"/>
        <w:jc w:val="both"/>
        <w:rPr>
          <w:sz w:val="24"/>
          <w:szCs w:val="24"/>
        </w:rPr>
      </w:pPr>
      <w:r w:rsidRPr="003349A9">
        <w:rPr>
          <w:sz w:val="24"/>
          <w:szCs w:val="24"/>
        </w:rPr>
        <w:t>2.</w:t>
      </w:r>
      <w:r w:rsidR="001304D8" w:rsidRPr="003349A9">
        <w:rPr>
          <w:sz w:val="24"/>
          <w:szCs w:val="24"/>
        </w:rPr>
        <w:t xml:space="preserve"> с. Тээли, ул. </w:t>
      </w:r>
      <w:proofErr w:type="spellStart"/>
      <w:r w:rsidR="001304D8" w:rsidRPr="003349A9">
        <w:rPr>
          <w:sz w:val="24"/>
          <w:szCs w:val="24"/>
        </w:rPr>
        <w:t>Уруле-Кандан</w:t>
      </w:r>
      <w:proofErr w:type="spellEnd"/>
      <w:r w:rsidR="001304D8" w:rsidRPr="003349A9">
        <w:rPr>
          <w:sz w:val="24"/>
          <w:szCs w:val="24"/>
        </w:rPr>
        <w:t xml:space="preserve">, д. 21. Получено и оплачено технические условия на подключение к электрическим сетям, выдано разрешение на строительство. Завершены работы по установки крыши и пола. Завершены работы по монтажу окон и печное отопление. В настоящее время проводится внутренняя отделочная работа. Строительная готовность – 70%. </w:t>
      </w:r>
    </w:p>
    <w:p w:rsidR="00C955EC" w:rsidRPr="003349A9" w:rsidRDefault="00FF7568" w:rsidP="001304D8">
      <w:pPr>
        <w:tabs>
          <w:tab w:val="left" w:pos="2505"/>
        </w:tabs>
        <w:ind w:firstLine="709"/>
        <w:jc w:val="both"/>
        <w:rPr>
          <w:sz w:val="24"/>
          <w:szCs w:val="24"/>
        </w:rPr>
      </w:pPr>
      <w:r w:rsidRPr="003349A9">
        <w:rPr>
          <w:sz w:val="24"/>
          <w:szCs w:val="24"/>
        </w:rPr>
        <w:lastRenderedPageBreak/>
        <w:t>3.</w:t>
      </w:r>
      <w:r w:rsidR="001304D8" w:rsidRPr="003349A9">
        <w:rPr>
          <w:sz w:val="24"/>
          <w:szCs w:val="24"/>
        </w:rPr>
        <w:t xml:space="preserve"> с. Тээли, ул. </w:t>
      </w:r>
      <w:proofErr w:type="spellStart"/>
      <w:r w:rsidR="001304D8" w:rsidRPr="003349A9">
        <w:rPr>
          <w:sz w:val="24"/>
          <w:szCs w:val="24"/>
        </w:rPr>
        <w:t>Уруле-Кандан</w:t>
      </w:r>
      <w:proofErr w:type="spellEnd"/>
      <w:r w:rsidR="001304D8" w:rsidRPr="003349A9">
        <w:rPr>
          <w:sz w:val="24"/>
          <w:szCs w:val="24"/>
        </w:rPr>
        <w:t xml:space="preserve">, д. 25. Получено и оплачено технические условия на подключение к электрическим сетям, выдано разрешение на строительство. </w:t>
      </w:r>
      <w:r w:rsidRPr="003349A9">
        <w:rPr>
          <w:sz w:val="24"/>
          <w:szCs w:val="24"/>
        </w:rPr>
        <w:t>З</w:t>
      </w:r>
      <w:r w:rsidR="001304D8" w:rsidRPr="003349A9">
        <w:rPr>
          <w:sz w:val="24"/>
          <w:szCs w:val="24"/>
        </w:rPr>
        <w:t>авершены работы по установки кр</w:t>
      </w:r>
      <w:r w:rsidRPr="003349A9">
        <w:rPr>
          <w:sz w:val="24"/>
          <w:szCs w:val="24"/>
        </w:rPr>
        <w:t xml:space="preserve">ыши и пола, </w:t>
      </w:r>
      <w:r w:rsidR="001304D8" w:rsidRPr="003349A9">
        <w:rPr>
          <w:sz w:val="24"/>
          <w:szCs w:val="24"/>
        </w:rPr>
        <w:t>монтажу окон и печное отопление. В настоящее время проводится внутренняя отделочная работа. Строительная готовность – 70%.</w:t>
      </w:r>
    </w:p>
    <w:p w:rsidR="00C955EC" w:rsidRPr="003349A9" w:rsidRDefault="00C955EC" w:rsidP="007B266C">
      <w:pPr>
        <w:tabs>
          <w:tab w:val="left" w:pos="2505"/>
        </w:tabs>
        <w:ind w:firstLine="709"/>
        <w:jc w:val="both"/>
        <w:rPr>
          <w:sz w:val="24"/>
          <w:szCs w:val="24"/>
        </w:rPr>
      </w:pPr>
    </w:p>
    <w:p w:rsidR="00AC41D4" w:rsidRPr="003349A9" w:rsidRDefault="004E7E37" w:rsidP="00AC41D4">
      <w:pPr>
        <w:tabs>
          <w:tab w:val="left" w:pos="2505"/>
        </w:tabs>
        <w:ind w:firstLine="709"/>
        <w:jc w:val="both"/>
        <w:rPr>
          <w:b/>
          <w:sz w:val="24"/>
          <w:szCs w:val="24"/>
        </w:rPr>
      </w:pPr>
      <w:r w:rsidRPr="003349A9">
        <w:rPr>
          <w:b/>
          <w:sz w:val="24"/>
          <w:szCs w:val="24"/>
        </w:rPr>
        <w:t xml:space="preserve">Государственная программа </w:t>
      </w:r>
      <w:r w:rsidR="00AC41D4" w:rsidRPr="003349A9">
        <w:rPr>
          <w:b/>
          <w:sz w:val="24"/>
          <w:szCs w:val="24"/>
        </w:rPr>
        <w:t>«Комплексное развитие сельских территорий на 2020-2025 гг.»</w:t>
      </w:r>
    </w:p>
    <w:p w:rsidR="00AC41D4" w:rsidRPr="003349A9" w:rsidRDefault="00AC41D4" w:rsidP="00AC41D4">
      <w:pPr>
        <w:tabs>
          <w:tab w:val="left" w:pos="2505"/>
        </w:tabs>
        <w:ind w:firstLine="709"/>
        <w:jc w:val="both"/>
        <w:rPr>
          <w:b/>
          <w:sz w:val="24"/>
          <w:szCs w:val="24"/>
        </w:rPr>
      </w:pPr>
    </w:p>
    <w:p w:rsidR="00AC41D4" w:rsidRPr="003349A9" w:rsidRDefault="00AC41D4" w:rsidP="00AC41D4">
      <w:pPr>
        <w:tabs>
          <w:tab w:val="left" w:pos="2505"/>
        </w:tabs>
        <w:ind w:firstLine="709"/>
        <w:jc w:val="both"/>
        <w:rPr>
          <w:sz w:val="24"/>
          <w:szCs w:val="24"/>
        </w:rPr>
      </w:pPr>
      <w:r w:rsidRPr="003349A9">
        <w:rPr>
          <w:sz w:val="24"/>
          <w:szCs w:val="24"/>
        </w:rPr>
        <w:t>В рамках реализации государственной программы «Комплексное развитие сельских территорий на 2020-2025 гг.»:</w:t>
      </w:r>
    </w:p>
    <w:p w:rsidR="00AC41D4" w:rsidRPr="003349A9" w:rsidRDefault="00AC41D4" w:rsidP="00AC41D4">
      <w:pPr>
        <w:tabs>
          <w:tab w:val="left" w:pos="2505"/>
        </w:tabs>
        <w:ind w:firstLine="709"/>
        <w:jc w:val="both"/>
        <w:rPr>
          <w:sz w:val="24"/>
          <w:szCs w:val="24"/>
        </w:rPr>
      </w:pPr>
      <w:r w:rsidRPr="003349A9">
        <w:rPr>
          <w:sz w:val="24"/>
          <w:szCs w:val="24"/>
        </w:rPr>
        <w:t xml:space="preserve"> </w:t>
      </w:r>
      <w:r w:rsidRPr="003349A9">
        <w:rPr>
          <w:i/>
          <w:sz w:val="24"/>
          <w:szCs w:val="24"/>
        </w:rPr>
        <w:t>по направлению "Строительство жилья</w:t>
      </w:r>
      <w:r w:rsidRPr="003349A9">
        <w:rPr>
          <w:sz w:val="24"/>
          <w:szCs w:val="24"/>
        </w:rPr>
        <w:t xml:space="preserve">, предоставляемого гражданам </w:t>
      </w:r>
      <w:r w:rsidRPr="003349A9">
        <w:rPr>
          <w:i/>
          <w:sz w:val="24"/>
          <w:szCs w:val="24"/>
        </w:rPr>
        <w:t>по договору найма жилого помещения"</w:t>
      </w:r>
      <w:r w:rsidRPr="003349A9">
        <w:rPr>
          <w:sz w:val="24"/>
          <w:szCs w:val="24"/>
        </w:rPr>
        <w:t xml:space="preserve"> будут построены 2 жилых дома в том числе: </w:t>
      </w:r>
      <w:proofErr w:type="spellStart"/>
      <w:r w:rsidRPr="003349A9">
        <w:rPr>
          <w:sz w:val="24"/>
          <w:szCs w:val="24"/>
        </w:rPr>
        <w:t>с.Шуй</w:t>
      </w:r>
      <w:proofErr w:type="spellEnd"/>
      <w:r w:rsidRPr="003349A9">
        <w:rPr>
          <w:sz w:val="24"/>
          <w:szCs w:val="24"/>
        </w:rPr>
        <w:t xml:space="preserve"> – 1, </w:t>
      </w:r>
      <w:proofErr w:type="spellStart"/>
      <w:r w:rsidRPr="003349A9">
        <w:rPr>
          <w:sz w:val="24"/>
          <w:szCs w:val="24"/>
        </w:rPr>
        <w:t>с.Тээли</w:t>
      </w:r>
      <w:proofErr w:type="spellEnd"/>
      <w:r w:rsidRPr="003349A9">
        <w:rPr>
          <w:sz w:val="24"/>
          <w:szCs w:val="24"/>
        </w:rPr>
        <w:t xml:space="preserve"> – 1.</w:t>
      </w:r>
    </w:p>
    <w:p w:rsidR="00FF7568" w:rsidRPr="003349A9" w:rsidRDefault="00AC41D4" w:rsidP="00FF7568">
      <w:pPr>
        <w:tabs>
          <w:tab w:val="left" w:pos="2505"/>
        </w:tabs>
        <w:ind w:firstLine="709"/>
        <w:jc w:val="both"/>
        <w:rPr>
          <w:sz w:val="24"/>
          <w:szCs w:val="24"/>
        </w:rPr>
      </w:pPr>
      <w:r w:rsidRPr="003349A9">
        <w:rPr>
          <w:sz w:val="24"/>
          <w:szCs w:val="24"/>
        </w:rPr>
        <w:t xml:space="preserve">Земельные участки подготовлены и поставлены на государственный кадастровый учет по следующим адресам: </w:t>
      </w:r>
      <w:proofErr w:type="spellStart"/>
      <w:r w:rsidRPr="003349A9">
        <w:rPr>
          <w:sz w:val="24"/>
          <w:szCs w:val="24"/>
        </w:rPr>
        <w:t>с.Шуй</w:t>
      </w:r>
      <w:proofErr w:type="spellEnd"/>
      <w:r w:rsidRPr="003349A9">
        <w:rPr>
          <w:sz w:val="24"/>
          <w:szCs w:val="24"/>
        </w:rPr>
        <w:t xml:space="preserve">, </w:t>
      </w:r>
      <w:proofErr w:type="spellStart"/>
      <w:r w:rsidRPr="003349A9">
        <w:rPr>
          <w:sz w:val="24"/>
          <w:szCs w:val="24"/>
        </w:rPr>
        <w:t>ул.Кудурукпай</w:t>
      </w:r>
      <w:proofErr w:type="spellEnd"/>
      <w:r w:rsidRPr="003349A9">
        <w:rPr>
          <w:sz w:val="24"/>
          <w:szCs w:val="24"/>
        </w:rPr>
        <w:t xml:space="preserve">, д.4а; </w:t>
      </w:r>
      <w:proofErr w:type="spellStart"/>
      <w:r w:rsidRPr="003349A9">
        <w:rPr>
          <w:sz w:val="24"/>
          <w:szCs w:val="24"/>
        </w:rPr>
        <w:t>с.Тээли</w:t>
      </w:r>
      <w:proofErr w:type="spellEnd"/>
      <w:r w:rsidRPr="003349A9">
        <w:rPr>
          <w:sz w:val="24"/>
          <w:szCs w:val="24"/>
        </w:rPr>
        <w:t xml:space="preserve">, </w:t>
      </w:r>
      <w:proofErr w:type="spellStart"/>
      <w:r w:rsidRPr="003349A9">
        <w:rPr>
          <w:sz w:val="24"/>
          <w:szCs w:val="24"/>
        </w:rPr>
        <w:t>ул.Аныяктар</w:t>
      </w:r>
      <w:proofErr w:type="spellEnd"/>
      <w:r w:rsidRPr="003349A9">
        <w:rPr>
          <w:sz w:val="24"/>
          <w:szCs w:val="24"/>
        </w:rPr>
        <w:t>, д.24.</w:t>
      </w:r>
    </w:p>
    <w:p w:rsidR="00AC41D4" w:rsidRPr="003349A9" w:rsidRDefault="00AC41D4" w:rsidP="00AC41D4">
      <w:pPr>
        <w:tabs>
          <w:tab w:val="left" w:pos="2505"/>
        </w:tabs>
        <w:ind w:firstLine="709"/>
        <w:jc w:val="both"/>
        <w:rPr>
          <w:sz w:val="24"/>
          <w:szCs w:val="24"/>
        </w:rPr>
      </w:pPr>
      <w:r w:rsidRPr="003349A9">
        <w:rPr>
          <w:sz w:val="24"/>
          <w:szCs w:val="24"/>
        </w:rPr>
        <w:t xml:space="preserve">25 февраля 2021 года состоялся электронный аукцион на строительство 2 жилых помещений, предоставляемых по договору найма жилого помещения на 51 </w:t>
      </w:r>
      <w:proofErr w:type="spellStart"/>
      <w:r w:rsidRPr="003349A9">
        <w:rPr>
          <w:sz w:val="24"/>
          <w:szCs w:val="24"/>
        </w:rPr>
        <w:t>кв.м</w:t>
      </w:r>
      <w:proofErr w:type="spellEnd"/>
      <w:r w:rsidRPr="003349A9">
        <w:rPr>
          <w:sz w:val="24"/>
          <w:szCs w:val="24"/>
        </w:rPr>
        <w:t xml:space="preserve">.  каждого для специалистов на общую сумму </w:t>
      </w:r>
      <w:r w:rsidR="000B0594">
        <w:rPr>
          <w:sz w:val="24"/>
          <w:szCs w:val="24"/>
        </w:rPr>
        <w:t xml:space="preserve">2988,09 </w:t>
      </w:r>
      <w:proofErr w:type="spellStart"/>
      <w:r w:rsidRPr="003349A9">
        <w:rPr>
          <w:sz w:val="24"/>
          <w:szCs w:val="24"/>
        </w:rPr>
        <w:t>тыс.рублей</w:t>
      </w:r>
      <w:proofErr w:type="spellEnd"/>
      <w:r w:rsidR="000B0594">
        <w:rPr>
          <w:sz w:val="24"/>
          <w:szCs w:val="24"/>
        </w:rPr>
        <w:t xml:space="preserve"> и определен подрядчик ИП </w:t>
      </w:r>
      <w:proofErr w:type="spellStart"/>
      <w:r w:rsidR="000B0594">
        <w:rPr>
          <w:sz w:val="24"/>
          <w:szCs w:val="24"/>
        </w:rPr>
        <w:t>Балчыырак</w:t>
      </w:r>
      <w:proofErr w:type="spellEnd"/>
      <w:r w:rsidR="000B0594">
        <w:rPr>
          <w:sz w:val="24"/>
          <w:szCs w:val="24"/>
        </w:rPr>
        <w:t xml:space="preserve"> А.А</w:t>
      </w:r>
      <w:r w:rsidRPr="003349A9">
        <w:rPr>
          <w:sz w:val="24"/>
          <w:szCs w:val="24"/>
        </w:rPr>
        <w:t>.</w:t>
      </w:r>
      <w:r w:rsidR="00FF7568" w:rsidRPr="003349A9">
        <w:rPr>
          <w:sz w:val="24"/>
          <w:szCs w:val="24"/>
        </w:rPr>
        <w:t xml:space="preserve"> Срок исполнения контракта до 31.12.2021 года.</w:t>
      </w:r>
      <w:r w:rsidR="000B0594">
        <w:rPr>
          <w:sz w:val="24"/>
          <w:szCs w:val="24"/>
        </w:rPr>
        <w:t xml:space="preserve"> </w:t>
      </w:r>
    </w:p>
    <w:p w:rsidR="003E588B" w:rsidRPr="003349A9" w:rsidRDefault="000C5156" w:rsidP="001304D8">
      <w:pPr>
        <w:tabs>
          <w:tab w:val="left" w:pos="2505"/>
        </w:tabs>
        <w:ind w:firstLine="709"/>
        <w:jc w:val="both"/>
        <w:rPr>
          <w:sz w:val="24"/>
          <w:szCs w:val="24"/>
        </w:rPr>
      </w:pPr>
      <w:r w:rsidRPr="003349A9">
        <w:rPr>
          <w:sz w:val="24"/>
          <w:szCs w:val="24"/>
        </w:rPr>
        <w:t>- Бай-</w:t>
      </w:r>
      <w:proofErr w:type="spellStart"/>
      <w:r w:rsidRPr="003349A9">
        <w:rPr>
          <w:sz w:val="24"/>
          <w:szCs w:val="24"/>
        </w:rPr>
        <w:t>Тайгинский</w:t>
      </w:r>
      <w:proofErr w:type="spellEnd"/>
      <w:r w:rsidRPr="003349A9">
        <w:rPr>
          <w:sz w:val="24"/>
          <w:szCs w:val="24"/>
        </w:rPr>
        <w:t xml:space="preserve"> </w:t>
      </w:r>
      <w:proofErr w:type="spellStart"/>
      <w:r w:rsidRPr="003349A9">
        <w:rPr>
          <w:sz w:val="24"/>
          <w:szCs w:val="24"/>
        </w:rPr>
        <w:t>кожуун</w:t>
      </w:r>
      <w:proofErr w:type="spellEnd"/>
      <w:r w:rsidRPr="003349A9">
        <w:rPr>
          <w:sz w:val="24"/>
          <w:szCs w:val="24"/>
        </w:rPr>
        <w:t xml:space="preserve">, </w:t>
      </w:r>
      <w:proofErr w:type="spellStart"/>
      <w:r w:rsidRPr="003349A9">
        <w:rPr>
          <w:sz w:val="24"/>
          <w:szCs w:val="24"/>
        </w:rPr>
        <w:t>с.Шуй</w:t>
      </w:r>
      <w:proofErr w:type="spellEnd"/>
      <w:r w:rsidRPr="003349A9">
        <w:rPr>
          <w:sz w:val="24"/>
          <w:szCs w:val="24"/>
        </w:rPr>
        <w:t xml:space="preserve">, ул. </w:t>
      </w:r>
      <w:proofErr w:type="spellStart"/>
      <w:r w:rsidRPr="003349A9">
        <w:rPr>
          <w:sz w:val="24"/>
          <w:szCs w:val="24"/>
        </w:rPr>
        <w:t>Кудурукпай</w:t>
      </w:r>
      <w:proofErr w:type="spellEnd"/>
      <w:r w:rsidRPr="003349A9">
        <w:rPr>
          <w:sz w:val="24"/>
          <w:szCs w:val="24"/>
        </w:rPr>
        <w:t xml:space="preserve">, д. 4а. проводится работа по постановке на государственный кадастровый учет. </w:t>
      </w:r>
      <w:r w:rsidR="000B0594">
        <w:rPr>
          <w:sz w:val="24"/>
          <w:szCs w:val="24"/>
        </w:rPr>
        <w:t xml:space="preserve">Строительные работы полностью завершены, остались </w:t>
      </w:r>
      <w:r w:rsidR="000B0594" w:rsidRPr="003349A9">
        <w:rPr>
          <w:sz w:val="24"/>
          <w:szCs w:val="24"/>
        </w:rPr>
        <w:t xml:space="preserve">внутренние отделочные работы и по вывозу мусора. </w:t>
      </w:r>
      <w:r w:rsidR="000B0594">
        <w:rPr>
          <w:sz w:val="24"/>
          <w:szCs w:val="24"/>
        </w:rPr>
        <w:t>Строительная готовность 96</w:t>
      </w:r>
      <w:r w:rsidRPr="003349A9">
        <w:rPr>
          <w:sz w:val="24"/>
          <w:szCs w:val="24"/>
        </w:rPr>
        <w:t>%.</w:t>
      </w:r>
      <w:r w:rsidR="001304D8" w:rsidRPr="003349A9">
        <w:rPr>
          <w:sz w:val="24"/>
          <w:szCs w:val="24"/>
        </w:rPr>
        <w:t xml:space="preserve"> Кассовое исполнение составляет 100%.</w:t>
      </w:r>
    </w:p>
    <w:p w:rsidR="001304D8" w:rsidRPr="003349A9" w:rsidRDefault="001304D8" w:rsidP="001304D8">
      <w:pPr>
        <w:tabs>
          <w:tab w:val="left" w:pos="2505"/>
        </w:tabs>
        <w:ind w:firstLine="709"/>
        <w:jc w:val="both"/>
        <w:rPr>
          <w:sz w:val="24"/>
          <w:szCs w:val="24"/>
        </w:rPr>
      </w:pPr>
      <w:r w:rsidRPr="003349A9">
        <w:rPr>
          <w:sz w:val="24"/>
          <w:szCs w:val="24"/>
        </w:rPr>
        <w:t>- Бай-</w:t>
      </w:r>
      <w:proofErr w:type="spellStart"/>
      <w:r w:rsidRPr="003349A9">
        <w:rPr>
          <w:sz w:val="24"/>
          <w:szCs w:val="24"/>
        </w:rPr>
        <w:t>Тайгинский</w:t>
      </w:r>
      <w:proofErr w:type="spellEnd"/>
      <w:r w:rsidRPr="003349A9">
        <w:rPr>
          <w:sz w:val="24"/>
          <w:szCs w:val="24"/>
        </w:rPr>
        <w:t xml:space="preserve"> </w:t>
      </w:r>
      <w:proofErr w:type="spellStart"/>
      <w:r w:rsidRPr="003349A9">
        <w:rPr>
          <w:sz w:val="24"/>
          <w:szCs w:val="24"/>
        </w:rPr>
        <w:t>кожуун</w:t>
      </w:r>
      <w:proofErr w:type="spellEnd"/>
      <w:r w:rsidRPr="003349A9">
        <w:rPr>
          <w:sz w:val="24"/>
          <w:szCs w:val="24"/>
        </w:rPr>
        <w:t xml:space="preserve">, </w:t>
      </w:r>
      <w:proofErr w:type="spellStart"/>
      <w:r w:rsidRPr="003349A9">
        <w:rPr>
          <w:sz w:val="24"/>
          <w:szCs w:val="24"/>
        </w:rPr>
        <w:t>с.Тээли</w:t>
      </w:r>
      <w:proofErr w:type="spellEnd"/>
      <w:r w:rsidRPr="003349A9">
        <w:rPr>
          <w:sz w:val="24"/>
          <w:szCs w:val="24"/>
        </w:rPr>
        <w:t xml:space="preserve">, ул. </w:t>
      </w:r>
      <w:proofErr w:type="spellStart"/>
      <w:r w:rsidRPr="003349A9">
        <w:rPr>
          <w:sz w:val="24"/>
          <w:szCs w:val="24"/>
        </w:rPr>
        <w:t>Аныяктар</w:t>
      </w:r>
      <w:proofErr w:type="spellEnd"/>
      <w:r w:rsidRPr="003349A9">
        <w:rPr>
          <w:sz w:val="24"/>
          <w:szCs w:val="24"/>
        </w:rPr>
        <w:t xml:space="preserve">, д. 24. с кадастровым номером 17:01:0402002:140, с площадью 1200 </w:t>
      </w:r>
      <w:proofErr w:type="spellStart"/>
      <w:r w:rsidRPr="003349A9">
        <w:rPr>
          <w:sz w:val="24"/>
          <w:szCs w:val="24"/>
        </w:rPr>
        <w:t>кв.м</w:t>
      </w:r>
      <w:proofErr w:type="spellEnd"/>
      <w:r w:rsidRPr="003349A9">
        <w:rPr>
          <w:sz w:val="24"/>
          <w:szCs w:val="24"/>
        </w:rPr>
        <w:t xml:space="preserve">. проводится работа по изменению вида разрешенного использования от Малоэтажной многоквартирной жилой застройки на Индивидуальное жилищное строительство. </w:t>
      </w:r>
      <w:r w:rsidR="000B0594">
        <w:rPr>
          <w:sz w:val="24"/>
          <w:szCs w:val="24"/>
        </w:rPr>
        <w:t xml:space="preserve">Строительные работы полностью завершены, остались </w:t>
      </w:r>
      <w:r w:rsidRPr="003349A9">
        <w:rPr>
          <w:sz w:val="24"/>
          <w:szCs w:val="24"/>
        </w:rPr>
        <w:t xml:space="preserve">внутренние отделочные работы и по вывозу мусора. </w:t>
      </w:r>
      <w:r w:rsidR="000B0594">
        <w:rPr>
          <w:sz w:val="24"/>
          <w:szCs w:val="24"/>
        </w:rPr>
        <w:t>Строительная готовность 96</w:t>
      </w:r>
      <w:r w:rsidRPr="003349A9">
        <w:rPr>
          <w:sz w:val="24"/>
          <w:szCs w:val="24"/>
        </w:rPr>
        <w:t>%. Кассовое исполнение составляет 100%.</w:t>
      </w:r>
    </w:p>
    <w:p w:rsidR="00AC41D4" w:rsidRPr="003349A9" w:rsidRDefault="00AC41D4" w:rsidP="00AC41D4">
      <w:pPr>
        <w:tabs>
          <w:tab w:val="left" w:pos="2505"/>
        </w:tabs>
        <w:ind w:firstLine="709"/>
        <w:jc w:val="both"/>
        <w:rPr>
          <w:i/>
          <w:sz w:val="24"/>
          <w:szCs w:val="24"/>
        </w:rPr>
      </w:pPr>
      <w:r w:rsidRPr="003349A9">
        <w:rPr>
          <w:i/>
          <w:sz w:val="24"/>
          <w:szCs w:val="24"/>
        </w:rPr>
        <w:t xml:space="preserve">по направлению «"Благоустройство сельских территорий» </w:t>
      </w:r>
      <w:r w:rsidR="00FF7568" w:rsidRPr="003349A9">
        <w:rPr>
          <w:sz w:val="24"/>
          <w:szCs w:val="24"/>
        </w:rPr>
        <w:t xml:space="preserve">начато </w:t>
      </w:r>
      <w:r w:rsidRPr="003349A9">
        <w:rPr>
          <w:sz w:val="24"/>
          <w:szCs w:val="24"/>
        </w:rPr>
        <w:t xml:space="preserve">строительство Универсальной спортивной игровой площадки </w:t>
      </w:r>
      <w:r w:rsidR="00A160BF" w:rsidRPr="003349A9">
        <w:rPr>
          <w:sz w:val="24"/>
          <w:szCs w:val="24"/>
        </w:rPr>
        <w:t xml:space="preserve">в </w:t>
      </w:r>
      <w:proofErr w:type="spellStart"/>
      <w:r w:rsidRPr="003349A9">
        <w:rPr>
          <w:sz w:val="24"/>
          <w:szCs w:val="24"/>
        </w:rPr>
        <w:t>с.</w:t>
      </w:r>
      <w:r w:rsidR="00A160BF" w:rsidRPr="003349A9">
        <w:rPr>
          <w:sz w:val="24"/>
          <w:szCs w:val="24"/>
        </w:rPr>
        <w:t>Тээли</w:t>
      </w:r>
      <w:proofErr w:type="spellEnd"/>
      <w:r w:rsidR="00A160BF" w:rsidRPr="003349A9">
        <w:rPr>
          <w:sz w:val="24"/>
          <w:szCs w:val="24"/>
        </w:rPr>
        <w:t>. Администрацией Бай-</w:t>
      </w:r>
      <w:proofErr w:type="spellStart"/>
      <w:r w:rsidR="00A160BF" w:rsidRPr="003349A9">
        <w:rPr>
          <w:sz w:val="24"/>
          <w:szCs w:val="24"/>
        </w:rPr>
        <w:t>Тайгинс</w:t>
      </w:r>
      <w:r w:rsidRPr="003349A9">
        <w:rPr>
          <w:sz w:val="24"/>
          <w:szCs w:val="24"/>
        </w:rPr>
        <w:t>кого</w:t>
      </w:r>
      <w:proofErr w:type="spellEnd"/>
      <w:r w:rsidRPr="003349A9">
        <w:rPr>
          <w:sz w:val="24"/>
          <w:szCs w:val="24"/>
        </w:rPr>
        <w:t xml:space="preserve"> </w:t>
      </w:r>
      <w:proofErr w:type="spellStart"/>
      <w:r w:rsidRPr="003349A9">
        <w:rPr>
          <w:sz w:val="24"/>
          <w:szCs w:val="24"/>
        </w:rPr>
        <w:t>кожуу</w:t>
      </w:r>
      <w:r w:rsidR="00A160BF" w:rsidRPr="003349A9">
        <w:rPr>
          <w:sz w:val="24"/>
          <w:szCs w:val="24"/>
        </w:rPr>
        <w:t>на</w:t>
      </w:r>
      <w:proofErr w:type="spellEnd"/>
      <w:r w:rsidR="00A160BF" w:rsidRPr="003349A9">
        <w:rPr>
          <w:sz w:val="24"/>
          <w:szCs w:val="24"/>
        </w:rPr>
        <w:t xml:space="preserve"> определен земельный участок по улице </w:t>
      </w:r>
      <w:proofErr w:type="spellStart"/>
      <w:r w:rsidR="00A160BF" w:rsidRPr="003349A9">
        <w:rPr>
          <w:sz w:val="24"/>
          <w:szCs w:val="24"/>
        </w:rPr>
        <w:t>Хертек</w:t>
      </w:r>
      <w:proofErr w:type="spellEnd"/>
      <w:r w:rsidR="00A160BF" w:rsidRPr="003349A9">
        <w:rPr>
          <w:sz w:val="24"/>
          <w:szCs w:val="24"/>
        </w:rPr>
        <w:t xml:space="preserve"> Ширин-</w:t>
      </w:r>
      <w:proofErr w:type="spellStart"/>
      <w:r w:rsidR="00A160BF" w:rsidRPr="003349A9">
        <w:rPr>
          <w:sz w:val="24"/>
          <w:szCs w:val="24"/>
        </w:rPr>
        <w:t>оола</w:t>
      </w:r>
      <w:proofErr w:type="spellEnd"/>
      <w:r w:rsidR="00A160BF" w:rsidRPr="003349A9">
        <w:rPr>
          <w:sz w:val="24"/>
          <w:szCs w:val="24"/>
        </w:rPr>
        <w:t>.</w:t>
      </w:r>
      <w:r w:rsidR="001304D8" w:rsidRPr="003349A9">
        <w:rPr>
          <w:sz w:val="24"/>
          <w:szCs w:val="24"/>
        </w:rPr>
        <w:t xml:space="preserve"> </w:t>
      </w:r>
    </w:p>
    <w:p w:rsidR="0068232B" w:rsidRPr="003349A9" w:rsidRDefault="0068232B" w:rsidP="00DC56A1">
      <w:pPr>
        <w:tabs>
          <w:tab w:val="left" w:pos="2505"/>
        </w:tabs>
        <w:ind w:firstLine="709"/>
        <w:jc w:val="both"/>
        <w:rPr>
          <w:sz w:val="24"/>
          <w:szCs w:val="24"/>
        </w:rPr>
      </w:pPr>
    </w:p>
    <w:tbl>
      <w:tblPr>
        <w:tblStyle w:val="a7"/>
        <w:tblW w:w="0" w:type="auto"/>
        <w:shd w:val="clear" w:color="auto" w:fill="FFC000"/>
        <w:tblLook w:val="04A0" w:firstRow="1" w:lastRow="0" w:firstColumn="1" w:lastColumn="0" w:noHBand="0" w:noVBand="1"/>
      </w:tblPr>
      <w:tblGrid>
        <w:gridCol w:w="9345"/>
      </w:tblGrid>
      <w:tr w:rsidR="0068232B" w:rsidRPr="003349A9" w:rsidTr="0068232B">
        <w:tc>
          <w:tcPr>
            <w:tcW w:w="9345" w:type="dxa"/>
            <w:shd w:val="clear" w:color="auto" w:fill="FFC000"/>
          </w:tcPr>
          <w:p w:rsidR="0068232B" w:rsidRPr="003349A9" w:rsidRDefault="0068232B" w:rsidP="0068232B">
            <w:pPr>
              <w:tabs>
                <w:tab w:val="left" w:pos="2505"/>
              </w:tabs>
              <w:jc w:val="center"/>
              <w:rPr>
                <w:b/>
                <w:sz w:val="24"/>
                <w:szCs w:val="24"/>
              </w:rPr>
            </w:pPr>
            <w:r w:rsidRPr="003349A9">
              <w:rPr>
                <w:b/>
                <w:sz w:val="24"/>
                <w:szCs w:val="24"/>
              </w:rPr>
              <w:t>2. «Культура»</w:t>
            </w:r>
          </w:p>
        </w:tc>
      </w:tr>
    </w:tbl>
    <w:p w:rsidR="0068232B" w:rsidRPr="003349A9" w:rsidRDefault="0068232B" w:rsidP="00DC56A1">
      <w:pPr>
        <w:tabs>
          <w:tab w:val="left" w:pos="2505"/>
        </w:tabs>
        <w:ind w:firstLine="709"/>
        <w:jc w:val="both"/>
        <w:rPr>
          <w:sz w:val="24"/>
          <w:szCs w:val="24"/>
        </w:rPr>
      </w:pPr>
    </w:p>
    <w:p w:rsidR="001304D8" w:rsidRPr="003349A9" w:rsidRDefault="0068232B" w:rsidP="00DC56A1">
      <w:pPr>
        <w:tabs>
          <w:tab w:val="left" w:pos="2505"/>
        </w:tabs>
        <w:ind w:firstLine="709"/>
        <w:jc w:val="both"/>
        <w:rPr>
          <w:sz w:val="24"/>
          <w:szCs w:val="24"/>
        </w:rPr>
      </w:pPr>
      <w:r w:rsidRPr="003349A9">
        <w:rPr>
          <w:sz w:val="24"/>
          <w:szCs w:val="24"/>
        </w:rPr>
        <w:t>В рамках реализации национального проекта «Культура» в Бай-</w:t>
      </w:r>
      <w:proofErr w:type="spellStart"/>
      <w:r w:rsidRPr="003349A9">
        <w:rPr>
          <w:sz w:val="24"/>
          <w:szCs w:val="24"/>
        </w:rPr>
        <w:t>Тайгинском</w:t>
      </w:r>
      <w:proofErr w:type="spellEnd"/>
      <w:r w:rsidRPr="003349A9">
        <w:rPr>
          <w:sz w:val="24"/>
          <w:szCs w:val="24"/>
        </w:rPr>
        <w:t xml:space="preserve"> </w:t>
      </w:r>
      <w:proofErr w:type="spellStart"/>
      <w:r w:rsidRPr="003349A9">
        <w:rPr>
          <w:sz w:val="24"/>
          <w:szCs w:val="24"/>
        </w:rPr>
        <w:t>кожууне</w:t>
      </w:r>
      <w:proofErr w:type="spellEnd"/>
      <w:r w:rsidRPr="003349A9">
        <w:rPr>
          <w:sz w:val="24"/>
          <w:szCs w:val="24"/>
        </w:rPr>
        <w:t xml:space="preserve"> </w:t>
      </w:r>
      <w:r w:rsidR="001304D8" w:rsidRPr="003349A9">
        <w:rPr>
          <w:sz w:val="24"/>
          <w:szCs w:val="24"/>
        </w:rPr>
        <w:t xml:space="preserve">идет </w:t>
      </w:r>
      <w:r w:rsidRPr="003349A9">
        <w:rPr>
          <w:sz w:val="24"/>
          <w:szCs w:val="24"/>
        </w:rPr>
        <w:t xml:space="preserve">реконструкция сельского дома культуры в </w:t>
      </w:r>
      <w:proofErr w:type="spellStart"/>
      <w:r w:rsidRPr="003349A9">
        <w:rPr>
          <w:sz w:val="24"/>
          <w:szCs w:val="24"/>
        </w:rPr>
        <w:t>с.Хемчик</w:t>
      </w:r>
      <w:proofErr w:type="spellEnd"/>
      <w:r w:rsidR="00750A00" w:rsidRPr="003349A9">
        <w:rPr>
          <w:sz w:val="24"/>
          <w:szCs w:val="24"/>
        </w:rPr>
        <w:t xml:space="preserve"> по адресу</w:t>
      </w:r>
      <w:r w:rsidR="001304D8" w:rsidRPr="003349A9">
        <w:rPr>
          <w:sz w:val="24"/>
          <w:szCs w:val="24"/>
        </w:rPr>
        <w:t>:</w:t>
      </w:r>
      <w:r w:rsidR="00750A00" w:rsidRPr="003349A9">
        <w:rPr>
          <w:sz w:val="24"/>
          <w:szCs w:val="24"/>
        </w:rPr>
        <w:t xml:space="preserve"> </w:t>
      </w:r>
      <w:r w:rsidR="001304D8" w:rsidRPr="003349A9">
        <w:rPr>
          <w:sz w:val="24"/>
          <w:szCs w:val="24"/>
        </w:rPr>
        <w:t xml:space="preserve">Авиационная, д.2, с кадастровым номером 17:01:0301012:158, с общей площадью 2434 </w:t>
      </w:r>
      <w:proofErr w:type="spellStart"/>
      <w:r w:rsidR="001304D8" w:rsidRPr="003349A9">
        <w:rPr>
          <w:sz w:val="24"/>
          <w:szCs w:val="24"/>
        </w:rPr>
        <w:t>кв.м</w:t>
      </w:r>
      <w:proofErr w:type="spellEnd"/>
    </w:p>
    <w:p w:rsidR="001279B1" w:rsidRPr="003349A9" w:rsidRDefault="001279B1" w:rsidP="00DC56A1">
      <w:pPr>
        <w:tabs>
          <w:tab w:val="left" w:pos="2505"/>
        </w:tabs>
        <w:ind w:firstLine="709"/>
        <w:jc w:val="both"/>
        <w:rPr>
          <w:sz w:val="24"/>
          <w:szCs w:val="24"/>
        </w:rPr>
      </w:pPr>
      <w:r w:rsidRPr="003349A9">
        <w:rPr>
          <w:sz w:val="24"/>
          <w:szCs w:val="24"/>
        </w:rPr>
        <w:t xml:space="preserve">В ноябре 2019 года с местного бюджета профинансировано 75,0 </w:t>
      </w:r>
      <w:proofErr w:type="spellStart"/>
      <w:r w:rsidRPr="003349A9">
        <w:rPr>
          <w:sz w:val="24"/>
          <w:szCs w:val="24"/>
        </w:rPr>
        <w:t>тыс.рублей</w:t>
      </w:r>
      <w:proofErr w:type="spellEnd"/>
      <w:r w:rsidRPr="003349A9">
        <w:rPr>
          <w:sz w:val="24"/>
          <w:szCs w:val="24"/>
        </w:rPr>
        <w:t xml:space="preserve"> на разработку проектно-сметной документации и </w:t>
      </w:r>
      <w:proofErr w:type="spellStart"/>
      <w:r w:rsidRPr="003349A9">
        <w:rPr>
          <w:sz w:val="24"/>
          <w:szCs w:val="24"/>
        </w:rPr>
        <w:t>госэкпертизу</w:t>
      </w:r>
      <w:proofErr w:type="spellEnd"/>
      <w:r w:rsidRPr="003349A9">
        <w:rPr>
          <w:sz w:val="24"/>
          <w:szCs w:val="24"/>
        </w:rPr>
        <w:t>.</w:t>
      </w:r>
    </w:p>
    <w:p w:rsidR="0069164E" w:rsidRPr="003349A9" w:rsidRDefault="00B02FC7" w:rsidP="0069164E">
      <w:pPr>
        <w:tabs>
          <w:tab w:val="left" w:pos="2505"/>
        </w:tabs>
        <w:ind w:firstLine="709"/>
        <w:jc w:val="both"/>
        <w:rPr>
          <w:sz w:val="24"/>
          <w:szCs w:val="24"/>
        </w:rPr>
      </w:pPr>
      <w:r w:rsidRPr="003349A9">
        <w:rPr>
          <w:sz w:val="24"/>
          <w:szCs w:val="24"/>
        </w:rPr>
        <w:t>17 февраля 2021 года заключен государственный контракт индивидуальным предпринимателем</w:t>
      </w:r>
      <w:r w:rsidR="00750A00" w:rsidRPr="003349A9">
        <w:rPr>
          <w:sz w:val="24"/>
          <w:szCs w:val="24"/>
        </w:rPr>
        <w:t xml:space="preserve"> </w:t>
      </w:r>
      <w:proofErr w:type="spellStart"/>
      <w:r w:rsidR="003233AE" w:rsidRPr="003349A9">
        <w:rPr>
          <w:sz w:val="24"/>
          <w:szCs w:val="24"/>
        </w:rPr>
        <w:t>Хомушку</w:t>
      </w:r>
      <w:proofErr w:type="spellEnd"/>
      <w:r w:rsidR="003233AE" w:rsidRPr="003349A9">
        <w:rPr>
          <w:sz w:val="24"/>
          <w:szCs w:val="24"/>
        </w:rPr>
        <w:t xml:space="preserve"> </w:t>
      </w:r>
      <w:r w:rsidR="001659FD" w:rsidRPr="003349A9">
        <w:rPr>
          <w:sz w:val="24"/>
          <w:szCs w:val="24"/>
        </w:rPr>
        <w:t>Х.Ч.</w:t>
      </w:r>
      <w:r w:rsidR="000B0594">
        <w:rPr>
          <w:sz w:val="24"/>
          <w:szCs w:val="24"/>
        </w:rPr>
        <w:t xml:space="preserve">, общая </w:t>
      </w:r>
      <w:proofErr w:type="gramStart"/>
      <w:r w:rsidR="000B0594">
        <w:rPr>
          <w:sz w:val="24"/>
          <w:szCs w:val="24"/>
        </w:rPr>
        <w:t xml:space="preserve">стоимость </w:t>
      </w:r>
      <w:r w:rsidRPr="003349A9">
        <w:rPr>
          <w:sz w:val="24"/>
          <w:szCs w:val="24"/>
        </w:rPr>
        <w:t>пр</w:t>
      </w:r>
      <w:r w:rsidR="0069164E" w:rsidRPr="003349A9">
        <w:rPr>
          <w:sz w:val="24"/>
          <w:szCs w:val="24"/>
        </w:rPr>
        <w:t>оекта</w:t>
      </w:r>
      <w:proofErr w:type="gramEnd"/>
      <w:r w:rsidR="0069164E" w:rsidRPr="003349A9">
        <w:rPr>
          <w:sz w:val="24"/>
          <w:szCs w:val="24"/>
        </w:rPr>
        <w:t xml:space="preserve"> которого составляет 9</w:t>
      </w:r>
      <w:r w:rsidR="000B0594">
        <w:rPr>
          <w:sz w:val="24"/>
          <w:szCs w:val="24"/>
        </w:rPr>
        <w:t> </w:t>
      </w:r>
      <w:r w:rsidR="0069164E" w:rsidRPr="003349A9">
        <w:rPr>
          <w:sz w:val="24"/>
          <w:szCs w:val="24"/>
        </w:rPr>
        <w:t>925</w:t>
      </w:r>
      <w:r w:rsidR="000B0594">
        <w:rPr>
          <w:sz w:val="24"/>
          <w:szCs w:val="24"/>
        </w:rPr>
        <w:t xml:space="preserve">, 4762 </w:t>
      </w:r>
      <w:proofErr w:type="spellStart"/>
      <w:r w:rsidR="000B0594">
        <w:rPr>
          <w:sz w:val="24"/>
          <w:szCs w:val="24"/>
        </w:rPr>
        <w:t>тыс.</w:t>
      </w:r>
      <w:r w:rsidRPr="003349A9">
        <w:rPr>
          <w:sz w:val="24"/>
          <w:szCs w:val="24"/>
        </w:rPr>
        <w:t>рублей</w:t>
      </w:r>
      <w:proofErr w:type="spellEnd"/>
      <w:r w:rsidRPr="003349A9">
        <w:rPr>
          <w:sz w:val="24"/>
          <w:szCs w:val="24"/>
        </w:rPr>
        <w:t>.</w:t>
      </w:r>
    </w:p>
    <w:p w:rsidR="0069164E" w:rsidRPr="003349A9" w:rsidRDefault="001304D8" w:rsidP="001304D8">
      <w:pPr>
        <w:tabs>
          <w:tab w:val="left" w:pos="2505"/>
        </w:tabs>
        <w:ind w:firstLine="709"/>
        <w:jc w:val="both"/>
        <w:rPr>
          <w:sz w:val="24"/>
          <w:szCs w:val="24"/>
        </w:rPr>
      </w:pPr>
      <w:r w:rsidRPr="003349A9">
        <w:rPr>
          <w:sz w:val="24"/>
          <w:szCs w:val="24"/>
        </w:rPr>
        <w:t>Завершены работы по монтажу окон, по монтажу системы отопления и крыши. В насто</w:t>
      </w:r>
      <w:r w:rsidR="00FF7568" w:rsidRPr="003349A9">
        <w:rPr>
          <w:sz w:val="24"/>
          <w:szCs w:val="24"/>
        </w:rPr>
        <w:t>ящее время проводится внутренние</w:t>
      </w:r>
      <w:r w:rsidRPr="003349A9">
        <w:rPr>
          <w:sz w:val="24"/>
          <w:szCs w:val="24"/>
        </w:rPr>
        <w:t xml:space="preserve"> отдел</w:t>
      </w:r>
      <w:r w:rsidR="00FF7568" w:rsidRPr="003349A9">
        <w:rPr>
          <w:sz w:val="24"/>
          <w:szCs w:val="24"/>
        </w:rPr>
        <w:t>очные работы</w:t>
      </w:r>
      <w:r w:rsidRPr="003349A9">
        <w:rPr>
          <w:sz w:val="24"/>
          <w:szCs w:val="24"/>
        </w:rPr>
        <w:t>. Строительная готовность 70%.</w:t>
      </w:r>
    </w:p>
    <w:p w:rsidR="001304D8" w:rsidRPr="003349A9" w:rsidRDefault="001304D8" w:rsidP="0069164E">
      <w:pPr>
        <w:tabs>
          <w:tab w:val="left" w:pos="2505"/>
        </w:tabs>
        <w:ind w:left="709"/>
        <w:jc w:val="both"/>
        <w:rPr>
          <w:sz w:val="24"/>
          <w:szCs w:val="24"/>
        </w:rPr>
      </w:pPr>
    </w:p>
    <w:tbl>
      <w:tblPr>
        <w:tblStyle w:val="a7"/>
        <w:tblW w:w="0" w:type="auto"/>
        <w:shd w:val="clear" w:color="auto" w:fill="FFC000"/>
        <w:tblLook w:val="04A0" w:firstRow="1" w:lastRow="0" w:firstColumn="1" w:lastColumn="0" w:noHBand="0" w:noVBand="1"/>
      </w:tblPr>
      <w:tblGrid>
        <w:gridCol w:w="9345"/>
      </w:tblGrid>
      <w:tr w:rsidR="003233AE" w:rsidRPr="003349A9" w:rsidTr="003233AE">
        <w:tc>
          <w:tcPr>
            <w:tcW w:w="9345" w:type="dxa"/>
            <w:shd w:val="clear" w:color="auto" w:fill="FFC000"/>
          </w:tcPr>
          <w:p w:rsidR="003233AE" w:rsidRPr="003349A9" w:rsidRDefault="003233AE" w:rsidP="003233AE">
            <w:pPr>
              <w:tabs>
                <w:tab w:val="left" w:pos="2505"/>
              </w:tabs>
              <w:jc w:val="center"/>
              <w:rPr>
                <w:b/>
                <w:sz w:val="24"/>
                <w:szCs w:val="24"/>
              </w:rPr>
            </w:pPr>
            <w:r w:rsidRPr="003349A9">
              <w:rPr>
                <w:b/>
                <w:sz w:val="24"/>
                <w:szCs w:val="24"/>
              </w:rPr>
              <w:t>3. «Здравоохранение»</w:t>
            </w:r>
          </w:p>
        </w:tc>
      </w:tr>
    </w:tbl>
    <w:p w:rsidR="003233AE" w:rsidRPr="003349A9" w:rsidRDefault="003233AE" w:rsidP="00DC56A1">
      <w:pPr>
        <w:tabs>
          <w:tab w:val="left" w:pos="2505"/>
        </w:tabs>
        <w:ind w:firstLine="709"/>
        <w:jc w:val="both"/>
        <w:rPr>
          <w:sz w:val="24"/>
          <w:szCs w:val="24"/>
        </w:rPr>
      </w:pPr>
    </w:p>
    <w:p w:rsidR="003233AE" w:rsidRPr="003349A9" w:rsidRDefault="003233AE" w:rsidP="00DC56A1">
      <w:pPr>
        <w:tabs>
          <w:tab w:val="left" w:pos="2505"/>
        </w:tabs>
        <w:ind w:firstLine="709"/>
        <w:jc w:val="both"/>
        <w:rPr>
          <w:sz w:val="24"/>
          <w:szCs w:val="24"/>
        </w:rPr>
      </w:pPr>
      <w:r w:rsidRPr="003349A9">
        <w:rPr>
          <w:sz w:val="24"/>
          <w:szCs w:val="24"/>
        </w:rPr>
        <w:t>В рамках реализации национального проекта «Здравоохран</w:t>
      </w:r>
      <w:r w:rsidR="00FF7568" w:rsidRPr="003349A9">
        <w:rPr>
          <w:sz w:val="24"/>
          <w:szCs w:val="24"/>
        </w:rPr>
        <w:t>ение» в Бай-</w:t>
      </w:r>
      <w:proofErr w:type="spellStart"/>
      <w:r w:rsidR="00FF7568" w:rsidRPr="003349A9">
        <w:rPr>
          <w:sz w:val="24"/>
          <w:szCs w:val="24"/>
        </w:rPr>
        <w:t>Тайгинском</w:t>
      </w:r>
      <w:proofErr w:type="spellEnd"/>
      <w:r w:rsidR="00FF7568" w:rsidRPr="003349A9">
        <w:rPr>
          <w:sz w:val="24"/>
          <w:szCs w:val="24"/>
        </w:rPr>
        <w:t xml:space="preserve"> </w:t>
      </w:r>
      <w:proofErr w:type="spellStart"/>
      <w:r w:rsidR="00FF7568" w:rsidRPr="003349A9">
        <w:rPr>
          <w:sz w:val="24"/>
          <w:szCs w:val="24"/>
        </w:rPr>
        <w:t>кожууне</w:t>
      </w:r>
      <w:proofErr w:type="spellEnd"/>
      <w:r w:rsidR="00FF7568" w:rsidRPr="003349A9">
        <w:rPr>
          <w:sz w:val="24"/>
          <w:szCs w:val="24"/>
        </w:rPr>
        <w:t xml:space="preserve"> начато </w:t>
      </w:r>
      <w:r w:rsidRPr="003349A9">
        <w:rPr>
          <w:sz w:val="24"/>
          <w:szCs w:val="24"/>
        </w:rPr>
        <w:t xml:space="preserve">строительство </w:t>
      </w:r>
      <w:r w:rsidR="00FF7568" w:rsidRPr="003349A9">
        <w:rPr>
          <w:sz w:val="24"/>
          <w:szCs w:val="24"/>
        </w:rPr>
        <w:t xml:space="preserve">Врачебной амбулатории </w:t>
      </w:r>
      <w:r w:rsidR="00D147DC" w:rsidRPr="003349A9">
        <w:rPr>
          <w:sz w:val="24"/>
          <w:szCs w:val="24"/>
        </w:rPr>
        <w:t xml:space="preserve">в </w:t>
      </w:r>
      <w:proofErr w:type="spellStart"/>
      <w:r w:rsidR="00D147DC" w:rsidRPr="003349A9">
        <w:rPr>
          <w:sz w:val="24"/>
          <w:szCs w:val="24"/>
        </w:rPr>
        <w:t>с.Бай</w:t>
      </w:r>
      <w:proofErr w:type="spellEnd"/>
      <w:r w:rsidR="00D147DC" w:rsidRPr="003349A9">
        <w:rPr>
          <w:sz w:val="24"/>
          <w:szCs w:val="24"/>
        </w:rPr>
        <w:t xml:space="preserve">-Тал с общей стоимостью проекта 12 331,0 </w:t>
      </w:r>
      <w:proofErr w:type="spellStart"/>
      <w:r w:rsidR="00D147DC" w:rsidRPr="003349A9">
        <w:rPr>
          <w:sz w:val="24"/>
          <w:szCs w:val="24"/>
        </w:rPr>
        <w:t>тыс.рублей</w:t>
      </w:r>
      <w:proofErr w:type="spellEnd"/>
      <w:r w:rsidR="00D147DC" w:rsidRPr="003349A9">
        <w:rPr>
          <w:sz w:val="24"/>
          <w:szCs w:val="24"/>
        </w:rPr>
        <w:t>.</w:t>
      </w:r>
    </w:p>
    <w:p w:rsidR="00C469C4" w:rsidRPr="003349A9" w:rsidRDefault="00C469C4" w:rsidP="00DC56A1">
      <w:pPr>
        <w:tabs>
          <w:tab w:val="left" w:pos="2505"/>
        </w:tabs>
        <w:ind w:firstLine="709"/>
        <w:jc w:val="both"/>
        <w:rPr>
          <w:sz w:val="24"/>
          <w:szCs w:val="24"/>
        </w:rPr>
      </w:pPr>
      <w:r w:rsidRPr="003349A9">
        <w:rPr>
          <w:sz w:val="24"/>
          <w:szCs w:val="24"/>
        </w:rPr>
        <w:lastRenderedPageBreak/>
        <w:t xml:space="preserve">Земельный участок определен и поставлен на кадастровый учет по адресу </w:t>
      </w:r>
      <w:proofErr w:type="spellStart"/>
      <w:r w:rsidRPr="003349A9">
        <w:rPr>
          <w:sz w:val="24"/>
          <w:szCs w:val="24"/>
        </w:rPr>
        <w:t>с.Бай</w:t>
      </w:r>
      <w:proofErr w:type="spellEnd"/>
      <w:r w:rsidRPr="003349A9">
        <w:rPr>
          <w:sz w:val="24"/>
          <w:szCs w:val="24"/>
        </w:rPr>
        <w:t xml:space="preserve">-Тал, </w:t>
      </w:r>
      <w:proofErr w:type="spellStart"/>
      <w:r w:rsidR="00FF7568" w:rsidRPr="003349A9">
        <w:rPr>
          <w:sz w:val="24"/>
          <w:szCs w:val="24"/>
        </w:rPr>
        <w:t>ул.Дружба</w:t>
      </w:r>
      <w:proofErr w:type="spellEnd"/>
      <w:r w:rsidR="00FF7568" w:rsidRPr="003349A9">
        <w:rPr>
          <w:sz w:val="24"/>
          <w:szCs w:val="24"/>
        </w:rPr>
        <w:t>, д.16а. Также подана заявка на получение технических условий.</w:t>
      </w:r>
    </w:p>
    <w:p w:rsidR="00E17ECF" w:rsidRPr="003349A9" w:rsidRDefault="00AF5E39" w:rsidP="00DC56A1">
      <w:pPr>
        <w:tabs>
          <w:tab w:val="left" w:pos="2505"/>
        </w:tabs>
        <w:ind w:firstLine="709"/>
        <w:jc w:val="both"/>
        <w:rPr>
          <w:sz w:val="24"/>
          <w:szCs w:val="24"/>
        </w:rPr>
      </w:pPr>
      <w:r w:rsidRPr="003349A9">
        <w:rPr>
          <w:sz w:val="24"/>
          <w:szCs w:val="24"/>
        </w:rPr>
        <w:t xml:space="preserve">По итогам электронного аукциона определен подрядчик ООО </w:t>
      </w:r>
      <w:proofErr w:type="gramStart"/>
      <w:r w:rsidRPr="003349A9">
        <w:rPr>
          <w:sz w:val="24"/>
          <w:szCs w:val="24"/>
        </w:rPr>
        <w:t>«Атриум»</w:t>
      </w:r>
      <w:proofErr w:type="gramEnd"/>
      <w:r w:rsidRPr="003349A9">
        <w:rPr>
          <w:sz w:val="24"/>
          <w:szCs w:val="24"/>
        </w:rPr>
        <w:t xml:space="preserve"> с которым заключен государственный контракт на сумму 9 988,11 </w:t>
      </w:r>
      <w:proofErr w:type="spellStart"/>
      <w:r w:rsidRPr="003349A9">
        <w:rPr>
          <w:sz w:val="24"/>
          <w:szCs w:val="24"/>
        </w:rPr>
        <w:t>тыс.рублей</w:t>
      </w:r>
      <w:proofErr w:type="spellEnd"/>
      <w:r w:rsidRPr="003349A9">
        <w:rPr>
          <w:sz w:val="24"/>
          <w:szCs w:val="24"/>
        </w:rPr>
        <w:t>.</w:t>
      </w:r>
    </w:p>
    <w:p w:rsidR="001304D8" w:rsidRPr="003349A9" w:rsidRDefault="00FF7568" w:rsidP="00DC56A1">
      <w:pPr>
        <w:tabs>
          <w:tab w:val="left" w:pos="2505"/>
        </w:tabs>
        <w:ind w:firstLine="709"/>
        <w:jc w:val="both"/>
        <w:rPr>
          <w:sz w:val="24"/>
          <w:szCs w:val="24"/>
        </w:rPr>
      </w:pPr>
      <w:r w:rsidRPr="003349A9">
        <w:rPr>
          <w:sz w:val="24"/>
          <w:szCs w:val="24"/>
        </w:rPr>
        <w:t>З</w:t>
      </w:r>
      <w:r w:rsidR="001304D8" w:rsidRPr="003349A9">
        <w:rPr>
          <w:sz w:val="24"/>
          <w:szCs w:val="24"/>
        </w:rPr>
        <w:t>авершены работы по установки фундамента. В настоящее время доставляют строительные материалы для установки несущих стен здания. Строительная готовность 10%.</w:t>
      </w:r>
    </w:p>
    <w:p w:rsidR="003233AE" w:rsidRPr="003349A9" w:rsidRDefault="003233AE" w:rsidP="00DC56A1">
      <w:pPr>
        <w:tabs>
          <w:tab w:val="left" w:pos="2505"/>
        </w:tabs>
        <w:ind w:firstLine="709"/>
        <w:jc w:val="both"/>
        <w:rPr>
          <w:sz w:val="24"/>
          <w:szCs w:val="24"/>
        </w:rPr>
      </w:pPr>
    </w:p>
    <w:tbl>
      <w:tblPr>
        <w:tblStyle w:val="a7"/>
        <w:tblW w:w="0" w:type="auto"/>
        <w:shd w:val="clear" w:color="auto" w:fill="FFC000"/>
        <w:tblLook w:val="04A0" w:firstRow="1" w:lastRow="0" w:firstColumn="1" w:lastColumn="0" w:noHBand="0" w:noVBand="1"/>
      </w:tblPr>
      <w:tblGrid>
        <w:gridCol w:w="9345"/>
      </w:tblGrid>
      <w:tr w:rsidR="003233AE" w:rsidRPr="003349A9" w:rsidTr="003233AE">
        <w:tc>
          <w:tcPr>
            <w:tcW w:w="9345" w:type="dxa"/>
            <w:shd w:val="clear" w:color="auto" w:fill="FFC000"/>
          </w:tcPr>
          <w:p w:rsidR="003233AE" w:rsidRPr="003349A9" w:rsidRDefault="00C469C4" w:rsidP="003233AE">
            <w:pPr>
              <w:tabs>
                <w:tab w:val="left" w:pos="2505"/>
              </w:tabs>
              <w:jc w:val="center"/>
              <w:rPr>
                <w:b/>
                <w:sz w:val="24"/>
                <w:szCs w:val="24"/>
              </w:rPr>
            </w:pPr>
            <w:r w:rsidRPr="003349A9">
              <w:rPr>
                <w:b/>
                <w:sz w:val="24"/>
                <w:szCs w:val="24"/>
              </w:rPr>
              <w:t>4</w:t>
            </w:r>
            <w:r w:rsidR="003233AE" w:rsidRPr="003349A9">
              <w:rPr>
                <w:b/>
                <w:sz w:val="24"/>
                <w:szCs w:val="24"/>
              </w:rPr>
              <w:t>. «Образование»</w:t>
            </w:r>
          </w:p>
        </w:tc>
      </w:tr>
    </w:tbl>
    <w:p w:rsidR="003233AE" w:rsidRPr="003349A9" w:rsidRDefault="003233AE" w:rsidP="00DC56A1">
      <w:pPr>
        <w:tabs>
          <w:tab w:val="left" w:pos="2505"/>
        </w:tabs>
        <w:ind w:firstLine="709"/>
        <w:jc w:val="both"/>
        <w:rPr>
          <w:sz w:val="24"/>
          <w:szCs w:val="24"/>
        </w:rPr>
      </w:pPr>
    </w:p>
    <w:p w:rsidR="00696ECF" w:rsidRPr="003349A9" w:rsidRDefault="00696ECF" w:rsidP="00DC56A1">
      <w:pPr>
        <w:tabs>
          <w:tab w:val="left" w:pos="2505"/>
        </w:tabs>
        <w:ind w:firstLine="709"/>
        <w:jc w:val="both"/>
        <w:rPr>
          <w:sz w:val="24"/>
          <w:szCs w:val="24"/>
        </w:rPr>
      </w:pPr>
      <w:r w:rsidRPr="003349A9">
        <w:rPr>
          <w:sz w:val="24"/>
          <w:szCs w:val="24"/>
        </w:rPr>
        <w:t>В рамках федерального проекта «Современная школа»</w:t>
      </w:r>
      <w:r w:rsidR="003233AE" w:rsidRPr="003349A9">
        <w:rPr>
          <w:sz w:val="24"/>
          <w:szCs w:val="24"/>
        </w:rPr>
        <w:t xml:space="preserve"> национ</w:t>
      </w:r>
      <w:r w:rsidRPr="003349A9">
        <w:rPr>
          <w:sz w:val="24"/>
          <w:szCs w:val="24"/>
        </w:rPr>
        <w:t>ального проекта «Образование</w:t>
      </w:r>
      <w:r w:rsidR="003233AE" w:rsidRPr="003349A9">
        <w:rPr>
          <w:sz w:val="24"/>
          <w:szCs w:val="24"/>
        </w:rPr>
        <w:t>» в Бай-</w:t>
      </w:r>
      <w:proofErr w:type="spellStart"/>
      <w:r w:rsidR="003233AE" w:rsidRPr="003349A9">
        <w:rPr>
          <w:sz w:val="24"/>
          <w:szCs w:val="24"/>
        </w:rPr>
        <w:t>Тайгинском</w:t>
      </w:r>
      <w:proofErr w:type="spellEnd"/>
      <w:r w:rsidR="003233AE" w:rsidRPr="003349A9">
        <w:rPr>
          <w:sz w:val="24"/>
          <w:szCs w:val="24"/>
        </w:rPr>
        <w:t xml:space="preserve"> </w:t>
      </w:r>
      <w:proofErr w:type="spellStart"/>
      <w:r w:rsidR="003233AE" w:rsidRPr="003349A9">
        <w:rPr>
          <w:sz w:val="24"/>
          <w:szCs w:val="24"/>
        </w:rPr>
        <w:t>кожууне</w:t>
      </w:r>
      <w:proofErr w:type="spellEnd"/>
      <w:r w:rsidR="003233AE" w:rsidRPr="003349A9">
        <w:rPr>
          <w:sz w:val="24"/>
          <w:szCs w:val="24"/>
        </w:rPr>
        <w:t xml:space="preserve"> </w:t>
      </w:r>
      <w:r w:rsidRPr="003349A9">
        <w:rPr>
          <w:sz w:val="24"/>
          <w:szCs w:val="24"/>
        </w:rPr>
        <w:t>на 2021 год запланировано создание кабинетов цифровой трансформации «Точка роста» в Кызыл-</w:t>
      </w:r>
      <w:proofErr w:type="spellStart"/>
      <w:r w:rsidRPr="003349A9">
        <w:rPr>
          <w:sz w:val="24"/>
          <w:szCs w:val="24"/>
        </w:rPr>
        <w:t>Дагской</w:t>
      </w:r>
      <w:proofErr w:type="spellEnd"/>
      <w:r w:rsidRPr="003349A9">
        <w:rPr>
          <w:sz w:val="24"/>
          <w:szCs w:val="24"/>
        </w:rPr>
        <w:t xml:space="preserve"> и Шуйской школах. </w:t>
      </w:r>
    </w:p>
    <w:p w:rsidR="00E17ECF" w:rsidRPr="003349A9" w:rsidRDefault="00696ECF" w:rsidP="00DC56A1">
      <w:pPr>
        <w:tabs>
          <w:tab w:val="left" w:pos="2505"/>
        </w:tabs>
        <w:ind w:firstLine="709"/>
        <w:jc w:val="both"/>
        <w:rPr>
          <w:sz w:val="24"/>
          <w:szCs w:val="24"/>
        </w:rPr>
      </w:pPr>
      <w:r w:rsidRPr="003349A9">
        <w:rPr>
          <w:sz w:val="24"/>
          <w:szCs w:val="24"/>
        </w:rPr>
        <w:t xml:space="preserve"> Из местного бюджета выделены средства на проведение ремонтных работ</w:t>
      </w:r>
      <w:r w:rsidR="00E17ECF" w:rsidRPr="003349A9">
        <w:rPr>
          <w:sz w:val="24"/>
          <w:szCs w:val="24"/>
        </w:rPr>
        <w:t xml:space="preserve"> в размере 125,0 </w:t>
      </w:r>
      <w:proofErr w:type="spellStart"/>
      <w:r w:rsidR="00E17ECF" w:rsidRPr="003349A9">
        <w:rPr>
          <w:sz w:val="24"/>
          <w:szCs w:val="24"/>
        </w:rPr>
        <w:t>тыс.рублей</w:t>
      </w:r>
      <w:proofErr w:type="spellEnd"/>
      <w:r w:rsidR="00E17ECF" w:rsidRPr="003349A9">
        <w:rPr>
          <w:sz w:val="24"/>
          <w:szCs w:val="24"/>
        </w:rPr>
        <w:t xml:space="preserve">. </w:t>
      </w:r>
    </w:p>
    <w:p w:rsidR="003233AE" w:rsidRPr="003349A9" w:rsidRDefault="00E17ECF" w:rsidP="00DC56A1">
      <w:pPr>
        <w:tabs>
          <w:tab w:val="left" w:pos="2505"/>
        </w:tabs>
        <w:ind w:firstLine="709"/>
        <w:jc w:val="both"/>
        <w:rPr>
          <w:sz w:val="24"/>
          <w:szCs w:val="24"/>
        </w:rPr>
      </w:pPr>
      <w:r w:rsidRPr="003349A9">
        <w:rPr>
          <w:sz w:val="24"/>
          <w:szCs w:val="24"/>
        </w:rPr>
        <w:t>С мая 2021 года начались ремо</w:t>
      </w:r>
      <w:r w:rsidR="0076493B">
        <w:rPr>
          <w:sz w:val="24"/>
          <w:szCs w:val="24"/>
        </w:rPr>
        <w:t>нтные работы. По состоянию на 01.07</w:t>
      </w:r>
      <w:r w:rsidRPr="003349A9">
        <w:rPr>
          <w:sz w:val="24"/>
          <w:szCs w:val="24"/>
        </w:rPr>
        <w:t xml:space="preserve">.2021 г. в кабинетах сделали перегородки, закрепили </w:t>
      </w:r>
      <w:proofErr w:type="spellStart"/>
      <w:r w:rsidRPr="003349A9">
        <w:rPr>
          <w:sz w:val="24"/>
          <w:szCs w:val="24"/>
        </w:rPr>
        <w:t>гипсокартон</w:t>
      </w:r>
      <w:proofErr w:type="spellEnd"/>
      <w:r w:rsidRPr="003349A9">
        <w:rPr>
          <w:sz w:val="24"/>
          <w:szCs w:val="24"/>
        </w:rPr>
        <w:t xml:space="preserve"> в </w:t>
      </w:r>
      <w:r w:rsidR="00D8689A" w:rsidRPr="003349A9">
        <w:rPr>
          <w:sz w:val="24"/>
          <w:szCs w:val="24"/>
        </w:rPr>
        <w:t>соответствии</w:t>
      </w:r>
      <w:r w:rsidRPr="003349A9">
        <w:rPr>
          <w:sz w:val="24"/>
          <w:szCs w:val="24"/>
        </w:rPr>
        <w:t xml:space="preserve"> с утвержденным дизайном кабинетов. Остались штукатурные работы и покраска кабинетов.   </w:t>
      </w:r>
      <w:r w:rsidR="00696ECF" w:rsidRPr="003349A9">
        <w:rPr>
          <w:sz w:val="24"/>
          <w:szCs w:val="24"/>
        </w:rPr>
        <w:t xml:space="preserve">     </w:t>
      </w:r>
    </w:p>
    <w:p w:rsidR="00E02FFF" w:rsidRPr="003349A9" w:rsidRDefault="00E02FFF" w:rsidP="00DC56A1">
      <w:pPr>
        <w:tabs>
          <w:tab w:val="left" w:pos="2505"/>
        </w:tabs>
        <w:ind w:firstLine="709"/>
        <w:jc w:val="both"/>
        <w:rPr>
          <w:sz w:val="24"/>
          <w:szCs w:val="24"/>
        </w:rPr>
      </w:pPr>
    </w:p>
    <w:tbl>
      <w:tblPr>
        <w:tblStyle w:val="a7"/>
        <w:tblW w:w="0" w:type="auto"/>
        <w:shd w:val="clear" w:color="auto" w:fill="FFC000"/>
        <w:tblLook w:val="04A0" w:firstRow="1" w:lastRow="0" w:firstColumn="1" w:lastColumn="0" w:noHBand="0" w:noVBand="1"/>
      </w:tblPr>
      <w:tblGrid>
        <w:gridCol w:w="9345"/>
      </w:tblGrid>
      <w:tr w:rsidR="00103049" w:rsidRPr="003349A9" w:rsidTr="00103049">
        <w:tc>
          <w:tcPr>
            <w:tcW w:w="9345" w:type="dxa"/>
            <w:shd w:val="clear" w:color="auto" w:fill="FFC000"/>
          </w:tcPr>
          <w:p w:rsidR="00103049" w:rsidRPr="003349A9" w:rsidRDefault="00103049" w:rsidP="00103049">
            <w:pPr>
              <w:tabs>
                <w:tab w:val="left" w:pos="2505"/>
              </w:tabs>
              <w:jc w:val="center"/>
              <w:rPr>
                <w:b/>
                <w:sz w:val="24"/>
                <w:szCs w:val="24"/>
              </w:rPr>
            </w:pPr>
            <w:r w:rsidRPr="003349A9">
              <w:rPr>
                <w:b/>
                <w:sz w:val="24"/>
                <w:szCs w:val="24"/>
              </w:rPr>
              <w:t>5. Демография</w:t>
            </w:r>
          </w:p>
        </w:tc>
      </w:tr>
    </w:tbl>
    <w:p w:rsidR="00E022A7" w:rsidRPr="003349A9" w:rsidRDefault="00E022A7" w:rsidP="00DC56A1">
      <w:pPr>
        <w:tabs>
          <w:tab w:val="left" w:pos="2505"/>
        </w:tabs>
        <w:ind w:firstLine="709"/>
        <w:jc w:val="both"/>
        <w:rPr>
          <w:sz w:val="24"/>
          <w:szCs w:val="24"/>
        </w:rPr>
      </w:pPr>
    </w:p>
    <w:p w:rsidR="00103049" w:rsidRPr="003349A9" w:rsidRDefault="00103049" w:rsidP="00DC56A1">
      <w:pPr>
        <w:tabs>
          <w:tab w:val="left" w:pos="2505"/>
        </w:tabs>
        <w:ind w:firstLine="709"/>
        <w:jc w:val="both"/>
        <w:rPr>
          <w:sz w:val="24"/>
          <w:szCs w:val="24"/>
        </w:rPr>
      </w:pPr>
      <w:r w:rsidRPr="003349A9">
        <w:rPr>
          <w:sz w:val="24"/>
          <w:szCs w:val="24"/>
        </w:rPr>
        <w:t>На 2020-2021 годы в рамках национального проекта «Демография»</w:t>
      </w:r>
      <w:r w:rsidR="00814FCD" w:rsidRPr="003349A9">
        <w:rPr>
          <w:sz w:val="24"/>
          <w:szCs w:val="24"/>
        </w:rPr>
        <w:t xml:space="preserve"> начато с</w:t>
      </w:r>
      <w:r w:rsidRPr="003349A9">
        <w:rPr>
          <w:sz w:val="24"/>
          <w:szCs w:val="24"/>
        </w:rPr>
        <w:t xml:space="preserve">троительство </w:t>
      </w:r>
      <w:r w:rsidR="00814FCD" w:rsidRPr="003349A9">
        <w:rPr>
          <w:sz w:val="24"/>
          <w:szCs w:val="24"/>
        </w:rPr>
        <w:t>Я</w:t>
      </w:r>
      <w:r w:rsidRPr="003349A9">
        <w:rPr>
          <w:sz w:val="24"/>
          <w:szCs w:val="24"/>
        </w:rPr>
        <w:t>сельного корпуса на 30 мест МБДОУ детский сад «Белек»</w:t>
      </w:r>
      <w:r w:rsidR="00814FCD" w:rsidRPr="003349A9">
        <w:rPr>
          <w:sz w:val="24"/>
          <w:szCs w:val="24"/>
        </w:rPr>
        <w:t xml:space="preserve"> </w:t>
      </w:r>
      <w:proofErr w:type="spellStart"/>
      <w:r w:rsidR="00814FCD" w:rsidRPr="003349A9">
        <w:rPr>
          <w:sz w:val="24"/>
          <w:szCs w:val="24"/>
        </w:rPr>
        <w:t>с.Тээли</w:t>
      </w:r>
      <w:proofErr w:type="spellEnd"/>
      <w:r w:rsidR="00814FCD" w:rsidRPr="003349A9">
        <w:rPr>
          <w:sz w:val="24"/>
          <w:szCs w:val="24"/>
        </w:rPr>
        <w:t xml:space="preserve"> Бай-</w:t>
      </w:r>
      <w:proofErr w:type="spellStart"/>
      <w:r w:rsidR="00814FCD" w:rsidRPr="003349A9">
        <w:rPr>
          <w:sz w:val="24"/>
          <w:szCs w:val="24"/>
        </w:rPr>
        <w:t>Тайгинского</w:t>
      </w:r>
      <w:proofErr w:type="spellEnd"/>
      <w:r w:rsidR="00814FCD" w:rsidRPr="003349A9">
        <w:rPr>
          <w:sz w:val="24"/>
          <w:szCs w:val="24"/>
        </w:rPr>
        <w:t xml:space="preserve"> </w:t>
      </w:r>
      <w:proofErr w:type="spellStart"/>
      <w:r w:rsidR="00814FCD" w:rsidRPr="003349A9">
        <w:rPr>
          <w:sz w:val="24"/>
          <w:szCs w:val="24"/>
        </w:rPr>
        <w:t>кожууна</w:t>
      </w:r>
      <w:proofErr w:type="spellEnd"/>
      <w:r w:rsidR="00814FCD" w:rsidRPr="003349A9">
        <w:rPr>
          <w:sz w:val="24"/>
          <w:szCs w:val="24"/>
        </w:rPr>
        <w:t>.</w:t>
      </w:r>
    </w:p>
    <w:p w:rsidR="00814FCD" w:rsidRPr="003349A9" w:rsidRDefault="00814FCD" w:rsidP="00DC56A1">
      <w:pPr>
        <w:tabs>
          <w:tab w:val="left" w:pos="2505"/>
        </w:tabs>
        <w:ind w:firstLine="709"/>
        <w:jc w:val="both"/>
        <w:rPr>
          <w:sz w:val="24"/>
          <w:szCs w:val="24"/>
        </w:rPr>
      </w:pPr>
      <w:r w:rsidRPr="003349A9">
        <w:rPr>
          <w:sz w:val="24"/>
          <w:szCs w:val="24"/>
        </w:rPr>
        <w:t>Состоялся аукцион на право заключения государственного контракта на строительство пристройки ясельного корпуса на 30 мест МБДОУ детский сад «Белек» и контракт заключен с ОА «Атриум» от 07.04.2020 г. на сумму 24 625 000 (двадцать четыре миллиона шестьсот двадцать пять тысяч) рублей 00 копеек. Сумма экономии составляет 375 000 (триста семьдесят пять тысяч) рублей 00 копеек. Также заключен договор ООО «Атриум» с ИП Чедер-</w:t>
      </w:r>
      <w:proofErr w:type="spellStart"/>
      <w:r w:rsidRPr="003349A9">
        <w:rPr>
          <w:sz w:val="24"/>
          <w:szCs w:val="24"/>
        </w:rPr>
        <w:t>оол</w:t>
      </w:r>
      <w:proofErr w:type="spellEnd"/>
      <w:r w:rsidRPr="003349A9">
        <w:rPr>
          <w:sz w:val="24"/>
          <w:szCs w:val="24"/>
        </w:rPr>
        <w:t xml:space="preserve"> </w:t>
      </w:r>
      <w:proofErr w:type="spellStart"/>
      <w:r w:rsidRPr="003349A9">
        <w:rPr>
          <w:sz w:val="24"/>
          <w:szCs w:val="24"/>
        </w:rPr>
        <w:t>Аяс</w:t>
      </w:r>
      <w:proofErr w:type="spellEnd"/>
      <w:r w:rsidRPr="003349A9">
        <w:rPr>
          <w:sz w:val="24"/>
          <w:szCs w:val="24"/>
        </w:rPr>
        <w:t xml:space="preserve"> Алексеевичем на субподрядные работы.  Срок исполнения контракта 07.11.2020 г.</w:t>
      </w:r>
    </w:p>
    <w:p w:rsidR="00814FCD" w:rsidRPr="003349A9" w:rsidRDefault="00814FCD" w:rsidP="00DC56A1">
      <w:pPr>
        <w:tabs>
          <w:tab w:val="left" w:pos="2505"/>
        </w:tabs>
        <w:ind w:firstLine="709"/>
        <w:jc w:val="both"/>
        <w:rPr>
          <w:sz w:val="24"/>
          <w:szCs w:val="24"/>
        </w:rPr>
      </w:pPr>
      <w:r w:rsidRPr="003349A9">
        <w:rPr>
          <w:sz w:val="24"/>
          <w:szCs w:val="24"/>
        </w:rPr>
        <w:t>В 2021 году будут продолжены работы по благоустройству территории</w:t>
      </w:r>
      <w:r w:rsidR="00190C8A" w:rsidRPr="003349A9">
        <w:rPr>
          <w:sz w:val="24"/>
          <w:szCs w:val="24"/>
        </w:rPr>
        <w:t xml:space="preserve"> </w:t>
      </w:r>
      <w:r w:rsidR="00517F21" w:rsidRPr="003349A9">
        <w:rPr>
          <w:sz w:val="24"/>
          <w:szCs w:val="24"/>
        </w:rPr>
        <w:t xml:space="preserve">и строительству пищеблока </w:t>
      </w:r>
      <w:r w:rsidR="00190C8A" w:rsidRPr="003349A9">
        <w:rPr>
          <w:sz w:val="24"/>
          <w:szCs w:val="24"/>
        </w:rPr>
        <w:t>ясельного корпуса.</w:t>
      </w:r>
    </w:p>
    <w:p w:rsidR="00517F21" w:rsidRPr="003349A9" w:rsidRDefault="00517F21" w:rsidP="00DC56A1">
      <w:pPr>
        <w:tabs>
          <w:tab w:val="left" w:pos="2505"/>
        </w:tabs>
        <w:ind w:firstLine="709"/>
        <w:jc w:val="both"/>
        <w:rPr>
          <w:sz w:val="24"/>
          <w:szCs w:val="24"/>
        </w:rPr>
      </w:pPr>
      <w:bookmarkStart w:id="0" w:name="_GoBack"/>
      <w:bookmarkEnd w:id="0"/>
    </w:p>
    <w:sectPr w:rsidR="00517F21" w:rsidRPr="00334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6361D"/>
    <w:multiLevelType w:val="hybridMultilevel"/>
    <w:tmpl w:val="57860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090EDB"/>
    <w:multiLevelType w:val="hybridMultilevel"/>
    <w:tmpl w:val="8612DA1E"/>
    <w:lvl w:ilvl="0" w:tplc="2C2C1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46117C"/>
    <w:multiLevelType w:val="hybridMultilevel"/>
    <w:tmpl w:val="A9967DC0"/>
    <w:lvl w:ilvl="0" w:tplc="E40C1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B031B2"/>
    <w:multiLevelType w:val="hybridMultilevel"/>
    <w:tmpl w:val="576EA7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6266B0E"/>
    <w:multiLevelType w:val="hybridMultilevel"/>
    <w:tmpl w:val="769E049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54A630C7"/>
    <w:multiLevelType w:val="hybridMultilevel"/>
    <w:tmpl w:val="49D2576C"/>
    <w:lvl w:ilvl="0" w:tplc="F0C8C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162BA1"/>
    <w:multiLevelType w:val="hybridMultilevel"/>
    <w:tmpl w:val="6C12677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0E4D45"/>
    <w:multiLevelType w:val="hybridMultilevel"/>
    <w:tmpl w:val="5260C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BA"/>
    <w:rsid w:val="00010100"/>
    <w:rsid w:val="000361D4"/>
    <w:rsid w:val="00045052"/>
    <w:rsid w:val="000529E9"/>
    <w:rsid w:val="00065A5D"/>
    <w:rsid w:val="0007665A"/>
    <w:rsid w:val="0007758F"/>
    <w:rsid w:val="00083093"/>
    <w:rsid w:val="000B0594"/>
    <w:rsid w:val="000C5156"/>
    <w:rsid w:val="000D16EF"/>
    <w:rsid w:val="000E63A1"/>
    <w:rsid w:val="000E7120"/>
    <w:rsid w:val="00101D54"/>
    <w:rsid w:val="00103049"/>
    <w:rsid w:val="001038D2"/>
    <w:rsid w:val="001279B1"/>
    <w:rsid w:val="001304D8"/>
    <w:rsid w:val="001557AF"/>
    <w:rsid w:val="001659FD"/>
    <w:rsid w:val="00173F48"/>
    <w:rsid w:val="001866C2"/>
    <w:rsid w:val="00190C8A"/>
    <w:rsid w:val="001947EB"/>
    <w:rsid w:val="00196A2D"/>
    <w:rsid w:val="001A1F6E"/>
    <w:rsid w:val="00213323"/>
    <w:rsid w:val="00214915"/>
    <w:rsid w:val="0021722D"/>
    <w:rsid w:val="00220F1C"/>
    <w:rsid w:val="0022318C"/>
    <w:rsid w:val="00225C36"/>
    <w:rsid w:val="00235C85"/>
    <w:rsid w:val="00235E4B"/>
    <w:rsid w:val="00241D39"/>
    <w:rsid w:val="002769BD"/>
    <w:rsid w:val="00276BDB"/>
    <w:rsid w:val="0027741E"/>
    <w:rsid w:val="002821B9"/>
    <w:rsid w:val="002833A2"/>
    <w:rsid w:val="00287BB2"/>
    <w:rsid w:val="00295CDF"/>
    <w:rsid w:val="002A4709"/>
    <w:rsid w:val="002C66ED"/>
    <w:rsid w:val="002D6F17"/>
    <w:rsid w:val="002E787C"/>
    <w:rsid w:val="002F5DDE"/>
    <w:rsid w:val="00305AA0"/>
    <w:rsid w:val="00311428"/>
    <w:rsid w:val="00311718"/>
    <w:rsid w:val="003233AE"/>
    <w:rsid w:val="003349A9"/>
    <w:rsid w:val="00336FA3"/>
    <w:rsid w:val="0034053B"/>
    <w:rsid w:val="00360070"/>
    <w:rsid w:val="00366A5A"/>
    <w:rsid w:val="003703D7"/>
    <w:rsid w:val="00387193"/>
    <w:rsid w:val="0039546E"/>
    <w:rsid w:val="003A4506"/>
    <w:rsid w:val="003A5B6F"/>
    <w:rsid w:val="003C7623"/>
    <w:rsid w:val="003D1A64"/>
    <w:rsid w:val="003D49E6"/>
    <w:rsid w:val="003E4A87"/>
    <w:rsid w:val="003E52FB"/>
    <w:rsid w:val="003E588B"/>
    <w:rsid w:val="003F03E9"/>
    <w:rsid w:val="003F23BC"/>
    <w:rsid w:val="004038AD"/>
    <w:rsid w:val="0040753F"/>
    <w:rsid w:val="00410C4B"/>
    <w:rsid w:val="0042278B"/>
    <w:rsid w:val="0043321B"/>
    <w:rsid w:val="00441C53"/>
    <w:rsid w:val="00467771"/>
    <w:rsid w:val="00480B2D"/>
    <w:rsid w:val="004937D9"/>
    <w:rsid w:val="004A28D9"/>
    <w:rsid w:val="004C1367"/>
    <w:rsid w:val="004C4BB9"/>
    <w:rsid w:val="004D2DF2"/>
    <w:rsid w:val="004D3DD0"/>
    <w:rsid w:val="004D4563"/>
    <w:rsid w:val="004D7AFA"/>
    <w:rsid w:val="004E7E37"/>
    <w:rsid w:val="004F0407"/>
    <w:rsid w:val="004F2EFF"/>
    <w:rsid w:val="004F6698"/>
    <w:rsid w:val="005026E5"/>
    <w:rsid w:val="00506ABA"/>
    <w:rsid w:val="00511A7A"/>
    <w:rsid w:val="00517F21"/>
    <w:rsid w:val="00521032"/>
    <w:rsid w:val="00523E88"/>
    <w:rsid w:val="005339A4"/>
    <w:rsid w:val="00545F31"/>
    <w:rsid w:val="005552FE"/>
    <w:rsid w:val="005628F8"/>
    <w:rsid w:val="005654C5"/>
    <w:rsid w:val="005661B5"/>
    <w:rsid w:val="0059034E"/>
    <w:rsid w:val="005A0DE2"/>
    <w:rsid w:val="005B2477"/>
    <w:rsid w:val="005B39A6"/>
    <w:rsid w:val="005B5AB0"/>
    <w:rsid w:val="005B7501"/>
    <w:rsid w:val="005C1C2C"/>
    <w:rsid w:val="005F2DD6"/>
    <w:rsid w:val="005F2EEA"/>
    <w:rsid w:val="005F69C0"/>
    <w:rsid w:val="0060565B"/>
    <w:rsid w:val="006137D3"/>
    <w:rsid w:val="00632E21"/>
    <w:rsid w:val="00642CC7"/>
    <w:rsid w:val="006510FC"/>
    <w:rsid w:val="006534E1"/>
    <w:rsid w:val="00662013"/>
    <w:rsid w:val="0066223B"/>
    <w:rsid w:val="006623D2"/>
    <w:rsid w:val="00665D66"/>
    <w:rsid w:val="006679E6"/>
    <w:rsid w:val="0068232B"/>
    <w:rsid w:val="0069164E"/>
    <w:rsid w:val="00692717"/>
    <w:rsid w:val="00696DB8"/>
    <w:rsid w:val="00696ECF"/>
    <w:rsid w:val="006A1500"/>
    <w:rsid w:val="006A2951"/>
    <w:rsid w:val="006A51C1"/>
    <w:rsid w:val="006A6A77"/>
    <w:rsid w:val="006A78DF"/>
    <w:rsid w:val="006B3DD3"/>
    <w:rsid w:val="006B63AC"/>
    <w:rsid w:val="006C6F46"/>
    <w:rsid w:val="006D339E"/>
    <w:rsid w:val="006E11BA"/>
    <w:rsid w:val="006E30CA"/>
    <w:rsid w:val="006E3729"/>
    <w:rsid w:val="006E3E4E"/>
    <w:rsid w:val="006E57D1"/>
    <w:rsid w:val="006F2ED1"/>
    <w:rsid w:val="006F6A98"/>
    <w:rsid w:val="00704503"/>
    <w:rsid w:val="007122F5"/>
    <w:rsid w:val="0071691C"/>
    <w:rsid w:val="007402D9"/>
    <w:rsid w:val="00750A00"/>
    <w:rsid w:val="00750A47"/>
    <w:rsid w:val="0076493B"/>
    <w:rsid w:val="00764AB0"/>
    <w:rsid w:val="00787732"/>
    <w:rsid w:val="00787827"/>
    <w:rsid w:val="0079053A"/>
    <w:rsid w:val="00795FC6"/>
    <w:rsid w:val="007A0284"/>
    <w:rsid w:val="007A457F"/>
    <w:rsid w:val="007A4860"/>
    <w:rsid w:val="007B266C"/>
    <w:rsid w:val="007C447F"/>
    <w:rsid w:val="007D12BC"/>
    <w:rsid w:val="007D1874"/>
    <w:rsid w:val="007D2620"/>
    <w:rsid w:val="007D690A"/>
    <w:rsid w:val="007D71A5"/>
    <w:rsid w:val="0080683A"/>
    <w:rsid w:val="00814FCD"/>
    <w:rsid w:val="00835200"/>
    <w:rsid w:val="00841ADC"/>
    <w:rsid w:val="00841CF2"/>
    <w:rsid w:val="008543E4"/>
    <w:rsid w:val="0086414C"/>
    <w:rsid w:val="00873DE0"/>
    <w:rsid w:val="00874295"/>
    <w:rsid w:val="00893D1A"/>
    <w:rsid w:val="00897C1C"/>
    <w:rsid w:val="008A1865"/>
    <w:rsid w:val="008B6DEC"/>
    <w:rsid w:val="008C6B59"/>
    <w:rsid w:val="008D0052"/>
    <w:rsid w:val="008D059A"/>
    <w:rsid w:val="008D0818"/>
    <w:rsid w:val="008D318E"/>
    <w:rsid w:val="00922F10"/>
    <w:rsid w:val="009426ED"/>
    <w:rsid w:val="00943A3B"/>
    <w:rsid w:val="00947958"/>
    <w:rsid w:val="00974897"/>
    <w:rsid w:val="0098234C"/>
    <w:rsid w:val="009855AD"/>
    <w:rsid w:val="009A7B99"/>
    <w:rsid w:val="009B1A0A"/>
    <w:rsid w:val="009D0E0D"/>
    <w:rsid w:val="009D346C"/>
    <w:rsid w:val="009D67FF"/>
    <w:rsid w:val="009E154D"/>
    <w:rsid w:val="009E7AFC"/>
    <w:rsid w:val="009F6A59"/>
    <w:rsid w:val="00A069C1"/>
    <w:rsid w:val="00A160BF"/>
    <w:rsid w:val="00A228F1"/>
    <w:rsid w:val="00A27A81"/>
    <w:rsid w:val="00A337FA"/>
    <w:rsid w:val="00A431B1"/>
    <w:rsid w:val="00A43DAA"/>
    <w:rsid w:val="00A5045C"/>
    <w:rsid w:val="00A67A0F"/>
    <w:rsid w:val="00A82463"/>
    <w:rsid w:val="00A90A74"/>
    <w:rsid w:val="00A94153"/>
    <w:rsid w:val="00AC0066"/>
    <w:rsid w:val="00AC41D4"/>
    <w:rsid w:val="00AD62C0"/>
    <w:rsid w:val="00AE0DFA"/>
    <w:rsid w:val="00AE1364"/>
    <w:rsid w:val="00AE5293"/>
    <w:rsid w:val="00AE5DF3"/>
    <w:rsid w:val="00AF1D48"/>
    <w:rsid w:val="00AF5E39"/>
    <w:rsid w:val="00B02FC7"/>
    <w:rsid w:val="00B101F0"/>
    <w:rsid w:val="00B123C9"/>
    <w:rsid w:val="00B25B2D"/>
    <w:rsid w:val="00B4444A"/>
    <w:rsid w:val="00B5474E"/>
    <w:rsid w:val="00B63BC2"/>
    <w:rsid w:val="00B6744E"/>
    <w:rsid w:val="00B72247"/>
    <w:rsid w:val="00B95C6E"/>
    <w:rsid w:val="00B97742"/>
    <w:rsid w:val="00BA6C0F"/>
    <w:rsid w:val="00BB580C"/>
    <w:rsid w:val="00BC151A"/>
    <w:rsid w:val="00BC175D"/>
    <w:rsid w:val="00BD4D46"/>
    <w:rsid w:val="00BE0D96"/>
    <w:rsid w:val="00BE2350"/>
    <w:rsid w:val="00BE293B"/>
    <w:rsid w:val="00BE40A4"/>
    <w:rsid w:val="00BE5398"/>
    <w:rsid w:val="00BE5D9A"/>
    <w:rsid w:val="00C00859"/>
    <w:rsid w:val="00C10819"/>
    <w:rsid w:val="00C21D09"/>
    <w:rsid w:val="00C303BD"/>
    <w:rsid w:val="00C37AC9"/>
    <w:rsid w:val="00C41182"/>
    <w:rsid w:val="00C45478"/>
    <w:rsid w:val="00C469C4"/>
    <w:rsid w:val="00C50C53"/>
    <w:rsid w:val="00C54667"/>
    <w:rsid w:val="00C56FF7"/>
    <w:rsid w:val="00C73132"/>
    <w:rsid w:val="00C92A86"/>
    <w:rsid w:val="00C955EC"/>
    <w:rsid w:val="00C967C9"/>
    <w:rsid w:val="00CC73AF"/>
    <w:rsid w:val="00CD1293"/>
    <w:rsid w:val="00CF0C83"/>
    <w:rsid w:val="00CF7EDC"/>
    <w:rsid w:val="00D035D1"/>
    <w:rsid w:val="00D04119"/>
    <w:rsid w:val="00D147DC"/>
    <w:rsid w:val="00D1687B"/>
    <w:rsid w:val="00D20924"/>
    <w:rsid w:val="00D22A40"/>
    <w:rsid w:val="00D2635D"/>
    <w:rsid w:val="00D404DE"/>
    <w:rsid w:val="00D63807"/>
    <w:rsid w:val="00D6517C"/>
    <w:rsid w:val="00D673A9"/>
    <w:rsid w:val="00D70FC5"/>
    <w:rsid w:val="00D72ED4"/>
    <w:rsid w:val="00D73AB8"/>
    <w:rsid w:val="00D73D12"/>
    <w:rsid w:val="00D80CA2"/>
    <w:rsid w:val="00D834F2"/>
    <w:rsid w:val="00D84BF1"/>
    <w:rsid w:val="00D8689A"/>
    <w:rsid w:val="00D91054"/>
    <w:rsid w:val="00D92A0F"/>
    <w:rsid w:val="00D947D5"/>
    <w:rsid w:val="00DA0B0B"/>
    <w:rsid w:val="00DC533D"/>
    <w:rsid w:val="00DC56A1"/>
    <w:rsid w:val="00DD3AD7"/>
    <w:rsid w:val="00DE6EDB"/>
    <w:rsid w:val="00DF5EE6"/>
    <w:rsid w:val="00E022A7"/>
    <w:rsid w:val="00E02FFF"/>
    <w:rsid w:val="00E07802"/>
    <w:rsid w:val="00E11BBE"/>
    <w:rsid w:val="00E12940"/>
    <w:rsid w:val="00E13D41"/>
    <w:rsid w:val="00E15B96"/>
    <w:rsid w:val="00E17ECF"/>
    <w:rsid w:val="00E26ABF"/>
    <w:rsid w:val="00E551B2"/>
    <w:rsid w:val="00E666F8"/>
    <w:rsid w:val="00E671CD"/>
    <w:rsid w:val="00E82270"/>
    <w:rsid w:val="00E91F73"/>
    <w:rsid w:val="00EA66EC"/>
    <w:rsid w:val="00EC5851"/>
    <w:rsid w:val="00EC5B4F"/>
    <w:rsid w:val="00EF1E9F"/>
    <w:rsid w:val="00F06F73"/>
    <w:rsid w:val="00F137F7"/>
    <w:rsid w:val="00F1493B"/>
    <w:rsid w:val="00F2430C"/>
    <w:rsid w:val="00F53227"/>
    <w:rsid w:val="00F57717"/>
    <w:rsid w:val="00F609BC"/>
    <w:rsid w:val="00F60DCF"/>
    <w:rsid w:val="00F6209F"/>
    <w:rsid w:val="00F661DE"/>
    <w:rsid w:val="00F7725B"/>
    <w:rsid w:val="00F86713"/>
    <w:rsid w:val="00F87542"/>
    <w:rsid w:val="00F952CB"/>
    <w:rsid w:val="00F953E3"/>
    <w:rsid w:val="00FB4777"/>
    <w:rsid w:val="00FB4E75"/>
    <w:rsid w:val="00FC28FE"/>
    <w:rsid w:val="00FE530C"/>
    <w:rsid w:val="00FE5335"/>
    <w:rsid w:val="00FE6ECA"/>
    <w:rsid w:val="00FF7568"/>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9C6A-AF39-43DE-977A-47587D9B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3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3AB8"/>
    <w:pPr>
      <w:spacing w:after="0" w:line="240" w:lineRule="auto"/>
    </w:pPr>
  </w:style>
  <w:style w:type="paragraph" w:styleId="a5">
    <w:name w:val="Balloon Text"/>
    <w:basedOn w:val="a"/>
    <w:link w:val="a6"/>
    <w:uiPriority w:val="99"/>
    <w:semiHidden/>
    <w:unhideWhenUsed/>
    <w:rsid w:val="00287BB2"/>
    <w:rPr>
      <w:rFonts w:ascii="Tahoma" w:hAnsi="Tahoma" w:cs="Tahoma"/>
      <w:sz w:val="16"/>
      <w:szCs w:val="16"/>
    </w:rPr>
  </w:style>
  <w:style w:type="character" w:customStyle="1" w:styleId="a6">
    <w:name w:val="Текст выноски Знак"/>
    <w:basedOn w:val="a0"/>
    <w:link w:val="a5"/>
    <w:uiPriority w:val="99"/>
    <w:semiHidden/>
    <w:rsid w:val="00287BB2"/>
    <w:rPr>
      <w:rFonts w:ascii="Tahoma" w:eastAsia="Times New Roman" w:hAnsi="Tahoma" w:cs="Tahoma"/>
      <w:sz w:val="16"/>
      <w:szCs w:val="16"/>
      <w:lang w:eastAsia="ru-RU"/>
    </w:rPr>
  </w:style>
  <w:style w:type="table" w:styleId="a7">
    <w:name w:val="Table Grid"/>
    <w:basedOn w:val="a1"/>
    <w:uiPriority w:val="59"/>
    <w:rsid w:val="0053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A28D9"/>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unhideWhenUsed/>
    <w:rsid w:val="00D947D5"/>
    <w:rPr>
      <w:color w:val="0000FF"/>
      <w:u w:val="single"/>
    </w:rPr>
  </w:style>
  <w:style w:type="character" w:customStyle="1" w:styleId="a4">
    <w:name w:val="Без интервала Знак"/>
    <w:link w:val="a3"/>
    <w:uiPriority w:val="1"/>
    <w:rsid w:val="00DD3AD7"/>
  </w:style>
  <w:style w:type="paragraph" w:styleId="aa">
    <w:name w:val="Normal (Web)"/>
    <w:basedOn w:val="a"/>
    <w:uiPriority w:val="99"/>
    <w:unhideWhenUsed/>
    <w:rsid w:val="00523E88"/>
    <w:pPr>
      <w:spacing w:before="100" w:beforeAutospacing="1" w:after="100" w:afterAutospacing="1"/>
    </w:pPr>
    <w:rPr>
      <w:sz w:val="24"/>
      <w:szCs w:val="24"/>
    </w:rPr>
  </w:style>
  <w:style w:type="table" w:customStyle="1" w:styleId="1">
    <w:name w:val="Сетка таблицы1"/>
    <w:basedOn w:val="a1"/>
    <w:next w:val="a7"/>
    <w:uiPriority w:val="59"/>
    <w:rsid w:val="0052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DFB5-8FC7-48FB-BB83-79F83E3F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госзакупки</dc:creator>
  <cp:lastModifiedBy>User 4</cp:lastModifiedBy>
  <cp:revision>66</cp:revision>
  <cp:lastPrinted>2021-08-19T04:29:00Z</cp:lastPrinted>
  <dcterms:created xsi:type="dcterms:W3CDTF">2020-04-21T09:50:00Z</dcterms:created>
  <dcterms:modified xsi:type="dcterms:W3CDTF">2021-09-30T09:26:00Z</dcterms:modified>
</cp:coreProperties>
</file>