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4A0" w:firstRow="1" w:lastRow="0" w:firstColumn="1" w:lastColumn="0" w:noHBand="0" w:noVBand="1"/>
      </w:tblPr>
      <w:tblGrid>
        <w:gridCol w:w="4111"/>
        <w:gridCol w:w="1134"/>
        <w:gridCol w:w="4111"/>
      </w:tblGrid>
      <w:tr w:rsidR="00533DE2" w:rsidRPr="00533DE2" w:rsidTr="00755925">
        <w:trPr>
          <w:trHeight w:val="1516"/>
        </w:trPr>
        <w:tc>
          <w:tcPr>
            <w:tcW w:w="4111" w:type="dxa"/>
            <w:vAlign w:val="center"/>
            <w:hideMark/>
          </w:tcPr>
          <w:p w:rsidR="00533DE2" w:rsidRPr="00533DE2" w:rsidRDefault="000F5F2A" w:rsidP="00533DE2">
            <w:pPr>
              <w:tabs>
                <w:tab w:val="left" w:pos="4145"/>
              </w:tabs>
              <w:spacing w:after="0" w:line="240" w:lineRule="auto"/>
              <w:ind w:left="33" w:right="34"/>
              <w:jc w:val="center"/>
              <w:rPr>
                <w:rFonts w:ascii="Times New Roman" w:eastAsia="Times New Roman" w:hAnsi="Times New Roman" w:cs="Times New Roman"/>
                <w:b/>
                <w:bCs/>
              </w:rPr>
            </w:pPr>
            <w:r>
              <w:rPr>
                <w:rFonts w:ascii="Times New Roman" w:eastAsia="Times New Roman" w:hAnsi="Times New Roman" w:cs="Times New Roman"/>
                <w:b/>
                <w:bCs/>
              </w:rPr>
              <w:t>2</w:t>
            </w:r>
            <w:r w:rsidR="00533DE2" w:rsidRPr="00533DE2">
              <w:rPr>
                <w:rFonts w:ascii="Times New Roman" w:eastAsia="Times New Roman" w:hAnsi="Times New Roman" w:cs="Times New Roman"/>
                <w:b/>
                <w:bCs/>
              </w:rPr>
              <w:t>КОНТРОЛЬНО-СЧЕТНАЯ ПАЛАТА МУНИЦИПАЛЬНОГО РАЙОНА</w:t>
            </w:r>
          </w:p>
          <w:p w:rsidR="00533DE2" w:rsidRPr="00533DE2" w:rsidRDefault="00533DE2" w:rsidP="00533DE2">
            <w:pPr>
              <w:widowControl w:val="0"/>
              <w:tabs>
                <w:tab w:val="left" w:pos="4145"/>
                <w:tab w:val="left" w:pos="4287"/>
              </w:tabs>
              <w:autoSpaceDE w:val="0"/>
              <w:autoSpaceDN w:val="0"/>
              <w:adjustRightInd w:val="0"/>
              <w:spacing w:after="0" w:line="240" w:lineRule="auto"/>
              <w:ind w:left="33" w:right="-250"/>
              <w:jc w:val="center"/>
              <w:rPr>
                <w:rFonts w:ascii="Times New Roman" w:eastAsia="Times New Roman" w:hAnsi="Times New Roman" w:cs="Times New Roman"/>
                <w:b/>
                <w:bCs/>
                <w:sz w:val="20"/>
                <w:szCs w:val="20"/>
              </w:rPr>
            </w:pPr>
            <w:r w:rsidRPr="00533DE2">
              <w:rPr>
                <w:rFonts w:ascii="Times New Roman" w:eastAsia="Times New Roman" w:hAnsi="Times New Roman" w:cs="Times New Roman"/>
                <w:b/>
                <w:bCs/>
              </w:rPr>
              <w:t>«БАЙ-ТАЙГИНСКИЙ КОЖУУН РЕСПУБЛИКИ ТЫВА»</w:t>
            </w:r>
          </w:p>
        </w:tc>
        <w:tc>
          <w:tcPr>
            <w:tcW w:w="1134" w:type="dxa"/>
            <w:hideMark/>
          </w:tcPr>
          <w:p w:rsidR="00533DE2" w:rsidRPr="00533DE2" w:rsidRDefault="00533DE2" w:rsidP="00533DE2">
            <w:pPr>
              <w:widowControl w:val="0"/>
              <w:tabs>
                <w:tab w:val="left" w:pos="1310"/>
              </w:tabs>
              <w:autoSpaceDE w:val="0"/>
              <w:autoSpaceDN w:val="0"/>
              <w:adjustRightInd w:val="0"/>
              <w:spacing w:after="0" w:line="240" w:lineRule="auto"/>
              <w:ind w:left="34" w:hanging="1"/>
              <w:jc w:val="center"/>
              <w:rPr>
                <w:rFonts w:ascii="Times New Roman" w:eastAsia="Times New Roman" w:hAnsi="Times New Roman" w:cs="Times New Roman"/>
                <w:bCs/>
                <w:sz w:val="20"/>
                <w:szCs w:val="20"/>
              </w:rPr>
            </w:pPr>
            <w:r>
              <w:rPr>
                <w:rFonts w:ascii="Times New Roman" w:eastAsia="Times New Roman" w:hAnsi="Times New Roman" w:cs="Times New Roman"/>
                <w:bCs/>
                <w:noProof/>
                <w:sz w:val="20"/>
                <w:szCs w:val="20"/>
              </w:rPr>
              <w:drawing>
                <wp:inline distT="0" distB="0" distL="0" distR="0">
                  <wp:extent cx="685800" cy="904875"/>
                  <wp:effectExtent l="19050" t="0" r="0" b="0"/>
                  <wp:docPr id="7" name="Рисунок 7" descr="Сул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улде"/>
                          <pic:cNvPicPr>
                            <a:picLocks noChangeAspect="1" noChangeArrowheads="1"/>
                          </pic:cNvPicPr>
                        </pic:nvPicPr>
                        <pic:blipFill>
                          <a:blip r:embed="rId7"/>
                          <a:srcRect/>
                          <a:stretch>
                            <a:fillRect/>
                          </a:stretch>
                        </pic:blipFill>
                        <pic:spPr bwMode="auto">
                          <a:xfrm>
                            <a:off x="0" y="0"/>
                            <a:ext cx="685800" cy="904875"/>
                          </a:xfrm>
                          <a:prstGeom prst="rect">
                            <a:avLst/>
                          </a:prstGeom>
                          <a:noFill/>
                          <a:ln w="9525">
                            <a:noFill/>
                            <a:miter lim="800000"/>
                            <a:headEnd/>
                            <a:tailEnd/>
                          </a:ln>
                        </pic:spPr>
                      </pic:pic>
                    </a:graphicData>
                  </a:graphic>
                </wp:inline>
              </w:drawing>
            </w:r>
          </w:p>
        </w:tc>
        <w:tc>
          <w:tcPr>
            <w:tcW w:w="4111" w:type="dxa"/>
            <w:vAlign w:val="center"/>
            <w:hideMark/>
          </w:tcPr>
          <w:p w:rsidR="00533DE2" w:rsidRPr="00533DE2" w:rsidRDefault="00533DE2" w:rsidP="00533DE2">
            <w:pPr>
              <w:tabs>
                <w:tab w:val="left" w:pos="0"/>
                <w:tab w:val="left" w:pos="3666"/>
              </w:tabs>
              <w:spacing w:after="0" w:line="240" w:lineRule="auto"/>
              <w:ind w:left="-108"/>
              <w:jc w:val="center"/>
              <w:rPr>
                <w:rFonts w:ascii="Times New Roman" w:eastAsia="Times New Roman" w:hAnsi="Times New Roman" w:cs="Times New Roman"/>
                <w:b/>
                <w:bCs/>
              </w:rPr>
            </w:pPr>
            <w:r w:rsidRPr="00533DE2">
              <w:rPr>
                <w:rFonts w:ascii="Times New Roman" w:eastAsia="Times New Roman" w:hAnsi="Times New Roman" w:cs="Times New Roman"/>
                <w:b/>
                <w:bCs/>
              </w:rPr>
              <w:t>«ТЫВА РЕСПУБЛИКАНЫН</w:t>
            </w:r>
          </w:p>
          <w:p w:rsidR="00533DE2" w:rsidRPr="00533DE2" w:rsidRDefault="00533DE2" w:rsidP="00533DE2">
            <w:pPr>
              <w:tabs>
                <w:tab w:val="left" w:pos="3666"/>
              </w:tabs>
              <w:spacing w:after="0" w:line="240" w:lineRule="auto"/>
              <w:jc w:val="center"/>
              <w:rPr>
                <w:rFonts w:ascii="Times New Roman" w:eastAsia="Times New Roman" w:hAnsi="Times New Roman" w:cs="Times New Roman"/>
                <w:b/>
                <w:bCs/>
              </w:rPr>
            </w:pPr>
            <w:r w:rsidRPr="00533DE2">
              <w:rPr>
                <w:rFonts w:ascii="Times New Roman" w:eastAsia="Times New Roman" w:hAnsi="Times New Roman" w:cs="Times New Roman"/>
                <w:b/>
                <w:bCs/>
              </w:rPr>
              <w:t>БАЙ-ТАЙГА КОЖУУНУ»</w:t>
            </w:r>
          </w:p>
          <w:p w:rsidR="00533DE2" w:rsidRPr="00533DE2" w:rsidRDefault="00533DE2" w:rsidP="00533DE2">
            <w:pPr>
              <w:widowControl w:val="0"/>
              <w:autoSpaceDE w:val="0"/>
              <w:autoSpaceDN w:val="0"/>
              <w:adjustRightInd w:val="0"/>
              <w:spacing w:after="0" w:line="240" w:lineRule="auto"/>
              <w:ind w:left="176"/>
              <w:jc w:val="center"/>
              <w:rPr>
                <w:rFonts w:ascii="Times New Roman" w:eastAsia="Times New Roman" w:hAnsi="Times New Roman" w:cs="Times New Roman"/>
                <w:b/>
                <w:bCs/>
                <w:sz w:val="20"/>
                <w:szCs w:val="20"/>
              </w:rPr>
            </w:pPr>
            <w:r w:rsidRPr="00533DE2">
              <w:rPr>
                <w:rFonts w:ascii="Times New Roman" w:eastAsia="Times New Roman" w:hAnsi="Times New Roman" w:cs="Times New Roman"/>
                <w:b/>
                <w:bCs/>
              </w:rPr>
              <w:t>МУНИЦИПАЛДЫГ РАЙОННУН ХЫНАЛДА-САНАЛГА ПАЛАТАЗЫ</w:t>
            </w:r>
          </w:p>
        </w:tc>
      </w:tr>
    </w:tbl>
    <w:p w:rsidR="00533DE2" w:rsidRPr="00533DE2" w:rsidRDefault="00533DE2" w:rsidP="00533DE2">
      <w:pPr>
        <w:shd w:val="clear" w:color="auto" w:fill="FFFFFF"/>
        <w:spacing w:after="0" w:line="240" w:lineRule="auto"/>
        <w:jc w:val="center"/>
        <w:rPr>
          <w:rFonts w:ascii="Times New Roman" w:eastAsia="Times New Roman" w:hAnsi="Times New Roman" w:cs="Times New Roman"/>
          <w:b/>
          <w:bCs/>
          <w:spacing w:val="-10"/>
          <w:sz w:val="24"/>
          <w:szCs w:val="24"/>
          <w:u w:val="single"/>
        </w:rPr>
      </w:pPr>
      <w:r w:rsidRPr="00533DE2">
        <w:rPr>
          <w:rFonts w:ascii="Times New Roman" w:eastAsia="Times New Roman" w:hAnsi="Times New Roman" w:cs="Times New Roman"/>
          <w:b/>
          <w:bCs/>
          <w:spacing w:val="-10"/>
          <w:sz w:val="24"/>
          <w:szCs w:val="24"/>
          <w:u w:val="single"/>
        </w:rPr>
        <w:t>_____________________________________________________________________________________</w:t>
      </w:r>
    </w:p>
    <w:p w:rsidR="00533DE2" w:rsidRPr="00533DE2" w:rsidRDefault="00533DE2" w:rsidP="00533DE2">
      <w:pPr>
        <w:shd w:val="clear" w:color="auto" w:fill="FFFFFF"/>
        <w:spacing w:after="0" w:line="240" w:lineRule="auto"/>
        <w:ind w:firstLine="709"/>
        <w:jc w:val="center"/>
        <w:rPr>
          <w:rFonts w:ascii="Times New Roman" w:eastAsia="Times New Roman" w:hAnsi="Times New Roman" w:cs="Times New Roman"/>
          <w:b/>
          <w:bCs/>
          <w:spacing w:val="-10"/>
          <w:sz w:val="20"/>
          <w:szCs w:val="20"/>
        </w:rPr>
      </w:pPr>
      <w:r w:rsidRPr="00533DE2">
        <w:rPr>
          <w:rFonts w:ascii="Times New Roman" w:eastAsia="Times New Roman" w:hAnsi="Times New Roman" w:cs="Times New Roman"/>
          <w:b/>
          <w:bCs/>
          <w:spacing w:val="-10"/>
          <w:sz w:val="20"/>
          <w:szCs w:val="20"/>
        </w:rPr>
        <w:t>ул. Комсомольская, 19, с. Тээли, Бай-Тайгинский район, Республика Тыва, 668010</w:t>
      </w:r>
    </w:p>
    <w:p w:rsidR="00533DE2" w:rsidRPr="00533DE2" w:rsidRDefault="00533DE2" w:rsidP="00533DE2">
      <w:pPr>
        <w:shd w:val="clear" w:color="auto" w:fill="FFFFFF"/>
        <w:spacing w:after="0" w:line="240" w:lineRule="auto"/>
        <w:ind w:firstLine="709"/>
        <w:jc w:val="center"/>
        <w:rPr>
          <w:rFonts w:ascii="Times New Roman" w:eastAsia="Times New Roman" w:hAnsi="Times New Roman" w:cs="Times New Roman"/>
          <w:b/>
          <w:bCs/>
          <w:spacing w:val="-10"/>
          <w:sz w:val="20"/>
          <w:szCs w:val="20"/>
        </w:rPr>
      </w:pPr>
      <w:r w:rsidRPr="00533DE2">
        <w:rPr>
          <w:rFonts w:ascii="Times New Roman" w:eastAsia="Times New Roman" w:hAnsi="Times New Roman" w:cs="Times New Roman"/>
          <w:b/>
          <w:bCs/>
          <w:spacing w:val="-10"/>
          <w:sz w:val="20"/>
          <w:szCs w:val="20"/>
        </w:rPr>
        <w:t>тел. 8(39442) 2-13-19</w:t>
      </w:r>
    </w:p>
    <w:p w:rsidR="00533DE2" w:rsidRPr="00533DE2" w:rsidRDefault="00533DE2" w:rsidP="00533DE2">
      <w:pPr>
        <w:shd w:val="clear" w:color="auto" w:fill="FFFFFF"/>
        <w:spacing w:after="0" w:line="240" w:lineRule="auto"/>
        <w:ind w:firstLine="709"/>
        <w:jc w:val="center"/>
        <w:rPr>
          <w:rFonts w:ascii="Times New Roman" w:eastAsia="Times New Roman" w:hAnsi="Times New Roman" w:cs="Times New Roman"/>
          <w:bCs/>
          <w:spacing w:val="-10"/>
          <w:sz w:val="24"/>
          <w:szCs w:val="24"/>
        </w:rPr>
      </w:pPr>
    </w:p>
    <w:p w:rsidR="00533DE2" w:rsidRPr="00533DE2" w:rsidRDefault="00533DE2" w:rsidP="00533DE2">
      <w:pPr>
        <w:spacing w:after="0" w:line="240" w:lineRule="auto"/>
        <w:jc w:val="both"/>
        <w:rPr>
          <w:rFonts w:ascii="Times New Roman" w:eastAsia="Times New Roman" w:hAnsi="Times New Roman" w:cs="Times New Roman"/>
          <w:sz w:val="28"/>
          <w:szCs w:val="28"/>
        </w:rPr>
      </w:pPr>
    </w:p>
    <w:p w:rsidR="00533DE2" w:rsidRPr="00533DE2" w:rsidRDefault="00533DE2" w:rsidP="00533DE2">
      <w:pPr>
        <w:spacing w:after="0" w:line="240" w:lineRule="auto"/>
        <w:jc w:val="both"/>
        <w:rPr>
          <w:rFonts w:ascii="Times New Roman" w:eastAsia="Times New Roman" w:hAnsi="Times New Roman" w:cs="Times New Roman"/>
          <w:sz w:val="28"/>
          <w:szCs w:val="28"/>
        </w:rPr>
      </w:pPr>
    </w:p>
    <w:p w:rsidR="00533DE2" w:rsidRDefault="00533DE2" w:rsidP="00533DE2">
      <w:pPr>
        <w:spacing w:after="0" w:line="240" w:lineRule="auto"/>
        <w:jc w:val="center"/>
        <w:rPr>
          <w:rFonts w:ascii="Times New Roman" w:eastAsia="Times New Roman" w:hAnsi="Times New Roman" w:cs="Times New Roman"/>
          <w:b/>
          <w:sz w:val="28"/>
          <w:szCs w:val="28"/>
        </w:rPr>
      </w:pPr>
      <w:r w:rsidRPr="00533DE2">
        <w:rPr>
          <w:rFonts w:ascii="Times New Roman" w:eastAsia="Times New Roman" w:hAnsi="Times New Roman" w:cs="Times New Roman"/>
          <w:b/>
          <w:sz w:val="28"/>
          <w:szCs w:val="28"/>
        </w:rPr>
        <w:t>ЗАКЛЮЧЕНИЕ</w:t>
      </w:r>
    </w:p>
    <w:p w:rsidR="00A86CA0" w:rsidRDefault="00533DE2" w:rsidP="008C7AF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О результатах внешней </w:t>
      </w:r>
      <w:proofErr w:type="gramStart"/>
      <w:r>
        <w:rPr>
          <w:rFonts w:ascii="Times New Roman" w:eastAsia="Times New Roman" w:hAnsi="Times New Roman" w:cs="Times New Roman"/>
          <w:b/>
          <w:sz w:val="28"/>
          <w:szCs w:val="28"/>
        </w:rPr>
        <w:t xml:space="preserve">проверки бюджетной отчетности </w:t>
      </w:r>
      <w:r w:rsidR="00A86CA0">
        <w:rPr>
          <w:rFonts w:ascii="Times New Roman" w:eastAsia="Times New Roman" w:hAnsi="Times New Roman" w:cs="Times New Roman"/>
          <w:b/>
          <w:sz w:val="28"/>
          <w:szCs w:val="28"/>
        </w:rPr>
        <w:t>Финансового управления администрации</w:t>
      </w:r>
      <w:r w:rsidR="008C7AF6">
        <w:rPr>
          <w:rFonts w:ascii="Times New Roman" w:eastAsia="Times New Roman" w:hAnsi="Times New Roman" w:cs="Times New Roman"/>
          <w:b/>
          <w:sz w:val="28"/>
          <w:szCs w:val="28"/>
        </w:rPr>
        <w:t xml:space="preserve"> муниципального района</w:t>
      </w:r>
      <w:proofErr w:type="gramEnd"/>
    </w:p>
    <w:p w:rsidR="00533DE2" w:rsidRDefault="008C7AF6" w:rsidP="00533DE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«Бай-Тайгинский</w:t>
      </w:r>
      <w:r w:rsidR="00A86CA0">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кожуун Республики Тыва</w:t>
      </w:r>
      <w:r w:rsidR="009C1229">
        <w:rPr>
          <w:rFonts w:ascii="Times New Roman" w:eastAsia="Times New Roman" w:hAnsi="Times New Roman" w:cs="Times New Roman"/>
          <w:b/>
          <w:sz w:val="28"/>
          <w:szCs w:val="28"/>
        </w:rPr>
        <w:t>»</w:t>
      </w:r>
      <w:r w:rsidR="00CA6085">
        <w:rPr>
          <w:rFonts w:ascii="Times New Roman" w:eastAsia="Times New Roman" w:hAnsi="Times New Roman" w:cs="Times New Roman"/>
          <w:b/>
          <w:sz w:val="28"/>
          <w:szCs w:val="28"/>
        </w:rPr>
        <w:t xml:space="preserve"> за 2013</w:t>
      </w:r>
      <w:r w:rsidR="00533DE2">
        <w:rPr>
          <w:rFonts w:ascii="Times New Roman" w:eastAsia="Times New Roman" w:hAnsi="Times New Roman" w:cs="Times New Roman"/>
          <w:b/>
          <w:sz w:val="28"/>
          <w:szCs w:val="28"/>
        </w:rPr>
        <w:t xml:space="preserve"> год. </w:t>
      </w:r>
    </w:p>
    <w:p w:rsidR="00F0333B" w:rsidRDefault="00F0333B" w:rsidP="00533DE2">
      <w:pPr>
        <w:spacing w:after="0" w:line="240" w:lineRule="auto"/>
        <w:jc w:val="center"/>
        <w:rPr>
          <w:rFonts w:ascii="Times New Roman" w:eastAsia="Times New Roman" w:hAnsi="Times New Roman" w:cs="Times New Roman"/>
          <w:b/>
          <w:sz w:val="28"/>
          <w:szCs w:val="28"/>
        </w:rPr>
      </w:pPr>
    </w:p>
    <w:p w:rsidR="00F0333B" w:rsidRPr="002118A6" w:rsidRDefault="00F0333B" w:rsidP="00F0333B">
      <w:pPr>
        <w:spacing w:after="0" w:line="240" w:lineRule="auto"/>
        <w:rPr>
          <w:rFonts w:ascii="Times New Roman" w:eastAsia="Times New Roman" w:hAnsi="Times New Roman" w:cs="Times New Roman"/>
          <w:sz w:val="28"/>
          <w:szCs w:val="28"/>
        </w:rPr>
      </w:pPr>
      <w:r w:rsidRPr="002118A6">
        <w:rPr>
          <w:rFonts w:ascii="Times New Roman" w:eastAsia="Times New Roman" w:hAnsi="Times New Roman" w:cs="Times New Roman"/>
          <w:sz w:val="28"/>
          <w:szCs w:val="28"/>
        </w:rPr>
        <w:t xml:space="preserve">с. Тээли                                                  </w:t>
      </w:r>
      <w:r w:rsidR="00C30EB8" w:rsidRPr="002118A6">
        <w:rPr>
          <w:rFonts w:ascii="Times New Roman" w:eastAsia="Times New Roman" w:hAnsi="Times New Roman" w:cs="Times New Roman"/>
          <w:sz w:val="28"/>
          <w:szCs w:val="28"/>
        </w:rPr>
        <w:t>№</w:t>
      </w:r>
      <w:r w:rsidRPr="002118A6">
        <w:rPr>
          <w:rFonts w:ascii="Times New Roman" w:eastAsia="Times New Roman" w:hAnsi="Times New Roman" w:cs="Times New Roman"/>
          <w:sz w:val="28"/>
          <w:szCs w:val="28"/>
        </w:rPr>
        <w:t xml:space="preserve"> </w:t>
      </w:r>
      <w:r w:rsidR="00FC71D9">
        <w:rPr>
          <w:rFonts w:ascii="Times New Roman" w:eastAsia="Times New Roman" w:hAnsi="Times New Roman" w:cs="Times New Roman"/>
          <w:sz w:val="28"/>
          <w:szCs w:val="28"/>
        </w:rPr>
        <w:t xml:space="preserve"> </w:t>
      </w:r>
      <w:r w:rsidR="00945042" w:rsidRPr="002118A6">
        <w:rPr>
          <w:rFonts w:ascii="Times New Roman" w:eastAsia="Times New Roman" w:hAnsi="Times New Roman" w:cs="Times New Roman"/>
          <w:sz w:val="28"/>
          <w:szCs w:val="28"/>
        </w:rPr>
        <w:t xml:space="preserve"> </w:t>
      </w:r>
      <w:r w:rsidRPr="002118A6">
        <w:rPr>
          <w:rFonts w:ascii="Times New Roman" w:eastAsia="Times New Roman" w:hAnsi="Times New Roman" w:cs="Times New Roman"/>
          <w:sz w:val="28"/>
          <w:szCs w:val="28"/>
        </w:rPr>
        <w:t xml:space="preserve">        </w:t>
      </w:r>
      <w:r w:rsidR="00E2042C" w:rsidRPr="002118A6">
        <w:rPr>
          <w:rFonts w:ascii="Times New Roman" w:eastAsia="Times New Roman" w:hAnsi="Times New Roman" w:cs="Times New Roman"/>
          <w:sz w:val="28"/>
          <w:szCs w:val="28"/>
        </w:rPr>
        <w:t xml:space="preserve">   </w:t>
      </w:r>
      <w:r w:rsidR="0057407C" w:rsidRPr="002118A6">
        <w:rPr>
          <w:rFonts w:ascii="Times New Roman" w:eastAsia="Times New Roman" w:hAnsi="Times New Roman" w:cs="Times New Roman"/>
          <w:sz w:val="28"/>
          <w:szCs w:val="28"/>
        </w:rPr>
        <w:t xml:space="preserve">                       15 апреля </w:t>
      </w:r>
      <w:r w:rsidR="00E2042C" w:rsidRPr="002118A6">
        <w:rPr>
          <w:rFonts w:ascii="Times New Roman" w:eastAsia="Times New Roman" w:hAnsi="Times New Roman" w:cs="Times New Roman"/>
          <w:sz w:val="28"/>
          <w:szCs w:val="28"/>
        </w:rPr>
        <w:t>2014</w:t>
      </w:r>
      <w:r w:rsidRPr="002118A6">
        <w:rPr>
          <w:rFonts w:ascii="Times New Roman" w:eastAsia="Times New Roman" w:hAnsi="Times New Roman" w:cs="Times New Roman"/>
          <w:sz w:val="28"/>
          <w:szCs w:val="28"/>
        </w:rPr>
        <w:t xml:space="preserve"> г.</w:t>
      </w:r>
    </w:p>
    <w:p w:rsidR="00533DE2" w:rsidRPr="002118A6" w:rsidRDefault="00533DE2" w:rsidP="00533DE2">
      <w:pPr>
        <w:spacing w:after="0" w:line="240" w:lineRule="auto"/>
        <w:jc w:val="center"/>
        <w:rPr>
          <w:rFonts w:ascii="Times New Roman" w:eastAsia="Times New Roman" w:hAnsi="Times New Roman" w:cs="Times New Roman"/>
          <w:b/>
          <w:sz w:val="28"/>
          <w:szCs w:val="28"/>
        </w:rPr>
      </w:pPr>
    </w:p>
    <w:p w:rsidR="008C7AF6" w:rsidRPr="002118A6" w:rsidRDefault="00533DE2" w:rsidP="00E8765D">
      <w:pPr>
        <w:spacing w:after="0" w:line="240" w:lineRule="auto"/>
        <w:jc w:val="both"/>
        <w:rPr>
          <w:rFonts w:ascii="Times New Roman" w:eastAsia="Times New Roman" w:hAnsi="Times New Roman" w:cs="Times New Roman"/>
          <w:b/>
          <w:sz w:val="28"/>
          <w:szCs w:val="28"/>
        </w:rPr>
      </w:pPr>
      <w:r w:rsidRPr="002118A6">
        <w:rPr>
          <w:rFonts w:ascii="Times New Roman" w:eastAsia="Times New Roman" w:hAnsi="Times New Roman" w:cs="Times New Roman"/>
          <w:b/>
          <w:sz w:val="28"/>
          <w:szCs w:val="28"/>
        </w:rPr>
        <w:tab/>
      </w:r>
    </w:p>
    <w:p w:rsidR="00FF6EE0" w:rsidRPr="002118A6" w:rsidRDefault="00FF6EE0" w:rsidP="00E8765D">
      <w:pPr>
        <w:spacing w:after="0" w:line="240" w:lineRule="auto"/>
        <w:ind w:firstLine="708"/>
        <w:jc w:val="both"/>
        <w:rPr>
          <w:rFonts w:ascii="Times New Roman" w:eastAsia="Times New Roman" w:hAnsi="Times New Roman" w:cs="Times New Roman"/>
          <w:sz w:val="28"/>
          <w:szCs w:val="28"/>
        </w:rPr>
      </w:pPr>
      <w:r w:rsidRPr="002118A6">
        <w:rPr>
          <w:rFonts w:ascii="Times New Roman" w:eastAsia="Times New Roman" w:hAnsi="Times New Roman" w:cs="Times New Roman"/>
          <w:sz w:val="28"/>
          <w:szCs w:val="28"/>
        </w:rPr>
        <w:t xml:space="preserve">Финансовое управление администрации муниципального района «Бай-Тайгинский кожуун Республики Тыва» (далее - Управление) является структурным подразделением администрации муниципального района «Бай-Тайгинский кожуун Республики Тыва», осуществляющим реализацию единой финансовой, бюджетной и налоговой политики на территории муниципального района «Бай-Тайгинский кожуун Республики Тыва» и координирующим деятельность в этой сфере органов местного самоуправления муниципального района. </w:t>
      </w:r>
    </w:p>
    <w:p w:rsidR="00FF6EE0" w:rsidRPr="002118A6" w:rsidRDefault="00FF6EE0" w:rsidP="00E8765D">
      <w:pPr>
        <w:spacing w:after="0" w:line="240" w:lineRule="auto"/>
        <w:ind w:firstLine="708"/>
        <w:jc w:val="both"/>
        <w:rPr>
          <w:rFonts w:ascii="Times New Roman" w:eastAsia="Times New Roman" w:hAnsi="Times New Roman" w:cs="Times New Roman"/>
          <w:sz w:val="28"/>
          <w:szCs w:val="28"/>
        </w:rPr>
      </w:pPr>
    </w:p>
    <w:p w:rsidR="00E8765D" w:rsidRPr="002118A6" w:rsidRDefault="00E8765D" w:rsidP="00E8765D">
      <w:pPr>
        <w:spacing w:after="0" w:line="240" w:lineRule="auto"/>
        <w:ind w:firstLine="708"/>
        <w:jc w:val="both"/>
        <w:rPr>
          <w:rFonts w:ascii="Times New Roman" w:eastAsia="Times New Roman" w:hAnsi="Times New Roman" w:cs="Times New Roman"/>
          <w:sz w:val="28"/>
          <w:szCs w:val="28"/>
        </w:rPr>
      </w:pPr>
      <w:r w:rsidRPr="002118A6">
        <w:rPr>
          <w:rFonts w:ascii="Times New Roman" w:eastAsia="Times New Roman" w:hAnsi="Times New Roman" w:cs="Times New Roman"/>
          <w:sz w:val="28"/>
          <w:szCs w:val="28"/>
        </w:rPr>
        <w:t xml:space="preserve">В результате проверки бюджетной отчётности </w:t>
      </w:r>
      <w:r w:rsidR="00A86CA0" w:rsidRPr="002118A6">
        <w:rPr>
          <w:rFonts w:ascii="Times New Roman" w:eastAsia="Times New Roman" w:hAnsi="Times New Roman" w:cs="Times New Roman"/>
          <w:sz w:val="28"/>
          <w:szCs w:val="28"/>
        </w:rPr>
        <w:t>Финансового управления</w:t>
      </w:r>
      <w:r w:rsidR="000E6AC6" w:rsidRPr="002118A6">
        <w:rPr>
          <w:rFonts w:ascii="Times New Roman" w:eastAsia="Times New Roman" w:hAnsi="Times New Roman" w:cs="Times New Roman"/>
          <w:sz w:val="28"/>
          <w:szCs w:val="28"/>
        </w:rPr>
        <w:t xml:space="preserve"> </w:t>
      </w:r>
      <w:r w:rsidR="00E2042C" w:rsidRPr="002118A6">
        <w:rPr>
          <w:rFonts w:ascii="Times New Roman" w:eastAsia="Times New Roman" w:hAnsi="Times New Roman" w:cs="Times New Roman"/>
          <w:sz w:val="28"/>
          <w:szCs w:val="28"/>
        </w:rPr>
        <w:t>за 2013</w:t>
      </w:r>
      <w:r w:rsidRPr="002118A6">
        <w:rPr>
          <w:rFonts w:ascii="Times New Roman" w:eastAsia="Times New Roman" w:hAnsi="Times New Roman" w:cs="Times New Roman"/>
          <w:sz w:val="28"/>
          <w:szCs w:val="28"/>
        </w:rPr>
        <w:t xml:space="preserve"> год установлено следующее:</w:t>
      </w:r>
    </w:p>
    <w:p w:rsidR="00E8765D" w:rsidRPr="002118A6" w:rsidRDefault="00E8765D" w:rsidP="00E8765D">
      <w:pPr>
        <w:spacing w:after="0" w:line="240" w:lineRule="auto"/>
        <w:jc w:val="both"/>
        <w:rPr>
          <w:rFonts w:ascii="Times New Roman" w:eastAsia="Times New Roman" w:hAnsi="Times New Roman" w:cs="Times New Roman"/>
          <w:sz w:val="28"/>
          <w:szCs w:val="28"/>
        </w:rPr>
      </w:pPr>
      <w:r w:rsidRPr="002118A6">
        <w:rPr>
          <w:rFonts w:ascii="Times New Roman" w:eastAsia="Times New Roman" w:hAnsi="Times New Roman" w:cs="Times New Roman"/>
          <w:sz w:val="28"/>
          <w:szCs w:val="28"/>
        </w:rPr>
        <w:t> </w:t>
      </w:r>
    </w:p>
    <w:p w:rsidR="00E8765D" w:rsidRPr="002118A6" w:rsidRDefault="00E8765D" w:rsidP="00E8765D">
      <w:pPr>
        <w:spacing w:after="0" w:line="240" w:lineRule="auto"/>
        <w:ind w:firstLine="708"/>
        <w:jc w:val="both"/>
        <w:rPr>
          <w:rFonts w:ascii="Times New Roman" w:eastAsia="Times New Roman" w:hAnsi="Times New Roman" w:cs="Times New Roman"/>
          <w:sz w:val="28"/>
          <w:szCs w:val="28"/>
        </w:rPr>
      </w:pPr>
      <w:r w:rsidRPr="002118A6">
        <w:rPr>
          <w:rFonts w:ascii="Times New Roman" w:eastAsia="Times New Roman" w:hAnsi="Times New Roman" w:cs="Times New Roman"/>
          <w:sz w:val="28"/>
          <w:szCs w:val="28"/>
        </w:rPr>
        <w:t>1. Бюджетная отчётност</w:t>
      </w:r>
      <w:r w:rsidR="00E95A38" w:rsidRPr="002118A6">
        <w:rPr>
          <w:rFonts w:ascii="Times New Roman" w:eastAsia="Times New Roman" w:hAnsi="Times New Roman" w:cs="Times New Roman"/>
          <w:sz w:val="28"/>
          <w:szCs w:val="28"/>
        </w:rPr>
        <w:t>ь за 2013</w:t>
      </w:r>
      <w:r w:rsidRPr="002118A6">
        <w:rPr>
          <w:rFonts w:ascii="Times New Roman" w:eastAsia="Times New Roman" w:hAnsi="Times New Roman" w:cs="Times New Roman"/>
          <w:sz w:val="28"/>
          <w:szCs w:val="28"/>
        </w:rPr>
        <w:t xml:space="preserve"> год представлена в Контрольно-счётную палату муниципального района </w:t>
      </w:r>
      <w:r w:rsidR="00567CA3" w:rsidRPr="002118A6">
        <w:rPr>
          <w:rFonts w:ascii="Times New Roman" w:eastAsia="Times New Roman" w:hAnsi="Times New Roman" w:cs="Times New Roman"/>
          <w:sz w:val="28"/>
          <w:szCs w:val="28"/>
        </w:rPr>
        <w:t>«</w:t>
      </w:r>
      <w:r w:rsidRPr="002118A6">
        <w:rPr>
          <w:rFonts w:ascii="Times New Roman" w:eastAsia="Times New Roman" w:hAnsi="Times New Roman" w:cs="Times New Roman"/>
          <w:sz w:val="28"/>
          <w:szCs w:val="28"/>
        </w:rPr>
        <w:t>Бай-</w:t>
      </w:r>
      <w:r w:rsidR="00567CA3" w:rsidRPr="002118A6">
        <w:rPr>
          <w:rFonts w:ascii="Times New Roman" w:eastAsia="Times New Roman" w:hAnsi="Times New Roman" w:cs="Times New Roman"/>
          <w:sz w:val="28"/>
          <w:szCs w:val="28"/>
        </w:rPr>
        <w:t>Тайгинский кожуун»</w:t>
      </w:r>
      <w:r w:rsidRPr="002118A6">
        <w:rPr>
          <w:rFonts w:ascii="Times New Roman" w:eastAsia="Times New Roman" w:hAnsi="Times New Roman" w:cs="Times New Roman"/>
          <w:sz w:val="28"/>
          <w:szCs w:val="28"/>
        </w:rPr>
        <w:t xml:space="preserve"> </w:t>
      </w:r>
      <w:r w:rsidR="00E2042C" w:rsidRPr="002118A6">
        <w:rPr>
          <w:rFonts w:ascii="Times New Roman" w:eastAsia="Times New Roman" w:hAnsi="Times New Roman" w:cs="Times New Roman"/>
          <w:sz w:val="28"/>
          <w:szCs w:val="28"/>
        </w:rPr>
        <w:t>25 февраля</w:t>
      </w:r>
      <w:r w:rsidRPr="002118A6">
        <w:rPr>
          <w:rFonts w:ascii="Times New Roman" w:eastAsia="Times New Roman" w:hAnsi="Times New Roman" w:cs="Times New Roman"/>
          <w:sz w:val="28"/>
          <w:szCs w:val="28"/>
        </w:rPr>
        <w:t xml:space="preserve"> 201</w:t>
      </w:r>
      <w:r w:rsidR="00E2042C" w:rsidRPr="002118A6">
        <w:rPr>
          <w:rFonts w:ascii="Times New Roman" w:eastAsia="Times New Roman" w:hAnsi="Times New Roman" w:cs="Times New Roman"/>
          <w:sz w:val="28"/>
          <w:szCs w:val="28"/>
        </w:rPr>
        <w:t>4</w:t>
      </w:r>
      <w:r w:rsidRPr="002118A6">
        <w:rPr>
          <w:rFonts w:ascii="Times New Roman" w:eastAsia="Times New Roman" w:hAnsi="Times New Roman" w:cs="Times New Roman"/>
          <w:sz w:val="28"/>
          <w:szCs w:val="28"/>
        </w:rPr>
        <w:t xml:space="preserve"> года, что</w:t>
      </w:r>
      <w:r w:rsidR="00A906A9">
        <w:rPr>
          <w:rFonts w:ascii="Times New Roman" w:eastAsia="Times New Roman" w:hAnsi="Times New Roman" w:cs="Times New Roman"/>
          <w:sz w:val="28"/>
          <w:szCs w:val="28"/>
        </w:rPr>
        <w:t xml:space="preserve"> </w:t>
      </w:r>
      <w:r w:rsidRPr="002118A6">
        <w:rPr>
          <w:rFonts w:ascii="Times New Roman" w:eastAsia="Times New Roman" w:hAnsi="Times New Roman" w:cs="Times New Roman"/>
          <w:sz w:val="28"/>
          <w:szCs w:val="28"/>
        </w:rPr>
        <w:t xml:space="preserve"> соответствует срокам её представления, установленным Положением о бюджетном процессе в муниципальном районе</w:t>
      </w:r>
      <w:r w:rsidR="00567CA3" w:rsidRPr="002118A6">
        <w:rPr>
          <w:rFonts w:ascii="Times New Roman" w:eastAsia="Times New Roman" w:hAnsi="Times New Roman" w:cs="Times New Roman"/>
          <w:sz w:val="28"/>
          <w:szCs w:val="28"/>
        </w:rPr>
        <w:t xml:space="preserve"> «Бай-Тайгинский кожуун Республики Тыва»</w:t>
      </w:r>
      <w:r w:rsidRPr="002118A6">
        <w:rPr>
          <w:rFonts w:ascii="Times New Roman" w:eastAsia="Times New Roman" w:hAnsi="Times New Roman" w:cs="Times New Roman"/>
          <w:sz w:val="28"/>
          <w:szCs w:val="28"/>
        </w:rPr>
        <w:t xml:space="preserve">, утверждённым решением </w:t>
      </w:r>
      <w:r w:rsidR="00567CA3" w:rsidRPr="002118A6">
        <w:rPr>
          <w:rFonts w:ascii="Times New Roman" w:eastAsia="Times New Roman" w:hAnsi="Times New Roman" w:cs="Times New Roman"/>
          <w:sz w:val="28"/>
          <w:szCs w:val="28"/>
        </w:rPr>
        <w:t>Хурала представителей</w:t>
      </w:r>
      <w:r w:rsidRPr="002118A6">
        <w:rPr>
          <w:rFonts w:ascii="Times New Roman" w:eastAsia="Times New Roman" w:hAnsi="Times New Roman" w:cs="Times New Roman"/>
          <w:sz w:val="28"/>
          <w:szCs w:val="28"/>
        </w:rPr>
        <w:t xml:space="preserve"> муниципального района от </w:t>
      </w:r>
      <w:r w:rsidR="00DE6E39">
        <w:rPr>
          <w:rFonts w:ascii="Times New Roman" w:eastAsia="Times New Roman" w:hAnsi="Times New Roman" w:cs="Times New Roman"/>
          <w:sz w:val="28"/>
          <w:szCs w:val="28"/>
        </w:rPr>
        <w:t>23 октября 2013 года № 5</w:t>
      </w:r>
      <w:r w:rsidR="0057407C" w:rsidRPr="002118A6">
        <w:rPr>
          <w:rFonts w:ascii="Times New Roman" w:eastAsia="Times New Roman" w:hAnsi="Times New Roman" w:cs="Times New Roman"/>
          <w:sz w:val="28"/>
          <w:szCs w:val="28"/>
        </w:rPr>
        <w:t>3</w:t>
      </w:r>
      <w:r w:rsidRPr="002118A6">
        <w:rPr>
          <w:rFonts w:ascii="Times New Roman" w:eastAsia="Times New Roman" w:hAnsi="Times New Roman" w:cs="Times New Roman"/>
          <w:sz w:val="28"/>
          <w:szCs w:val="28"/>
        </w:rPr>
        <w:t>.</w:t>
      </w:r>
    </w:p>
    <w:p w:rsidR="005A6B50" w:rsidRPr="002118A6" w:rsidRDefault="005A6B50" w:rsidP="008E785E">
      <w:pPr>
        <w:spacing w:after="0" w:line="240" w:lineRule="auto"/>
        <w:ind w:firstLine="708"/>
        <w:jc w:val="both"/>
        <w:rPr>
          <w:rFonts w:ascii="Times New Roman" w:eastAsia="Times New Roman" w:hAnsi="Times New Roman" w:cs="Times New Roman"/>
          <w:b/>
          <w:sz w:val="28"/>
          <w:szCs w:val="28"/>
        </w:rPr>
      </w:pPr>
    </w:p>
    <w:p w:rsidR="00DB7F31" w:rsidRPr="002118A6" w:rsidRDefault="00DB7F31" w:rsidP="008E785E">
      <w:pPr>
        <w:spacing w:after="0" w:line="240" w:lineRule="auto"/>
        <w:ind w:firstLine="708"/>
        <w:jc w:val="both"/>
        <w:rPr>
          <w:rFonts w:ascii="Times New Roman" w:eastAsia="Times New Roman" w:hAnsi="Times New Roman" w:cs="Times New Roman"/>
          <w:sz w:val="28"/>
          <w:szCs w:val="28"/>
        </w:rPr>
      </w:pPr>
      <w:r w:rsidRPr="002118A6">
        <w:rPr>
          <w:rFonts w:ascii="Times New Roman" w:eastAsia="Times New Roman" w:hAnsi="Times New Roman" w:cs="Times New Roman"/>
          <w:sz w:val="28"/>
          <w:szCs w:val="28"/>
        </w:rPr>
        <w:t xml:space="preserve">2. </w:t>
      </w:r>
      <w:r w:rsidR="000C255E" w:rsidRPr="002118A6">
        <w:rPr>
          <w:rFonts w:ascii="Times New Roman" w:eastAsia="Times New Roman" w:hAnsi="Times New Roman" w:cs="Times New Roman"/>
          <w:sz w:val="28"/>
          <w:szCs w:val="28"/>
        </w:rPr>
        <w:t xml:space="preserve">Финансовое управление </w:t>
      </w:r>
      <w:r w:rsidR="000E6AC6" w:rsidRPr="002118A6">
        <w:rPr>
          <w:rFonts w:ascii="Times New Roman" w:eastAsia="Times New Roman" w:hAnsi="Times New Roman" w:cs="Times New Roman"/>
          <w:sz w:val="28"/>
          <w:szCs w:val="28"/>
        </w:rPr>
        <w:t>составляет и представляе</w:t>
      </w:r>
      <w:r w:rsidR="008E785E" w:rsidRPr="002118A6">
        <w:rPr>
          <w:rFonts w:ascii="Times New Roman" w:eastAsia="Times New Roman" w:hAnsi="Times New Roman" w:cs="Times New Roman"/>
          <w:sz w:val="28"/>
          <w:szCs w:val="28"/>
        </w:rPr>
        <w:t xml:space="preserve">т годовую, квартальную и месячную </w:t>
      </w:r>
      <w:r w:rsidR="001A1820" w:rsidRPr="002118A6">
        <w:rPr>
          <w:rFonts w:ascii="Times New Roman" w:eastAsia="Times New Roman" w:hAnsi="Times New Roman" w:cs="Times New Roman"/>
          <w:sz w:val="28"/>
          <w:szCs w:val="28"/>
        </w:rPr>
        <w:t>отчетности</w:t>
      </w:r>
      <w:r w:rsidR="008E785E" w:rsidRPr="002118A6">
        <w:rPr>
          <w:rFonts w:ascii="Times New Roman" w:eastAsia="Times New Roman" w:hAnsi="Times New Roman" w:cs="Times New Roman"/>
          <w:sz w:val="28"/>
          <w:szCs w:val="28"/>
        </w:rPr>
        <w:t xml:space="preserve"> об исполнении бюджета по формам согласно Инструкции утвержденной Приказом Министерства финансов Ро</w:t>
      </w:r>
      <w:r w:rsidR="00107BE8" w:rsidRPr="002118A6">
        <w:rPr>
          <w:rFonts w:ascii="Times New Roman" w:eastAsia="Times New Roman" w:hAnsi="Times New Roman" w:cs="Times New Roman"/>
          <w:sz w:val="28"/>
          <w:szCs w:val="28"/>
        </w:rPr>
        <w:t>ссийской Федерации от 28.12.2010 года № 191</w:t>
      </w:r>
      <w:r w:rsidR="008E785E" w:rsidRPr="002118A6">
        <w:rPr>
          <w:rFonts w:ascii="Times New Roman" w:eastAsia="Times New Roman" w:hAnsi="Times New Roman" w:cs="Times New Roman"/>
          <w:sz w:val="28"/>
          <w:szCs w:val="28"/>
        </w:rPr>
        <w:t>н</w:t>
      </w:r>
      <w:r w:rsidR="00107BE8" w:rsidRPr="002118A6">
        <w:rPr>
          <w:rFonts w:ascii="Times New Roman" w:eastAsia="Times New Roman" w:hAnsi="Times New Roman" w:cs="Times New Roman"/>
          <w:sz w:val="28"/>
          <w:szCs w:val="28"/>
        </w:rPr>
        <w:t xml:space="preserve"> (далее по тексту Инструкция 191</w:t>
      </w:r>
      <w:r w:rsidR="00F05D72" w:rsidRPr="002118A6">
        <w:rPr>
          <w:rFonts w:ascii="Times New Roman" w:eastAsia="Times New Roman" w:hAnsi="Times New Roman" w:cs="Times New Roman"/>
          <w:sz w:val="28"/>
          <w:szCs w:val="28"/>
        </w:rPr>
        <w:t>н)</w:t>
      </w:r>
      <w:r w:rsidR="008E785E" w:rsidRPr="002118A6">
        <w:rPr>
          <w:rFonts w:ascii="Times New Roman" w:eastAsia="Times New Roman" w:hAnsi="Times New Roman" w:cs="Times New Roman"/>
          <w:sz w:val="28"/>
          <w:szCs w:val="28"/>
        </w:rPr>
        <w:t xml:space="preserve">. </w:t>
      </w:r>
      <w:r w:rsidRPr="002118A6">
        <w:rPr>
          <w:rFonts w:ascii="Times New Roman" w:eastAsia="Times New Roman" w:hAnsi="Times New Roman" w:cs="Times New Roman"/>
          <w:sz w:val="28"/>
          <w:szCs w:val="28"/>
        </w:rPr>
        <w:t xml:space="preserve">Формы, представленные в Контрольно-счетную палату муниципального района, соответствуют </w:t>
      </w:r>
      <w:r w:rsidR="008E785E" w:rsidRPr="002118A6">
        <w:rPr>
          <w:rFonts w:ascii="Times New Roman" w:eastAsia="Times New Roman" w:hAnsi="Times New Roman" w:cs="Times New Roman"/>
          <w:sz w:val="28"/>
          <w:szCs w:val="28"/>
        </w:rPr>
        <w:t>формам</w:t>
      </w:r>
      <w:r w:rsidR="00107BE8" w:rsidRPr="002118A6">
        <w:rPr>
          <w:rFonts w:ascii="Times New Roman" w:eastAsia="Times New Roman" w:hAnsi="Times New Roman" w:cs="Times New Roman"/>
          <w:sz w:val="28"/>
          <w:szCs w:val="28"/>
        </w:rPr>
        <w:t xml:space="preserve"> согласно указанной Инструкции</w:t>
      </w:r>
      <w:r w:rsidR="00217295" w:rsidRPr="002118A6">
        <w:rPr>
          <w:rFonts w:ascii="Times New Roman" w:eastAsia="Times New Roman" w:hAnsi="Times New Roman" w:cs="Times New Roman"/>
          <w:sz w:val="28"/>
          <w:szCs w:val="28"/>
        </w:rPr>
        <w:t xml:space="preserve">. </w:t>
      </w:r>
    </w:p>
    <w:p w:rsidR="00167E4B" w:rsidRPr="002118A6" w:rsidRDefault="00DF3915" w:rsidP="00DF3915">
      <w:pPr>
        <w:adjustRightInd w:val="0"/>
        <w:spacing w:after="0"/>
        <w:jc w:val="both"/>
        <w:rPr>
          <w:rFonts w:ascii="Times New Roman" w:eastAsia="Times New Roman" w:hAnsi="Times New Roman" w:cs="Times New Roman"/>
          <w:sz w:val="28"/>
          <w:szCs w:val="28"/>
        </w:rPr>
      </w:pPr>
      <w:r w:rsidRPr="002118A6">
        <w:rPr>
          <w:rFonts w:ascii="Times New Roman" w:eastAsia="Times New Roman" w:hAnsi="Times New Roman" w:cs="Times New Roman"/>
          <w:sz w:val="28"/>
          <w:szCs w:val="28"/>
        </w:rPr>
        <w:lastRenderedPageBreak/>
        <w:t xml:space="preserve">           3.В нарушение п. 4. Инструкции о порядке составления и представления годовой, квартальной и месячной отчётности  об исполнении бюджетов бюджетной системы Российской Федерации  (</w:t>
      </w:r>
      <w:proofErr w:type="spellStart"/>
      <w:r w:rsidRPr="002118A6">
        <w:rPr>
          <w:rFonts w:ascii="Times New Roman" w:eastAsia="Times New Roman" w:hAnsi="Times New Roman" w:cs="Times New Roman"/>
          <w:sz w:val="28"/>
          <w:szCs w:val="28"/>
        </w:rPr>
        <w:t>утв</w:t>
      </w:r>
      <w:proofErr w:type="gramStart"/>
      <w:r w:rsidRPr="002118A6">
        <w:rPr>
          <w:rFonts w:ascii="Times New Roman" w:eastAsia="Times New Roman" w:hAnsi="Times New Roman" w:cs="Times New Roman"/>
          <w:sz w:val="28"/>
          <w:szCs w:val="28"/>
        </w:rPr>
        <w:t>.п</w:t>
      </w:r>
      <w:proofErr w:type="gramEnd"/>
      <w:r w:rsidRPr="002118A6">
        <w:rPr>
          <w:rFonts w:ascii="Times New Roman" w:eastAsia="Times New Roman" w:hAnsi="Times New Roman" w:cs="Times New Roman"/>
          <w:sz w:val="28"/>
          <w:szCs w:val="28"/>
        </w:rPr>
        <w:t>риказом</w:t>
      </w:r>
      <w:proofErr w:type="spellEnd"/>
      <w:r w:rsidRPr="002118A6">
        <w:rPr>
          <w:rFonts w:ascii="Times New Roman" w:eastAsia="Times New Roman" w:hAnsi="Times New Roman" w:cs="Times New Roman"/>
          <w:sz w:val="28"/>
          <w:szCs w:val="28"/>
        </w:rPr>
        <w:t xml:space="preserve"> Минфина РФ от 28 декабря 2010г.№ 191н) (далее – Инструкция № 191н) бухгалтерская отчетность  не сброшюрована, не пронумерована и сдана без оглавления.</w:t>
      </w:r>
    </w:p>
    <w:p w:rsidR="00167E4B" w:rsidRPr="002118A6" w:rsidRDefault="00DF3915" w:rsidP="008E785E">
      <w:pPr>
        <w:spacing w:after="0" w:line="240" w:lineRule="auto"/>
        <w:ind w:firstLine="708"/>
        <w:jc w:val="both"/>
        <w:rPr>
          <w:rFonts w:ascii="Times New Roman" w:eastAsia="Times New Roman" w:hAnsi="Times New Roman" w:cs="Times New Roman"/>
          <w:sz w:val="28"/>
          <w:szCs w:val="28"/>
        </w:rPr>
      </w:pPr>
      <w:r w:rsidRPr="002118A6">
        <w:rPr>
          <w:rFonts w:ascii="Times New Roman" w:eastAsia="Times New Roman" w:hAnsi="Times New Roman" w:cs="Times New Roman"/>
          <w:sz w:val="28"/>
          <w:szCs w:val="28"/>
        </w:rPr>
        <w:t>4</w:t>
      </w:r>
      <w:r w:rsidR="00167E4B" w:rsidRPr="002118A6">
        <w:rPr>
          <w:rFonts w:ascii="Times New Roman" w:eastAsia="Times New Roman" w:hAnsi="Times New Roman" w:cs="Times New Roman"/>
          <w:sz w:val="28"/>
          <w:szCs w:val="28"/>
        </w:rPr>
        <w:t>.</w:t>
      </w:r>
      <w:r w:rsidR="00167E4B" w:rsidRPr="002118A6">
        <w:rPr>
          <w:rFonts w:ascii="Times New Roman" w:eastAsia="Times New Roman" w:hAnsi="Times New Roman" w:cs="Times New Roman"/>
          <w:b/>
          <w:sz w:val="28"/>
          <w:szCs w:val="28"/>
        </w:rPr>
        <w:t xml:space="preserve"> </w:t>
      </w:r>
      <w:r w:rsidR="00167E4B" w:rsidRPr="002118A6">
        <w:rPr>
          <w:rFonts w:ascii="Times New Roman" w:eastAsia="Times New Roman" w:hAnsi="Times New Roman" w:cs="Times New Roman"/>
          <w:sz w:val="28"/>
          <w:szCs w:val="28"/>
        </w:rPr>
        <w:t xml:space="preserve">Согласно п. 6 главы 1 </w:t>
      </w:r>
      <w:r w:rsidR="00FF6EE0" w:rsidRPr="002118A6">
        <w:rPr>
          <w:rFonts w:ascii="Times New Roman" w:eastAsia="Times New Roman" w:hAnsi="Times New Roman" w:cs="Times New Roman"/>
          <w:sz w:val="28"/>
          <w:szCs w:val="28"/>
        </w:rPr>
        <w:t xml:space="preserve">Инструкции 191н </w:t>
      </w:r>
      <w:r w:rsidR="00167E4B" w:rsidRPr="002118A6">
        <w:rPr>
          <w:rFonts w:ascii="Times New Roman" w:eastAsia="Times New Roman" w:hAnsi="Times New Roman" w:cs="Times New Roman"/>
          <w:sz w:val="28"/>
          <w:szCs w:val="28"/>
        </w:rPr>
        <w:t xml:space="preserve">бюджетная отчетность подписывается руководителем и главным бухгалтером учреждения. Представленная бюджетная отчетность не подписана уполномоченными лицами. </w:t>
      </w:r>
    </w:p>
    <w:p w:rsidR="00F05D72" w:rsidRPr="002118A6" w:rsidRDefault="00DF3915" w:rsidP="00DF3915">
      <w:pPr>
        <w:spacing w:after="0" w:line="240" w:lineRule="auto"/>
        <w:ind w:firstLine="708"/>
        <w:jc w:val="both"/>
        <w:rPr>
          <w:rFonts w:ascii="Times New Roman" w:eastAsia="Times New Roman" w:hAnsi="Times New Roman" w:cs="Times New Roman"/>
          <w:sz w:val="28"/>
          <w:szCs w:val="28"/>
        </w:rPr>
      </w:pPr>
      <w:r w:rsidRPr="002118A6">
        <w:rPr>
          <w:rFonts w:ascii="Times New Roman" w:eastAsia="Times New Roman" w:hAnsi="Times New Roman" w:cs="Times New Roman"/>
          <w:sz w:val="28"/>
          <w:szCs w:val="28"/>
        </w:rPr>
        <w:t>5</w:t>
      </w:r>
      <w:r w:rsidR="00F05D72" w:rsidRPr="002118A6">
        <w:rPr>
          <w:rFonts w:ascii="Times New Roman" w:eastAsia="Times New Roman" w:hAnsi="Times New Roman" w:cs="Times New Roman"/>
          <w:sz w:val="28"/>
          <w:szCs w:val="28"/>
        </w:rPr>
        <w:t>. Согласно п.</w:t>
      </w:r>
      <w:r w:rsidR="008929E7" w:rsidRPr="002118A6">
        <w:rPr>
          <w:rFonts w:ascii="Times New Roman" w:eastAsia="Times New Roman" w:hAnsi="Times New Roman" w:cs="Times New Roman"/>
          <w:sz w:val="28"/>
          <w:szCs w:val="28"/>
        </w:rPr>
        <w:t xml:space="preserve"> </w:t>
      </w:r>
      <w:r w:rsidR="00107BE8" w:rsidRPr="002118A6">
        <w:rPr>
          <w:rFonts w:ascii="Times New Roman" w:eastAsia="Times New Roman" w:hAnsi="Times New Roman" w:cs="Times New Roman"/>
          <w:sz w:val="28"/>
          <w:szCs w:val="28"/>
        </w:rPr>
        <w:t>7</w:t>
      </w:r>
      <w:r w:rsidR="00F05D72" w:rsidRPr="002118A6">
        <w:rPr>
          <w:rFonts w:ascii="Times New Roman" w:eastAsia="Times New Roman" w:hAnsi="Times New Roman" w:cs="Times New Roman"/>
          <w:sz w:val="28"/>
          <w:szCs w:val="28"/>
        </w:rPr>
        <w:t xml:space="preserve"> главы 1</w:t>
      </w:r>
      <w:r w:rsidR="00107BE8" w:rsidRPr="002118A6">
        <w:rPr>
          <w:rFonts w:ascii="Times New Roman" w:eastAsia="Times New Roman" w:hAnsi="Times New Roman" w:cs="Times New Roman"/>
          <w:sz w:val="28"/>
          <w:szCs w:val="28"/>
        </w:rPr>
        <w:t xml:space="preserve"> Инструкции 191</w:t>
      </w:r>
      <w:r w:rsidR="008929E7" w:rsidRPr="002118A6">
        <w:rPr>
          <w:rFonts w:ascii="Times New Roman" w:eastAsia="Times New Roman" w:hAnsi="Times New Roman" w:cs="Times New Roman"/>
          <w:sz w:val="28"/>
          <w:szCs w:val="28"/>
        </w:rPr>
        <w:t>н</w:t>
      </w:r>
      <w:r w:rsidR="00F05D72" w:rsidRPr="002118A6">
        <w:rPr>
          <w:rFonts w:ascii="Times New Roman" w:eastAsia="Times New Roman" w:hAnsi="Times New Roman" w:cs="Times New Roman"/>
          <w:sz w:val="28"/>
          <w:szCs w:val="28"/>
        </w:rPr>
        <w:t xml:space="preserve"> бухгалтерская отчетность составляется на основе данных Главной книги и других регистров бухгалтерского учета, с обязательным проведением сверки оборотов и остатков по регистрам аналитического учета с об</w:t>
      </w:r>
      <w:r w:rsidR="00E74195" w:rsidRPr="002118A6">
        <w:rPr>
          <w:rFonts w:ascii="Times New Roman" w:eastAsia="Times New Roman" w:hAnsi="Times New Roman" w:cs="Times New Roman"/>
          <w:sz w:val="28"/>
          <w:szCs w:val="28"/>
        </w:rPr>
        <w:t>орота</w:t>
      </w:r>
      <w:r w:rsidR="00F05D72" w:rsidRPr="002118A6">
        <w:rPr>
          <w:rFonts w:ascii="Times New Roman" w:eastAsia="Times New Roman" w:hAnsi="Times New Roman" w:cs="Times New Roman"/>
          <w:sz w:val="28"/>
          <w:szCs w:val="28"/>
        </w:rPr>
        <w:t>м</w:t>
      </w:r>
      <w:r w:rsidR="00E74195" w:rsidRPr="002118A6">
        <w:rPr>
          <w:rFonts w:ascii="Times New Roman" w:eastAsia="Times New Roman" w:hAnsi="Times New Roman" w:cs="Times New Roman"/>
          <w:sz w:val="28"/>
          <w:szCs w:val="28"/>
        </w:rPr>
        <w:t>и и остатками</w:t>
      </w:r>
      <w:r w:rsidR="00F05D72" w:rsidRPr="002118A6">
        <w:rPr>
          <w:rFonts w:ascii="Times New Roman" w:eastAsia="Times New Roman" w:hAnsi="Times New Roman" w:cs="Times New Roman"/>
          <w:sz w:val="28"/>
          <w:szCs w:val="28"/>
        </w:rPr>
        <w:t xml:space="preserve"> по регистрам синтетического учета. </w:t>
      </w:r>
      <w:r w:rsidR="00E74195" w:rsidRPr="002118A6">
        <w:rPr>
          <w:rFonts w:ascii="Times New Roman" w:eastAsia="Times New Roman" w:hAnsi="Times New Roman" w:cs="Times New Roman"/>
          <w:sz w:val="28"/>
          <w:szCs w:val="28"/>
        </w:rPr>
        <w:t>Контрольно-счетн</w:t>
      </w:r>
      <w:r w:rsidR="003672DE" w:rsidRPr="002118A6">
        <w:rPr>
          <w:rFonts w:ascii="Times New Roman" w:eastAsia="Times New Roman" w:hAnsi="Times New Roman" w:cs="Times New Roman"/>
          <w:sz w:val="28"/>
          <w:szCs w:val="28"/>
        </w:rPr>
        <w:t>ой палате муниципального района</w:t>
      </w:r>
      <w:r w:rsidR="008929E7" w:rsidRPr="002118A6">
        <w:rPr>
          <w:rFonts w:ascii="Times New Roman" w:eastAsia="Times New Roman" w:hAnsi="Times New Roman" w:cs="Times New Roman"/>
          <w:sz w:val="28"/>
          <w:szCs w:val="28"/>
        </w:rPr>
        <w:t xml:space="preserve"> </w:t>
      </w:r>
      <w:r w:rsidR="00E74195" w:rsidRPr="002118A6">
        <w:rPr>
          <w:rFonts w:ascii="Times New Roman" w:eastAsia="Times New Roman" w:hAnsi="Times New Roman" w:cs="Times New Roman"/>
          <w:sz w:val="28"/>
          <w:szCs w:val="28"/>
        </w:rPr>
        <w:t xml:space="preserve">не представлена Главная книга, так как </w:t>
      </w:r>
      <w:r w:rsidR="00B21DCF" w:rsidRPr="002118A6">
        <w:rPr>
          <w:rFonts w:ascii="Times New Roman" w:eastAsia="Times New Roman" w:hAnsi="Times New Roman" w:cs="Times New Roman"/>
          <w:sz w:val="28"/>
          <w:szCs w:val="28"/>
        </w:rPr>
        <w:t xml:space="preserve">данная книга </w:t>
      </w:r>
      <w:r w:rsidR="00A86CA0" w:rsidRPr="002118A6">
        <w:rPr>
          <w:rFonts w:ascii="Times New Roman" w:eastAsia="Times New Roman" w:hAnsi="Times New Roman" w:cs="Times New Roman"/>
          <w:sz w:val="28"/>
          <w:szCs w:val="28"/>
        </w:rPr>
        <w:t>не составлена по настоящее время</w:t>
      </w:r>
      <w:r w:rsidR="00E74195" w:rsidRPr="002118A6">
        <w:rPr>
          <w:rFonts w:ascii="Times New Roman" w:eastAsia="Times New Roman" w:hAnsi="Times New Roman" w:cs="Times New Roman"/>
          <w:sz w:val="28"/>
          <w:szCs w:val="28"/>
        </w:rPr>
        <w:t>.</w:t>
      </w:r>
    </w:p>
    <w:p w:rsidR="00966ED8" w:rsidRPr="002118A6" w:rsidRDefault="00DF3915" w:rsidP="00DF3915">
      <w:pPr>
        <w:spacing w:after="0" w:line="240" w:lineRule="auto"/>
        <w:ind w:firstLine="708"/>
        <w:jc w:val="both"/>
        <w:rPr>
          <w:rFonts w:ascii="Times New Roman" w:eastAsia="Times New Roman" w:hAnsi="Times New Roman" w:cs="Times New Roman"/>
          <w:sz w:val="28"/>
          <w:szCs w:val="28"/>
        </w:rPr>
      </w:pPr>
      <w:r w:rsidRPr="002118A6">
        <w:rPr>
          <w:rFonts w:ascii="Times New Roman" w:eastAsia="Times New Roman" w:hAnsi="Times New Roman" w:cs="Times New Roman"/>
          <w:sz w:val="28"/>
          <w:szCs w:val="28"/>
        </w:rPr>
        <w:t>6</w:t>
      </w:r>
      <w:r w:rsidR="00604F87" w:rsidRPr="002118A6">
        <w:rPr>
          <w:rFonts w:ascii="Times New Roman" w:eastAsia="Times New Roman" w:hAnsi="Times New Roman" w:cs="Times New Roman"/>
          <w:sz w:val="28"/>
          <w:szCs w:val="28"/>
        </w:rPr>
        <w:t xml:space="preserve">. В </w:t>
      </w:r>
      <w:r w:rsidR="00A86CA0" w:rsidRPr="002118A6">
        <w:rPr>
          <w:rFonts w:ascii="Times New Roman" w:eastAsia="Times New Roman" w:hAnsi="Times New Roman" w:cs="Times New Roman"/>
          <w:sz w:val="28"/>
          <w:szCs w:val="28"/>
        </w:rPr>
        <w:t>Финансовом управлении</w:t>
      </w:r>
      <w:r w:rsidR="005F4F57" w:rsidRPr="002118A6">
        <w:rPr>
          <w:rFonts w:ascii="Times New Roman" w:eastAsia="Times New Roman" w:hAnsi="Times New Roman" w:cs="Times New Roman"/>
          <w:sz w:val="28"/>
          <w:szCs w:val="28"/>
        </w:rPr>
        <w:t xml:space="preserve"> </w:t>
      </w:r>
      <w:r w:rsidR="00604F87" w:rsidRPr="002118A6">
        <w:rPr>
          <w:rFonts w:ascii="Times New Roman" w:eastAsia="Times New Roman" w:hAnsi="Times New Roman" w:cs="Times New Roman"/>
          <w:sz w:val="28"/>
          <w:szCs w:val="28"/>
        </w:rPr>
        <w:t>перед составлени</w:t>
      </w:r>
      <w:r w:rsidR="005F4F57" w:rsidRPr="002118A6">
        <w:rPr>
          <w:rFonts w:ascii="Times New Roman" w:eastAsia="Times New Roman" w:hAnsi="Times New Roman" w:cs="Times New Roman"/>
          <w:sz w:val="28"/>
          <w:szCs w:val="28"/>
        </w:rPr>
        <w:t>ем годовой бюджетной отчётности</w:t>
      </w:r>
      <w:r w:rsidR="00604F87" w:rsidRPr="002118A6">
        <w:rPr>
          <w:rFonts w:ascii="Times New Roman" w:eastAsia="Times New Roman" w:hAnsi="Times New Roman" w:cs="Times New Roman"/>
          <w:sz w:val="28"/>
          <w:szCs w:val="28"/>
        </w:rPr>
        <w:t xml:space="preserve"> </w:t>
      </w:r>
      <w:r w:rsidR="00A86CA0" w:rsidRPr="002118A6">
        <w:rPr>
          <w:rFonts w:ascii="Times New Roman" w:eastAsia="Times New Roman" w:hAnsi="Times New Roman" w:cs="Times New Roman"/>
          <w:sz w:val="28"/>
          <w:szCs w:val="28"/>
        </w:rPr>
        <w:t xml:space="preserve">не </w:t>
      </w:r>
      <w:r w:rsidR="00604F87" w:rsidRPr="002118A6">
        <w:rPr>
          <w:rFonts w:ascii="Times New Roman" w:eastAsia="Times New Roman" w:hAnsi="Times New Roman" w:cs="Times New Roman"/>
          <w:sz w:val="28"/>
          <w:szCs w:val="28"/>
        </w:rPr>
        <w:t xml:space="preserve">проведена инвентаризация, </w:t>
      </w:r>
      <w:r w:rsidR="00A86CA0" w:rsidRPr="002118A6">
        <w:rPr>
          <w:rFonts w:ascii="Times New Roman" w:eastAsia="Times New Roman" w:hAnsi="Times New Roman" w:cs="Times New Roman"/>
          <w:sz w:val="28"/>
          <w:szCs w:val="28"/>
        </w:rPr>
        <w:t>где выявлено нарушении</w:t>
      </w:r>
      <w:r w:rsidR="00604F87" w:rsidRPr="002118A6">
        <w:rPr>
          <w:rFonts w:ascii="Times New Roman" w:eastAsia="Times New Roman" w:hAnsi="Times New Roman" w:cs="Times New Roman"/>
          <w:sz w:val="28"/>
          <w:szCs w:val="28"/>
        </w:rPr>
        <w:t xml:space="preserve"> статьи 1</w:t>
      </w:r>
      <w:r w:rsidR="0038559B" w:rsidRPr="002118A6">
        <w:rPr>
          <w:rFonts w:ascii="Times New Roman" w:eastAsia="Times New Roman" w:hAnsi="Times New Roman" w:cs="Times New Roman"/>
          <w:sz w:val="28"/>
          <w:szCs w:val="28"/>
        </w:rPr>
        <w:t>1</w:t>
      </w:r>
      <w:r w:rsidR="00604F87" w:rsidRPr="002118A6">
        <w:rPr>
          <w:rFonts w:ascii="Times New Roman" w:eastAsia="Times New Roman" w:hAnsi="Times New Roman" w:cs="Times New Roman"/>
          <w:sz w:val="28"/>
          <w:szCs w:val="28"/>
        </w:rPr>
        <w:t xml:space="preserve"> Федерального</w:t>
      </w:r>
      <w:r w:rsidR="00077373" w:rsidRPr="002118A6">
        <w:rPr>
          <w:rFonts w:ascii="Times New Roman" w:eastAsia="Times New Roman" w:hAnsi="Times New Roman" w:cs="Times New Roman"/>
          <w:sz w:val="28"/>
          <w:szCs w:val="28"/>
        </w:rPr>
        <w:t xml:space="preserve"> закона от 27.09</w:t>
      </w:r>
      <w:r w:rsidR="0038559B" w:rsidRPr="002118A6">
        <w:rPr>
          <w:rFonts w:ascii="Times New Roman" w:eastAsia="Times New Roman" w:hAnsi="Times New Roman" w:cs="Times New Roman"/>
          <w:sz w:val="28"/>
          <w:szCs w:val="28"/>
        </w:rPr>
        <w:t>.12013 года № 402</w:t>
      </w:r>
      <w:r w:rsidR="00604F87" w:rsidRPr="002118A6">
        <w:rPr>
          <w:rFonts w:ascii="Times New Roman" w:eastAsia="Times New Roman" w:hAnsi="Times New Roman" w:cs="Times New Roman"/>
          <w:sz w:val="28"/>
          <w:szCs w:val="28"/>
        </w:rPr>
        <w:t>-ФЗ «О бухгалтерском учёте», с приказом Министерства финансов России от 13.06.1995 года № 49 «Об утверждении методических указаний по инвентаризации имущества и финансовых обязательств».</w:t>
      </w:r>
      <w:r w:rsidR="005F4F57" w:rsidRPr="002118A6">
        <w:rPr>
          <w:rFonts w:ascii="Times New Roman" w:eastAsia="Times New Roman" w:hAnsi="Times New Roman" w:cs="Times New Roman"/>
          <w:sz w:val="28"/>
          <w:szCs w:val="28"/>
        </w:rPr>
        <w:t xml:space="preserve"> </w:t>
      </w:r>
    </w:p>
    <w:p w:rsidR="008B551A" w:rsidRPr="002118A6" w:rsidRDefault="00DF3915" w:rsidP="00DF3915">
      <w:pPr>
        <w:spacing w:after="0" w:line="240" w:lineRule="auto"/>
        <w:ind w:firstLine="708"/>
        <w:jc w:val="both"/>
        <w:rPr>
          <w:rFonts w:ascii="Times New Roman" w:eastAsia="Times New Roman" w:hAnsi="Times New Roman" w:cs="Times New Roman"/>
          <w:sz w:val="28"/>
          <w:szCs w:val="28"/>
        </w:rPr>
      </w:pPr>
      <w:r w:rsidRPr="002118A6">
        <w:rPr>
          <w:rFonts w:ascii="Times New Roman" w:eastAsia="Times New Roman" w:hAnsi="Times New Roman" w:cs="Times New Roman"/>
          <w:sz w:val="28"/>
          <w:szCs w:val="28"/>
        </w:rPr>
        <w:t>7</w:t>
      </w:r>
      <w:r w:rsidR="00E8765D" w:rsidRPr="002118A6">
        <w:rPr>
          <w:rFonts w:ascii="Times New Roman" w:eastAsia="Times New Roman" w:hAnsi="Times New Roman" w:cs="Times New Roman"/>
          <w:sz w:val="28"/>
          <w:szCs w:val="28"/>
        </w:rPr>
        <w:t>.</w:t>
      </w:r>
      <w:r w:rsidR="000E6AC6" w:rsidRPr="002118A6">
        <w:rPr>
          <w:rFonts w:ascii="Times New Roman" w:eastAsia="Times New Roman" w:hAnsi="Times New Roman" w:cs="Times New Roman"/>
          <w:sz w:val="28"/>
          <w:szCs w:val="28"/>
        </w:rPr>
        <w:t xml:space="preserve"> Анализ</w:t>
      </w:r>
      <w:r w:rsidR="008B551A" w:rsidRPr="002118A6">
        <w:rPr>
          <w:rFonts w:ascii="Times New Roman" w:eastAsia="Times New Roman" w:hAnsi="Times New Roman" w:cs="Times New Roman"/>
          <w:sz w:val="28"/>
          <w:szCs w:val="28"/>
        </w:rPr>
        <w:t>ом</w:t>
      </w:r>
      <w:r w:rsidR="00167E4B" w:rsidRPr="002118A6">
        <w:rPr>
          <w:rFonts w:ascii="Times New Roman" w:eastAsia="Times New Roman" w:hAnsi="Times New Roman" w:cs="Times New Roman"/>
          <w:sz w:val="28"/>
          <w:szCs w:val="28"/>
        </w:rPr>
        <w:t xml:space="preserve"> формы 05031</w:t>
      </w:r>
      <w:r w:rsidR="00E8765D" w:rsidRPr="002118A6">
        <w:rPr>
          <w:rFonts w:ascii="Times New Roman" w:eastAsia="Times New Roman" w:hAnsi="Times New Roman" w:cs="Times New Roman"/>
          <w:sz w:val="28"/>
          <w:szCs w:val="28"/>
        </w:rPr>
        <w:t xml:space="preserve">30 «Баланс главного распорядителя, </w:t>
      </w:r>
      <w:r w:rsidR="00B610F0" w:rsidRPr="002118A6">
        <w:rPr>
          <w:rFonts w:ascii="Times New Roman" w:eastAsia="Times New Roman" w:hAnsi="Times New Roman" w:cs="Times New Roman"/>
          <w:sz w:val="28"/>
          <w:szCs w:val="28"/>
        </w:rPr>
        <w:t>(</w:t>
      </w:r>
      <w:r w:rsidR="00E8765D" w:rsidRPr="002118A6">
        <w:rPr>
          <w:rFonts w:ascii="Times New Roman" w:eastAsia="Times New Roman" w:hAnsi="Times New Roman" w:cs="Times New Roman"/>
          <w:sz w:val="28"/>
          <w:szCs w:val="28"/>
        </w:rPr>
        <w:t>распорядителя</w:t>
      </w:r>
      <w:r w:rsidR="00B610F0" w:rsidRPr="002118A6">
        <w:rPr>
          <w:rFonts w:ascii="Times New Roman" w:eastAsia="Times New Roman" w:hAnsi="Times New Roman" w:cs="Times New Roman"/>
          <w:sz w:val="28"/>
          <w:szCs w:val="28"/>
        </w:rPr>
        <w:t>)</w:t>
      </w:r>
      <w:r w:rsidR="00E8765D" w:rsidRPr="002118A6">
        <w:rPr>
          <w:rFonts w:ascii="Times New Roman" w:eastAsia="Times New Roman" w:hAnsi="Times New Roman" w:cs="Times New Roman"/>
          <w:sz w:val="28"/>
          <w:szCs w:val="28"/>
        </w:rPr>
        <w:t>, получателя бюджетных средств, (далее п</w:t>
      </w:r>
      <w:r w:rsidR="00B610F0" w:rsidRPr="002118A6">
        <w:rPr>
          <w:rFonts w:ascii="Times New Roman" w:eastAsia="Times New Roman" w:hAnsi="Times New Roman" w:cs="Times New Roman"/>
          <w:sz w:val="28"/>
          <w:szCs w:val="28"/>
        </w:rPr>
        <w:t xml:space="preserve">о тексту – </w:t>
      </w:r>
      <w:r w:rsidR="00AD6FC1" w:rsidRPr="002118A6">
        <w:rPr>
          <w:rFonts w:ascii="Times New Roman" w:eastAsia="Times New Roman" w:hAnsi="Times New Roman" w:cs="Times New Roman"/>
          <w:sz w:val="28"/>
          <w:szCs w:val="28"/>
        </w:rPr>
        <w:t>«Б</w:t>
      </w:r>
      <w:r w:rsidR="00B610F0" w:rsidRPr="002118A6">
        <w:rPr>
          <w:rFonts w:ascii="Times New Roman" w:eastAsia="Times New Roman" w:hAnsi="Times New Roman" w:cs="Times New Roman"/>
          <w:sz w:val="28"/>
          <w:szCs w:val="28"/>
        </w:rPr>
        <w:t>аланс</w:t>
      </w:r>
      <w:r w:rsidR="00AD6FC1" w:rsidRPr="002118A6">
        <w:rPr>
          <w:rFonts w:ascii="Times New Roman" w:eastAsia="Times New Roman" w:hAnsi="Times New Roman" w:cs="Times New Roman"/>
          <w:sz w:val="28"/>
          <w:szCs w:val="28"/>
        </w:rPr>
        <w:t>»</w:t>
      </w:r>
      <w:r w:rsidR="00E2042C" w:rsidRPr="002118A6">
        <w:rPr>
          <w:rFonts w:ascii="Times New Roman" w:eastAsia="Times New Roman" w:hAnsi="Times New Roman" w:cs="Times New Roman"/>
          <w:sz w:val="28"/>
          <w:szCs w:val="28"/>
        </w:rPr>
        <w:t>) на 01.01.2014</w:t>
      </w:r>
      <w:r w:rsidR="00B610F0" w:rsidRPr="002118A6">
        <w:rPr>
          <w:rFonts w:ascii="Times New Roman" w:eastAsia="Times New Roman" w:hAnsi="Times New Roman" w:cs="Times New Roman"/>
          <w:sz w:val="28"/>
          <w:szCs w:val="28"/>
        </w:rPr>
        <w:t xml:space="preserve"> года</w:t>
      </w:r>
      <w:r w:rsidR="00E8765D" w:rsidRPr="002118A6">
        <w:rPr>
          <w:rFonts w:ascii="Times New Roman" w:eastAsia="Times New Roman" w:hAnsi="Times New Roman" w:cs="Times New Roman"/>
          <w:sz w:val="28"/>
          <w:szCs w:val="28"/>
        </w:rPr>
        <w:t xml:space="preserve"> </w:t>
      </w:r>
      <w:r w:rsidR="008B551A" w:rsidRPr="002118A6">
        <w:rPr>
          <w:rFonts w:ascii="Times New Roman" w:eastAsia="Times New Roman" w:hAnsi="Times New Roman" w:cs="Times New Roman"/>
          <w:sz w:val="28"/>
          <w:szCs w:val="28"/>
        </w:rPr>
        <w:t xml:space="preserve">не удалось установить корректное перенесение </w:t>
      </w:r>
      <w:r w:rsidR="00E8765D" w:rsidRPr="002118A6">
        <w:rPr>
          <w:rFonts w:ascii="Times New Roman" w:eastAsia="Times New Roman" w:hAnsi="Times New Roman" w:cs="Times New Roman"/>
          <w:sz w:val="28"/>
          <w:szCs w:val="28"/>
        </w:rPr>
        <w:t>сальдо по счетам из предыдущего периода</w:t>
      </w:r>
      <w:r w:rsidR="008B551A" w:rsidRPr="002118A6">
        <w:rPr>
          <w:rFonts w:ascii="Times New Roman" w:eastAsia="Times New Roman" w:hAnsi="Times New Roman" w:cs="Times New Roman"/>
          <w:sz w:val="28"/>
          <w:szCs w:val="28"/>
        </w:rPr>
        <w:t xml:space="preserve">, так как </w:t>
      </w:r>
      <w:r w:rsidR="00FF6EE0" w:rsidRPr="002118A6">
        <w:rPr>
          <w:rFonts w:ascii="Times New Roman" w:eastAsia="Times New Roman" w:hAnsi="Times New Roman" w:cs="Times New Roman"/>
          <w:sz w:val="28"/>
          <w:szCs w:val="28"/>
        </w:rPr>
        <w:t xml:space="preserve">бюджетная </w:t>
      </w:r>
      <w:r w:rsidR="008B551A" w:rsidRPr="002118A6">
        <w:rPr>
          <w:rFonts w:ascii="Times New Roman" w:eastAsia="Times New Roman" w:hAnsi="Times New Roman" w:cs="Times New Roman"/>
          <w:sz w:val="28"/>
          <w:szCs w:val="28"/>
        </w:rPr>
        <w:t>отчет</w:t>
      </w:r>
      <w:r w:rsidR="00FF6EE0" w:rsidRPr="002118A6">
        <w:rPr>
          <w:rFonts w:ascii="Times New Roman" w:eastAsia="Times New Roman" w:hAnsi="Times New Roman" w:cs="Times New Roman"/>
          <w:sz w:val="28"/>
          <w:szCs w:val="28"/>
        </w:rPr>
        <w:t>ность</w:t>
      </w:r>
      <w:r w:rsidR="008B551A" w:rsidRPr="002118A6">
        <w:rPr>
          <w:rFonts w:ascii="Times New Roman" w:eastAsia="Times New Roman" w:hAnsi="Times New Roman" w:cs="Times New Roman"/>
          <w:sz w:val="28"/>
          <w:szCs w:val="28"/>
        </w:rPr>
        <w:t xml:space="preserve"> за 201</w:t>
      </w:r>
      <w:r w:rsidR="00E2042C" w:rsidRPr="002118A6">
        <w:rPr>
          <w:rFonts w:ascii="Times New Roman" w:eastAsia="Times New Roman" w:hAnsi="Times New Roman" w:cs="Times New Roman"/>
          <w:sz w:val="28"/>
          <w:szCs w:val="28"/>
        </w:rPr>
        <w:t>2</w:t>
      </w:r>
      <w:r w:rsidR="00C650B1" w:rsidRPr="002118A6">
        <w:rPr>
          <w:rFonts w:ascii="Times New Roman" w:eastAsia="Times New Roman" w:hAnsi="Times New Roman" w:cs="Times New Roman"/>
          <w:sz w:val="28"/>
          <w:szCs w:val="28"/>
        </w:rPr>
        <w:t xml:space="preserve"> год </w:t>
      </w:r>
      <w:r w:rsidR="00FF6EE0" w:rsidRPr="002118A6">
        <w:rPr>
          <w:rFonts w:ascii="Times New Roman" w:eastAsia="Times New Roman" w:hAnsi="Times New Roman" w:cs="Times New Roman"/>
          <w:sz w:val="28"/>
          <w:szCs w:val="28"/>
        </w:rPr>
        <w:t>не предоставлена</w:t>
      </w:r>
      <w:r w:rsidR="008B551A" w:rsidRPr="002118A6">
        <w:rPr>
          <w:rFonts w:ascii="Times New Roman" w:eastAsia="Times New Roman" w:hAnsi="Times New Roman" w:cs="Times New Roman"/>
          <w:sz w:val="28"/>
          <w:szCs w:val="28"/>
        </w:rPr>
        <w:t xml:space="preserve">. </w:t>
      </w:r>
      <w:r w:rsidR="00E74195" w:rsidRPr="002118A6">
        <w:rPr>
          <w:rFonts w:ascii="Times New Roman" w:eastAsia="Times New Roman" w:hAnsi="Times New Roman" w:cs="Times New Roman"/>
          <w:sz w:val="28"/>
          <w:szCs w:val="28"/>
        </w:rPr>
        <w:t xml:space="preserve"> </w:t>
      </w:r>
    </w:p>
    <w:p w:rsidR="001943F6" w:rsidRPr="002118A6" w:rsidRDefault="001943F6" w:rsidP="001943F6">
      <w:pPr>
        <w:spacing w:after="0" w:line="240" w:lineRule="auto"/>
        <w:ind w:firstLine="708"/>
        <w:jc w:val="both"/>
        <w:rPr>
          <w:rFonts w:ascii="Times New Roman" w:eastAsia="Times New Roman" w:hAnsi="Times New Roman" w:cs="Times New Roman"/>
          <w:sz w:val="28"/>
          <w:szCs w:val="28"/>
        </w:rPr>
      </w:pPr>
      <w:r w:rsidRPr="002118A6">
        <w:rPr>
          <w:rFonts w:ascii="Times New Roman" w:eastAsia="Times New Roman" w:hAnsi="Times New Roman" w:cs="Times New Roman"/>
          <w:sz w:val="28"/>
          <w:szCs w:val="28"/>
        </w:rPr>
        <w:t xml:space="preserve">В разделе 1 «Баланса» приводятся нефинансовые активы, которые согласно представленному отчету на 01.01.14 г. составили 142105,44 руб.  Балансовая стоимость основных средств составила на конец отчетного периода 1459831 руб. Амортизация основных средств составила 334896,5 руб., материальные запасы – </w:t>
      </w:r>
      <w:r w:rsidR="009E04BE" w:rsidRPr="002118A6">
        <w:rPr>
          <w:rFonts w:ascii="Times New Roman" w:eastAsia="Times New Roman" w:hAnsi="Times New Roman" w:cs="Times New Roman"/>
          <w:sz w:val="28"/>
          <w:szCs w:val="28"/>
        </w:rPr>
        <w:t>56391</w:t>
      </w:r>
      <w:r w:rsidRPr="002118A6">
        <w:rPr>
          <w:rFonts w:ascii="Times New Roman" w:eastAsia="Times New Roman" w:hAnsi="Times New Roman" w:cs="Times New Roman"/>
          <w:sz w:val="28"/>
          <w:szCs w:val="28"/>
        </w:rPr>
        <w:t>руб. Проверкой не удалось сопоставить данные баланса по указанным счетам с данными Главной книги, так как Главная книга учреждения не представлена.</w:t>
      </w:r>
    </w:p>
    <w:p w:rsidR="00AE3231" w:rsidRPr="002118A6" w:rsidRDefault="001943F6" w:rsidP="001943F6">
      <w:pPr>
        <w:spacing w:after="0" w:line="240" w:lineRule="auto"/>
        <w:ind w:firstLine="708"/>
        <w:jc w:val="both"/>
        <w:rPr>
          <w:rFonts w:ascii="Times New Roman" w:eastAsia="Times New Roman" w:hAnsi="Times New Roman" w:cs="Times New Roman"/>
          <w:sz w:val="28"/>
          <w:szCs w:val="28"/>
        </w:rPr>
      </w:pPr>
      <w:proofErr w:type="gramStart"/>
      <w:r w:rsidRPr="002118A6">
        <w:rPr>
          <w:rFonts w:ascii="Times New Roman" w:eastAsia="Times New Roman" w:hAnsi="Times New Roman" w:cs="Times New Roman"/>
          <w:sz w:val="28"/>
          <w:szCs w:val="28"/>
        </w:rPr>
        <w:t>Финансо</w:t>
      </w:r>
      <w:r w:rsidR="00F74B41" w:rsidRPr="002118A6">
        <w:rPr>
          <w:rFonts w:ascii="Times New Roman" w:eastAsia="Times New Roman" w:hAnsi="Times New Roman" w:cs="Times New Roman"/>
          <w:sz w:val="28"/>
          <w:szCs w:val="28"/>
        </w:rPr>
        <w:t>вые активы (раздел 2 формы 05031</w:t>
      </w:r>
      <w:r w:rsidRPr="002118A6">
        <w:rPr>
          <w:rFonts w:ascii="Times New Roman" w:eastAsia="Times New Roman" w:hAnsi="Times New Roman" w:cs="Times New Roman"/>
          <w:sz w:val="28"/>
          <w:szCs w:val="28"/>
        </w:rPr>
        <w:t xml:space="preserve">30) на 01.01.2014 года составили </w:t>
      </w:r>
      <w:r w:rsidR="009E04BE" w:rsidRPr="002118A6">
        <w:rPr>
          <w:rFonts w:ascii="Times New Roman" w:eastAsia="Times New Roman" w:hAnsi="Times New Roman" w:cs="Times New Roman"/>
          <w:sz w:val="28"/>
          <w:szCs w:val="28"/>
        </w:rPr>
        <w:t>7769,85</w:t>
      </w:r>
      <w:r w:rsidRPr="002118A6">
        <w:rPr>
          <w:rFonts w:ascii="Times New Roman" w:eastAsia="Times New Roman" w:hAnsi="Times New Roman" w:cs="Times New Roman"/>
          <w:sz w:val="28"/>
          <w:szCs w:val="28"/>
        </w:rPr>
        <w:t xml:space="preserve"> руб. По данным баланса по счету 020800000 «Расчеты с подотчетными лицами» установлено наличие дебиторской</w:t>
      </w:r>
      <w:r w:rsidR="00AE3231" w:rsidRPr="002118A6">
        <w:rPr>
          <w:rFonts w:ascii="Times New Roman" w:eastAsia="Times New Roman" w:hAnsi="Times New Roman" w:cs="Times New Roman"/>
          <w:sz w:val="28"/>
          <w:szCs w:val="28"/>
        </w:rPr>
        <w:t>,</w:t>
      </w:r>
      <w:r w:rsidRPr="002118A6">
        <w:rPr>
          <w:rFonts w:ascii="Times New Roman" w:eastAsia="Times New Roman" w:hAnsi="Times New Roman" w:cs="Times New Roman"/>
          <w:sz w:val="28"/>
          <w:szCs w:val="28"/>
        </w:rPr>
        <w:t xml:space="preserve"> задолженности на конец отчетного периода в размере </w:t>
      </w:r>
      <w:r w:rsidR="009E04BE" w:rsidRPr="002118A6">
        <w:rPr>
          <w:rFonts w:ascii="Times New Roman" w:eastAsia="Times New Roman" w:hAnsi="Times New Roman" w:cs="Times New Roman"/>
          <w:sz w:val="28"/>
          <w:szCs w:val="28"/>
        </w:rPr>
        <w:t>7769,85</w:t>
      </w:r>
      <w:r w:rsidRPr="002118A6">
        <w:rPr>
          <w:rFonts w:ascii="Times New Roman" w:eastAsia="Times New Roman" w:hAnsi="Times New Roman" w:cs="Times New Roman"/>
          <w:sz w:val="28"/>
          <w:szCs w:val="28"/>
        </w:rPr>
        <w:t xml:space="preserve"> руб. Не удалось установить свидетельство наличия дебиторской</w:t>
      </w:r>
      <w:r w:rsidR="00AE3231" w:rsidRPr="002118A6">
        <w:rPr>
          <w:rFonts w:ascii="Times New Roman" w:eastAsia="Times New Roman" w:hAnsi="Times New Roman" w:cs="Times New Roman"/>
          <w:sz w:val="28"/>
          <w:szCs w:val="28"/>
        </w:rPr>
        <w:t>, кредиторской</w:t>
      </w:r>
      <w:r w:rsidRPr="002118A6">
        <w:rPr>
          <w:rFonts w:ascii="Times New Roman" w:eastAsia="Times New Roman" w:hAnsi="Times New Roman" w:cs="Times New Roman"/>
          <w:sz w:val="28"/>
          <w:szCs w:val="28"/>
        </w:rPr>
        <w:t xml:space="preserve"> задолженности </w:t>
      </w:r>
      <w:r w:rsidR="00AE3231" w:rsidRPr="002118A6">
        <w:rPr>
          <w:rFonts w:ascii="Times New Roman" w:eastAsia="Times New Roman" w:hAnsi="Times New Roman" w:cs="Times New Roman"/>
          <w:sz w:val="28"/>
          <w:szCs w:val="28"/>
        </w:rPr>
        <w:t>в  связи с не представлением</w:t>
      </w:r>
      <w:r w:rsidRPr="002118A6">
        <w:rPr>
          <w:rFonts w:ascii="Times New Roman" w:eastAsia="Times New Roman" w:hAnsi="Times New Roman" w:cs="Times New Roman"/>
          <w:sz w:val="28"/>
          <w:szCs w:val="28"/>
        </w:rPr>
        <w:t xml:space="preserve"> журнала операций расчетов с подотчетными лицами</w:t>
      </w:r>
      <w:r w:rsidR="009E04BE" w:rsidRPr="002118A6">
        <w:rPr>
          <w:rFonts w:ascii="Times New Roman" w:eastAsia="Times New Roman" w:hAnsi="Times New Roman" w:cs="Times New Roman"/>
          <w:sz w:val="28"/>
          <w:szCs w:val="28"/>
        </w:rPr>
        <w:t>.</w:t>
      </w:r>
      <w:r w:rsidRPr="002118A6">
        <w:rPr>
          <w:rFonts w:ascii="Times New Roman" w:eastAsia="Times New Roman" w:hAnsi="Times New Roman" w:cs="Times New Roman"/>
          <w:sz w:val="28"/>
          <w:szCs w:val="28"/>
        </w:rPr>
        <w:t xml:space="preserve"> </w:t>
      </w:r>
      <w:proofErr w:type="gramEnd"/>
    </w:p>
    <w:p w:rsidR="001943F6" w:rsidRPr="00B44D30" w:rsidRDefault="001943F6" w:rsidP="001943F6">
      <w:pPr>
        <w:spacing w:after="0" w:line="240" w:lineRule="auto"/>
        <w:ind w:firstLine="708"/>
        <w:jc w:val="both"/>
        <w:rPr>
          <w:rFonts w:ascii="Times New Roman" w:eastAsia="Times New Roman" w:hAnsi="Times New Roman" w:cs="Times New Roman"/>
          <w:sz w:val="28"/>
          <w:szCs w:val="28"/>
        </w:rPr>
      </w:pPr>
      <w:r w:rsidRPr="00B44D30">
        <w:rPr>
          <w:rFonts w:ascii="Times New Roman" w:eastAsia="Times New Roman" w:hAnsi="Times New Roman" w:cs="Times New Roman"/>
          <w:sz w:val="28"/>
          <w:szCs w:val="28"/>
        </w:rPr>
        <w:t xml:space="preserve">Сопоставлением данных баланса по счёту 020100000 «Денежные средства учреждения» установлено отсутствие остатка на последнюю дату отчётного финансового года на счетах в органе казначейства. Данный факт подтверждён «Отчетом о состоянии лицевого счета бюджетного учреждения </w:t>
      </w:r>
      <w:r w:rsidR="009E04BE" w:rsidRPr="00B44D30">
        <w:rPr>
          <w:rFonts w:ascii="Times New Roman" w:eastAsia="Times New Roman" w:hAnsi="Times New Roman" w:cs="Times New Roman"/>
          <w:sz w:val="28"/>
          <w:szCs w:val="28"/>
        </w:rPr>
        <w:lastRenderedPageBreak/>
        <w:t>№ 03123008000» на 01 января 2014</w:t>
      </w:r>
      <w:r w:rsidRPr="00B44D30">
        <w:rPr>
          <w:rFonts w:ascii="Times New Roman" w:eastAsia="Times New Roman" w:hAnsi="Times New Roman" w:cs="Times New Roman"/>
          <w:sz w:val="28"/>
          <w:szCs w:val="28"/>
        </w:rPr>
        <w:t xml:space="preserve"> года, где на отчетную дату остаток на лицевом счете учреждения «0». </w:t>
      </w:r>
    </w:p>
    <w:p w:rsidR="00BA3440" w:rsidRPr="002118A6" w:rsidRDefault="00BA3440" w:rsidP="001943F6">
      <w:pPr>
        <w:spacing w:after="0" w:line="240" w:lineRule="auto"/>
        <w:ind w:firstLine="708"/>
        <w:jc w:val="both"/>
        <w:rPr>
          <w:rFonts w:ascii="Times New Roman" w:eastAsia="Times New Roman" w:hAnsi="Times New Roman" w:cs="Times New Roman"/>
          <w:sz w:val="28"/>
          <w:szCs w:val="28"/>
        </w:rPr>
      </w:pPr>
      <w:proofErr w:type="gramStart"/>
      <w:r w:rsidRPr="00B44D30">
        <w:rPr>
          <w:rFonts w:ascii="Times New Roman" w:eastAsia="Times New Roman" w:hAnsi="Times New Roman" w:cs="Times New Roman"/>
          <w:sz w:val="28"/>
          <w:szCs w:val="28"/>
        </w:rPr>
        <w:t>При составлении отчетных данных баланса (ф 0503130) и сведения по</w:t>
      </w:r>
      <w:r w:rsidRPr="002118A6">
        <w:rPr>
          <w:rFonts w:ascii="Times New Roman" w:eastAsia="Times New Roman" w:hAnsi="Times New Roman" w:cs="Times New Roman"/>
          <w:sz w:val="28"/>
          <w:szCs w:val="28"/>
        </w:rPr>
        <w:t xml:space="preserve"> дебиторской и кредиторской задолженности (ф 0503169) установлены не соответствие сумм по счетам 030200000 «Расчёты по принятым обязательствам», в балансе по строке 490 на конец отчетного периода указано сумма минус 52982,44 руб.,</w:t>
      </w:r>
      <w:r w:rsidR="00AC188B" w:rsidRPr="002118A6">
        <w:rPr>
          <w:rFonts w:ascii="Times New Roman" w:eastAsia="Times New Roman" w:hAnsi="Times New Roman" w:cs="Times New Roman"/>
          <w:sz w:val="28"/>
          <w:szCs w:val="28"/>
        </w:rPr>
        <w:t xml:space="preserve"> </w:t>
      </w:r>
      <w:r w:rsidRPr="002118A6">
        <w:rPr>
          <w:rFonts w:ascii="Times New Roman" w:eastAsia="Times New Roman" w:hAnsi="Times New Roman" w:cs="Times New Roman"/>
          <w:sz w:val="28"/>
          <w:szCs w:val="28"/>
        </w:rPr>
        <w:t>итоговая сумма по (ф 0503169) составило на конец отчетного периода минус 55902,69 руб., расхождение составило 2920,25 руб.,</w:t>
      </w:r>
      <w:r w:rsidR="00CF2E84" w:rsidRPr="002118A6">
        <w:rPr>
          <w:rFonts w:ascii="Times New Roman" w:eastAsia="Times New Roman" w:hAnsi="Times New Roman" w:cs="Times New Roman"/>
          <w:sz w:val="28"/>
          <w:szCs w:val="28"/>
        </w:rPr>
        <w:t xml:space="preserve"> </w:t>
      </w:r>
      <w:r w:rsidRPr="002118A6">
        <w:rPr>
          <w:rFonts w:ascii="Times New Roman" w:eastAsia="Times New Roman" w:hAnsi="Times New Roman" w:cs="Times New Roman"/>
          <w:sz w:val="28"/>
          <w:szCs w:val="28"/>
        </w:rPr>
        <w:t>отсюда следует</w:t>
      </w:r>
      <w:proofErr w:type="gramEnd"/>
      <w:r w:rsidRPr="002118A6">
        <w:rPr>
          <w:rFonts w:ascii="Times New Roman" w:eastAsia="Times New Roman" w:hAnsi="Times New Roman" w:cs="Times New Roman"/>
          <w:sz w:val="28"/>
          <w:szCs w:val="28"/>
        </w:rPr>
        <w:t xml:space="preserve"> что п</w:t>
      </w:r>
      <w:r w:rsidR="00CF2E84" w:rsidRPr="002118A6">
        <w:rPr>
          <w:rFonts w:ascii="Times New Roman" w:eastAsia="Times New Roman" w:hAnsi="Times New Roman" w:cs="Times New Roman"/>
          <w:sz w:val="28"/>
          <w:szCs w:val="28"/>
        </w:rPr>
        <w:t>редставленные сведения составле</w:t>
      </w:r>
      <w:r w:rsidRPr="002118A6">
        <w:rPr>
          <w:rFonts w:ascii="Times New Roman" w:eastAsia="Times New Roman" w:hAnsi="Times New Roman" w:cs="Times New Roman"/>
          <w:sz w:val="28"/>
          <w:szCs w:val="28"/>
        </w:rPr>
        <w:t>но не верно.</w:t>
      </w:r>
    </w:p>
    <w:p w:rsidR="00CF2E84" w:rsidRPr="002118A6" w:rsidRDefault="00CF2E84" w:rsidP="001943F6">
      <w:pPr>
        <w:spacing w:after="0" w:line="240" w:lineRule="auto"/>
        <w:ind w:firstLine="708"/>
        <w:jc w:val="both"/>
        <w:rPr>
          <w:rFonts w:ascii="Times New Roman" w:eastAsia="Times New Roman" w:hAnsi="Times New Roman" w:cs="Times New Roman"/>
          <w:sz w:val="28"/>
          <w:szCs w:val="28"/>
        </w:rPr>
      </w:pPr>
      <w:r w:rsidRPr="002118A6">
        <w:rPr>
          <w:rFonts w:ascii="Times New Roman" w:eastAsia="Times New Roman" w:hAnsi="Times New Roman" w:cs="Times New Roman"/>
          <w:sz w:val="28"/>
          <w:szCs w:val="28"/>
        </w:rPr>
        <w:t xml:space="preserve">В пояснительной записке (ф 0503160) сведения по дебиторской и кредиторской задолженности в сумме  минус 55902,69 руб., не </w:t>
      </w:r>
      <w:proofErr w:type="gramStart"/>
      <w:r w:rsidRPr="002118A6">
        <w:rPr>
          <w:rFonts w:ascii="Times New Roman" w:eastAsia="Times New Roman" w:hAnsi="Times New Roman" w:cs="Times New Roman"/>
          <w:sz w:val="28"/>
          <w:szCs w:val="28"/>
        </w:rPr>
        <w:t>пояснена</w:t>
      </w:r>
      <w:proofErr w:type="gramEnd"/>
      <w:r w:rsidRPr="002118A6">
        <w:rPr>
          <w:rFonts w:ascii="Times New Roman" w:eastAsia="Times New Roman" w:hAnsi="Times New Roman" w:cs="Times New Roman"/>
          <w:sz w:val="28"/>
          <w:szCs w:val="28"/>
        </w:rPr>
        <w:t>.</w:t>
      </w:r>
    </w:p>
    <w:p w:rsidR="00CF2E84" w:rsidRPr="002118A6" w:rsidRDefault="00CF2E84" w:rsidP="001943F6">
      <w:pPr>
        <w:spacing w:after="0" w:line="240" w:lineRule="auto"/>
        <w:ind w:firstLine="708"/>
        <w:jc w:val="both"/>
        <w:rPr>
          <w:rFonts w:ascii="Times New Roman" w:eastAsia="Times New Roman" w:hAnsi="Times New Roman" w:cs="Times New Roman"/>
          <w:sz w:val="28"/>
          <w:szCs w:val="28"/>
        </w:rPr>
      </w:pPr>
      <w:r w:rsidRPr="002118A6">
        <w:rPr>
          <w:rFonts w:ascii="Times New Roman" w:eastAsia="Times New Roman" w:hAnsi="Times New Roman" w:cs="Times New Roman"/>
          <w:sz w:val="28"/>
          <w:szCs w:val="28"/>
        </w:rPr>
        <w:t>Итоговая сумма раздела 3.Обязательства на начало года составило минус 105170,69 руб.,</w:t>
      </w:r>
      <w:r w:rsidR="00AC188B" w:rsidRPr="002118A6">
        <w:rPr>
          <w:rFonts w:ascii="Times New Roman" w:eastAsia="Times New Roman" w:hAnsi="Times New Roman" w:cs="Times New Roman"/>
          <w:sz w:val="28"/>
          <w:szCs w:val="28"/>
        </w:rPr>
        <w:t xml:space="preserve"> </w:t>
      </w:r>
      <w:r w:rsidRPr="002118A6">
        <w:rPr>
          <w:rFonts w:ascii="Times New Roman" w:eastAsia="Times New Roman" w:hAnsi="Times New Roman" w:cs="Times New Roman"/>
          <w:sz w:val="28"/>
          <w:szCs w:val="28"/>
        </w:rPr>
        <w:t>на конец года стоит такая</w:t>
      </w:r>
      <w:r w:rsidR="00AC188B" w:rsidRPr="002118A6">
        <w:rPr>
          <w:rFonts w:ascii="Times New Roman" w:eastAsia="Times New Roman" w:hAnsi="Times New Roman" w:cs="Times New Roman"/>
          <w:sz w:val="28"/>
          <w:szCs w:val="28"/>
        </w:rPr>
        <w:t xml:space="preserve"> </w:t>
      </w:r>
      <w:r w:rsidRPr="002118A6">
        <w:rPr>
          <w:rFonts w:ascii="Times New Roman" w:eastAsia="Times New Roman" w:hAnsi="Times New Roman" w:cs="Times New Roman"/>
          <w:sz w:val="28"/>
          <w:szCs w:val="28"/>
        </w:rPr>
        <w:t>же сумма .Фактически при сверке отчета РСВ-1ПФР остаток страховых взносов на конец отчетного периода составило</w:t>
      </w:r>
      <w:r w:rsidR="00AD2638" w:rsidRPr="002118A6">
        <w:rPr>
          <w:rFonts w:ascii="Times New Roman" w:eastAsia="Times New Roman" w:hAnsi="Times New Roman" w:cs="Times New Roman"/>
          <w:sz w:val="28"/>
          <w:szCs w:val="28"/>
        </w:rPr>
        <w:t xml:space="preserve"> минус 16903,06 руб. В балансе  на конец отчетного периода страховые взносы составило в сумме минус 6041,55руб</w:t>
      </w:r>
      <w:proofErr w:type="gramStart"/>
      <w:r w:rsidR="00AD2638" w:rsidRPr="002118A6">
        <w:rPr>
          <w:rFonts w:ascii="Times New Roman" w:eastAsia="Times New Roman" w:hAnsi="Times New Roman" w:cs="Times New Roman"/>
          <w:sz w:val="28"/>
          <w:szCs w:val="28"/>
        </w:rPr>
        <w:t>.И</w:t>
      </w:r>
      <w:proofErr w:type="gramEnd"/>
      <w:r w:rsidR="00AD2638" w:rsidRPr="002118A6">
        <w:rPr>
          <w:rFonts w:ascii="Times New Roman" w:eastAsia="Times New Roman" w:hAnsi="Times New Roman" w:cs="Times New Roman"/>
          <w:sz w:val="28"/>
          <w:szCs w:val="28"/>
        </w:rPr>
        <w:t xml:space="preserve">тоговая сумма раздела 3. Обязательства по счетам 030200000 «Расчёты по принятым обязательствам», 030300000 «Расчёты по платежам в бюджеты», фактически составило минус 69885,50 руб. Из этого </w:t>
      </w:r>
      <w:proofErr w:type="gramStart"/>
      <w:r w:rsidR="00AD2638" w:rsidRPr="002118A6">
        <w:rPr>
          <w:rFonts w:ascii="Times New Roman" w:eastAsia="Times New Roman" w:hAnsi="Times New Roman" w:cs="Times New Roman"/>
          <w:sz w:val="28"/>
          <w:szCs w:val="28"/>
        </w:rPr>
        <w:t>следует</w:t>
      </w:r>
      <w:proofErr w:type="gramEnd"/>
      <w:r w:rsidR="00AD2638" w:rsidRPr="002118A6">
        <w:rPr>
          <w:rFonts w:ascii="Times New Roman" w:eastAsia="Times New Roman" w:hAnsi="Times New Roman" w:cs="Times New Roman"/>
          <w:sz w:val="28"/>
          <w:szCs w:val="28"/>
        </w:rPr>
        <w:t xml:space="preserve"> что баланс составлен не верно.</w:t>
      </w:r>
    </w:p>
    <w:p w:rsidR="001943F6" w:rsidRPr="002118A6" w:rsidRDefault="00FC14D5" w:rsidP="00FC14D5">
      <w:pPr>
        <w:spacing w:after="0" w:line="240" w:lineRule="auto"/>
        <w:ind w:firstLine="708"/>
        <w:jc w:val="both"/>
        <w:rPr>
          <w:rFonts w:ascii="Times New Roman" w:eastAsia="Times New Roman" w:hAnsi="Times New Roman" w:cs="Times New Roman"/>
          <w:sz w:val="28"/>
          <w:szCs w:val="28"/>
        </w:rPr>
      </w:pPr>
      <w:r w:rsidRPr="00FC14D5">
        <w:rPr>
          <w:rFonts w:ascii="Times New Roman" w:eastAsia="Times New Roman" w:hAnsi="Times New Roman" w:cs="Times New Roman"/>
          <w:sz w:val="28"/>
          <w:szCs w:val="28"/>
        </w:rPr>
        <w:t>8</w:t>
      </w:r>
      <w:r w:rsidR="001943F6" w:rsidRPr="00FC14D5">
        <w:rPr>
          <w:rFonts w:ascii="Times New Roman" w:eastAsia="Times New Roman" w:hAnsi="Times New Roman" w:cs="Times New Roman"/>
          <w:sz w:val="28"/>
          <w:szCs w:val="28"/>
        </w:rPr>
        <w:t>.</w:t>
      </w:r>
      <w:r w:rsidR="001943F6" w:rsidRPr="002118A6">
        <w:rPr>
          <w:rFonts w:ascii="Times New Roman" w:eastAsia="Times New Roman" w:hAnsi="Times New Roman" w:cs="Times New Roman"/>
          <w:sz w:val="28"/>
          <w:szCs w:val="28"/>
        </w:rPr>
        <w:t xml:space="preserve"> Анализ «Отчёта об исполнении бюджета главного распорядителя, получателя </w:t>
      </w:r>
      <w:r w:rsidR="003F100C" w:rsidRPr="002118A6">
        <w:rPr>
          <w:rFonts w:ascii="Times New Roman" w:eastAsia="Times New Roman" w:hAnsi="Times New Roman" w:cs="Times New Roman"/>
          <w:sz w:val="28"/>
          <w:szCs w:val="28"/>
        </w:rPr>
        <w:t>бюджетных средств»</w:t>
      </w:r>
      <w:r w:rsidR="00963128" w:rsidRPr="002118A6">
        <w:rPr>
          <w:rFonts w:ascii="Times New Roman" w:eastAsia="Times New Roman" w:hAnsi="Times New Roman" w:cs="Times New Roman"/>
          <w:sz w:val="28"/>
          <w:szCs w:val="28"/>
        </w:rPr>
        <w:t xml:space="preserve"> (формы0503127)</w:t>
      </w:r>
      <w:r w:rsidR="00661290" w:rsidRPr="002118A6">
        <w:rPr>
          <w:rFonts w:ascii="Times New Roman" w:eastAsia="Times New Roman" w:hAnsi="Times New Roman" w:cs="Times New Roman"/>
          <w:sz w:val="28"/>
          <w:szCs w:val="28"/>
        </w:rPr>
        <w:t xml:space="preserve">  представлен</w:t>
      </w:r>
      <w:r w:rsidR="003F100C" w:rsidRPr="002118A6">
        <w:rPr>
          <w:rFonts w:ascii="Times New Roman" w:eastAsia="Times New Roman" w:hAnsi="Times New Roman" w:cs="Times New Roman"/>
          <w:sz w:val="28"/>
          <w:szCs w:val="28"/>
        </w:rPr>
        <w:t xml:space="preserve"> </w:t>
      </w:r>
      <w:r w:rsidR="001943F6" w:rsidRPr="002118A6">
        <w:rPr>
          <w:rFonts w:ascii="Times New Roman" w:eastAsia="Times New Roman" w:hAnsi="Times New Roman" w:cs="Times New Roman"/>
          <w:sz w:val="28"/>
          <w:szCs w:val="28"/>
        </w:rPr>
        <w:t xml:space="preserve"> в у</w:t>
      </w:r>
      <w:r w:rsidR="00661290" w:rsidRPr="002118A6">
        <w:rPr>
          <w:rFonts w:ascii="Times New Roman" w:eastAsia="Times New Roman" w:hAnsi="Times New Roman" w:cs="Times New Roman"/>
          <w:sz w:val="28"/>
          <w:szCs w:val="28"/>
        </w:rPr>
        <w:t>становленной форме, не подписан</w:t>
      </w:r>
      <w:r w:rsidR="001943F6" w:rsidRPr="002118A6">
        <w:rPr>
          <w:rFonts w:ascii="Times New Roman" w:eastAsia="Times New Roman" w:hAnsi="Times New Roman" w:cs="Times New Roman"/>
          <w:sz w:val="28"/>
          <w:szCs w:val="28"/>
        </w:rPr>
        <w:t xml:space="preserve"> уполномоченными лицами. </w:t>
      </w:r>
      <w:r w:rsidR="00FA2F7A" w:rsidRPr="002118A6">
        <w:rPr>
          <w:rFonts w:ascii="Times New Roman" w:eastAsia="Times New Roman" w:hAnsi="Times New Roman" w:cs="Times New Roman"/>
          <w:sz w:val="28"/>
          <w:szCs w:val="28"/>
        </w:rPr>
        <w:t xml:space="preserve">В разделе </w:t>
      </w:r>
      <w:r w:rsidR="00963128" w:rsidRPr="002118A6">
        <w:rPr>
          <w:rFonts w:ascii="Times New Roman" w:eastAsia="Times New Roman" w:hAnsi="Times New Roman" w:cs="Times New Roman"/>
          <w:sz w:val="28"/>
          <w:szCs w:val="28"/>
        </w:rPr>
        <w:t xml:space="preserve">1 </w:t>
      </w:r>
      <w:r w:rsidR="00FA2F7A" w:rsidRPr="002118A6">
        <w:rPr>
          <w:rFonts w:ascii="Times New Roman" w:eastAsia="Times New Roman" w:hAnsi="Times New Roman" w:cs="Times New Roman"/>
          <w:sz w:val="28"/>
          <w:szCs w:val="28"/>
        </w:rPr>
        <w:t xml:space="preserve">отчета Доходы бюджета </w:t>
      </w:r>
      <w:r w:rsidR="005E2115" w:rsidRPr="002118A6">
        <w:rPr>
          <w:rFonts w:ascii="Times New Roman" w:eastAsia="Times New Roman" w:hAnsi="Times New Roman" w:cs="Times New Roman"/>
          <w:sz w:val="28"/>
          <w:szCs w:val="28"/>
        </w:rPr>
        <w:t>анализ не произведен</w:t>
      </w:r>
      <w:r w:rsidR="00661290" w:rsidRPr="002118A6">
        <w:rPr>
          <w:rFonts w:ascii="Times New Roman" w:eastAsia="Times New Roman" w:hAnsi="Times New Roman" w:cs="Times New Roman"/>
          <w:sz w:val="28"/>
          <w:szCs w:val="28"/>
        </w:rPr>
        <w:t>,</w:t>
      </w:r>
      <w:r w:rsidR="005E2115" w:rsidRPr="002118A6">
        <w:rPr>
          <w:rFonts w:ascii="Times New Roman" w:eastAsia="Times New Roman" w:hAnsi="Times New Roman" w:cs="Times New Roman"/>
          <w:sz w:val="28"/>
          <w:szCs w:val="28"/>
        </w:rPr>
        <w:t xml:space="preserve"> так как данные в отчете </w:t>
      </w:r>
      <w:r w:rsidR="00FA2F7A" w:rsidRPr="002118A6">
        <w:rPr>
          <w:rFonts w:ascii="Times New Roman" w:eastAsia="Times New Roman" w:hAnsi="Times New Roman" w:cs="Times New Roman"/>
          <w:sz w:val="28"/>
          <w:szCs w:val="28"/>
        </w:rPr>
        <w:t xml:space="preserve"> не отражено</w:t>
      </w:r>
      <w:r w:rsidR="005E2115" w:rsidRPr="002118A6">
        <w:rPr>
          <w:rFonts w:ascii="Times New Roman" w:eastAsia="Times New Roman" w:hAnsi="Times New Roman" w:cs="Times New Roman"/>
          <w:sz w:val="28"/>
          <w:szCs w:val="28"/>
        </w:rPr>
        <w:t>.</w:t>
      </w:r>
      <w:r w:rsidR="00FA2F7A" w:rsidRPr="002118A6">
        <w:rPr>
          <w:rFonts w:ascii="Times New Roman" w:eastAsia="Times New Roman" w:hAnsi="Times New Roman" w:cs="Times New Roman"/>
          <w:sz w:val="28"/>
          <w:szCs w:val="28"/>
        </w:rPr>
        <w:t xml:space="preserve"> </w:t>
      </w:r>
      <w:proofErr w:type="gramStart"/>
      <w:r w:rsidR="00661290" w:rsidRPr="002118A6">
        <w:rPr>
          <w:rFonts w:ascii="Times New Roman" w:eastAsia="Times New Roman" w:hAnsi="Times New Roman" w:cs="Times New Roman"/>
          <w:sz w:val="28"/>
          <w:szCs w:val="28"/>
        </w:rPr>
        <w:t>Согласно отчета</w:t>
      </w:r>
      <w:proofErr w:type="gramEnd"/>
      <w:r w:rsidR="00661290" w:rsidRPr="002118A6">
        <w:rPr>
          <w:rFonts w:ascii="Times New Roman" w:eastAsia="Times New Roman" w:hAnsi="Times New Roman" w:cs="Times New Roman"/>
          <w:sz w:val="28"/>
          <w:szCs w:val="28"/>
        </w:rPr>
        <w:t xml:space="preserve"> о состоянии  (формы 05031786) лицевого счета получателя БС « 03123008000 предельные объемы финансирования составили 37285244,34 руб</w:t>
      </w:r>
      <w:r w:rsidR="00EE5A18" w:rsidRPr="002118A6">
        <w:rPr>
          <w:rFonts w:ascii="Times New Roman" w:eastAsia="Times New Roman" w:hAnsi="Times New Roman" w:cs="Times New Roman"/>
          <w:sz w:val="28"/>
          <w:szCs w:val="28"/>
        </w:rPr>
        <w:t>.</w:t>
      </w:r>
    </w:p>
    <w:p w:rsidR="005E2115" w:rsidRPr="002118A6" w:rsidRDefault="005E2115" w:rsidP="001943F6">
      <w:pPr>
        <w:spacing w:after="0" w:line="240" w:lineRule="auto"/>
        <w:ind w:firstLine="708"/>
        <w:jc w:val="both"/>
        <w:rPr>
          <w:rFonts w:ascii="Times New Roman" w:eastAsia="Times New Roman" w:hAnsi="Times New Roman" w:cs="Times New Roman"/>
          <w:b/>
          <w:sz w:val="28"/>
          <w:szCs w:val="28"/>
        </w:rPr>
      </w:pPr>
    </w:p>
    <w:p w:rsidR="00097800" w:rsidRPr="002118A6" w:rsidRDefault="00FC14D5" w:rsidP="00097800">
      <w:pPr>
        <w:spacing w:after="0" w:line="240" w:lineRule="auto"/>
        <w:ind w:firstLine="708"/>
        <w:jc w:val="both"/>
        <w:rPr>
          <w:rFonts w:ascii="Times New Roman" w:eastAsia="Times New Roman" w:hAnsi="Times New Roman" w:cs="Times New Roman"/>
          <w:sz w:val="28"/>
          <w:szCs w:val="28"/>
        </w:rPr>
      </w:pPr>
      <w:r w:rsidRPr="00FC14D5">
        <w:rPr>
          <w:rFonts w:ascii="Times New Roman" w:eastAsia="Times New Roman" w:hAnsi="Times New Roman" w:cs="Times New Roman"/>
          <w:sz w:val="28"/>
          <w:szCs w:val="28"/>
        </w:rPr>
        <w:t>9.</w:t>
      </w:r>
      <w:r w:rsidR="00097800" w:rsidRPr="002118A6">
        <w:rPr>
          <w:rFonts w:ascii="Times New Roman" w:eastAsia="Times New Roman" w:hAnsi="Times New Roman" w:cs="Times New Roman"/>
          <w:b/>
          <w:sz w:val="28"/>
          <w:szCs w:val="28"/>
        </w:rPr>
        <w:t xml:space="preserve"> </w:t>
      </w:r>
      <w:r w:rsidR="00097800" w:rsidRPr="002118A6">
        <w:rPr>
          <w:rFonts w:ascii="Times New Roman" w:eastAsia="Times New Roman" w:hAnsi="Times New Roman" w:cs="Times New Roman"/>
          <w:sz w:val="28"/>
          <w:szCs w:val="28"/>
        </w:rPr>
        <w:t>Доходы</w:t>
      </w:r>
      <w:r w:rsidR="00097800" w:rsidRPr="002118A6">
        <w:rPr>
          <w:rFonts w:ascii="Times New Roman" w:eastAsia="Times New Roman" w:hAnsi="Times New Roman" w:cs="Times New Roman"/>
          <w:b/>
          <w:sz w:val="28"/>
          <w:szCs w:val="28"/>
        </w:rPr>
        <w:t xml:space="preserve"> </w:t>
      </w:r>
      <w:r w:rsidR="00097800" w:rsidRPr="002118A6">
        <w:rPr>
          <w:rFonts w:ascii="Times New Roman" w:eastAsia="Times New Roman" w:hAnsi="Times New Roman" w:cs="Times New Roman"/>
          <w:sz w:val="28"/>
          <w:szCs w:val="28"/>
        </w:rPr>
        <w:t>«Отчета о финансовых результатах деятельности» на 01.01.2014 года составили 37285244,34 руб., в том числе по поступления</w:t>
      </w:r>
      <w:r w:rsidR="000B0A19" w:rsidRPr="002118A6">
        <w:rPr>
          <w:rFonts w:ascii="Times New Roman" w:eastAsia="Times New Roman" w:hAnsi="Times New Roman" w:cs="Times New Roman"/>
          <w:sz w:val="28"/>
          <w:szCs w:val="28"/>
        </w:rPr>
        <w:t>м</w:t>
      </w:r>
      <w:r w:rsidR="00097800" w:rsidRPr="002118A6">
        <w:rPr>
          <w:rFonts w:ascii="Times New Roman" w:eastAsia="Times New Roman" w:hAnsi="Times New Roman" w:cs="Times New Roman"/>
          <w:sz w:val="28"/>
          <w:szCs w:val="28"/>
        </w:rPr>
        <w:t xml:space="preserve"> от других бюджетов бюджетной системы Российской Федерации – 37285244,34 руб. Расходы учреждения составили 37341752,58 руб. </w:t>
      </w:r>
    </w:p>
    <w:p w:rsidR="00097800" w:rsidRPr="002118A6" w:rsidRDefault="00097800" w:rsidP="00097800">
      <w:pPr>
        <w:spacing w:after="0" w:line="240" w:lineRule="auto"/>
        <w:ind w:firstLine="708"/>
        <w:jc w:val="both"/>
        <w:rPr>
          <w:rFonts w:ascii="Times New Roman" w:eastAsia="Times New Roman" w:hAnsi="Times New Roman" w:cs="Times New Roman"/>
          <w:sz w:val="28"/>
          <w:szCs w:val="28"/>
        </w:rPr>
      </w:pPr>
      <w:r w:rsidRPr="002118A6">
        <w:rPr>
          <w:rFonts w:ascii="Times New Roman" w:eastAsia="Times New Roman" w:hAnsi="Times New Roman" w:cs="Times New Roman"/>
          <w:sz w:val="28"/>
          <w:szCs w:val="28"/>
        </w:rPr>
        <w:t xml:space="preserve">В строках 321, 322 увеличение, уменьшение стоимости основных средств, 361, 362 увеличение и уменьшение стоимости материальных запасов, 542 уменьшение прочей кредиторской задолженности приводятся неверные суммы.  Следовательно, представленный отчет не достоверный. </w:t>
      </w:r>
    </w:p>
    <w:p w:rsidR="00F74B41" w:rsidRPr="002118A6" w:rsidRDefault="00F74B41" w:rsidP="00097800">
      <w:pPr>
        <w:spacing w:after="0" w:line="240" w:lineRule="auto"/>
        <w:ind w:firstLine="708"/>
        <w:jc w:val="both"/>
        <w:rPr>
          <w:rFonts w:ascii="Times New Roman" w:eastAsia="Times New Roman" w:hAnsi="Times New Roman" w:cs="Times New Roman"/>
          <w:sz w:val="28"/>
          <w:szCs w:val="28"/>
        </w:rPr>
      </w:pPr>
    </w:p>
    <w:p w:rsidR="001943F6" w:rsidRPr="002118A6" w:rsidRDefault="001943F6" w:rsidP="001943F6">
      <w:pPr>
        <w:spacing w:after="0" w:line="240" w:lineRule="auto"/>
        <w:ind w:firstLine="708"/>
        <w:jc w:val="both"/>
        <w:rPr>
          <w:rFonts w:ascii="Times New Roman" w:eastAsia="Times New Roman" w:hAnsi="Times New Roman" w:cs="Times New Roman"/>
          <w:b/>
          <w:sz w:val="28"/>
          <w:szCs w:val="28"/>
        </w:rPr>
      </w:pPr>
    </w:p>
    <w:p w:rsidR="008829EB" w:rsidRPr="002118A6" w:rsidRDefault="00FC14D5" w:rsidP="00C226BD">
      <w:pPr>
        <w:spacing w:after="0" w:line="240" w:lineRule="auto"/>
        <w:jc w:val="both"/>
        <w:rPr>
          <w:rFonts w:ascii="Times New Roman" w:eastAsia="Times New Roman" w:hAnsi="Times New Roman" w:cs="Times New Roman"/>
          <w:sz w:val="28"/>
          <w:szCs w:val="28"/>
        </w:rPr>
      </w:pPr>
      <w:r w:rsidRPr="00FC14D5">
        <w:rPr>
          <w:rFonts w:ascii="Times New Roman" w:eastAsia="Times New Roman" w:hAnsi="Times New Roman" w:cs="Times New Roman"/>
          <w:sz w:val="28"/>
          <w:szCs w:val="28"/>
        </w:rPr>
        <w:t>10.</w:t>
      </w:r>
      <w:r w:rsidR="00370FA5" w:rsidRPr="002118A6">
        <w:rPr>
          <w:rFonts w:ascii="Times New Roman" w:eastAsia="Times New Roman" w:hAnsi="Times New Roman" w:cs="Times New Roman"/>
          <w:sz w:val="28"/>
          <w:szCs w:val="28"/>
        </w:rPr>
        <w:t xml:space="preserve"> Осуществлена проверка соотношений межд</w:t>
      </w:r>
      <w:r w:rsidR="00D5269E" w:rsidRPr="002118A6">
        <w:rPr>
          <w:rFonts w:ascii="Times New Roman" w:eastAsia="Times New Roman" w:hAnsi="Times New Roman" w:cs="Times New Roman"/>
          <w:sz w:val="28"/>
          <w:szCs w:val="28"/>
        </w:rPr>
        <w:t>у данными формы отчётности 05031</w:t>
      </w:r>
      <w:r w:rsidR="00370FA5" w:rsidRPr="002118A6">
        <w:rPr>
          <w:rFonts w:ascii="Times New Roman" w:eastAsia="Times New Roman" w:hAnsi="Times New Roman" w:cs="Times New Roman"/>
          <w:sz w:val="28"/>
          <w:szCs w:val="28"/>
        </w:rPr>
        <w:t>3</w:t>
      </w:r>
      <w:r w:rsidR="00D5269E" w:rsidRPr="002118A6">
        <w:rPr>
          <w:rFonts w:ascii="Times New Roman" w:eastAsia="Times New Roman" w:hAnsi="Times New Roman" w:cs="Times New Roman"/>
          <w:sz w:val="28"/>
          <w:szCs w:val="28"/>
        </w:rPr>
        <w:t>0 (баланс) и данными формы 05031</w:t>
      </w:r>
      <w:r w:rsidR="00370FA5" w:rsidRPr="002118A6">
        <w:rPr>
          <w:rFonts w:ascii="Times New Roman" w:eastAsia="Times New Roman" w:hAnsi="Times New Roman" w:cs="Times New Roman"/>
          <w:sz w:val="28"/>
          <w:szCs w:val="28"/>
        </w:rPr>
        <w:t>21 «Отчёт о финансовых результатах деятельности учреждения».</w:t>
      </w:r>
      <w:r w:rsidR="00AA7BD6" w:rsidRPr="002118A6">
        <w:rPr>
          <w:rFonts w:ascii="Times New Roman" w:eastAsia="Times New Roman" w:hAnsi="Times New Roman" w:cs="Times New Roman"/>
          <w:sz w:val="28"/>
          <w:szCs w:val="28"/>
        </w:rPr>
        <w:t xml:space="preserve"> </w:t>
      </w:r>
      <w:r w:rsidR="003333A8" w:rsidRPr="002118A6">
        <w:rPr>
          <w:rFonts w:ascii="Times New Roman" w:eastAsia="Times New Roman" w:hAnsi="Times New Roman" w:cs="Times New Roman"/>
          <w:sz w:val="28"/>
          <w:szCs w:val="28"/>
        </w:rPr>
        <w:t>Выявлено три</w:t>
      </w:r>
      <w:r w:rsidR="006A7AB8" w:rsidRPr="002118A6">
        <w:rPr>
          <w:rFonts w:ascii="Times New Roman" w:eastAsia="Times New Roman" w:hAnsi="Times New Roman" w:cs="Times New Roman"/>
          <w:sz w:val="28"/>
          <w:szCs w:val="28"/>
        </w:rPr>
        <w:t xml:space="preserve"> расхождение:</w:t>
      </w:r>
      <w:r w:rsidR="003A3E98" w:rsidRPr="002118A6">
        <w:rPr>
          <w:rFonts w:ascii="Times New Roman" w:eastAsia="Times New Roman" w:hAnsi="Times New Roman" w:cs="Times New Roman"/>
          <w:sz w:val="28"/>
          <w:szCs w:val="28"/>
        </w:rPr>
        <w:t xml:space="preserve"> </w:t>
      </w:r>
    </w:p>
    <w:p w:rsidR="00370FA5" w:rsidRPr="002118A6" w:rsidRDefault="003A3E98" w:rsidP="00C226BD">
      <w:pPr>
        <w:spacing w:after="0" w:line="240" w:lineRule="auto"/>
        <w:jc w:val="both"/>
        <w:rPr>
          <w:rFonts w:ascii="Times New Roman" w:eastAsia="Times New Roman" w:hAnsi="Times New Roman" w:cs="Times New Roman"/>
          <w:sz w:val="28"/>
          <w:szCs w:val="28"/>
        </w:rPr>
      </w:pPr>
      <w:r w:rsidRPr="002118A6">
        <w:rPr>
          <w:rFonts w:ascii="Times New Roman" w:eastAsia="Times New Roman" w:hAnsi="Times New Roman" w:cs="Times New Roman"/>
          <w:sz w:val="28"/>
          <w:szCs w:val="28"/>
        </w:rPr>
        <w:t xml:space="preserve">Разница строк. 010 - стр. 020)», 091 «Капитальные вложения в основные средства (0 1060 1 000)», 121 «Основные средства в пути (0 107 01 000)», 103 «Недвижимое имущество в составе имущества казны (остаточная стоимость, стр101 - стр. 102)», 106 «Движимое имущество в составе имущества казны </w:t>
      </w:r>
      <w:r w:rsidRPr="002118A6">
        <w:rPr>
          <w:rFonts w:ascii="Times New Roman" w:eastAsia="Times New Roman" w:hAnsi="Times New Roman" w:cs="Times New Roman"/>
          <w:sz w:val="28"/>
          <w:szCs w:val="28"/>
        </w:rPr>
        <w:lastRenderedPageBreak/>
        <w:t xml:space="preserve">(остаточная стоимость, стр. 104 - стр. 105) по разделу 1» формы 0503130 должно быть равно строке320 «Чистое поступление основных средств» формы 0503121, где наблюдается отклонение в размере1236705 руб., </w:t>
      </w:r>
      <w:r w:rsidR="006A7AB8" w:rsidRPr="002118A6">
        <w:rPr>
          <w:rFonts w:ascii="Times New Roman" w:eastAsia="Times New Roman" w:hAnsi="Times New Roman" w:cs="Times New Roman"/>
          <w:sz w:val="28"/>
          <w:szCs w:val="28"/>
        </w:rPr>
        <w:t>разница строк 400 «Итого по разделу 2» и 600 «Итого по разделу 3» формы 0503130 (баланс) должно быть равно строке 380 «Операции с финансовыми активами и обязательствами»</w:t>
      </w:r>
      <w:r w:rsidR="00427B0B" w:rsidRPr="002118A6">
        <w:rPr>
          <w:rFonts w:ascii="Times New Roman" w:eastAsia="Times New Roman" w:hAnsi="Times New Roman" w:cs="Times New Roman"/>
          <w:sz w:val="28"/>
          <w:szCs w:val="28"/>
        </w:rPr>
        <w:t xml:space="preserve"> формы 0503121, где наблюдается</w:t>
      </w:r>
      <w:r w:rsidR="006A7AB8" w:rsidRPr="002118A6">
        <w:rPr>
          <w:rFonts w:ascii="Times New Roman" w:eastAsia="Times New Roman" w:hAnsi="Times New Roman" w:cs="Times New Roman"/>
          <w:sz w:val="28"/>
          <w:szCs w:val="28"/>
        </w:rPr>
        <w:t xml:space="preserve"> отклонение в размере </w:t>
      </w:r>
      <w:r w:rsidR="0018050B" w:rsidRPr="002118A6">
        <w:rPr>
          <w:rFonts w:ascii="Times New Roman" w:eastAsia="Times New Roman" w:hAnsi="Times New Roman" w:cs="Times New Roman"/>
          <w:sz w:val="28"/>
          <w:szCs w:val="28"/>
        </w:rPr>
        <w:t xml:space="preserve">- 48069,84 </w:t>
      </w:r>
      <w:proofErr w:type="spellStart"/>
      <w:r w:rsidR="00F74B41" w:rsidRPr="002118A6">
        <w:rPr>
          <w:rFonts w:ascii="Times New Roman" w:eastAsia="Times New Roman" w:hAnsi="Times New Roman" w:cs="Times New Roman"/>
          <w:sz w:val="28"/>
          <w:szCs w:val="28"/>
        </w:rPr>
        <w:t>руб.</w:t>
      </w:r>
      <w:proofErr w:type="gramStart"/>
      <w:r w:rsidR="00FF6D31" w:rsidRPr="002118A6">
        <w:rPr>
          <w:rFonts w:ascii="Times New Roman" w:eastAsia="Times New Roman" w:hAnsi="Times New Roman" w:cs="Times New Roman"/>
          <w:sz w:val="28"/>
          <w:szCs w:val="28"/>
        </w:rPr>
        <w:t>,а</w:t>
      </w:r>
      <w:proofErr w:type="spellEnd"/>
      <w:proofErr w:type="gramEnd"/>
      <w:r w:rsidR="00FF6D31" w:rsidRPr="002118A6">
        <w:rPr>
          <w:rFonts w:ascii="Times New Roman" w:eastAsia="Times New Roman" w:hAnsi="Times New Roman" w:cs="Times New Roman"/>
          <w:sz w:val="28"/>
          <w:szCs w:val="28"/>
        </w:rPr>
        <w:t xml:space="preserve"> также </w:t>
      </w:r>
      <w:r w:rsidR="00427B0B" w:rsidRPr="002118A6">
        <w:rPr>
          <w:rFonts w:ascii="Times New Roman" w:eastAsia="Times New Roman" w:hAnsi="Times New Roman" w:cs="Times New Roman"/>
          <w:sz w:val="28"/>
          <w:szCs w:val="28"/>
        </w:rPr>
        <w:t xml:space="preserve"> </w:t>
      </w:r>
      <w:r w:rsidR="00FF6D31" w:rsidRPr="002118A6">
        <w:rPr>
          <w:rFonts w:ascii="Times New Roman" w:eastAsia="Times New Roman" w:hAnsi="Times New Roman" w:cs="Times New Roman"/>
          <w:sz w:val="28"/>
          <w:szCs w:val="28"/>
        </w:rPr>
        <w:t xml:space="preserve">разница строк 080 «Материальные запасы(010500000)»  формы 0503130(баланс)должно быть равно строке 360 «Чистое поступление материальных запасов» формы </w:t>
      </w:r>
      <w:r w:rsidR="0018050B" w:rsidRPr="002118A6">
        <w:rPr>
          <w:rFonts w:ascii="Times New Roman" w:eastAsia="Times New Roman" w:hAnsi="Times New Roman" w:cs="Times New Roman"/>
          <w:sz w:val="28"/>
          <w:szCs w:val="28"/>
        </w:rPr>
        <w:t>0503121,где наблюдается отклонение в размере 22083 руб.</w:t>
      </w:r>
      <w:r w:rsidR="003333A8" w:rsidRPr="002118A6">
        <w:rPr>
          <w:rFonts w:ascii="Times New Roman" w:eastAsia="Times New Roman" w:hAnsi="Times New Roman" w:cs="Times New Roman"/>
          <w:sz w:val="28"/>
          <w:szCs w:val="28"/>
        </w:rPr>
        <w:t>,</w:t>
      </w:r>
    </w:p>
    <w:p w:rsidR="004017A9" w:rsidRPr="002118A6" w:rsidRDefault="004017A9" w:rsidP="007F5A99">
      <w:pPr>
        <w:spacing w:after="0" w:line="240" w:lineRule="auto"/>
        <w:ind w:firstLine="708"/>
        <w:jc w:val="both"/>
        <w:rPr>
          <w:rFonts w:ascii="Times New Roman" w:eastAsia="Times New Roman" w:hAnsi="Times New Roman" w:cs="Times New Roman"/>
          <w:sz w:val="28"/>
          <w:szCs w:val="28"/>
        </w:rPr>
      </w:pPr>
    </w:p>
    <w:p w:rsidR="00E754F3" w:rsidRPr="002118A6" w:rsidRDefault="00FC14D5" w:rsidP="00E754F3">
      <w:pPr>
        <w:spacing w:after="0" w:line="240" w:lineRule="auto"/>
        <w:ind w:firstLine="708"/>
        <w:jc w:val="both"/>
        <w:rPr>
          <w:rFonts w:ascii="Times New Roman" w:eastAsia="Times New Roman" w:hAnsi="Times New Roman" w:cs="Times New Roman"/>
          <w:sz w:val="28"/>
          <w:szCs w:val="28"/>
        </w:rPr>
      </w:pPr>
      <w:r w:rsidRPr="00FC14D5">
        <w:rPr>
          <w:rFonts w:ascii="Times New Roman" w:eastAsia="Times New Roman" w:hAnsi="Times New Roman" w:cs="Times New Roman"/>
          <w:sz w:val="28"/>
          <w:szCs w:val="28"/>
        </w:rPr>
        <w:t>11.</w:t>
      </w:r>
      <w:r w:rsidR="00E754F3" w:rsidRPr="002118A6">
        <w:rPr>
          <w:rFonts w:ascii="Times New Roman" w:eastAsia="Times New Roman" w:hAnsi="Times New Roman" w:cs="Times New Roman"/>
          <w:sz w:val="28"/>
          <w:szCs w:val="28"/>
        </w:rPr>
        <w:t xml:space="preserve"> «Пояснительная записка» </w:t>
      </w:r>
      <w:r w:rsidR="00AA7BD6" w:rsidRPr="002118A6">
        <w:rPr>
          <w:rFonts w:ascii="Times New Roman" w:eastAsia="Times New Roman" w:hAnsi="Times New Roman" w:cs="Times New Roman"/>
          <w:sz w:val="28"/>
          <w:szCs w:val="28"/>
        </w:rPr>
        <w:t>представлена</w:t>
      </w:r>
      <w:r w:rsidR="00E754F3" w:rsidRPr="002118A6">
        <w:rPr>
          <w:rFonts w:ascii="Times New Roman" w:eastAsia="Times New Roman" w:hAnsi="Times New Roman" w:cs="Times New Roman"/>
          <w:sz w:val="28"/>
          <w:szCs w:val="28"/>
        </w:rPr>
        <w:t xml:space="preserve"> в установленной форме, </w:t>
      </w:r>
      <w:r w:rsidR="00427B0B" w:rsidRPr="002118A6">
        <w:rPr>
          <w:rFonts w:ascii="Times New Roman" w:eastAsia="Times New Roman" w:hAnsi="Times New Roman" w:cs="Times New Roman"/>
          <w:sz w:val="28"/>
          <w:szCs w:val="28"/>
        </w:rPr>
        <w:t xml:space="preserve">но </w:t>
      </w:r>
      <w:r w:rsidR="0061627D" w:rsidRPr="002118A6">
        <w:rPr>
          <w:rFonts w:ascii="Times New Roman" w:eastAsia="Times New Roman" w:hAnsi="Times New Roman" w:cs="Times New Roman"/>
          <w:sz w:val="28"/>
          <w:szCs w:val="28"/>
        </w:rPr>
        <w:t>при</w:t>
      </w:r>
      <w:r w:rsidR="00E754F3" w:rsidRPr="002118A6">
        <w:rPr>
          <w:rFonts w:ascii="Times New Roman" w:eastAsia="Times New Roman" w:hAnsi="Times New Roman" w:cs="Times New Roman"/>
          <w:sz w:val="28"/>
          <w:szCs w:val="28"/>
        </w:rPr>
        <w:t>ложения к пояснительной записке</w:t>
      </w:r>
      <w:r w:rsidR="00AA7BD6" w:rsidRPr="002118A6">
        <w:rPr>
          <w:rFonts w:ascii="Times New Roman" w:eastAsia="Times New Roman" w:hAnsi="Times New Roman" w:cs="Times New Roman"/>
          <w:sz w:val="28"/>
          <w:szCs w:val="28"/>
        </w:rPr>
        <w:t xml:space="preserve"> </w:t>
      </w:r>
      <w:r w:rsidR="0061627D" w:rsidRPr="002118A6">
        <w:rPr>
          <w:rFonts w:ascii="Times New Roman" w:eastAsia="Times New Roman" w:hAnsi="Times New Roman" w:cs="Times New Roman"/>
          <w:sz w:val="28"/>
          <w:szCs w:val="28"/>
        </w:rPr>
        <w:t>не приведены</w:t>
      </w:r>
      <w:r w:rsidR="00FF6EE0" w:rsidRPr="002118A6">
        <w:rPr>
          <w:rFonts w:ascii="Times New Roman" w:eastAsia="Times New Roman" w:hAnsi="Times New Roman" w:cs="Times New Roman"/>
          <w:sz w:val="28"/>
          <w:szCs w:val="28"/>
        </w:rPr>
        <w:t>, кроме формы 0503164 «Сведения об исполнении бюджета»</w:t>
      </w:r>
      <w:r w:rsidR="0061627D" w:rsidRPr="002118A6">
        <w:rPr>
          <w:rFonts w:ascii="Times New Roman" w:eastAsia="Times New Roman" w:hAnsi="Times New Roman" w:cs="Times New Roman"/>
          <w:sz w:val="28"/>
          <w:szCs w:val="28"/>
        </w:rPr>
        <w:t xml:space="preserve">. </w:t>
      </w:r>
      <w:r w:rsidR="00DE39B9" w:rsidRPr="002118A6">
        <w:rPr>
          <w:rFonts w:ascii="Times New Roman" w:eastAsia="Times New Roman" w:hAnsi="Times New Roman" w:cs="Times New Roman"/>
          <w:sz w:val="28"/>
          <w:szCs w:val="28"/>
        </w:rPr>
        <w:t>Необходимо было предоставить перечень форм отчетности не включенных в состав бухгалтерской отчетности учреждения в виду отсутствия числовых значений показателей.</w:t>
      </w:r>
      <w:r w:rsidR="00E754F3" w:rsidRPr="002118A6">
        <w:rPr>
          <w:rFonts w:ascii="Times New Roman" w:eastAsia="Times New Roman" w:hAnsi="Times New Roman" w:cs="Times New Roman"/>
          <w:sz w:val="28"/>
          <w:szCs w:val="28"/>
        </w:rPr>
        <w:t xml:space="preserve"> Причина непредставления данных таблиц и форм в «Пояснительной записке» не указана.</w:t>
      </w:r>
    </w:p>
    <w:p w:rsidR="00387ECF" w:rsidRPr="002118A6" w:rsidRDefault="00387ECF" w:rsidP="001B7C14">
      <w:pPr>
        <w:spacing w:after="0" w:line="240" w:lineRule="auto"/>
        <w:jc w:val="center"/>
        <w:rPr>
          <w:rFonts w:ascii="Times New Roman" w:eastAsia="Times New Roman" w:hAnsi="Times New Roman" w:cs="Times New Roman"/>
          <w:b/>
          <w:sz w:val="28"/>
          <w:szCs w:val="28"/>
        </w:rPr>
      </w:pPr>
    </w:p>
    <w:p w:rsidR="00E8765D" w:rsidRPr="002118A6" w:rsidRDefault="00E8765D" w:rsidP="001B7C14">
      <w:pPr>
        <w:spacing w:after="0" w:line="240" w:lineRule="auto"/>
        <w:jc w:val="center"/>
        <w:rPr>
          <w:rFonts w:ascii="Times New Roman" w:eastAsia="Times New Roman" w:hAnsi="Times New Roman" w:cs="Times New Roman"/>
          <w:b/>
          <w:sz w:val="28"/>
          <w:szCs w:val="28"/>
        </w:rPr>
      </w:pPr>
      <w:r w:rsidRPr="002118A6">
        <w:rPr>
          <w:rFonts w:ascii="Times New Roman" w:eastAsia="Times New Roman" w:hAnsi="Times New Roman" w:cs="Times New Roman"/>
          <w:b/>
          <w:sz w:val="28"/>
          <w:szCs w:val="28"/>
        </w:rPr>
        <w:t>Выводы и предложения:</w:t>
      </w:r>
    </w:p>
    <w:p w:rsidR="00E8765D" w:rsidRPr="002118A6" w:rsidRDefault="00E8765D" w:rsidP="00E8765D">
      <w:pPr>
        <w:spacing w:after="0" w:line="240" w:lineRule="auto"/>
        <w:jc w:val="both"/>
        <w:rPr>
          <w:rFonts w:ascii="Times New Roman" w:eastAsia="Times New Roman" w:hAnsi="Times New Roman" w:cs="Times New Roman"/>
          <w:sz w:val="28"/>
          <w:szCs w:val="28"/>
        </w:rPr>
      </w:pPr>
      <w:r w:rsidRPr="002118A6">
        <w:rPr>
          <w:rFonts w:ascii="Times New Roman" w:eastAsia="Times New Roman" w:hAnsi="Times New Roman" w:cs="Times New Roman"/>
          <w:sz w:val="28"/>
          <w:szCs w:val="28"/>
        </w:rPr>
        <w:t> </w:t>
      </w:r>
    </w:p>
    <w:p w:rsidR="00032CF3" w:rsidRPr="002118A6" w:rsidRDefault="00E8765D" w:rsidP="00032CF3">
      <w:pPr>
        <w:spacing w:after="0" w:line="240" w:lineRule="auto"/>
        <w:ind w:firstLine="708"/>
        <w:jc w:val="both"/>
        <w:rPr>
          <w:rFonts w:ascii="Times New Roman" w:eastAsia="Times New Roman" w:hAnsi="Times New Roman" w:cs="Times New Roman"/>
          <w:sz w:val="28"/>
          <w:szCs w:val="28"/>
        </w:rPr>
      </w:pPr>
      <w:r w:rsidRPr="00FD67A2">
        <w:rPr>
          <w:rFonts w:ascii="Times New Roman" w:eastAsia="Times New Roman" w:hAnsi="Times New Roman" w:cs="Times New Roman"/>
          <w:b/>
          <w:sz w:val="28"/>
          <w:szCs w:val="28"/>
        </w:rPr>
        <w:t>1.</w:t>
      </w:r>
      <w:r w:rsidRPr="002118A6">
        <w:rPr>
          <w:rFonts w:ascii="Times New Roman" w:eastAsia="Times New Roman" w:hAnsi="Times New Roman" w:cs="Times New Roman"/>
          <w:sz w:val="28"/>
          <w:szCs w:val="28"/>
        </w:rPr>
        <w:t xml:space="preserve"> </w:t>
      </w:r>
      <w:r w:rsidR="00032CF3" w:rsidRPr="002118A6">
        <w:rPr>
          <w:rFonts w:ascii="Times New Roman" w:eastAsia="Times New Roman" w:hAnsi="Times New Roman" w:cs="Times New Roman"/>
          <w:sz w:val="28"/>
          <w:szCs w:val="28"/>
        </w:rPr>
        <w:t>Бюджетная отчётност</w:t>
      </w:r>
      <w:r w:rsidR="00E2042C" w:rsidRPr="002118A6">
        <w:rPr>
          <w:rFonts w:ascii="Times New Roman" w:eastAsia="Times New Roman" w:hAnsi="Times New Roman" w:cs="Times New Roman"/>
          <w:sz w:val="28"/>
          <w:szCs w:val="28"/>
        </w:rPr>
        <w:t>ь за 2013</w:t>
      </w:r>
      <w:r w:rsidR="00032CF3" w:rsidRPr="002118A6">
        <w:rPr>
          <w:rFonts w:ascii="Times New Roman" w:eastAsia="Times New Roman" w:hAnsi="Times New Roman" w:cs="Times New Roman"/>
          <w:sz w:val="28"/>
          <w:szCs w:val="28"/>
        </w:rPr>
        <w:t xml:space="preserve"> год представлена в Контрольно-счётную палату муниципального района </w:t>
      </w:r>
      <w:r w:rsidR="00427B0B" w:rsidRPr="002118A6">
        <w:rPr>
          <w:rFonts w:ascii="Times New Roman" w:eastAsia="Times New Roman" w:hAnsi="Times New Roman" w:cs="Times New Roman"/>
          <w:sz w:val="28"/>
          <w:szCs w:val="28"/>
        </w:rPr>
        <w:t xml:space="preserve">«Бай-Тайгинский кожуун» </w:t>
      </w:r>
      <w:r w:rsidR="00E2042C" w:rsidRPr="002118A6">
        <w:rPr>
          <w:rFonts w:ascii="Times New Roman" w:eastAsia="Times New Roman" w:hAnsi="Times New Roman" w:cs="Times New Roman"/>
          <w:sz w:val="28"/>
          <w:szCs w:val="28"/>
        </w:rPr>
        <w:t>25 февраля</w:t>
      </w:r>
      <w:r w:rsidR="00032CF3" w:rsidRPr="002118A6">
        <w:rPr>
          <w:rFonts w:ascii="Times New Roman" w:eastAsia="Times New Roman" w:hAnsi="Times New Roman" w:cs="Times New Roman"/>
          <w:sz w:val="28"/>
          <w:szCs w:val="28"/>
        </w:rPr>
        <w:t xml:space="preserve"> 2013 года, что</w:t>
      </w:r>
      <w:r w:rsidR="00077373" w:rsidRPr="002118A6">
        <w:rPr>
          <w:rFonts w:ascii="Times New Roman" w:eastAsia="Times New Roman" w:hAnsi="Times New Roman" w:cs="Times New Roman"/>
          <w:sz w:val="28"/>
          <w:szCs w:val="28"/>
        </w:rPr>
        <w:t xml:space="preserve"> </w:t>
      </w:r>
      <w:r w:rsidR="00032CF3" w:rsidRPr="002118A6">
        <w:rPr>
          <w:rFonts w:ascii="Times New Roman" w:eastAsia="Times New Roman" w:hAnsi="Times New Roman" w:cs="Times New Roman"/>
          <w:sz w:val="28"/>
          <w:szCs w:val="28"/>
        </w:rPr>
        <w:t xml:space="preserve"> соответствует срокам её представления, установленным Положением о бюджетном процессе в муниципальном районе «Бай-Тайгинский кожуун Республики Тыва», утверждённым решением Хурала представителей муниципального района от 5 мая 2010 года № 5.</w:t>
      </w:r>
    </w:p>
    <w:p w:rsidR="000B0A19" w:rsidRPr="002118A6" w:rsidRDefault="00032CF3" w:rsidP="000B0A19">
      <w:pPr>
        <w:spacing w:after="0" w:line="240" w:lineRule="auto"/>
        <w:ind w:left="708"/>
        <w:jc w:val="both"/>
        <w:rPr>
          <w:rFonts w:ascii="Times New Roman" w:eastAsia="Times New Roman" w:hAnsi="Times New Roman" w:cs="Times New Roman"/>
          <w:sz w:val="28"/>
          <w:szCs w:val="28"/>
        </w:rPr>
      </w:pPr>
      <w:r w:rsidRPr="002118A6">
        <w:rPr>
          <w:rFonts w:ascii="Times New Roman" w:eastAsia="Times New Roman" w:hAnsi="Times New Roman" w:cs="Times New Roman"/>
          <w:b/>
          <w:sz w:val="28"/>
          <w:szCs w:val="28"/>
        </w:rPr>
        <w:t>2</w:t>
      </w:r>
      <w:r w:rsidRPr="002118A6">
        <w:rPr>
          <w:rFonts w:ascii="Times New Roman" w:eastAsia="Times New Roman" w:hAnsi="Times New Roman" w:cs="Times New Roman"/>
          <w:sz w:val="28"/>
          <w:szCs w:val="28"/>
        </w:rPr>
        <w:t xml:space="preserve">. </w:t>
      </w:r>
      <w:r w:rsidR="00427B0B" w:rsidRPr="002118A6">
        <w:rPr>
          <w:rFonts w:ascii="Times New Roman" w:eastAsia="Times New Roman" w:hAnsi="Times New Roman" w:cs="Times New Roman"/>
          <w:sz w:val="28"/>
          <w:szCs w:val="28"/>
        </w:rPr>
        <w:t>Финансовое управление администрации муниципального района «Бай-Тайгинский кожуун Республики Тыва»</w:t>
      </w:r>
      <w:r w:rsidR="004B59F6" w:rsidRPr="002118A6">
        <w:rPr>
          <w:rFonts w:ascii="Times New Roman" w:eastAsia="Times New Roman" w:hAnsi="Times New Roman" w:cs="Times New Roman"/>
          <w:sz w:val="28"/>
          <w:szCs w:val="28"/>
        </w:rPr>
        <w:t xml:space="preserve"> </w:t>
      </w:r>
      <w:r w:rsidRPr="002118A6">
        <w:rPr>
          <w:rFonts w:ascii="Times New Roman" w:eastAsia="Times New Roman" w:hAnsi="Times New Roman" w:cs="Times New Roman"/>
          <w:sz w:val="28"/>
          <w:szCs w:val="28"/>
        </w:rPr>
        <w:t>составляет и представляет годовую, квартальную и месячную отчетности об исполнении бюджета по формам согласно Инструкции утвержденной Приказом Министерства фин</w:t>
      </w:r>
      <w:r w:rsidR="00427B0B" w:rsidRPr="002118A6">
        <w:rPr>
          <w:rFonts w:ascii="Times New Roman" w:eastAsia="Times New Roman" w:hAnsi="Times New Roman" w:cs="Times New Roman"/>
          <w:sz w:val="28"/>
          <w:szCs w:val="28"/>
        </w:rPr>
        <w:t xml:space="preserve">ансов Российской Федерации от 28.12.2010 года № 191н. </w:t>
      </w:r>
    </w:p>
    <w:p w:rsidR="00032CF3" w:rsidRPr="002118A6" w:rsidRDefault="000B0A19" w:rsidP="000B0A19">
      <w:pPr>
        <w:spacing w:after="0" w:line="240" w:lineRule="auto"/>
        <w:ind w:left="708"/>
        <w:jc w:val="both"/>
        <w:rPr>
          <w:rFonts w:ascii="Times New Roman" w:eastAsia="Times New Roman" w:hAnsi="Times New Roman" w:cs="Times New Roman"/>
          <w:sz w:val="28"/>
          <w:szCs w:val="28"/>
        </w:rPr>
      </w:pPr>
      <w:r w:rsidRPr="002118A6">
        <w:rPr>
          <w:rFonts w:ascii="Times New Roman" w:eastAsia="Times New Roman" w:hAnsi="Times New Roman" w:cs="Times New Roman"/>
          <w:b/>
          <w:sz w:val="28"/>
          <w:szCs w:val="28"/>
        </w:rPr>
        <w:t xml:space="preserve">      </w:t>
      </w:r>
      <w:r w:rsidR="00032CF3" w:rsidRPr="002118A6">
        <w:rPr>
          <w:rFonts w:ascii="Times New Roman" w:eastAsia="Times New Roman" w:hAnsi="Times New Roman" w:cs="Times New Roman"/>
          <w:sz w:val="28"/>
          <w:szCs w:val="28"/>
        </w:rPr>
        <w:t>Формы, представленные в Контрольно-счетную палату муниципального района, соответствуют формам согласно указанной И</w:t>
      </w:r>
      <w:r w:rsidR="00427B0B" w:rsidRPr="002118A6">
        <w:rPr>
          <w:rFonts w:ascii="Times New Roman" w:eastAsia="Times New Roman" w:hAnsi="Times New Roman" w:cs="Times New Roman"/>
          <w:sz w:val="28"/>
          <w:szCs w:val="28"/>
        </w:rPr>
        <w:t xml:space="preserve">нструкции. </w:t>
      </w:r>
    </w:p>
    <w:p w:rsidR="00427B0B" w:rsidRPr="002118A6" w:rsidRDefault="00032CF3" w:rsidP="004B59F6">
      <w:pPr>
        <w:spacing w:after="0" w:line="240" w:lineRule="auto"/>
        <w:ind w:firstLine="708"/>
        <w:jc w:val="both"/>
        <w:rPr>
          <w:rFonts w:ascii="Times New Roman" w:eastAsia="Times New Roman" w:hAnsi="Times New Roman" w:cs="Times New Roman"/>
          <w:sz w:val="28"/>
          <w:szCs w:val="28"/>
        </w:rPr>
      </w:pPr>
      <w:r w:rsidRPr="002118A6">
        <w:rPr>
          <w:rFonts w:ascii="Times New Roman" w:eastAsia="Times New Roman" w:hAnsi="Times New Roman" w:cs="Times New Roman"/>
          <w:b/>
          <w:sz w:val="28"/>
          <w:szCs w:val="28"/>
        </w:rPr>
        <w:t>3</w:t>
      </w:r>
      <w:r w:rsidR="00E8765D" w:rsidRPr="002118A6">
        <w:rPr>
          <w:rFonts w:ascii="Times New Roman" w:eastAsia="Times New Roman" w:hAnsi="Times New Roman" w:cs="Times New Roman"/>
          <w:sz w:val="28"/>
          <w:szCs w:val="28"/>
        </w:rPr>
        <w:t xml:space="preserve">. </w:t>
      </w:r>
      <w:r w:rsidR="004B59F6" w:rsidRPr="002118A6">
        <w:rPr>
          <w:rFonts w:ascii="Times New Roman" w:eastAsia="Times New Roman" w:hAnsi="Times New Roman" w:cs="Times New Roman"/>
          <w:sz w:val="28"/>
          <w:szCs w:val="28"/>
        </w:rPr>
        <w:t xml:space="preserve">В </w:t>
      </w:r>
      <w:r w:rsidR="00427B0B" w:rsidRPr="002118A6">
        <w:rPr>
          <w:rFonts w:ascii="Times New Roman" w:eastAsia="Times New Roman" w:hAnsi="Times New Roman" w:cs="Times New Roman"/>
          <w:sz w:val="28"/>
          <w:szCs w:val="28"/>
        </w:rPr>
        <w:t xml:space="preserve">Финансовом управлении </w:t>
      </w:r>
      <w:r w:rsidR="004B59F6" w:rsidRPr="002118A6">
        <w:rPr>
          <w:rFonts w:ascii="Times New Roman" w:eastAsia="Times New Roman" w:hAnsi="Times New Roman" w:cs="Times New Roman"/>
          <w:sz w:val="28"/>
          <w:szCs w:val="28"/>
        </w:rPr>
        <w:t xml:space="preserve">перед составлением годовой бюджетной отчётности </w:t>
      </w:r>
      <w:r w:rsidR="00427B0B" w:rsidRPr="002118A6">
        <w:rPr>
          <w:rFonts w:ascii="Times New Roman" w:eastAsia="Times New Roman" w:hAnsi="Times New Roman" w:cs="Times New Roman"/>
          <w:sz w:val="28"/>
          <w:szCs w:val="28"/>
        </w:rPr>
        <w:t xml:space="preserve">не </w:t>
      </w:r>
      <w:r w:rsidR="004B59F6" w:rsidRPr="002118A6">
        <w:rPr>
          <w:rFonts w:ascii="Times New Roman" w:eastAsia="Times New Roman" w:hAnsi="Times New Roman" w:cs="Times New Roman"/>
          <w:sz w:val="28"/>
          <w:szCs w:val="28"/>
        </w:rPr>
        <w:t xml:space="preserve">проведена инвентаризация, </w:t>
      </w:r>
      <w:proofErr w:type="gramStart"/>
      <w:r w:rsidR="004B59F6" w:rsidRPr="002118A6">
        <w:rPr>
          <w:rFonts w:ascii="Times New Roman" w:eastAsia="Times New Roman" w:hAnsi="Times New Roman" w:cs="Times New Roman"/>
          <w:sz w:val="28"/>
          <w:szCs w:val="28"/>
        </w:rPr>
        <w:t>согласно ста</w:t>
      </w:r>
      <w:r w:rsidR="00077373" w:rsidRPr="002118A6">
        <w:rPr>
          <w:rFonts w:ascii="Times New Roman" w:eastAsia="Times New Roman" w:hAnsi="Times New Roman" w:cs="Times New Roman"/>
          <w:sz w:val="28"/>
          <w:szCs w:val="28"/>
        </w:rPr>
        <w:t>тьи</w:t>
      </w:r>
      <w:proofErr w:type="gramEnd"/>
      <w:r w:rsidR="00077373" w:rsidRPr="002118A6">
        <w:rPr>
          <w:rFonts w:ascii="Times New Roman" w:eastAsia="Times New Roman" w:hAnsi="Times New Roman" w:cs="Times New Roman"/>
          <w:sz w:val="28"/>
          <w:szCs w:val="28"/>
        </w:rPr>
        <w:t xml:space="preserve"> 12 Федерального закона от 27.09.2013 года № 402</w:t>
      </w:r>
      <w:r w:rsidR="004B59F6" w:rsidRPr="002118A6">
        <w:rPr>
          <w:rFonts w:ascii="Times New Roman" w:eastAsia="Times New Roman" w:hAnsi="Times New Roman" w:cs="Times New Roman"/>
          <w:sz w:val="28"/>
          <w:szCs w:val="28"/>
        </w:rPr>
        <w:t xml:space="preserve">-ФЗ «О бухгалтерском учёте», с приказом Министерства финансов России от 13.06.1995 года № 49 «Об утверждении методических указаний по инвентаризации имущества и финансовых обязательств». </w:t>
      </w:r>
    </w:p>
    <w:p w:rsidR="00E754F3" w:rsidRPr="002118A6" w:rsidRDefault="0081011A" w:rsidP="004B59F6">
      <w:pPr>
        <w:spacing w:after="0" w:line="240" w:lineRule="auto"/>
        <w:ind w:firstLine="708"/>
        <w:jc w:val="both"/>
        <w:rPr>
          <w:rFonts w:ascii="Times New Roman" w:eastAsia="Times New Roman" w:hAnsi="Times New Roman" w:cs="Times New Roman"/>
          <w:sz w:val="28"/>
          <w:szCs w:val="28"/>
        </w:rPr>
      </w:pPr>
      <w:r w:rsidRPr="002118A6">
        <w:rPr>
          <w:rFonts w:ascii="Times New Roman" w:eastAsia="Times New Roman" w:hAnsi="Times New Roman" w:cs="Times New Roman"/>
          <w:b/>
          <w:sz w:val="28"/>
          <w:szCs w:val="28"/>
        </w:rPr>
        <w:t>4</w:t>
      </w:r>
      <w:r w:rsidR="00E8765D" w:rsidRPr="002118A6">
        <w:rPr>
          <w:rFonts w:ascii="Times New Roman" w:eastAsia="Times New Roman" w:hAnsi="Times New Roman" w:cs="Times New Roman"/>
          <w:b/>
          <w:sz w:val="28"/>
          <w:szCs w:val="28"/>
        </w:rPr>
        <w:t>.</w:t>
      </w:r>
      <w:r w:rsidR="00E8765D" w:rsidRPr="002118A6">
        <w:rPr>
          <w:rFonts w:ascii="Times New Roman" w:eastAsia="Times New Roman" w:hAnsi="Times New Roman" w:cs="Times New Roman"/>
          <w:sz w:val="28"/>
          <w:szCs w:val="28"/>
        </w:rPr>
        <w:t xml:space="preserve"> Бюджетная отчётность составлена </w:t>
      </w:r>
      <w:r w:rsidR="003A4830" w:rsidRPr="002118A6">
        <w:rPr>
          <w:rFonts w:ascii="Times New Roman" w:eastAsia="Times New Roman" w:hAnsi="Times New Roman" w:cs="Times New Roman"/>
          <w:sz w:val="28"/>
          <w:szCs w:val="28"/>
        </w:rPr>
        <w:t>с</w:t>
      </w:r>
      <w:r w:rsidR="004B59F6" w:rsidRPr="002118A6">
        <w:rPr>
          <w:rFonts w:ascii="Times New Roman" w:eastAsia="Times New Roman" w:hAnsi="Times New Roman" w:cs="Times New Roman"/>
          <w:sz w:val="28"/>
          <w:szCs w:val="28"/>
        </w:rPr>
        <w:t xml:space="preserve"> </w:t>
      </w:r>
      <w:r w:rsidR="003D549D" w:rsidRPr="002118A6">
        <w:rPr>
          <w:rFonts w:ascii="Times New Roman" w:eastAsia="Times New Roman" w:hAnsi="Times New Roman" w:cs="Times New Roman"/>
          <w:sz w:val="28"/>
          <w:szCs w:val="28"/>
        </w:rPr>
        <w:t>нарушениями и недостаткам</w:t>
      </w:r>
      <w:r w:rsidR="00493888" w:rsidRPr="002118A6">
        <w:rPr>
          <w:rFonts w:ascii="Times New Roman" w:eastAsia="Times New Roman" w:hAnsi="Times New Roman" w:cs="Times New Roman"/>
          <w:sz w:val="28"/>
          <w:szCs w:val="28"/>
        </w:rPr>
        <w:t>и</w:t>
      </w:r>
      <w:r w:rsidR="003A4830" w:rsidRPr="002118A6">
        <w:rPr>
          <w:rFonts w:ascii="Times New Roman" w:eastAsia="Times New Roman" w:hAnsi="Times New Roman" w:cs="Times New Roman"/>
          <w:sz w:val="28"/>
          <w:szCs w:val="28"/>
        </w:rPr>
        <w:t xml:space="preserve">, оказавшими влияние на достоверность данных отчета. </w:t>
      </w:r>
      <w:r w:rsidR="004B59F6" w:rsidRPr="002118A6">
        <w:rPr>
          <w:rFonts w:ascii="Times New Roman" w:eastAsia="Times New Roman" w:hAnsi="Times New Roman" w:cs="Times New Roman"/>
          <w:sz w:val="28"/>
          <w:szCs w:val="28"/>
        </w:rPr>
        <w:t xml:space="preserve">Об этом свидетельствуют: </w:t>
      </w:r>
    </w:p>
    <w:p w:rsidR="00E754F3" w:rsidRPr="002118A6" w:rsidRDefault="00E754F3" w:rsidP="004B59F6">
      <w:pPr>
        <w:spacing w:after="0" w:line="240" w:lineRule="auto"/>
        <w:ind w:firstLine="708"/>
        <w:jc w:val="both"/>
        <w:rPr>
          <w:rFonts w:ascii="Times New Roman" w:eastAsia="Times New Roman" w:hAnsi="Times New Roman" w:cs="Times New Roman"/>
          <w:sz w:val="28"/>
          <w:szCs w:val="28"/>
        </w:rPr>
      </w:pPr>
      <w:r w:rsidRPr="002118A6">
        <w:rPr>
          <w:rFonts w:ascii="Times New Roman" w:eastAsia="Times New Roman" w:hAnsi="Times New Roman" w:cs="Times New Roman"/>
          <w:sz w:val="28"/>
          <w:szCs w:val="28"/>
        </w:rPr>
        <w:lastRenderedPageBreak/>
        <w:t xml:space="preserve">- </w:t>
      </w:r>
      <w:r w:rsidR="00D5269E" w:rsidRPr="002118A6">
        <w:rPr>
          <w:rFonts w:ascii="Times New Roman" w:eastAsia="Times New Roman" w:hAnsi="Times New Roman" w:cs="Times New Roman"/>
          <w:sz w:val="28"/>
          <w:szCs w:val="28"/>
        </w:rPr>
        <w:t xml:space="preserve">не </w:t>
      </w:r>
      <w:r w:rsidR="004B59F6" w:rsidRPr="002118A6">
        <w:rPr>
          <w:rFonts w:ascii="Times New Roman" w:eastAsia="Times New Roman" w:hAnsi="Times New Roman" w:cs="Times New Roman"/>
          <w:sz w:val="28"/>
          <w:szCs w:val="28"/>
        </w:rPr>
        <w:t>представленный</w:t>
      </w:r>
      <w:r w:rsidR="00D5269E" w:rsidRPr="002118A6">
        <w:rPr>
          <w:rFonts w:ascii="Times New Roman" w:eastAsia="Times New Roman" w:hAnsi="Times New Roman" w:cs="Times New Roman"/>
          <w:sz w:val="28"/>
          <w:szCs w:val="28"/>
        </w:rPr>
        <w:t xml:space="preserve"> отчет об исполнении бюджета главного распорядителя, получателя бюджетных средств;</w:t>
      </w:r>
      <w:r w:rsidR="004B59F6" w:rsidRPr="002118A6">
        <w:rPr>
          <w:rFonts w:ascii="Times New Roman" w:eastAsia="Times New Roman" w:hAnsi="Times New Roman" w:cs="Times New Roman"/>
          <w:sz w:val="28"/>
          <w:szCs w:val="28"/>
        </w:rPr>
        <w:t xml:space="preserve"> </w:t>
      </w:r>
    </w:p>
    <w:p w:rsidR="00D5269E" w:rsidRPr="002118A6" w:rsidRDefault="00D5269E" w:rsidP="004B59F6">
      <w:pPr>
        <w:spacing w:after="0" w:line="240" w:lineRule="auto"/>
        <w:ind w:firstLine="708"/>
        <w:jc w:val="both"/>
        <w:rPr>
          <w:rFonts w:ascii="Times New Roman" w:eastAsia="Times New Roman" w:hAnsi="Times New Roman" w:cs="Times New Roman"/>
          <w:sz w:val="28"/>
          <w:szCs w:val="28"/>
        </w:rPr>
      </w:pPr>
      <w:r w:rsidRPr="002118A6">
        <w:rPr>
          <w:rFonts w:ascii="Times New Roman" w:eastAsia="Times New Roman" w:hAnsi="Times New Roman" w:cs="Times New Roman"/>
          <w:sz w:val="28"/>
          <w:szCs w:val="28"/>
        </w:rPr>
        <w:t>- не достоверность отчета о фина</w:t>
      </w:r>
      <w:r w:rsidR="00DA41F6" w:rsidRPr="002118A6">
        <w:rPr>
          <w:rFonts w:ascii="Times New Roman" w:eastAsia="Times New Roman" w:hAnsi="Times New Roman" w:cs="Times New Roman"/>
          <w:sz w:val="28"/>
          <w:szCs w:val="28"/>
        </w:rPr>
        <w:t>нсовых результатах деятельности, так как имеются строки с неверными данными;</w:t>
      </w:r>
    </w:p>
    <w:p w:rsidR="00DA41F6" w:rsidRPr="002118A6" w:rsidRDefault="00DA41F6" w:rsidP="004B59F6">
      <w:pPr>
        <w:spacing w:after="0" w:line="240" w:lineRule="auto"/>
        <w:ind w:firstLine="708"/>
        <w:jc w:val="both"/>
        <w:rPr>
          <w:rFonts w:ascii="Times New Roman" w:eastAsia="Times New Roman" w:hAnsi="Times New Roman" w:cs="Times New Roman"/>
          <w:sz w:val="28"/>
          <w:szCs w:val="28"/>
        </w:rPr>
      </w:pPr>
      <w:r w:rsidRPr="002118A6">
        <w:rPr>
          <w:rFonts w:ascii="Times New Roman" w:eastAsia="Times New Roman" w:hAnsi="Times New Roman" w:cs="Times New Roman"/>
          <w:sz w:val="28"/>
          <w:szCs w:val="28"/>
        </w:rPr>
        <w:t>- расхождение, выявленное при осуществлении соотношений между данными формы 0503130 и данными формы 0503121;</w:t>
      </w:r>
    </w:p>
    <w:p w:rsidR="00DA41F6" w:rsidRPr="002118A6" w:rsidRDefault="00DA41F6" w:rsidP="004B59F6">
      <w:pPr>
        <w:spacing w:after="0" w:line="240" w:lineRule="auto"/>
        <w:ind w:firstLine="708"/>
        <w:jc w:val="both"/>
        <w:rPr>
          <w:rFonts w:ascii="Times New Roman" w:eastAsia="Times New Roman" w:hAnsi="Times New Roman" w:cs="Times New Roman"/>
          <w:sz w:val="28"/>
          <w:szCs w:val="28"/>
        </w:rPr>
      </w:pPr>
      <w:r w:rsidRPr="002118A6">
        <w:rPr>
          <w:rFonts w:ascii="Times New Roman" w:eastAsia="Times New Roman" w:hAnsi="Times New Roman" w:cs="Times New Roman"/>
          <w:sz w:val="28"/>
          <w:szCs w:val="28"/>
        </w:rPr>
        <w:t>- не представленные приложения к пояснительной записке, Главная кни</w:t>
      </w:r>
      <w:r w:rsidR="00E2042C" w:rsidRPr="002118A6">
        <w:rPr>
          <w:rFonts w:ascii="Times New Roman" w:eastAsia="Times New Roman" w:hAnsi="Times New Roman" w:cs="Times New Roman"/>
          <w:sz w:val="28"/>
          <w:szCs w:val="28"/>
        </w:rPr>
        <w:t>га; бюджетная отчетность за 2013</w:t>
      </w:r>
      <w:r w:rsidRPr="002118A6">
        <w:rPr>
          <w:rFonts w:ascii="Times New Roman" w:eastAsia="Times New Roman" w:hAnsi="Times New Roman" w:cs="Times New Roman"/>
          <w:sz w:val="28"/>
          <w:szCs w:val="28"/>
        </w:rPr>
        <w:t xml:space="preserve"> год;</w:t>
      </w:r>
    </w:p>
    <w:p w:rsidR="00DA41F6" w:rsidRPr="002118A6" w:rsidRDefault="00DA41F6" w:rsidP="00DA41F6">
      <w:pPr>
        <w:spacing w:after="0" w:line="240" w:lineRule="auto"/>
        <w:ind w:firstLine="708"/>
        <w:jc w:val="both"/>
        <w:rPr>
          <w:rFonts w:ascii="Times New Roman" w:eastAsia="Times New Roman" w:hAnsi="Times New Roman" w:cs="Times New Roman"/>
          <w:sz w:val="28"/>
          <w:szCs w:val="28"/>
        </w:rPr>
      </w:pPr>
      <w:r w:rsidRPr="002118A6">
        <w:rPr>
          <w:rFonts w:ascii="Times New Roman" w:eastAsia="Times New Roman" w:hAnsi="Times New Roman" w:cs="Times New Roman"/>
          <w:sz w:val="28"/>
          <w:szCs w:val="28"/>
        </w:rPr>
        <w:t xml:space="preserve">- бюджетная отчетность не подписана, также представлена не в прошнурованном виде, без нумерации страниц, без оглавления. </w:t>
      </w:r>
    </w:p>
    <w:p w:rsidR="00D5269E" w:rsidRPr="002118A6" w:rsidRDefault="00D5269E" w:rsidP="00983D89">
      <w:pPr>
        <w:spacing w:after="0" w:line="240" w:lineRule="auto"/>
        <w:ind w:firstLine="708"/>
        <w:jc w:val="both"/>
        <w:rPr>
          <w:rFonts w:ascii="Times New Roman" w:eastAsia="Times New Roman" w:hAnsi="Times New Roman" w:cs="Times New Roman"/>
          <w:b/>
          <w:sz w:val="28"/>
          <w:szCs w:val="28"/>
        </w:rPr>
      </w:pPr>
    </w:p>
    <w:p w:rsidR="00E8765D" w:rsidRPr="002118A6" w:rsidRDefault="00993BA5" w:rsidP="00DA41F6">
      <w:pPr>
        <w:spacing w:after="0" w:line="240" w:lineRule="auto"/>
        <w:ind w:firstLine="708"/>
        <w:jc w:val="both"/>
        <w:rPr>
          <w:rFonts w:ascii="Times New Roman" w:eastAsia="Times New Roman" w:hAnsi="Times New Roman" w:cs="Times New Roman"/>
          <w:sz w:val="28"/>
          <w:szCs w:val="28"/>
        </w:rPr>
      </w:pPr>
      <w:r w:rsidRPr="002118A6">
        <w:rPr>
          <w:rFonts w:ascii="Times New Roman" w:eastAsia="Times New Roman" w:hAnsi="Times New Roman" w:cs="Times New Roman"/>
          <w:b/>
          <w:sz w:val="28"/>
          <w:szCs w:val="28"/>
        </w:rPr>
        <w:t>5</w:t>
      </w:r>
      <w:r w:rsidR="00E8765D" w:rsidRPr="002118A6">
        <w:rPr>
          <w:rFonts w:ascii="Times New Roman" w:eastAsia="Times New Roman" w:hAnsi="Times New Roman" w:cs="Times New Roman"/>
          <w:b/>
          <w:sz w:val="28"/>
          <w:szCs w:val="28"/>
        </w:rPr>
        <w:t>.</w:t>
      </w:r>
      <w:r w:rsidR="00E8765D" w:rsidRPr="002118A6">
        <w:rPr>
          <w:rFonts w:ascii="Times New Roman" w:eastAsia="Times New Roman" w:hAnsi="Times New Roman" w:cs="Times New Roman"/>
          <w:sz w:val="28"/>
          <w:szCs w:val="28"/>
        </w:rPr>
        <w:t xml:space="preserve"> </w:t>
      </w:r>
      <w:r w:rsidR="00DA41F6" w:rsidRPr="002118A6">
        <w:rPr>
          <w:rFonts w:ascii="Times New Roman" w:eastAsia="Times New Roman" w:hAnsi="Times New Roman" w:cs="Times New Roman"/>
          <w:sz w:val="28"/>
          <w:szCs w:val="28"/>
        </w:rPr>
        <w:t>Финансовому управлению</w:t>
      </w:r>
      <w:r w:rsidR="00493888" w:rsidRPr="002118A6">
        <w:rPr>
          <w:rFonts w:ascii="Times New Roman" w:eastAsia="Times New Roman" w:hAnsi="Times New Roman" w:cs="Times New Roman"/>
          <w:sz w:val="28"/>
          <w:szCs w:val="28"/>
        </w:rPr>
        <w:t xml:space="preserve"> </w:t>
      </w:r>
      <w:r w:rsidR="00043332" w:rsidRPr="002118A6">
        <w:rPr>
          <w:rFonts w:ascii="Times New Roman" w:eastAsia="Times New Roman" w:hAnsi="Times New Roman" w:cs="Times New Roman"/>
          <w:sz w:val="28"/>
          <w:szCs w:val="28"/>
        </w:rPr>
        <w:t xml:space="preserve">учесть замечания в приведенном заключении, а также </w:t>
      </w:r>
      <w:r w:rsidR="00983D89" w:rsidRPr="002118A6">
        <w:rPr>
          <w:rFonts w:ascii="Times New Roman" w:eastAsia="Times New Roman" w:hAnsi="Times New Roman" w:cs="Times New Roman"/>
          <w:sz w:val="28"/>
          <w:szCs w:val="28"/>
        </w:rPr>
        <w:t>провести</w:t>
      </w:r>
      <w:r w:rsidR="00E8765D" w:rsidRPr="002118A6">
        <w:rPr>
          <w:rFonts w:ascii="Times New Roman" w:eastAsia="Times New Roman" w:hAnsi="Times New Roman" w:cs="Times New Roman"/>
          <w:sz w:val="28"/>
          <w:szCs w:val="28"/>
        </w:rPr>
        <w:t xml:space="preserve"> работу, направленную на осуществление </w:t>
      </w:r>
      <w:r w:rsidR="00983D89" w:rsidRPr="002118A6">
        <w:rPr>
          <w:rFonts w:ascii="Times New Roman" w:eastAsia="Times New Roman" w:hAnsi="Times New Roman" w:cs="Times New Roman"/>
          <w:sz w:val="28"/>
          <w:szCs w:val="28"/>
        </w:rPr>
        <w:t xml:space="preserve">внутреннего </w:t>
      </w:r>
      <w:r w:rsidRPr="002118A6">
        <w:rPr>
          <w:rFonts w:ascii="Times New Roman" w:eastAsia="Times New Roman" w:hAnsi="Times New Roman" w:cs="Times New Roman"/>
          <w:sz w:val="28"/>
          <w:szCs w:val="28"/>
        </w:rPr>
        <w:t>контроля</w:t>
      </w:r>
      <w:r w:rsidR="00E8765D" w:rsidRPr="002118A6">
        <w:rPr>
          <w:rFonts w:ascii="Times New Roman" w:eastAsia="Times New Roman" w:hAnsi="Times New Roman" w:cs="Times New Roman"/>
          <w:sz w:val="28"/>
          <w:szCs w:val="28"/>
        </w:rPr>
        <w:t xml:space="preserve"> соблюдени</w:t>
      </w:r>
      <w:r w:rsidRPr="002118A6">
        <w:rPr>
          <w:rFonts w:ascii="Times New Roman" w:eastAsia="Times New Roman" w:hAnsi="Times New Roman" w:cs="Times New Roman"/>
          <w:sz w:val="28"/>
          <w:szCs w:val="28"/>
        </w:rPr>
        <w:t>я</w:t>
      </w:r>
      <w:r w:rsidR="00E8765D" w:rsidRPr="002118A6">
        <w:rPr>
          <w:rFonts w:ascii="Times New Roman" w:eastAsia="Times New Roman" w:hAnsi="Times New Roman" w:cs="Times New Roman"/>
          <w:sz w:val="28"/>
          <w:szCs w:val="28"/>
        </w:rPr>
        <w:t xml:space="preserve"> внутренних стандартов и процедур составления и исполнения бюджета, составления бюджетной отчётно</w:t>
      </w:r>
      <w:r w:rsidR="00983D89" w:rsidRPr="002118A6">
        <w:rPr>
          <w:rFonts w:ascii="Times New Roman" w:eastAsia="Times New Roman" w:hAnsi="Times New Roman" w:cs="Times New Roman"/>
          <w:sz w:val="28"/>
          <w:szCs w:val="28"/>
        </w:rPr>
        <w:t>сти и ведения бюджетного учёта.</w:t>
      </w:r>
    </w:p>
    <w:p w:rsidR="00E8765D" w:rsidRPr="002118A6" w:rsidRDefault="00E8765D" w:rsidP="00E8765D">
      <w:pPr>
        <w:spacing w:after="0" w:line="240" w:lineRule="auto"/>
        <w:jc w:val="both"/>
        <w:rPr>
          <w:rFonts w:ascii="Times New Roman" w:eastAsia="Times New Roman" w:hAnsi="Times New Roman" w:cs="Times New Roman"/>
          <w:sz w:val="28"/>
          <w:szCs w:val="28"/>
        </w:rPr>
      </w:pPr>
      <w:r w:rsidRPr="002118A6">
        <w:rPr>
          <w:rFonts w:ascii="Times New Roman" w:eastAsia="Times New Roman" w:hAnsi="Times New Roman" w:cs="Times New Roman"/>
          <w:sz w:val="28"/>
          <w:szCs w:val="28"/>
        </w:rPr>
        <w:t> </w:t>
      </w:r>
      <w:r w:rsidR="003A5154" w:rsidRPr="002118A6">
        <w:rPr>
          <w:rFonts w:ascii="Times New Roman" w:eastAsia="Times New Roman" w:hAnsi="Times New Roman" w:cs="Times New Roman"/>
          <w:sz w:val="28"/>
          <w:szCs w:val="28"/>
        </w:rPr>
        <w:tab/>
      </w:r>
      <w:r w:rsidR="00CF1355" w:rsidRPr="00FC14D5">
        <w:rPr>
          <w:rFonts w:ascii="Times New Roman" w:eastAsia="Times New Roman" w:hAnsi="Times New Roman" w:cs="Times New Roman"/>
          <w:b/>
          <w:sz w:val="28"/>
          <w:szCs w:val="28"/>
        </w:rPr>
        <w:t>6.</w:t>
      </w:r>
      <w:r w:rsidR="00CF1355" w:rsidRPr="002118A6">
        <w:rPr>
          <w:rFonts w:ascii="Times New Roman" w:eastAsia="Times New Roman" w:hAnsi="Times New Roman" w:cs="Times New Roman"/>
          <w:sz w:val="28"/>
          <w:szCs w:val="28"/>
        </w:rPr>
        <w:t xml:space="preserve"> П</w:t>
      </w:r>
      <w:r w:rsidR="00827DC5">
        <w:rPr>
          <w:rFonts w:ascii="Times New Roman" w:eastAsia="Times New Roman" w:hAnsi="Times New Roman" w:cs="Times New Roman"/>
          <w:sz w:val="28"/>
          <w:szCs w:val="28"/>
        </w:rPr>
        <w:t>редоставить Главную книгу в с</w:t>
      </w:r>
      <w:r w:rsidR="00362C28" w:rsidRPr="002118A6">
        <w:rPr>
          <w:rFonts w:ascii="Times New Roman" w:eastAsia="Times New Roman" w:hAnsi="Times New Roman" w:cs="Times New Roman"/>
          <w:sz w:val="28"/>
          <w:szCs w:val="28"/>
        </w:rPr>
        <w:t>р</w:t>
      </w:r>
      <w:r w:rsidR="00827DC5">
        <w:rPr>
          <w:rFonts w:ascii="Times New Roman" w:eastAsia="Times New Roman" w:hAnsi="Times New Roman" w:cs="Times New Roman"/>
          <w:sz w:val="28"/>
          <w:szCs w:val="28"/>
        </w:rPr>
        <w:t>о</w:t>
      </w:r>
      <w:bookmarkStart w:id="0" w:name="_GoBack"/>
      <w:bookmarkEnd w:id="0"/>
      <w:r w:rsidR="00362C28" w:rsidRPr="002118A6">
        <w:rPr>
          <w:rFonts w:ascii="Times New Roman" w:eastAsia="Times New Roman" w:hAnsi="Times New Roman" w:cs="Times New Roman"/>
          <w:sz w:val="28"/>
          <w:szCs w:val="28"/>
        </w:rPr>
        <w:t>к до 12 мая 2014г.</w:t>
      </w:r>
    </w:p>
    <w:p w:rsidR="003D549D" w:rsidRPr="002118A6" w:rsidRDefault="003D549D" w:rsidP="00E8765D">
      <w:pPr>
        <w:spacing w:after="0" w:line="240" w:lineRule="auto"/>
        <w:jc w:val="both"/>
        <w:rPr>
          <w:rFonts w:ascii="Times New Roman" w:eastAsia="Times New Roman" w:hAnsi="Times New Roman" w:cs="Times New Roman"/>
          <w:sz w:val="28"/>
          <w:szCs w:val="28"/>
        </w:rPr>
      </w:pPr>
    </w:p>
    <w:p w:rsidR="00E8765D" w:rsidRPr="002118A6" w:rsidRDefault="00E8765D" w:rsidP="00983D89">
      <w:pPr>
        <w:spacing w:after="0" w:line="240" w:lineRule="auto"/>
        <w:ind w:firstLine="708"/>
        <w:jc w:val="both"/>
        <w:rPr>
          <w:rFonts w:ascii="Times New Roman" w:eastAsia="Times New Roman" w:hAnsi="Times New Roman" w:cs="Times New Roman"/>
          <w:sz w:val="28"/>
          <w:szCs w:val="28"/>
        </w:rPr>
      </w:pPr>
      <w:r w:rsidRPr="002118A6">
        <w:rPr>
          <w:rFonts w:ascii="Times New Roman" w:eastAsia="Times New Roman" w:hAnsi="Times New Roman" w:cs="Times New Roman"/>
          <w:sz w:val="28"/>
          <w:szCs w:val="28"/>
        </w:rPr>
        <w:t xml:space="preserve">Настоящее заключение используется для подготовки заключения на годовой отчёт об исполнении бюджета </w:t>
      </w:r>
      <w:r w:rsidR="00983D89" w:rsidRPr="002118A6">
        <w:rPr>
          <w:rFonts w:ascii="Times New Roman" w:eastAsia="Times New Roman" w:hAnsi="Times New Roman" w:cs="Times New Roman"/>
          <w:sz w:val="28"/>
          <w:szCs w:val="28"/>
        </w:rPr>
        <w:t>муниципального района «Бай-Тайгинский кожуун Республики Тыва»</w:t>
      </w:r>
      <w:r w:rsidR="00FC14D5">
        <w:rPr>
          <w:rFonts w:ascii="Times New Roman" w:eastAsia="Times New Roman" w:hAnsi="Times New Roman" w:cs="Times New Roman"/>
          <w:sz w:val="28"/>
          <w:szCs w:val="28"/>
        </w:rPr>
        <w:t xml:space="preserve"> </w:t>
      </w:r>
      <w:r w:rsidRPr="002118A6">
        <w:rPr>
          <w:rFonts w:ascii="Times New Roman" w:eastAsia="Times New Roman" w:hAnsi="Times New Roman" w:cs="Times New Roman"/>
          <w:sz w:val="28"/>
          <w:szCs w:val="28"/>
        </w:rPr>
        <w:t>за 201</w:t>
      </w:r>
      <w:r w:rsidR="00E2042C" w:rsidRPr="002118A6">
        <w:rPr>
          <w:rFonts w:ascii="Times New Roman" w:eastAsia="Times New Roman" w:hAnsi="Times New Roman" w:cs="Times New Roman"/>
          <w:sz w:val="28"/>
          <w:szCs w:val="28"/>
        </w:rPr>
        <w:t>3</w:t>
      </w:r>
      <w:r w:rsidRPr="002118A6">
        <w:rPr>
          <w:rFonts w:ascii="Times New Roman" w:eastAsia="Times New Roman" w:hAnsi="Times New Roman" w:cs="Times New Roman"/>
          <w:sz w:val="28"/>
          <w:szCs w:val="28"/>
        </w:rPr>
        <w:t xml:space="preserve"> год.</w:t>
      </w:r>
    </w:p>
    <w:p w:rsidR="00E8765D" w:rsidRPr="002118A6" w:rsidRDefault="00E8765D" w:rsidP="002376BB">
      <w:pPr>
        <w:spacing w:after="0" w:line="240" w:lineRule="auto"/>
        <w:jc w:val="both"/>
        <w:rPr>
          <w:rFonts w:ascii="Times New Roman" w:eastAsia="Times New Roman" w:hAnsi="Times New Roman" w:cs="Times New Roman"/>
          <w:sz w:val="28"/>
          <w:szCs w:val="28"/>
        </w:rPr>
      </w:pPr>
      <w:r w:rsidRPr="002118A6">
        <w:rPr>
          <w:rFonts w:ascii="Times New Roman" w:eastAsia="Times New Roman" w:hAnsi="Times New Roman" w:cs="Times New Roman"/>
          <w:sz w:val="28"/>
          <w:szCs w:val="28"/>
        </w:rPr>
        <w:t> </w:t>
      </w:r>
    </w:p>
    <w:p w:rsidR="002376BB" w:rsidRPr="002118A6" w:rsidRDefault="002376BB" w:rsidP="002376BB">
      <w:pPr>
        <w:spacing w:after="0" w:line="240" w:lineRule="auto"/>
        <w:jc w:val="both"/>
        <w:rPr>
          <w:rFonts w:ascii="Times New Roman" w:eastAsia="Times New Roman" w:hAnsi="Times New Roman" w:cs="Times New Roman"/>
          <w:sz w:val="28"/>
          <w:szCs w:val="28"/>
        </w:rPr>
      </w:pPr>
    </w:p>
    <w:p w:rsidR="002376BB" w:rsidRPr="002118A6" w:rsidRDefault="002376BB" w:rsidP="002376BB">
      <w:pPr>
        <w:spacing w:after="0" w:line="240" w:lineRule="auto"/>
        <w:jc w:val="both"/>
        <w:rPr>
          <w:rFonts w:ascii="Times New Roman" w:eastAsia="Times New Roman" w:hAnsi="Times New Roman" w:cs="Times New Roman"/>
          <w:sz w:val="28"/>
          <w:szCs w:val="28"/>
        </w:rPr>
      </w:pPr>
    </w:p>
    <w:p w:rsidR="001B7C14" w:rsidRPr="002118A6" w:rsidRDefault="00037493" w:rsidP="00E8765D">
      <w:pPr>
        <w:spacing w:after="0" w:line="240" w:lineRule="auto"/>
        <w:jc w:val="both"/>
        <w:rPr>
          <w:rFonts w:ascii="Times New Roman" w:eastAsia="Times New Roman" w:hAnsi="Times New Roman" w:cs="Times New Roman"/>
          <w:sz w:val="28"/>
          <w:szCs w:val="28"/>
        </w:rPr>
      </w:pPr>
      <w:r w:rsidRPr="002118A6">
        <w:rPr>
          <w:rFonts w:ascii="Times New Roman" w:eastAsia="Times New Roman" w:hAnsi="Times New Roman" w:cs="Times New Roman"/>
          <w:sz w:val="28"/>
          <w:szCs w:val="28"/>
        </w:rPr>
        <w:t>Главный специалист</w:t>
      </w:r>
      <w:r w:rsidR="001B7C14" w:rsidRPr="002118A6">
        <w:rPr>
          <w:rFonts w:ascii="Times New Roman" w:eastAsia="Times New Roman" w:hAnsi="Times New Roman" w:cs="Times New Roman"/>
          <w:sz w:val="28"/>
          <w:szCs w:val="28"/>
        </w:rPr>
        <w:t xml:space="preserve"> </w:t>
      </w:r>
      <w:proofErr w:type="gramStart"/>
      <w:r w:rsidR="00E8765D" w:rsidRPr="002118A6">
        <w:rPr>
          <w:rFonts w:ascii="Times New Roman" w:eastAsia="Times New Roman" w:hAnsi="Times New Roman" w:cs="Times New Roman"/>
          <w:sz w:val="28"/>
          <w:szCs w:val="28"/>
        </w:rPr>
        <w:t>Контрольно-счётной</w:t>
      </w:r>
      <w:proofErr w:type="gramEnd"/>
      <w:r w:rsidR="00E8765D" w:rsidRPr="002118A6">
        <w:rPr>
          <w:rFonts w:ascii="Times New Roman" w:eastAsia="Times New Roman" w:hAnsi="Times New Roman" w:cs="Times New Roman"/>
          <w:sz w:val="28"/>
          <w:szCs w:val="28"/>
        </w:rPr>
        <w:t xml:space="preserve"> </w:t>
      </w:r>
    </w:p>
    <w:p w:rsidR="001B7C14" w:rsidRPr="002118A6" w:rsidRDefault="002376BB" w:rsidP="00E8765D">
      <w:pPr>
        <w:spacing w:after="0" w:line="240" w:lineRule="auto"/>
        <w:jc w:val="both"/>
        <w:rPr>
          <w:rFonts w:ascii="Times New Roman" w:eastAsia="Times New Roman" w:hAnsi="Times New Roman" w:cs="Times New Roman"/>
          <w:sz w:val="28"/>
          <w:szCs w:val="28"/>
        </w:rPr>
      </w:pPr>
      <w:r w:rsidRPr="002118A6">
        <w:rPr>
          <w:rFonts w:ascii="Times New Roman" w:eastAsia="Times New Roman" w:hAnsi="Times New Roman" w:cs="Times New Roman"/>
          <w:sz w:val="28"/>
          <w:szCs w:val="28"/>
        </w:rPr>
        <w:t>п</w:t>
      </w:r>
      <w:r w:rsidR="001B7C14" w:rsidRPr="002118A6">
        <w:rPr>
          <w:rFonts w:ascii="Times New Roman" w:eastAsia="Times New Roman" w:hAnsi="Times New Roman" w:cs="Times New Roman"/>
          <w:sz w:val="28"/>
          <w:szCs w:val="28"/>
        </w:rPr>
        <w:t xml:space="preserve">алаты </w:t>
      </w:r>
      <w:r w:rsidR="00E8765D" w:rsidRPr="002118A6">
        <w:rPr>
          <w:rFonts w:ascii="Times New Roman" w:eastAsia="Times New Roman" w:hAnsi="Times New Roman" w:cs="Times New Roman"/>
          <w:sz w:val="28"/>
          <w:szCs w:val="28"/>
        </w:rPr>
        <w:t>муниципального района</w:t>
      </w:r>
    </w:p>
    <w:p w:rsidR="001B7C14" w:rsidRPr="002118A6" w:rsidRDefault="001B7C14" w:rsidP="00E8765D">
      <w:pPr>
        <w:spacing w:after="0" w:line="240" w:lineRule="auto"/>
        <w:jc w:val="both"/>
        <w:rPr>
          <w:rFonts w:ascii="Times New Roman" w:eastAsia="Times New Roman" w:hAnsi="Times New Roman" w:cs="Times New Roman"/>
          <w:sz w:val="28"/>
          <w:szCs w:val="28"/>
        </w:rPr>
      </w:pPr>
      <w:r w:rsidRPr="002118A6">
        <w:rPr>
          <w:rFonts w:ascii="Times New Roman" w:eastAsia="Times New Roman" w:hAnsi="Times New Roman" w:cs="Times New Roman"/>
          <w:sz w:val="28"/>
          <w:szCs w:val="28"/>
        </w:rPr>
        <w:t>«Бай-Тайгинский кожуун</w:t>
      </w:r>
    </w:p>
    <w:p w:rsidR="00533DE2" w:rsidRPr="002118A6" w:rsidRDefault="001B7C14" w:rsidP="00E8765D">
      <w:pPr>
        <w:spacing w:after="0" w:line="240" w:lineRule="auto"/>
        <w:jc w:val="both"/>
        <w:rPr>
          <w:rFonts w:ascii="Times New Roman" w:eastAsia="Times New Roman" w:hAnsi="Times New Roman" w:cs="Times New Roman"/>
          <w:sz w:val="28"/>
          <w:szCs w:val="28"/>
        </w:rPr>
      </w:pPr>
      <w:r w:rsidRPr="002118A6">
        <w:rPr>
          <w:rFonts w:ascii="Times New Roman" w:eastAsia="Times New Roman" w:hAnsi="Times New Roman" w:cs="Times New Roman"/>
          <w:sz w:val="28"/>
          <w:szCs w:val="28"/>
        </w:rPr>
        <w:t xml:space="preserve">Республики Тыва»            </w:t>
      </w:r>
      <w:r w:rsidR="00E8765D" w:rsidRPr="002118A6">
        <w:rPr>
          <w:rFonts w:ascii="Times New Roman" w:eastAsia="Times New Roman" w:hAnsi="Times New Roman" w:cs="Times New Roman"/>
          <w:sz w:val="28"/>
          <w:szCs w:val="28"/>
        </w:rPr>
        <w:t xml:space="preserve">                    </w:t>
      </w:r>
      <w:r w:rsidRPr="002118A6">
        <w:rPr>
          <w:rFonts w:ascii="Times New Roman" w:eastAsia="Times New Roman" w:hAnsi="Times New Roman" w:cs="Times New Roman"/>
          <w:sz w:val="28"/>
          <w:szCs w:val="28"/>
        </w:rPr>
        <w:t xml:space="preserve">               </w:t>
      </w:r>
      <w:r w:rsidR="00F74E52">
        <w:rPr>
          <w:rFonts w:ascii="Times New Roman" w:eastAsia="Times New Roman" w:hAnsi="Times New Roman" w:cs="Times New Roman"/>
          <w:sz w:val="28"/>
          <w:szCs w:val="28"/>
        </w:rPr>
        <w:t xml:space="preserve">                      </w:t>
      </w:r>
      <w:r w:rsidR="00E8765D" w:rsidRPr="002118A6">
        <w:rPr>
          <w:rFonts w:ascii="Times New Roman" w:eastAsia="Times New Roman" w:hAnsi="Times New Roman" w:cs="Times New Roman"/>
          <w:sz w:val="28"/>
          <w:szCs w:val="28"/>
        </w:rPr>
        <w:t xml:space="preserve">  </w:t>
      </w:r>
      <w:proofErr w:type="spellStart"/>
      <w:r w:rsidR="00037493" w:rsidRPr="002118A6">
        <w:rPr>
          <w:rFonts w:ascii="Times New Roman" w:eastAsia="Times New Roman" w:hAnsi="Times New Roman" w:cs="Times New Roman"/>
          <w:sz w:val="28"/>
          <w:szCs w:val="28"/>
        </w:rPr>
        <w:t>Ш.Д.Серен-Чимит</w:t>
      </w:r>
      <w:proofErr w:type="spellEnd"/>
    </w:p>
    <w:sectPr w:rsidR="00533DE2" w:rsidRPr="002118A6" w:rsidSect="00384BE0">
      <w:pgSz w:w="11906" w:h="16838"/>
      <w:pgMar w:top="1134"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377EA"/>
    <w:multiLevelType w:val="hybridMultilevel"/>
    <w:tmpl w:val="52BE9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0AC4A49"/>
    <w:multiLevelType w:val="hybridMultilevel"/>
    <w:tmpl w:val="60BEC6A4"/>
    <w:lvl w:ilvl="0" w:tplc="04190011">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5634447C"/>
    <w:multiLevelType w:val="hybridMultilevel"/>
    <w:tmpl w:val="248A166C"/>
    <w:lvl w:ilvl="0" w:tplc="04190019">
      <w:start w:val="1"/>
      <w:numFmt w:val="low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611E0769"/>
    <w:multiLevelType w:val="hybridMultilevel"/>
    <w:tmpl w:val="037058A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6B3B035D"/>
    <w:multiLevelType w:val="hybridMultilevel"/>
    <w:tmpl w:val="7248B392"/>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5">
    <w:nsid w:val="6C2C1B33"/>
    <w:multiLevelType w:val="hybridMultilevel"/>
    <w:tmpl w:val="F10CEB96"/>
    <w:lvl w:ilvl="0" w:tplc="E1C284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7C077318"/>
    <w:multiLevelType w:val="hybridMultilevel"/>
    <w:tmpl w:val="4E348D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3"/>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DE2"/>
    <w:rsid w:val="000124BE"/>
    <w:rsid w:val="00025C25"/>
    <w:rsid w:val="00032CF3"/>
    <w:rsid w:val="000339B2"/>
    <w:rsid w:val="00037493"/>
    <w:rsid w:val="00042933"/>
    <w:rsid w:val="00043332"/>
    <w:rsid w:val="00057289"/>
    <w:rsid w:val="00062A0C"/>
    <w:rsid w:val="00073693"/>
    <w:rsid w:val="00074B31"/>
    <w:rsid w:val="00077373"/>
    <w:rsid w:val="000776FC"/>
    <w:rsid w:val="000865AC"/>
    <w:rsid w:val="00097800"/>
    <w:rsid w:val="00097A47"/>
    <w:rsid w:val="000B0A19"/>
    <w:rsid w:val="000C255E"/>
    <w:rsid w:val="000E2369"/>
    <w:rsid w:val="000E6AC6"/>
    <w:rsid w:val="000E6F0C"/>
    <w:rsid w:val="000F5F2A"/>
    <w:rsid w:val="001009F1"/>
    <w:rsid w:val="001047C6"/>
    <w:rsid w:val="00107BE8"/>
    <w:rsid w:val="0011573E"/>
    <w:rsid w:val="00125CA5"/>
    <w:rsid w:val="0013008E"/>
    <w:rsid w:val="00147B15"/>
    <w:rsid w:val="0015258D"/>
    <w:rsid w:val="00167E4B"/>
    <w:rsid w:val="0018050B"/>
    <w:rsid w:val="001943F6"/>
    <w:rsid w:val="001A1820"/>
    <w:rsid w:val="001B2CC5"/>
    <w:rsid w:val="001B7C14"/>
    <w:rsid w:val="001D3073"/>
    <w:rsid w:val="001E27C3"/>
    <w:rsid w:val="002118A6"/>
    <w:rsid w:val="00212294"/>
    <w:rsid w:val="00212384"/>
    <w:rsid w:val="00217295"/>
    <w:rsid w:val="00237373"/>
    <w:rsid w:val="00237418"/>
    <w:rsid w:val="002376BB"/>
    <w:rsid w:val="00243144"/>
    <w:rsid w:val="00254A07"/>
    <w:rsid w:val="002645C5"/>
    <w:rsid w:val="002A7F78"/>
    <w:rsid w:val="002E14B8"/>
    <w:rsid w:val="002F711E"/>
    <w:rsid w:val="003027F7"/>
    <w:rsid w:val="003142B4"/>
    <w:rsid w:val="00327869"/>
    <w:rsid w:val="003333A8"/>
    <w:rsid w:val="003339AD"/>
    <w:rsid w:val="00340B6C"/>
    <w:rsid w:val="00356947"/>
    <w:rsid w:val="0035789D"/>
    <w:rsid w:val="00362C28"/>
    <w:rsid w:val="00366286"/>
    <w:rsid w:val="003672DE"/>
    <w:rsid w:val="00370FA5"/>
    <w:rsid w:val="00384BE0"/>
    <w:rsid w:val="0038559B"/>
    <w:rsid w:val="003857F0"/>
    <w:rsid w:val="00387ECF"/>
    <w:rsid w:val="003958DE"/>
    <w:rsid w:val="003A31DA"/>
    <w:rsid w:val="003A3E98"/>
    <w:rsid w:val="003A4830"/>
    <w:rsid w:val="003A5154"/>
    <w:rsid w:val="003B340B"/>
    <w:rsid w:val="003D549D"/>
    <w:rsid w:val="003F100C"/>
    <w:rsid w:val="004017A9"/>
    <w:rsid w:val="004044EF"/>
    <w:rsid w:val="0042755E"/>
    <w:rsid w:val="00427B0B"/>
    <w:rsid w:val="00427F98"/>
    <w:rsid w:val="00447E86"/>
    <w:rsid w:val="004602ED"/>
    <w:rsid w:val="004844A0"/>
    <w:rsid w:val="004870B9"/>
    <w:rsid w:val="00493888"/>
    <w:rsid w:val="004A1FC0"/>
    <w:rsid w:val="004A5413"/>
    <w:rsid w:val="004A6C9D"/>
    <w:rsid w:val="004B59F6"/>
    <w:rsid w:val="004F58B4"/>
    <w:rsid w:val="004F63F0"/>
    <w:rsid w:val="004F77C4"/>
    <w:rsid w:val="0050018D"/>
    <w:rsid w:val="005156C8"/>
    <w:rsid w:val="0053172C"/>
    <w:rsid w:val="00533DE2"/>
    <w:rsid w:val="00542F9E"/>
    <w:rsid w:val="00550A1F"/>
    <w:rsid w:val="00555C5F"/>
    <w:rsid w:val="005615F7"/>
    <w:rsid w:val="00567CA3"/>
    <w:rsid w:val="0057103F"/>
    <w:rsid w:val="0057407C"/>
    <w:rsid w:val="00584528"/>
    <w:rsid w:val="005A6B50"/>
    <w:rsid w:val="005B0782"/>
    <w:rsid w:val="005E025D"/>
    <w:rsid w:val="005E2115"/>
    <w:rsid w:val="005F4F57"/>
    <w:rsid w:val="005F6C63"/>
    <w:rsid w:val="00601142"/>
    <w:rsid w:val="00604F87"/>
    <w:rsid w:val="0061168C"/>
    <w:rsid w:val="00614B46"/>
    <w:rsid w:val="0061627D"/>
    <w:rsid w:val="006373DD"/>
    <w:rsid w:val="00647E88"/>
    <w:rsid w:val="00661290"/>
    <w:rsid w:val="00675FFD"/>
    <w:rsid w:val="006777CF"/>
    <w:rsid w:val="006A7AB8"/>
    <w:rsid w:val="006C5BB5"/>
    <w:rsid w:val="006E3AA5"/>
    <w:rsid w:val="006F1D17"/>
    <w:rsid w:val="00752E68"/>
    <w:rsid w:val="007A498E"/>
    <w:rsid w:val="007A4FED"/>
    <w:rsid w:val="007C4B0A"/>
    <w:rsid w:val="007D49B9"/>
    <w:rsid w:val="007D5409"/>
    <w:rsid w:val="007E21B4"/>
    <w:rsid w:val="007E5DFA"/>
    <w:rsid w:val="007F3506"/>
    <w:rsid w:val="007F430C"/>
    <w:rsid w:val="007F5A99"/>
    <w:rsid w:val="0081011A"/>
    <w:rsid w:val="0081371F"/>
    <w:rsid w:val="00827DC5"/>
    <w:rsid w:val="008305EF"/>
    <w:rsid w:val="0083325A"/>
    <w:rsid w:val="00846541"/>
    <w:rsid w:val="008524E5"/>
    <w:rsid w:val="00852EDD"/>
    <w:rsid w:val="008829EB"/>
    <w:rsid w:val="00883632"/>
    <w:rsid w:val="00883B49"/>
    <w:rsid w:val="008929E7"/>
    <w:rsid w:val="008B551A"/>
    <w:rsid w:val="008C5E78"/>
    <w:rsid w:val="008C7AF6"/>
    <w:rsid w:val="008D167D"/>
    <w:rsid w:val="008E785E"/>
    <w:rsid w:val="008F4956"/>
    <w:rsid w:val="008F6C27"/>
    <w:rsid w:val="008F7788"/>
    <w:rsid w:val="009407D8"/>
    <w:rsid w:val="00945042"/>
    <w:rsid w:val="00946B0C"/>
    <w:rsid w:val="00963128"/>
    <w:rsid w:val="00966ED8"/>
    <w:rsid w:val="00970F99"/>
    <w:rsid w:val="00983D89"/>
    <w:rsid w:val="00992019"/>
    <w:rsid w:val="00993BA5"/>
    <w:rsid w:val="00996DB1"/>
    <w:rsid w:val="009B603E"/>
    <w:rsid w:val="009C1229"/>
    <w:rsid w:val="009E04BE"/>
    <w:rsid w:val="009E66ED"/>
    <w:rsid w:val="009E6CED"/>
    <w:rsid w:val="009E7459"/>
    <w:rsid w:val="00A069CC"/>
    <w:rsid w:val="00A06FAE"/>
    <w:rsid w:val="00A2119B"/>
    <w:rsid w:val="00A2689B"/>
    <w:rsid w:val="00A6350D"/>
    <w:rsid w:val="00A65E34"/>
    <w:rsid w:val="00A75F19"/>
    <w:rsid w:val="00A7798E"/>
    <w:rsid w:val="00A83518"/>
    <w:rsid w:val="00A844CD"/>
    <w:rsid w:val="00A86CA0"/>
    <w:rsid w:val="00A906A9"/>
    <w:rsid w:val="00AA7BD6"/>
    <w:rsid w:val="00AA7EEB"/>
    <w:rsid w:val="00AA7F37"/>
    <w:rsid w:val="00AB3504"/>
    <w:rsid w:val="00AB73CF"/>
    <w:rsid w:val="00AC188B"/>
    <w:rsid w:val="00AC46F2"/>
    <w:rsid w:val="00AD2638"/>
    <w:rsid w:val="00AD6FC1"/>
    <w:rsid w:val="00AD7C1B"/>
    <w:rsid w:val="00AE3231"/>
    <w:rsid w:val="00AE5CC6"/>
    <w:rsid w:val="00AF78A2"/>
    <w:rsid w:val="00B073E6"/>
    <w:rsid w:val="00B20709"/>
    <w:rsid w:val="00B20895"/>
    <w:rsid w:val="00B21DCF"/>
    <w:rsid w:val="00B44D30"/>
    <w:rsid w:val="00B47854"/>
    <w:rsid w:val="00B610F0"/>
    <w:rsid w:val="00B66473"/>
    <w:rsid w:val="00B77504"/>
    <w:rsid w:val="00B8027F"/>
    <w:rsid w:val="00B8184B"/>
    <w:rsid w:val="00B86E71"/>
    <w:rsid w:val="00BA3440"/>
    <w:rsid w:val="00BC12E8"/>
    <w:rsid w:val="00BC1B5D"/>
    <w:rsid w:val="00C226BD"/>
    <w:rsid w:val="00C23BF1"/>
    <w:rsid w:val="00C30EB8"/>
    <w:rsid w:val="00C42EB1"/>
    <w:rsid w:val="00C46B2E"/>
    <w:rsid w:val="00C55EAA"/>
    <w:rsid w:val="00C62974"/>
    <w:rsid w:val="00C650B1"/>
    <w:rsid w:val="00C96C17"/>
    <w:rsid w:val="00CA4DB7"/>
    <w:rsid w:val="00CA6085"/>
    <w:rsid w:val="00CC1F6B"/>
    <w:rsid w:val="00CC528B"/>
    <w:rsid w:val="00CF1355"/>
    <w:rsid w:val="00CF2E84"/>
    <w:rsid w:val="00CF6F7D"/>
    <w:rsid w:val="00CF72EB"/>
    <w:rsid w:val="00D02023"/>
    <w:rsid w:val="00D23655"/>
    <w:rsid w:val="00D41FD9"/>
    <w:rsid w:val="00D4428A"/>
    <w:rsid w:val="00D46B4B"/>
    <w:rsid w:val="00D5269E"/>
    <w:rsid w:val="00D533CA"/>
    <w:rsid w:val="00D6630E"/>
    <w:rsid w:val="00D964FB"/>
    <w:rsid w:val="00DA41F6"/>
    <w:rsid w:val="00DB0310"/>
    <w:rsid w:val="00DB7F31"/>
    <w:rsid w:val="00DE199D"/>
    <w:rsid w:val="00DE39B9"/>
    <w:rsid w:val="00DE6E39"/>
    <w:rsid w:val="00DF3915"/>
    <w:rsid w:val="00DF6CC0"/>
    <w:rsid w:val="00E02605"/>
    <w:rsid w:val="00E100C4"/>
    <w:rsid w:val="00E15868"/>
    <w:rsid w:val="00E2042C"/>
    <w:rsid w:val="00E20D99"/>
    <w:rsid w:val="00E326A7"/>
    <w:rsid w:val="00E35B77"/>
    <w:rsid w:val="00E407D3"/>
    <w:rsid w:val="00E50518"/>
    <w:rsid w:val="00E65932"/>
    <w:rsid w:val="00E73707"/>
    <w:rsid w:val="00E74195"/>
    <w:rsid w:val="00E74C00"/>
    <w:rsid w:val="00E754F3"/>
    <w:rsid w:val="00E863C7"/>
    <w:rsid w:val="00E8765D"/>
    <w:rsid w:val="00E95A38"/>
    <w:rsid w:val="00E970BB"/>
    <w:rsid w:val="00E97D1F"/>
    <w:rsid w:val="00EA1657"/>
    <w:rsid w:val="00EA6063"/>
    <w:rsid w:val="00EB2E92"/>
    <w:rsid w:val="00EB6AD4"/>
    <w:rsid w:val="00EB7B61"/>
    <w:rsid w:val="00EC095E"/>
    <w:rsid w:val="00ED4F34"/>
    <w:rsid w:val="00EE44DC"/>
    <w:rsid w:val="00EE5A18"/>
    <w:rsid w:val="00EF4DE3"/>
    <w:rsid w:val="00F0333B"/>
    <w:rsid w:val="00F04315"/>
    <w:rsid w:val="00F05D72"/>
    <w:rsid w:val="00F111CC"/>
    <w:rsid w:val="00F2339B"/>
    <w:rsid w:val="00F351DE"/>
    <w:rsid w:val="00F51D18"/>
    <w:rsid w:val="00F56775"/>
    <w:rsid w:val="00F72DC9"/>
    <w:rsid w:val="00F7489C"/>
    <w:rsid w:val="00F74B41"/>
    <w:rsid w:val="00F74E52"/>
    <w:rsid w:val="00F86710"/>
    <w:rsid w:val="00F934DF"/>
    <w:rsid w:val="00FA2F7A"/>
    <w:rsid w:val="00FA7606"/>
    <w:rsid w:val="00FC14D5"/>
    <w:rsid w:val="00FC71D9"/>
    <w:rsid w:val="00FD67A2"/>
    <w:rsid w:val="00FD7B26"/>
    <w:rsid w:val="00FE7D22"/>
    <w:rsid w:val="00FF6D31"/>
    <w:rsid w:val="00FF6E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3D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3DE2"/>
    <w:rPr>
      <w:rFonts w:ascii="Tahoma" w:hAnsi="Tahoma" w:cs="Tahoma"/>
      <w:sz w:val="16"/>
      <w:szCs w:val="16"/>
    </w:rPr>
  </w:style>
  <w:style w:type="table" w:styleId="a5">
    <w:name w:val="Table Grid"/>
    <w:basedOn w:val="a1"/>
    <w:uiPriority w:val="59"/>
    <w:rsid w:val="00D41F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E20D99"/>
    <w:pPr>
      <w:ind w:left="720"/>
      <w:contextualSpacing/>
    </w:pPr>
  </w:style>
  <w:style w:type="paragraph" w:customStyle="1" w:styleId="ConsPlusNormal">
    <w:name w:val="ConsPlusNormal"/>
    <w:rsid w:val="004F77C4"/>
    <w:pPr>
      <w:widowControl w:val="0"/>
      <w:autoSpaceDE w:val="0"/>
      <w:autoSpaceDN w:val="0"/>
      <w:adjustRightInd w:val="0"/>
      <w:spacing w:after="0" w:line="240" w:lineRule="auto"/>
    </w:pPr>
    <w:rPr>
      <w:rFonts w:ascii="Arial" w:hAnsi="Arial" w:cs="Arial"/>
      <w:sz w:val="20"/>
      <w:szCs w:val="20"/>
    </w:rPr>
  </w:style>
  <w:style w:type="paragraph" w:styleId="a7">
    <w:name w:val="No Spacing"/>
    <w:uiPriority w:val="1"/>
    <w:qFormat/>
    <w:rsid w:val="00447E8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3D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3DE2"/>
    <w:rPr>
      <w:rFonts w:ascii="Tahoma" w:hAnsi="Tahoma" w:cs="Tahoma"/>
      <w:sz w:val="16"/>
      <w:szCs w:val="16"/>
    </w:rPr>
  </w:style>
  <w:style w:type="table" w:styleId="a5">
    <w:name w:val="Table Grid"/>
    <w:basedOn w:val="a1"/>
    <w:uiPriority w:val="59"/>
    <w:rsid w:val="00D41F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E20D99"/>
    <w:pPr>
      <w:ind w:left="720"/>
      <w:contextualSpacing/>
    </w:pPr>
  </w:style>
  <w:style w:type="paragraph" w:customStyle="1" w:styleId="ConsPlusNormal">
    <w:name w:val="ConsPlusNormal"/>
    <w:rsid w:val="004F77C4"/>
    <w:pPr>
      <w:widowControl w:val="0"/>
      <w:autoSpaceDE w:val="0"/>
      <w:autoSpaceDN w:val="0"/>
      <w:adjustRightInd w:val="0"/>
      <w:spacing w:after="0" w:line="240" w:lineRule="auto"/>
    </w:pPr>
    <w:rPr>
      <w:rFonts w:ascii="Arial" w:hAnsi="Arial" w:cs="Arial"/>
      <w:sz w:val="20"/>
      <w:szCs w:val="20"/>
    </w:rPr>
  </w:style>
  <w:style w:type="paragraph" w:styleId="a7">
    <w:name w:val="No Spacing"/>
    <w:uiPriority w:val="1"/>
    <w:qFormat/>
    <w:rsid w:val="00447E8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112825">
      <w:bodyDiv w:val="1"/>
      <w:marLeft w:val="0"/>
      <w:marRight w:val="0"/>
      <w:marTop w:val="0"/>
      <w:marBottom w:val="0"/>
      <w:divBdr>
        <w:top w:val="none" w:sz="0" w:space="0" w:color="auto"/>
        <w:left w:val="none" w:sz="0" w:space="0" w:color="auto"/>
        <w:bottom w:val="none" w:sz="0" w:space="0" w:color="auto"/>
        <w:right w:val="none" w:sz="0" w:space="0" w:color="auto"/>
      </w:divBdr>
    </w:div>
    <w:div w:id="1255089005">
      <w:bodyDiv w:val="1"/>
      <w:marLeft w:val="0"/>
      <w:marRight w:val="0"/>
      <w:marTop w:val="0"/>
      <w:marBottom w:val="0"/>
      <w:divBdr>
        <w:top w:val="none" w:sz="0" w:space="0" w:color="auto"/>
        <w:left w:val="none" w:sz="0" w:space="0" w:color="auto"/>
        <w:bottom w:val="none" w:sz="0" w:space="0" w:color="auto"/>
        <w:right w:val="none" w:sz="0" w:space="0" w:color="auto"/>
      </w:divBdr>
    </w:div>
    <w:div w:id="1379011939">
      <w:bodyDiv w:val="1"/>
      <w:marLeft w:val="0"/>
      <w:marRight w:val="0"/>
      <w:marTop w:val="0"/>
      <w:marBottom w:val="0"/>
      <w:divBdr>
        <w:top w:val="none" w:sz="0" w:space="0" w:color="auto"/>
        <w:left w:val="none" w:sz="0" w:space="0" w:color="auto"/>
        <w:bottom w:val="none" w:sz="0" w:space="0" w:color="auto"/>
        <w:right w:val="none" w:sz="0" w:space="0" w:color="auto"/>
      </w:divBdr>
    </w:div>
    <w:div w:id="1399983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786E1-BB29-4A4B-BAB8-C77593A8D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5</Pages>
  <Words>1677</Words>
  <Characters>9563</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57</cp:revision>
  <cp:lastPrinted>2015-01-16T00:36:00Z</cp:lastPrinted>
  <dcterms:created xsi:type="dcterms:W3CDTF">2014-03-25T09:57:00Z</dcterms:created>
  <dcterms:modified xsi:type="dcterms:W3CDTF">2016-03-01T02:20:00Z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248800879</vt:i4>
  </property>
</Properties>
</file>