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291293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сельского поселения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Талский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 за 2012 год. 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DE2" w:rsidRPr="00533DE2" w:rsidRDefault="00533DE2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 действует на основании </w:t>
      </w:r>
      <w:r w:rsidR="00073693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>
        <w:rPr>
          <w:rFonts w:ascii="Times New Roman" w:eastAsia="Times New Roman" w:hAnsi="Times New Roman" w:cs="Times New Roman"/>
          <w:sz w:val="28"/>
          <w:szCs w:val="28"/>
        </w:rPr>
        <w:t>принятого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 решением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Хурала представителей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073693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0736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693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07369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от </w:t>
      </w:r>
      <w:r w:rsidR="008E7F81">
        <w:rPr>
          <w:rFonts w:ascii="Times New Roman" w:eastAsia="Times New Roman" w:hAnsi="Times New Roman" w:cs="Times New Roman"/>
          <w:sz w:val="28"/>
          <w:szCs w:val="28"/>
        </w:rPr>
        <w:t>0</w:t>
      </w:r>
      <w:r w:rsidR="00073693">
        <w:rPr>
          <w:rFonts w:ascii="Times New Roman" w:eastAsia="Times New Roman" w:hAnsi="Times New Roman" w:cs="Times New Roman"/>
          <w:sz w:val="28"/>
          <w:szCs w:val="28"/>
        </w:rPr>
        <w:t>8.08.11 года №12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Pr="00E8765D" w:rsidRDefault="007C0D2E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AF4">
        <w:rPr>
          <w:rFonts w:ascii="Times New Roman" w:eastAsia="Times New Roman" w:hAnsi="Times New Roman" w:cs="Times New Roman"/>
          <w:sz w:val="28"/>
          <w:szCs w:val="28"/>
        </w:rPr>
        <w:t>Согласно пункту 2 статьи 20</w:t>
      </w:r>
      <w:r w:rsidR="00E8765D" w:rsidRPr="00FB0AF4">
        <w:rPr>
          <w:rFonts w:ascii="Times New Roman" w:eastAsia="Times New Roman" w:hAnsi="Times New Roman" w:cs="Times New Roman"/>
          <w:sz w:val="28"/>
          <w:szCs w:val="28"/>
        </w:rPr>
        <w:t xml:space="preserve"> Устава</w:t>
      </w:r>
      <w:r w:rsidR="00EB0877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E8765D">
        <w:rPr>
          <w:rFonts w:ascii="Times New Roman" w:eastAsia="Times New Roman" w:hAnsi="Times New Roman" w:cs="Times New Roman"/>
          <w:sz w:val="28"/>
          <w:szCs w:val="28"/>
        </w:rPr>
        <w:t>дминистраци</w:t>
      </w:r>
      <w:r w:rsidR="00EB0877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E8765D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E8765D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E8765D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765D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(далее - Адм</w:t>
      </w:r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инистрация </w:t>
      </w:r>
      <w:proofErr w:type="spellStart"/>
      <w:r w:rsidR="00E8765D">
        <w:rPr>
          <w:rFonts w:ascii="Times New Roman" w:eastAsia="Times New Roman" w:hAnsi="Times New Roman" w:cs="Times New Roman"/>
          <w:sz w:val="28"/>
          <w:szCs w:val="28"/>
        </w:rPr>
        <w:t>селского</w:t>
      </w:r>
      <w:proofErr w:type="spellEnd"/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поселения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) - исполнительно-распорядительный орга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н местного самоуправления сельского поселения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осуществляющий исполнительно-распорядительные функции по вопросам местного значения.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89D"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Финансирование расходов на содержание Администрации сельского поселения осуществляется за счёт средств, предусмотренных в бюджете сельского поселения </w:t>
      </w:r>
      <w:proofErr w:type="spellStart"/>
      <w:r w:rsidRPr="0035789D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Pr="0035789D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Pr="0035789D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Pr="0035789D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Pr="0035789D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Pr="00357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5789D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Pr="0035789D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на деятельность местных администраций.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Администрации сельского поселения 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>ь за 2012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14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016D38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5 мая 2010 года № 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4A80" w:rsidRDefault="008F4A80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сельского поселения </w:t>
      </w:r>
      <w:r w:rsidR="008F4A80"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Российской Федерации от 28.12.2010 года №191н.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 согласно указанной Инструкции</w:t>
      </w:r>
      <w:r w:rsidR="00B53697">
        <w:rPr>
          <w:rFonts w:ascii="Times New Roman" w:eastAsia="Times New Roman" w:hAnsi="Times New Roman" w:cs="Times New Roman"/>
          <w:sz w:val="28"/>
          <w:szCs w:val="28"/>
        </w:rPr>
        <w:t xml:space="preserve">, кроме пояснительной записки, которая представлена в произвольной форме. </w:t>
      </w:r>
      <w:r w:rsidR="00DB7447"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было необходимо составить и представить отчет об исполнении бюджета </w:t>
      </w:r>
      <w:r w:rsidR="00320FF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бюджетного учреждения </w:t>
      </w:r>
      <w:r w:rsidR="00DB7447">
        <w:rPr>
          <w:rFonts w:ascii="Times New Roman" w:eastAsia="Times New Roman" w:hAnsi="Times New Roman" w:cs="Times New Roman"/>
          <w:sz w:val="28"/>
          <w:szCs w:val="28"/>
        </w:rPr>
        <w:t xml:space="preserve">Центра культуры и досуга </w:t>
      </w:r>
      <w:r w:rsidR="00B47B13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сельского поселения </w:t>
      </w:r>
      <w:proofErr w:type="spellStart"/>
      <w:r w:rsidR="00B47B13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47B13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B47B13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B47B13">
        <w:rPr>
          <w:rFonts w:ascii="Times New Roman" w:eastAsia="Times New Roman" w:hAnsi="Times New Roman" w:cs="Times New Roman"/>
          <w:sz w:val="28"/>
          <w:szCs w:val="28"/>
        </w:rPr>
        <w:t xml:space="preserve">, но данный отчет не представлен. </w:t>
      </w:r>
    </w:p>
    <w:p w:rsidR="008F4A80" w:rsidRDefault="008F4A8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го учёта в Администрации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10F0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B610F0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данного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460B" w:rsidRDefault="0080460B" w:rsidP="008046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460B" w:rsidRPr="0080460B" w:rsidRDefault="0080460B" w:rsidP="008046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60B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0460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статьёй 12 Федерального закона от 21.11.1996 </w:t>
      </w:r>
      <w:r w:rsidR="00E86DAC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Pr="0080460B">
        <w:rPr>
          <w:rFonts w:ascii="Times New Roman" w:eastAsia="Times New Roman" w:hAnsi="Times New Roman" w:cs="Times New Roman"/>
          <w:sz w:val="28"/>
          <w:szCs w:val="28"/>
        </w:rPr>
        <w:t>№ 129-ФЗ «О бухгалтерском учёте», с приказом Министерства финансов России от 13.06.1995</w:t>
      </w:r>
      <w:r w:rsidR="00E86DAC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80460B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имущества и финансовых обязательств» перед составлением годовой бюджетной отчётности </w:t>
      </w:r>
      <w:r w:rsidR="00D63F8A">
        <w:rPr>
          <w:rFonts w:ascii="Times New Roman" w:eastAsia="Times New Roman" w:hAnsi="Times New Roman" w:cs="Times New Roman"/>
          <w:sz w:val="28"/>
          <w:szCs w:val="28"/>
        </w:rPr>
        <w:t>в Администрации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</w:t>
      </w:r>
      <w:r w:rsidR="00E86DAC">
        <w:rPr>
          <w:rFonts w:ascii="Times New Roman" w:eastAsia="Times New Roman" w:hAnsi="Times New Roman" w:cs="Times New Roman"/>
          <w:sz w:val="28"/>
          <w:szCs w:val="28"/>
        </w:rPr>
        <w:t>только инвентаризация основных и оборотных средств по состоянию на 01 января 2013 года.</w:t>
      </w:r>
      <w:proofErr w:type="gramEnd"/>
      <w:r w:rsidR="00E86DAC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опись основных и оборотных сре</w:t>
      </w:r>
      <w:proofErr w:type="gramStart"/>
      <w:r w:rsidR="00E86DAC">
        <w:rPr>
          <w:rFonts w:ascii="Times New Roman" w:eastAsia="Times New Roman" w:hAnsi="Times New Roman" w:cs="Times New Roman"/>
          <w:sz w:val="28"/>
          <w:szCs w:val="28"/>
        </w:rPr>
        <w:t>дств в пр</w:t>
      </w:r>
      <w:proofErr w:type="gramEnd"/>
      <w:r w:rsidR="00E86DAC">
        <w:rPr>
          <w:rFonts w:ascii="Times New Roman" w:eastAsia="Times New Roman" w:hAnsi="Times New Roman" w:cs="Times New Roman"/>
          <w:sz w:val="28"/>
          <w:szCs w:val="28"/>
        </w:rPr>
        <w:t xml:space="preserve">оизвольной форме. Приказ руководителя о проведении инвентаризации, расписки ответственных лиц, </w:t>
      </w:r>
      <w:r w:rsidR="00D63F8A">
        <w:rPr>
          <w:rFonts w:ascii="Times New Roman" w:eastAsia="Times New Roman" w:hAnsi="Times New Roman" w:cs="Times New Roman"/>
          <w:sz w:val="28"/>
          <w:szCs w:val="28"/>
        </w:rPr>
        <w:t xml:space="preserve">акт контрольной проверки, и т.п. документы </w:t>
      </w:r>
      <w:r w:rsidRPr="0080460B">
        <w:rPr>
          <w:rFonts w:ascii="Times New Roman" w:eastAsia="Times New Roman" w:hAnsi="Times New Roman" w:cs="Times New Roman"/>
          <w:sz w:val="28"/>
          <w:szCs w:val="28"/>
        </w:rPr>
        <w:t>не составлял</w:t>
      </w:r>
      <w:r w:rsidR="00D63F8A">
        <w:rPr>
          <w:rFonts w:ascii="Times New Roman" w:eastAsia="Times New Roman" w:hAnsi="Times New Roman" w:cs="Times New Roman"/>
          <w:sz w:val="28"/>
          <w:szCs w:val="28"/>
        </w:rPr>
        <w:t xml:space="preserve">ись. </w:t>
      </w:r>
    </w:p>
    <w:p w:rsidR="008F4A80" w:rsidRDefault="008F4A8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E8765D" w:rsidRDefault="00D63F8A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8765D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>В отчётном</w:t>
      </w:r>
      <w:r w:rsidR="00B610F0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периоде Администрация сельского поселения</w:t>
      </w:r>
      <w:r w:rsidR="00E8765D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осуществляла предпринимательскую и ину</w:t>
      </w:r>
      <w:r w:rsidR="00B610F0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>ю приносящую доход деятельность, в к</w:t>
      </w:r>
      <w:r w:rsidR="00D41FD9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>отором общая сумма составила 52</w:t>
      </w:r>
      <w:r w:rsidR="00B610F0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>4</w:t>
      </w:r>
      <w:r w:rsidR="00D41FD9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>00</w:t>
      </w:r>
      <w:r w:rsidR="00B610F0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руб.</w:t>
      </w:r>
      <w:r w:rsidR="00F51D18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 Данную сумму дохода израсходовали на </w:t>
      </w:r>
      <w:r w:rsidR="00AD6FC1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приобретение </w:t>
      </w:r>
      <w:r w:rsidR="00F51D18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>материальн</w:t>
      </w:r>
      <w:r w:rsidR="00AD6FC1" w:rsidRPr="00E81D95">
        <w:rPr>
          <w:rFonts w:ascii="Times New Roman" w:eastAsia="Times New Roman" w:hAnsi="Times New Roman" w:cs="Times New Roman"/>
          <w:sz w:val="28"/>
          <w:szCs w:val="28"/>
          <w:highlight w:val="yellow"/>
        </w:rPr>
        <w:t>ых запасов.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4A80" w:rsidRDefault="008F4A80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E8765D" w:rsidRDefault="00D63F8A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3F8A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80460B">
        <w:rPr>
          <w:rFonts w:ascii="Times New Roman" w:eastAsia="Times New Roman" w:hAnsi="Times New Roman" w:cs="Times New Roman"/>
          <w:sz w:val="28"/>
          <w:szCs w:val="28"/>
        </w:rPr>
        <w:t>. При 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нализ</w:t>
      </w:r>
      <w:r w:rsidR="0080460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формы 0503130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 на 01.01.2013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460B">
        <w:rPr>
          <w:rFonts w:ascii="Times New Roman" w:eastAsia="Times New Roman" w:hAnsi="Times New Roman" w:cs="Times New Roman"/>
          <w:sz w:val="28"/>
          <w:szCs w:val="28"/>
        </w:rPr>
        <w:t xml:space="preserve">не удалось проверить корректное перенесение </w:t>
      </w:r>
      <w:r w:rsidR="00E8765D" w:rsidRPr="0080460B">
        <w:rPr>
          <w:rFonts w:ascii="Times New Roman" w:eastAsia="Times New Roman" w:hAnsi="Times New Roman" w:cs="Times New Roman"/>
          <w:sz w:val="28"/>
          <w:szCs w:val="28"/>
        </w:rPr>
        <w:t xml:space="preserve">сальдо по счетам </w:t>
      </w:r>
      <w:r w:rsidR="0080460B" w:rsidRPr="0080460B">
        <w:rPr>
          <w:rFonts w:ascii="Times New Roman" w:eastAsia="Times New Roman" w:hAnsi="Times New Roman" w:cs="Times New Roman"/>
          <w:sz w:val="28"/>
          <w:szCs w:val="28"/>
        </w:rPr>
        <w:t>из предыдущего периода</w:t>
      </w:r>
      <w:r w:rsidR="0080460B">
        <w:rPr>
          <w:rFonts w:ascii="Times New Roman" w:eastAsia="Times New Roman" w:hAnsi="Times New Roman" w:cs="Times New Roman"/>
          <w:sz w:val="28"/>
          <w:szCs w:val="28"/>
        </w:rPr>
        <w:t>, так как отчет за 2011 год не представлен.</w:t>
      </w:r>
      <w:r w:rsidR="0068324D">
        <w:rPr>
          <w:rFonts w:ascii="Times New Roman" w:eastAsia="Times New Roman" w:hAnsi="Times New Roman" w:cs="Times New Roman"/>
          <w:sz w:val="28"/>
          <w:szCs w:val="28"/>
        </w:rPr>
        <w:t xml:space="preserve"> Баланс не подписан уполномоченными на то, лицами. </w:t>
      </w:r>
    </w:p>
    <w:p w:rsidR="005513F4" w:rsidRPr="005513F4" w:rsidRDefault="00AD6FC1" w:rsidP="00551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1 формы 0503130 «Баланс» приводятся нефинансовые активы, которые согласно представленному отчету на 01.01.13 г.</w:t>
      </w:r>
      <w:r w:rsidR="00D63F8A">
        <w:rPr>
          <w:rFonts w:ascii="Times New Roman" w:eastAsia="Times New Roman" w:hAnsi="Times New Roman" w:cs="Times New Roman"/>
          <w:sz w:val="28"/>
          <w:szCs w:val="28"/>
        </w:rPr>
        <w:t xml:space="preserve"> составили 37000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5513F4">
        <w:rPr>
          <w:rFonts w:ascii="Times New Roman" w:eastAsia="Times New Roman" w:hAnsi="Times New Roman" w:cs="Times New Roman"/>
          <w:sz w:val="28"/>
          <w:szCs w:val="28"/>
        </w:rPr>
        <w:t>Не удалось п</w:t>
      </w:r>
      <w:r w:rsidR="005513F4" w:rsidRPr="005513F4">
        <w:rPr>
          <w:rFonts w:ascii="Times New Roman" w:eastAsia="Times New Roman" w:hAnsi="Times New Roman" w:cs="Times New Roman"/>
          <w:sz w:val="28"/>
          <w:szCs w:val="28"/>
        </w:rPr>
        <w:t>ровер</w:t>
      </w:r>
      <w:r w:rsidR="005513F4">
        <w:rPr>
          <w:rFonts w:ascii="Times New Roman" w:eastAsia="Times New Roman" w:hAnsi="Times New Roman" w:cs="Times New Roman"/>
          <w:sz w:val="28"/>
          <w:szCs w:val="28"/>
        </w:rPr>
        <w:t>ить соответствие данных</w:t>
      </w:r>
      <w:r w:rsidR="005513F4" w:rsidRPr="005513F4">
        <w:rPr>
          <w:rFonts w:ascii="Times New Roman" w:eastAsia="Times New Roman" w:hAnsi="Times New Roman" w:cs="Times New Roman"/>
          <w:sz w:val="28"/>
          <w:szCs w:val="28"/>
        </w:rPr>
        <w:t xml:space="preserve"> баланса п</w:t>
      </w:r>
      <w:r w:rsidR="005513F4">
        <w:rPr>
          <w:rFonts w:ascii="Times New Roman" w:eastAsia="Times New Roman" w:hAnsi="Times New Roman" w:cs="Times New Roman"/>
          <w:sz w:val="28"/>
          <w:szCs w:val="28"/>
        </w:rPr>
        <w:t>о указанным счетам</w:t>
      </w:r>
      <w:r w:rsidR="005513F4" w:rsidRPr="005513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4B2F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5513F4" w:rsidRPr="005513F4">
        <w:rPr>
          <w:rFonts w:ascii="Times New Roman" w:eastAsia="Times New Roman" w:hAnsi="Times New Roman" w:cs="Times New Roman"/>
          <w:sz w:val="28"/>
          <w:szCs w:val="28"/>
        </w:rPr>
        <w:t>данным</w:t>
      </w:r>
      <w:r w:rsidR="008C4B2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513F4" w:rsidRPr="005513F4">
        <w:rPr>
          <w:rFonts w:ascii="Times New Roman" w:eastAsia="Times New Roman" w:hAnsi="Times New Roman" w:cs="Times New Roman"/>
          <w:sz w:val="28"/>
          <w:szCs w:val="28"/>
        </w:rPr>
        <w:t xml:space="preserve"> Главной к</w:t>
      </w:r>
      <w:r w:rsidR="005513F4">
        <w:rPr>
          <w:rFonts w:ascii="Times New Roman" w:eastAsia="Times New Roman" w:hAnsi="Times New Roman" w:cs="Times New Roman"/>
          <w:sz w:val="28"/>
          <w:szCs w:val="28"/>
        </w:rPr>
        <w:t xml:space="preserve">ниги, так как </w:t>
      </w:r>
      <w:r w:rsidR="00675026">
        <w:rPr>
          <w:rFonts w:ascii="Times New Roman" w:eastAsia="Times New Roman" w:hAnsi="Times New Roman" w:cs="Times New Roman"/>
          <w:sz w:val="28"/>
          <w:szCs w:val="28"/>
        </w:rPr>
        <w:t xml:space="preserve">Главная книга распорядителя бюджетных средств не составлена по настоящее время. </w:t>
      </w:r>
    </w:p>
    <w:p w:rsidR="008F4956" w:rsidRPr="00E20D99" w:rsidRDefault="00692CA4" w:rsidP="00B47B13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Сопоставление</w:t>
      </w:r>
      <w:r w:rsidR="008F4956">
        <w:rPr>
          <w:rFonts w:ascii="Times New Roman" w:eastAsia="Times New Roman" w:hAnsi="Times New Roman" w:cs="Times New Roman"/>
          <w:sz w:val="28"/>
          <w:szCs w:val="28"/>
        </w:rPr>
        <w:t xml:space="preserve"> данного раздела и сведений о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 xml:space="preserve"> движении нефинансовых активов </w:t>
      </w:r>
      <w:r w:rsidR="008F4956">
        <w:rPr>
          <w:rFonts w:ascii="Times New Roman" w:eastAsia="Times New Roman" w:hAnsi="Times New Roman" w:cs="Times New Roman"/>
          <w:sz w:val="28"/>
          <w:szCs w:val="28"/>
        </w:rPr>
        <w:t xml:space="preserve">(форма 0503168) </w:t>
      </w:r>
      <w:r>
        <w:rPr>
          <w:rFonts w:ascii="Times New Roman" w:eastAsia="Times New Roman" w:hAnsi="Times New Roman" w:cs="Times New Roman"/>
          <w:sz w:val="28"/>
          <w:szCs w:val="28"/>
        </w:rPr>
        <w:t>показало</w:t>
      </w:r>
      <w:r w:rsidR="005513F4">
        <w:rPr>
          <w:rFonts w:ascii="Times New Roman" w:eastAsia="Times New Roman" w:hAnsi="Times New Roman" w:cs="Times New Roman"/>
          <w:sz w:val="28"/>
          <w:szCs w:val="28"/>
        </w:rPr>
        <w:t xml:space="preserve"> наличие библиотечного фонда на начало отчетного периода на сумму 139804 руб. Размер амортизационных отчислений на начало отчетного периода «0», а к концу года амортизационные отчисления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 xml:space="preserve"> начислены полностью</w:t>
      </w:r>
      <w:r w:rsidR="005513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96C17" w:rsidRDefault="00E8765D" w:rsidP="003958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>Финансовые активы (разде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>л 2 формы 0503130) на 01.01.2013 года составили -55118,6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946B0C" w:rsidRPr="00946B0C">
        <w:rPr>
          <w:rFonts w:ascii="Times New Roman" w:eastAsia="Times New Roman" w:hAnsi="Times New Roman" w:cs="Times New Roman"/>
          <w:sz w:val="28"/>
          <w:szCs w:val="28"/>
        </w:rPr>
        <w:t>По данным</w:t>
      </w:r>
      <w:r w:rsidRPr="00946B0C">
        <w:rPr>
          <w:rFonts w:ascii="Times New Roman" w:eastAsia="Times New Roman" w:hAnsi="Times New Roman" w:cs="Times New Roman"/>
          <w:sz w:val="28"/>
          <w:szCs w:val="28"/>
        </w:rPr>
        <w:t xml:space="preserve"> баланса по счёту 020100000 «Денежные средства учреждения» установлено </w:t>
      </w:r>
      <w:r w:rsidR="00FD7B26" w:rsidRPr="00946B0C">
        <w:rPr>
          <w:rFonts w:ascii="Times New Roman" w:eastAsia="Times New Roman" w:hAnsi="Times New Roman" w:cs="Times New Roman"/>
          <w:sz w:val="28"/>
          <w:szCs w:val="28"/>
        </w:rPr>
        <w:t>наличие остатка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>:</w:t>
      </w:r>
      <w:r w:rsidR="00FD7B26" w:rsidRPr="00946B0C">
        <w:rPr>
          <w:rFonts w:ascii="Times New Roman" w:eastAsia="Times New Roman" w:hAnsi="Times New Roman" w:cs="Times New Roman"/>
          <w:sz w:val="28"/>
          <w:szCs w:val="28"/>
        </w:rPr>
        <w:t xml:space="preserve"> на начало отчетного </w:t>
      </w:r>
      <w:r w:rsidR="00FD7B26" w:rsidRPr="00946B0C">
        <w:rPr>
          <w:rFonts w:ascii="Times New Roman" w:eastAsia="Times New Roman" w:hAnsi="Times New Roman" w:cs="Times New Roman"/>
          <w:sz w:val="28"/>
          <w:szCs w:val="28"/>
        </w:rPr>
        <w:lastRenderedPageBreak/>
        <w:t>года в размере 5364,44 руб., на коне</w:t>
      </w:r>
      <w:r w:rsidR="008C781B">
        <w:rPr>
          <w:rFonts w:ascii="Times New Roman" w:eastAsia="Times New Roman" w:hAnsi="Times New Roman" w:cs="Times New Roman"/>
          <w:sz w:val="28"/>
          <w:szCs w:val="28"/>
        </w:rPr>
        <w:t>ц отчетного периода в размере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 xml:space="preserve"> 8681,4 руб. </w:t>
      </w:r>
      <w:r w:rsidR="00946B0C">
        <w:rPr>
          <w:rFonts w:ascii="Times New Roman" w:eastAsia="Times New Roman" w:hAnsi="Times New Roman" w:cs="Times New Roman"/>
          <w:sz w:val="28"/>
          <w:szCs w:val="28"/>
        </w:rPr>
        <w:t>Данный факт подтверждают данные приведенные в отчете Отдела казначейства формы 0503150 «Баланс по операциям кассового обслуживания исполнения бюджета».</w:t>
      </w:r>
      <w:proofErr w:type="gramEnd"/>
    </w:p>
    <w:p w:rsidR="00FD7B26" w:rsidRDefault="00FD7B26" w:rsidP="00FD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ым баланса по счету 020800000 «Р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асчеты с подотчетными лицами» установлено наличие кредиторской задолженности на начало года в размере 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-54850 руб.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конец отчетного периода – 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-63800 руб.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675026">
        <w:rPr>
          <w:rFonts w:ascii="Times New Roman" w:eastAsia="Times New Roman" w:hAnsi="Times New Roman" w:cs="Times New Roman"/>
          <w:sz w:val="28"/>
          <w:szCs w:val="28"/>
        </w:rPr>
        <w:t xml:space="preserve"> Не удалось установить свидетельство наличия кредиторской задолженности по журналу операций расчетов с подотчетными лицами, так как данный журнал не представлен Контрольно-счетной палате. </w:t>
      </w:r>
    </w:p>
    <w:p w:rsidR="00D964FB" w:rsidRDefault="004044EF" w:rsidP="000124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анализе 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сельского поселения на 01.01.2013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0503130) </w:t>
      </w:r>
      <w:r>
        <w:rPr>
          <w:rFonts w:ascii="Times New Roman" w:eastAsia="Times New Roman" w:hAnsi="Times New Roman" w:cs="Times New Roman"/>
          <w:sz w:val="28"/>
          <w:szCs w:val="28"/>
        </w:rPr>
        <w:t>выявлены ошибки в подсчете итога по разделу 3.</w:t>
      </w:r>
      <w:r w:rsidR="00813B6B">
        <w:rPr>
          <w:rFonts w:ascii="Times New Roman" w:eastAsia="Times New Roman" w:hAnsi="Times New Roman" w:cs="Times New Roman"/>
          <w:sz w:val="28"/>
          <w:szCs w:val="28"/>
        </w:rPr>
        <w:t xml:space="preserve"> Данная ошибка вышла из-за неправильного подсчета строки 510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24BE" w:rsidRDefault="00D964FB" w:rsidP="000124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Финансовый результат Администрации сельского поселения на 01.01.2013 года (раздел 4 формы 0503130) составил </w:t>
      </w:r>
      <w:r w:rsidR="00813B6B">
        <w:rPr>
          <w:rFonts w:ascii="Times New Roman" w:eastAsia="Times New Roman" w:hAnsi="Times New Roman" w:cs="Times New Roman"/>
          <w:sz w:val="28"/>
          <w:szCs w:val="28"/>
        </w:rPr>
        <w:t>по представленному отчету 16849,98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</w:t>
      </w:r>
      <w:r w:rsidR="00813B6B">
        <w:rPr>
          <w:rFonts w:ascii="Times New Roman" w:eastAsia="Times New Roman" w:hAnsi="Times New Roman" w:cs="Times New Roman"/>
          <w:sz w:val="28"/>
          <w:szCs w:val="28"/>
        </w:rPr>
        <w:t xml:space="preserve"> когда в действительности должно составить 19734,05 руб. </w:t>
      </w:r>
      <w:r w:rsidR="00320FF8">
        <w:rPr>
          <w:rFonts w:ascii="Times New Roman" w:eastAsia="Times New Roman" w:hAnsi="Times New Roman" w:cs="Times New Roman"/>
          <w:sz w:val="28"/>
          <w:szCs w:val="28"/>
        </w:rPr>
        <w:t xml:space="preserve">Неправильная сумма вышла из-за вышеприведенной ошибки. </w:t>
      </w:r>
    </w:p>
    <w:p w:rsidR="003958DE" w:rsidRDefault="003958DE" w:rsidP="000124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293" w:rsidRDefault="009B1650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решением 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Хурала представителей сельского поселения </w:t>
      </w:r>
      <w:proofErr w:type="spellStart"/>
      <w:r w:rsidR="00B20709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447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7447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DB7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B20709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0709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B2070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291293" w:rsidRPr="00291293">
        <w:rPr>
          <w:rFonts w:ascii="Times New Roman" w:eastAsia="Times New Roman" w:hAnsi="Times New Roman" w:cs="Times New Roman"/>
          <w:sz w:val="28"/>
          <w:szCs w:val="28"/>
        </w:rPr>
        <w:t>20</w:t>
      </w:r>
      <w:r w:rsidR="00B20709" w:rsidRPr="00291293">
        <w:rPr>
          <w:rFonts w:ascii="Times New Roman" w:eastAsia="Times New Roman" w:hAnsi="Times New Roman" w:cs="Times New Roman"/>
          <w:sz w:val="28"/>
          <w:szCs w:val="28"/>
        </w:rPr>
        <w:t>.12.11г.</w:t>
      </w:r>
      <w:r w:rsidR="00E8765D" w:rsidRPr="00291293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291293">
        <w:rPr>
          <w:rFonts w:ascii="Times New Roman" w:eastAsia="Times New Roman" w:hAnsi="Times New Roman" w:cs="Times New Roman"/>
          <w:sz w:val="28"/>
          <w:szCs w:val="28"/>
        </w:rPr>
        <w:t>22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«О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бюджете сельского поселения </w:t>
      </w:r>
      <w:proofErr w:type="spellStart"/>
      <w:r w:rsidR="00B20709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B20709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B20709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0709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на 2012 и на плановый период 2013-2014 годов» Администрация сельского поселения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определена главным администратором доходов 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>местного бюджета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8765D" w:rsidRPr="00291293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55EAA" w:rsidRPr="00291293">
        <w:rPr>
          <w:rFonts w:ascii="Times New Roman" w:eastAsia="Times New Roman" w:hAnsi="Times New Roman" w:cs="Times New Roman"/>
          <w:sz w:val="28"/>
          <w:szCs w:val="28"/>
        </w:rPr>
        <w:t>креплённых согласно приложению 6</w:t>
      </w:r>
      <w:r w:rsidR="00E8765D" w:rsidRPr="00291293">
        <w:rPr>
          <w:rFonts w:ascii="Times New Roman" w:eastAsia="Times New Roman" w:hAnsi="Times New Roman" w:cs="Times New Roman"/>
          <w:sz w:val="28"/>
          <w:szCs w:val="28"/>
        </w:rPr>
        <w:t xml:space="preserve"> к решению.</w:t>
      </w:r>
      <w:proofErr w:type="gramEnd"/>
    </w:p>
    <w:p w:rsidR="00DB7447" w:rsidRDefault="00DB7447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проверка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наименований кодов</w:t>
      </w:r>
      <w:r>
        <w:rPr>
          <w:rFonts w:ascii="Times New Roman" w:eastAsia="Times New Roman" w:hAnsi="Times New Roman" w:cs="Times New Roman"/>
          <w:sz w:val="28"/>
          <w:szCs w:val="28"/>
        </w:rPr>
        <w:t>, также самих кодов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доходов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расходов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бюджетной кла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ссификации отчёта формы 0503127., </w:t>
      </w:r>
      <w:r w:rsidR="004A1FC0">
        <w:rPr>
          <w:rFonts w:ascii="Times New Roman" w:eastAsia="Times New Roman" w:hAnsi="Times New Roman" w:cs="Times New Roman"/>
          <w:sz w:val="28"/>
          <w:szCs w:val="28"/>
        </w:rPr>
        <w:t>где р</w:t>
      </w:r>
      <w:r w:rsidR="00A75F19">
        <w:rPr>
          <w:rFonts w:ascii="Times New Roman" w:eastAsia="Times New Roman" w:hAnsi="Times New Roman" w:cs="Times New Roman"/>
          <w:sz w:val="28"/>
          <w:szCs w:val="28"/>
        </w:rPr>
        <w:t>асхождения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выявлены. </w:t>
      </w:r>
    </w:p>
    <w:p w:rsidR="00E8765D" w:rsidRDefault="00E8765D" w:rsidP="004A1F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Согласно отчёту по форме 0503127 доходы бюджета</w:t>
      </w:r>
      <w:r w:rsidR="00C42EB1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C42EB1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C42EB1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C42EB1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составили </w:t>
      </w:r>
      <w:r w:rsidR="0083325A">
        <w:rPr>
          <w:rFonts w:ascii="Times New Roman" w:eastAsia="Times New Roman" w:hAnsi="Times New Roman" w:cs="Times New Roman"/>
          <w:sz w:val="28"/>
          <w:szCs w:val="28"/>
        </w:rPr>
        <w:t>4767975,91</w:t>
      </w:r>
      <w:r w:rsidR="00D91BD9">
        <w:rPr>
          <w:rFonts w:ascii="Times New Roman" w:eastAsia="Times New Roman" w:hAnsi="Times New Roman" w:cs="Times New Roman"/>
          <w:sz w:val="28"/>
          <w:szCs w:val="28"/>
        </w:rPr>
        <w:t xml:space="preserve"> руб. или 97,6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% от ут</w:t>
      </w:r>
      <w:r w:rsidR="004A1FC0">
        <w:rPr>
          <w:rFonts w:ascii="Times New Roman" w:eastAsia="Times New Roman" w:hAnsi="Times New Roman" w:cs="Times New Roman"/>
          <w:sz w:val="28"/>
          <w:szCs w:val="28"/>
        </w:rPr>
        <w:t>верждённых бюджетных назначений</w:t>
      </w:r>
      <w:r w:rsidR="00C42EB1">
        <w:rPr>
          <w:rFonts w:ascii="Times New Roman" w:eastAsia="Times New Roman" w:hAnsi="Times New Roman" w:cs="Times New Roman"/>
          <w:sz w:val="28"/>
          <w:szCs w:val="28"/>
        </w:rPr>
        <w:t>, где значительную долю занимают безвозмездные поступления сельс</w:t>
      </w:r>
      <w:r w:rsidR="00D91BD9">
        <w:rPr>
          <w:rFonts w:ascii="Times New Roman" w:eastAsia="Times New Roman" w:hAnsi="Times New Roman" w:cs="Times New Roman"/>
          <w:sz w:val="28"/>
          <w:szCs w:val="28"/>
        </w:rPr>
        <w:t>кого поселения и составляет 78,5</w:t>
      </w:r>
      <w:r w:rsidR="00C42EB1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E0E6F" w:rsidRPr="00FE0E6F" w:rsidRDefault="00E8765D" w:rsidP="00FE0E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Анализ формы 0503127 показал, </w:t>
      </w:r>
      <w:r w:rsidR="00AD1F84">
        <w:rPr>
          <w:rFonts w:ascii="Times New Roman" w:eastAsia="Times New Roman" w:hAnsi="Times New Roman" w:cs="Times New Roman"/>
          <w:sz w:val="28"/>
          <w:szCs w:val="28"/>
        </w:rPr>
        <w:t>что б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>юджетны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 xml:space="preserve">е назначения по расходам на 2012 год по </w:t>
      </w:r>
      <w:r w:rsidR="00320FF8">
        <w:rPr>
          <w:rFonts w:ascii="Times New Roman" w:eastAsia="Times New Roman" w:hAnsi="Times New Roman" w:cs="Times New Roman"/>
          <w:sz w:val="28"/>
          <w:szCs w:val="28"/>
        </w:rPr>
        <w:t xml:space="preserve">данному сельскому поселению 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 xml:space="preserve"> 4892437,56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 xml:space="preserve"> руб. Кассовое исполнение по данным отчёта составило 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>4764658,95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 xml:space="preserve"> руб. или 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>97,4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>%. Неисполненные назначения по ассигнованиям –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 xml:space="preserve">127778,61 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>руб. Информаци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>ю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 xml:space="preserve"> о причинах отклонения кассового исполнения от утверждённых бюджетных назначений 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 xml:space="preserve">необходимо было привести 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>в форме 0503164 «Сведения об исполнении бюджета» к «Пояснительной записке»</w:t>
      </w:r>
      <w:r w:rsidR="008C4B2F">
        <w:rPr>
          <w:rFonts w:ascii="Times New Roman" w:eastAsia="Times New Roman" w:hAnsi="Times New Roman" w:cs="Times New Roman"/>
          <w:sz w:val="28"/>
          <w:szCs w:val="28"/>
        </w:rPr>
        <w:t xml:space="preserve"> (форма 0503164</w:t>
      </w:r>
      <w:proofErr w:type="gramEnd"/>
      <w:r w:rsidR="008C4B2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="008C4B2F">
        <w:rPr>
          <w:rFonts w:ascii="Times New Roman" w:eastAsia="Times New Roman" w:hAnsi="Times New Roman" w:cs="Times New Roman"/>
          <w:sz w:val="28"/>
          <w:szCs w:val="28"/>
        </w:rPr>
        <w:t>Сведения об исполнении бюджета» не представлена).</w:t>
      </w:r>
      <w:r w:rsidR="00FE0E6F" w:rsidRPr="00FE0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FE0E6F" w:rsidRDefault="00FE0E6F" w:rsidP="007F5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069CC" w:rsidRDefault="00016D38" w:rsidP="00FE0E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069CC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E8765D"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между данными формы отчётности 0503130 (баланс) и данными формы 0503121 «Отчёт о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lastRenderedPageBreak/>
        <w:t>финансовых результатах деятельности».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 xml:space="preserve"> Выявлено не</w:t>
      </w:r>
      <w:r w:rsidR="00EB6AD4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всех необходимых соотношений. </w:t>
      </w:r>
    </w:p>
    <w:p w:rsidR="00542F9E" w:rsidRDefault="00542F9E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3697" w:rsidRDefault="009B1650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>оходы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2F9E">
        <w:rPr>
          <w:rFonts w:ascii="Times New Roman" w:eastAsia="Times New Roman" w:hAnsi="Times New Roman" w:cs="Times New Roman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2F9E">
        <w:rPr>
          <w:rFonts w:ascii="Times New Roman" w:eastAsia="Times New Roman" w:hAnsi="Times New Roman" w:cs="Times New Roman"/>
          <w:sz w:val="28"/>
          <w:szCs w:val="28"/>
        </w:rPr>
        <w:t xml:space="preserve">0503121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42F9E">
        <w:rPr>
          <w:rFonts w:ascii="Times New Roman" w:eastAsia="Times New Roman" w:hAnsi="Times New Roman" w:cs="Times New Roman"/>
          <w:sz w:val="28"/>
          <w:szCs w:val="28"/>
        </w:rPr>
        <w:t>Отчет о фина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320FF8">
        <w:rPr>
          <w:rFonts w:ascii="Times New Roman" w:eastAsia="Times New Roman" w:hAnsi="Times New Roman" w:cs="Times New Roman"/>
          <w:sz w:val="28"/>
          <w:szCs w:val="28"/>
        </w:rPr>
        <w:t>совых результатах деятельности»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 xml:space="preserve">составили 4767976 руб., расходы составили 4823094,6 руб. 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>Из отчета видно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наличие дефицита бюджета в размере 55118,6 руб. При анализе отчета формы 0503121 установлено, что имеются незаполненные строки, чистый операционный результат указан не верно, или можно сделать вывод, что отчет составлен не верно. </w:t>
      </w:r>
    </w:p>
    <w:p w:rsidR="00B53697" w:rsidRDefault="00B53697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2E4C" w:rsidRPr="00052E4C" w:rsidRDefault="00B53697" w:rsidP="00052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697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4F04BA">
        <w:rPr>
          <w:rFonts w:ascii="Times New Roman" w:eastAsia="Times New Roman" w:hAnsi="Times New Roman" w:cs="Times New Roman"/>
          <w:sz w:val="28"/>
          <w:szCs w:val="28"/>
        </w:rPr>
        <w:t xml:space="preserve"> Анализ </w:t>
      </w:r>
      <w:r w:rsidR="00FE0E6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F04BA">
        <w:rPr>
          <w:rFonts w:ascii="Times New Roman" w:eastAsia="Times New Roman" w:hAnsi="Times New Roman" w:cs="Times New Roman"/>
          <w:sz w:val="28"/>
          <w:szCs w:val="28"/>
        </w:rPr>
        <w:t>Пояснительной записки</w:t>
      </w:r>
      <w:r w:rsidR="009B165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F04BA">
        <w:rPr>
          <w:rFonts w:ascii="Times New Roman" w:eastAsia="Times New Roman" w:hAnsi="Times New Roman" w:cs="Times New Roman"/>
          <w:sz w:val="28"/>
          <w:szCs w:val="28"/>
        </w:rPr>
        <w:t xml:space="preserve"> показал, что </w:t>
      </w:r>
      <w:proofErr w:type="gramStart"/>
      <w:r w:rsidR="004F04BA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873D10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873D10">
        <w:rPr>
          <w:rFonts w:ascii="Times New Roman" w:eastAsia="Times New Roman" w:hAnsi="Times New Roman" w:cs="Times New Roman"/>
          <w:sz w:val="28"/>
          <w:szCs w:val="28"/>
        </w:rPr>
        <w:t xml:space="preserve"> не в установленной форме</w:t>
      </w:r>
      <w:r w:rsidR="00052E4C">
        <w:rPr>
          <w:rFonts w:ascii="Times New Roman" w:eastAsia="Times New Roman" w:hAnsi="Times New Roman" w:cs="Times New Roman"/>
          <w:sz w:val="28"/>
          <w:szCs w:val="28"/>
        </w:rPr>
        <w:t>. Вместе с пояснительной запиской представлена форма 0503168 «Сведения о движении нефинансовых активов», остальные</w:t>
      </w:r>
      <w:r w:rsidR="00873D10">
        <w:rPr>
          <w:rFonts w:ascii="Times New Roman" w:eastAsia="Times New Roman" w:hAnsi="Times New Roman" w:cs="Times New Roman"/>
          <w:sz w:val="28"/>
          <w:szCs w:val="28"/>
        </w:rPr>
        <w:t xml:space="preserve"> формы и таблицы входящие в состав Пояснительной записки</w:t>
      </w:r>
      <w:r w:rsidR="00052E4C">
        <w:rPr>
          <w:rFonts w:ascii="Times New Roman" w:eastAsia="Times New Roman" w:hAnsi="Times New Roman" w:cs="Times New Roman"/>
          <w:sz w:val="28"/>
          <w:szCs w:val="28"/>
        </w:rPr>
        <w:t xml:space="preserve"> не представлены</w:t>
      </w:r>
      <w:r w:rsidR="00873D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52E4C" w:rsidRPr="00052E4C">
        <w:rPr>
          <w:rFonts w:ascii="Times New Roman" w:eastAsia="Times New Roman" w:hAnsi="Times New Roman" w:cs="Times New Roman"/>
          <w:sz w:val="28"/>
          <w:szCs w:val="28"/>
        </w:rPr>
        <w:t>Необходимо было предоставить перечень форм отчетности не включенных в состав бухгалтерской отчетности учреждения в виду отсутствия числовых значений показателей. Причина непредставления данных таблиц и форм в «Пояснительной записке» не указана.</w:t>
      </w:r>
    </w:p>
    <w:p w:rsidR="00E6124F" w:rsidRDefault="00E6124F" w:rsidP="00B536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Пояснительная записка к годовой бухгалтерской отчетности должна содержать существенную информацию об организации, ее финансовом положении, сопоставимости данных за отчетный и предшествующий ему годы, должно сообщаться о фактах неприменения правил бухгалтерского учета в случаях, когда они не позволяют достоверно отразить имущественное состояние и финансовые результаты деятельности организации, с</w:t>
      </w:r>
      <w:r w:rsidR="00052E4C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соответствующим обоснованием. </w:t>
      </w:r>
      <w:r>
        <w:rPr>
          <w:rFonts w:ascii="Times New Roman" w:eastAsia="Times New Roman" w:hAnsi="Times New Roman" w:cs="Times New Roman"/>
          <w:sz w:val="28"/>
          <w:szCs w:val="28"/>
        </w:rPr>
        <w:t>Но все  вышесказанное не приводится в пояснительной записке к годовой бухгалтерской отчетности</w:t>
      </w:r>
      <w:r w:rsidR="00052E4C">
        <w:rPr>
          <w:rFonts w:ascii="Times New Roman" w:eastAsia="Times New Roman" w:hAnsi="Times New Roman" w:cs="Times New Roman"/>
          <w:sz w:val="28"/>
          <w:szCs w:val="28"/>
        </w:rPr>
        <w:t>, представленной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сельским поселением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52E4C" w:rsidRDefault="00052E4C" w:rsidP="00B536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состояния внешнего ко</w:t>
      </w:r>
      <w:r w:rsidR="006146A9">
        <w:rPr>
          <w:rFonts w:ascii="Times New Roman" w:eastAsia="Times New Roman" w:hAnsi="Times New Roman" w:cs="Times New Roman"/>
          <w:sz w:val="28"/>
          <w:szCs w:val="28"/>
        </w:rPr>
        <w:t xml:space="preserve">нтроля показала, что в 2012 году проводилась проверка Службой по финансово-бюджетному надзору Республики Тыва. Но не представлены акты, предписания. </w:t>
      </w:r>
    </w:p>
    <w:p w:rsidR="00052E4C" w:rsidRPr="00052E4C" w:rsidRDefault="00052E4C" w:rsidP="00052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Проверка состояния внутреннего контроля показала, что в 2012 году в </w:t>
      </w:r>
      <w:r>
        <w:rPr>
          <w:rFonts w:ascii="Times New Roman" w:eastAsia="Times New Roman" w:hAnsi="Times New Roman" w:cs="Times New Roman"/>
          <w:sz w:val="28"/>
          <w:szCs w:val="28"/>
        </w:rPr>
        <w:t>данном сельском поселении не проводились проверки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52E4C" w:rsidRPr="00052E4C" w:rsidRDefault="00052E4C" w:rsidP="00052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</w:t>
      </w:r>
    </w:p>
    <w:p w:rsidR="00052E4C" w:rsidRDefault="00052E4C" w:rsidP="00052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Обязательность организации внутреннего контроля заложена в Инструкции по составлению и представлению отчетности для бюджетных учреждений, где при оформлении пояснительной записки к годовому отчету учреждения составляется таблица № 5 «Сведения о результатах мероприятий внутреннего контроля». Информация в таблице характеризует результаты проведенных в отчетном периоде мероприятий по вну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>треннему контролю соблюдения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требований бюджетно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>го законодательства, соблюдения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фин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>ансовой дисциплины и эффективного использования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</w:t>
      </w:r>
      <w:r w:rsidR="00D11185">
        <w:rPr>
          <w:rFonts w:ascii="Times New Roman" w:eastAsia="Times New Roman" w:hAnsi="Times New Roman" w:cs="Times New Roman"/>
          <w:sz w:val="28"/>
          <w:szCs w:val="28"/>
        </w:rPr>
        <w:t>и финансовых ресурсов, а также правильного ведения бюджетного учета и составления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отчетности субъектом бюджетной отчетности. </w:t>
      </w:r>
    </w:p>
    <w:p w:rsidR="00052E4C" w:rsidRPr="00052E4C" w:rsidRDefault="00052E4C" w:rsidP="00052E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 и предложения:</w:t>
      </w:r>
    </w:p>
    <w:p w:rsidR="00052E4C" w:rsidRPr="00052E4C" w:rsidRDefault="00052E4C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52E4C" w:rsidRPr="00052E4C" w:rsidRDefault="00052E4C" w:rsidP="00052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. Бюджетная отчётность за 2012 год представлена в Контрольно-счётную палату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кожуун» 14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марта 2013 года, что соответствует срокам её представления, установленным Положением о бюджетном процессе в муниципальном районе «Бай-Тайгинский кожуун Республики Тыва», утверждённым решением Хурала представителей муниципального района от 5 мая 2010 года № 5.</w:t>
      </w:r>
    </w:p>
    <w:p w:rsidR="0068324D" w:rsidRDefault="00052E4C" w:rsidP="00683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324D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сельского поселения 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28.12.2010 года №191н. Формы, представленные в Контрольно-счетную палату муниципального района, соответствуют формам согласно указанной Инструкции, кроме пояснительной записки, которая представлена в произвольной форме. Одновременно было необходимо составить и представить отчет об исполнении бюджета Центра культуры и досуга Администрации сельского поселения </w:t>
      </w:r>
      <w:proofErr w:type="spellStart"/>
      <w:r w:rsidR="0068324D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68324D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68324D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68324D">
        <w:rPr>
          <w:rFonts w:ascii="Times New Roman" w:eastAsia="Times New Roman" w:hAnsi="Times New Roman" w:cs="Times New Roman"/>
          <w:sz w:val="28"/>
          <w:szCs w:val="28"/>
        </w:rPr>
        <w:t xml:space="preserve">, но данный отчет не представлен. </w:t>
      </w:r>
    </w:p>
    <w:p w:rsidR="00052E4C" w:rsidRDefault="00052E4C" w:rsidP="00683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. Бюджетная отчётность составлена с нарушениями и недостатками, оказавшими существенное влияние на достоверность данных годового отчёта. </w:t>
      </w:r>
    </w:p>
    <w:p w:rsidR="00052E4C" w:rsidRPr="00052E4C" w:rsidRDefault="0068324D" w:rsidP="00052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24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052E4C" w:rsidRPr="00052E4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52E4C" w:rsidRPr="00052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E4C" w:rsidRPr="00052E4C">
        <w:rPr>
          <w:rFonts w:ascii="Times New Roman" w:eastAsia="Times New Roman" w:hAnsi="Times New Roman" w:cs="Times New Roman"/>
          <w:sz w:val="28"/>
          <w:szCs w:val="28"/>
        </w:rPr>
        <w:t xml:space="preserve">провести работу, направленную на осуществление внутреннего </w:t>
      </w:r>
      <w:proofErr w:type="gramStart"/>
      <w:r w:rsidR="00052E4C" w:rsidRPr="00052E4C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="00052E4C" w:rsidRPr="00052E4C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внутренних стандартов и процедур составления и исполнения бюджета, составления бюджетной отчётности и ведения бюджетного учёта.</w:t>
      </w:r>
    </w:p>
    <w:p w:rsidR="00052E4C" w:rsidRPr="00052E4C" w:rsidRDefault="00052E4C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52E4C" w:rsidRPr="00052E4C" w:rsidRDefault="00052E4C" w:rsidP="00052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Настоящее заключение используется для подготовки заключения на годовой отчёт об исполнении бюджета муниципального района «Бай-Тайгинский кожуун Республики Тыва»</w:t>
      </w:r>
      <w:r w:rsidR="00E81D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52E4C">
        <w:rPr>
          <w:rFonts w:ascii="Times New Roman" w:eastAsia="Times New Roman" w:hAnsi="Times New Roman" w:cs="Times New Roman"/>
          <w:sz w:val="28"/>
          <w:szCs w:val="28"/>
        </w:rPr>
        <w:t>за 2012 год.</w:t>
      </w:r>
    </w:p>
    <w:p w:rsidR="00052E4C" w:rsidRPr="00052E4C" w:rsidRDefault="00052E4C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52E4C" w:rsidRDefault="00052E4C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8324D" w:rsidRDefault="0068324D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4D" w:rsidRDefault="0068324D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4D" w:rsidRDefault="0068324D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1185" w:rsidRDefault="00D11185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4D" w:rsidRPr="00052E4C" w:rsidRDefault="0068324D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2E4C" w:rsidRPr="00052E4C" w:rsidRDefault="00052E4C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Pr="00052E4C"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2E4C" w:rsidRPr="00052E4C" w:rsidRDefault="00052E4C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052E4C" w:rsidRPr="00052E4C" w:rsidRDefault="00052E4C" w:rsidP="00052E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052E4C" w:rsidRPr="00E8765D" w:rsidRDefault="00052E4C" w:rsidP="006832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</w:t>
      </w:r>
      <w:r w:rsidR="0068324D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052E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 w:rsidRPr="00052E4C">
        <w:rPr>
          <w:rFonts w:ascii="Times New Roman" w:eastAsia="Times New Roman" w:hAnsi="Times New Roman" w:cs="Times New Roman"/>
          <w:sz w:val="28"/>
          <w:szCs w:val="28"/>
        </w:rPr>
        <w:t>С.С.Монгуш</w:t>
      </w:r>
      <w:proofErr w:type="spellEnd"/>
    </w:p>
    <w:p w:rsidR="00533DE2" w:rsidRPr="00533DE2" w:rsidRDefault="00533DE2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33DE2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3DE2"/>
    <w:rsid w:val="000124BE"/>
    <w:rsid w:val="00016D38"/>
    <w:rsid w:val="00025C25"/>
    <w:rsid w:val="00042933"/>
    <w:rsid w:val="00052E4C"/>
    <w:rsid w:val="00073693"/>
    <w:rsid w:val="000C2DC8"/>
    <w:rsid w:val="000E2369"/>
    <w:rsid w:val="0015258D"/>
    <w:rsid w:val="001A1820"/>
    <w:rsid w:val="0024313C"/>
    <w:rsid w:val="00291293"/>
    <w:rsid w:val="003027F7"/>
    <w:rsid w:val="00320FF8"/>
    <w:rsid w:val="00340B6C"/>
    <w:rsid w:val="0035789D"/>
    <w:rsid w:val="003958DE"/>
    <w:rsid w:val="003A31DA"/>
    <w:rsid w:val="003C2122"/>
    <w:rsid w:val="004017A9"/>
    <w:rsid w:val="004044EF"/>
    <w:rsid w:val="0042755E"/>
    <w:rsid w:val="004A1FC0"/>
    <w:rsid w:val="004A6C9D"/>
    <w:rsid w:val="004F04BA"/>
    <w:rsid w:val="0050018D"/>
    <w:rsid w:val="00533DE2"/>
    <w:rsid w:val="00541A51"/>
    <w:rsid w:val="00542F9E"/>
    <w:rsid w:val="00550A1F"/>
    <w:rsid w:val="005513F4"/>
    <w:rsid w:val="00555C5F"/>
    <w:rsid w:val="005615F7"/>
    <w:rsid w:val="00567CA3"/>
    <w:rsid w:val="0061168C"/>
    <w:rsid w:val="006146A9"/>
    <w:rsid w:val="00614B46"/>
    <w:rsid w:val="006373DD"/>
    <w:rsid w:val="00647E88"/>
    <w:rsid w:val="00675026"/>
    <w:rsid w:val="0068324D"/>
    <w:rsid w:val="00692CA4"/>
    <w:rsid w:val="006C5BB5"/>
    <w:rsid w:val="007C0D2E"/>
    <w:rsid w:val="007D49B9"/>
    <w:rsid w:val="007F5A99"/>
    <w:rsid w:val="0080460B"/>
    <w:rsid w:val="00813B6B"/>
    <w:rsid w:val="0083325A"/>
    <w:rsid w:val="00873D10"/>
    <w:rsid w:val="008C4B2F"/>
    <w:rsid w:val="008C781B"/>
    <w:rsid w:val="008E785E"/>
    <w:rsid w:val="008E7F81"/>
    <w:rsid w:val="008F4956"/>
    <w:rsid w:val="008F4A80"/>
    <w:rsid w:val="009407D8"/>
    <w:rsid w:val="00946B0C"/>
    <w:rsid w:val="009B1650"/>
    <w:rsid w:val="009E6CED"/>
    <w:rsid w:val="00A069CC"/>
    <w:rsid w:val="00A75F19"/>
    <w:rsid w:val="00A83518"/>
    <w:rsid w:val="00A844CD"/>
    <w:rsid w:val="00A84DD6"/>
    <w:rsid w:val="00AA7F37"/>
    <w:rsid w:val="00AB2B7E"/>
    <w:rsid w:val="00AB3504"/>
    <w:rsid w:val="00AD1F84"/>
    <w:rsid w:val="00AD6FC1"/>
    <w:rsid w:val="00AE203A"/>
    <w:rsid w:val="00AE5CC6"/>
    <w:rsid w:val="00B073E6"/>
    <w:rsid w:val="00B20709"/>
    <w:rsid w:val="00B20895"/>
    <w:rsid w:val="00B47B13"/>
    <w:rsid w:val="00B53697"/>
    <w:rsid w:val="00B610F0"/>
    <w:rsid w:val="00BF4E4E"/>
    <w:rsid w:val="00C141AA"/>
    <w:rsid w:val="00C42EB1"/>
    <w:rsid w:val="00C55EAA"/>
    <w:rsid w:val="00C96C17"/>
    <w:rsid w:val="00CC1F6B"/>
    <w:rsid w:val="00D11185"/>
    <w:rsid w:val="00D41FD9"/>
    <w:rsid w:val="00D63F8A"/>
    <w:rsid w:val="00D6630E"/>
    <w:rsid w:val="00D91BD9"/>
    <w:rsid w:val="00D964FB"/>
    <w:rsid w:val="00DB7447"/>
    <w:rsid w:val="00DB7F31"/>
    <w:rsid w:val="00E20D99"/>
    <w:rsid w:val="00E6124F"/>
    <w:rsid w:val="00E73707"/>
    <w:rsid w:val="00E81D95"/>
    <w:rsid w:val="00E86DAC"/>
    <w:rsid w:val="00E8765D"/>
    <w:rsid w:val="00E87C4D"/>
    <w:rsid w:val="00EB0877"/>
    <w:rsid w:val="00EB6AD4"/>
    <w:rsid w:val="00ED4F34"/>
    <w:rsid w:val="00F30D6C"/>
    <w:rsid w:val="00F51D18"/>
    <w:rsid w:val="00F72DC9"/>
    <w:rsid w:val="00F7489C"/>
    <w:rsid w:val="00FB0AF4"/>
    <w:rsid w:val="00FB294F"/>
    <w:rsid w:val="00FD7B26"/>
    <w:rsid w:val="00FE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5</Pages>
  <Words>1770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2013-03-25T07:33:00Z</dcterms:created>
  <dcterms:modified xsi:type="dcterms:W3CDTF">2013-04-12T10:45:00Z</dcterms:modified>
</cp:coreProperties>
</file>