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B6" w:rsidRDefault="007333B6" w:rsidP="007333B6">
      <w:pPr>
        <w:pStyle w:val="msonormalbullet1gif"/>
        <w:spacing w:after="0" w:afterAutospacing="0"/>
        <w:contextualSpacing/>
        <w:jc w:val="center"/>
        <w:rPr>
          <w:caps/>
        </w:rPr>
      </w:pPr>
      <w:r>
        <w:rPr>
          <w:caps/>
        </w:rPr>
        <w:t>Муниципальное БЮДЖЕТНОЕ образовательное учреждение</w:t>
      </w:r>
    </w:p>
    <w:p w:rsidR="007333B6" w:rsidRDefault="007333B6" w:rsidP="007333B6">
      <w:pPr>
        <w:pStyle w:val="msonormalbullet2gif"/>
        <w:spacing w:after="0" w:afterAutospacing="0"/>
        <w:contextualSpacing/>
        <w:jc w:val="center"/>
        <w:rPr>
          <w:caps/>
        </w:rPr>
      </w:pPr>
      <w:r>
        <w:rPr>
          <w:caps/>
        </w:rPr>
        <w:t>«С</w:t>
      </w:r>
      <w:r w:rsidR="00C47EE7">
        <w:rPr>
          <w:caps/>
        </w:rPr>
        <w:t>усатская</w:t>
      </w:r>
      <w:r>
        <w:rPr>
          <w:caps/>
        </w:rPr>
        <w:t xml:space="preserve"> средняя общеобразовательная школа»</w:t>
      </w:r>
    </w:p>
    <w:p w:rsidR="007333B6" w:rsidRDefault="007333B6" w:rsidP="007333B6">
      <w:pPr>
        <w:pStyle w:val="msonormalbullet2gif"/>
        <w:spacing w:after="0" w:afterAutospacing="0"/>
        <w:contextualSpacing/>
        <w:rPr>
          <w:caps/>
        </w:rPr>
      </w:pPr>
    </w:p>
    <w:p w:rsidR="007333B6" w:rsidRDefault="007333B6" w:rsidP="007333B6">
      <w:pPr>
        <w:pStyle w:val="msonormalbullet2gif"/>
        <w:spacing w:after="0" w:afterAutospacing="0"/>
        <w:contextualSpacing/>
        <w:rPr>
          <w:i/>
        </w:rPr>
      </w:pPr>
    </w:p>
    <w:p w:rsidR="007333B6" w:rsidRDefault="007333B6" w:rsidP="007333B6">
      <w:pPr>
        <w:pStyle w:val="msonormalbullet2gif"/>
        <w:spacing w:after="0" w:afterAutospacing="0"/>
        <w:contextualSpacing/>
        <w:rPr>
          <w:i/>
        </w:rPr>
      </w:pPr>
    </w:p>
    <w:p w:rsidR="007333B6" w:rsidRDefault="007333B6" w:rsidP="007333B6">
      <w:pPr>
        <w:pStyle w:val="msonormalbullet2gif"/>
        <w:spacing w:after="0" w:afterAutospacing="0"/>
        <w:contextualSpacing/>
        <w:rPr>
          <w:i/>
        </w:rPr>
      </w:pPr>
    </w:p>
    <w:p w:rsidR="007333B6" w:rsidRDefault="007333B6" w:rsidP="007333B6">
      <w:pPr>
        <w:pStyle w:val="msonormalbullet2gif"/>
        <w:spacing w:after="0" w:afterAutospacing="0"/>
        <w:contextualSpacing/>
        <w:rPr>
          <w:i/>
        </w:rPr>
      </w:pPr>
    </w:p>
    <w:p w:rsidR="007333B6" w:rsidRDefault="007333B6" w:rsidP="007333B6">
      <w:pPr>
        <w:pStyle w:val="msonormalbullet2gif"/>
        <w:spacing w:after="0" w:afterAutospacing="0"/>
        <w:contextualSpacing/>
        <w:rPr>
          <w:i/>
        </w:rPr>
      </w:pPr>
    </w:p>
    <w:p w:rsidR="007333B6" w:rsidRDefault="007333B6" w:rsidP="007333B6">
      <w:pPr>
        <w:pStyle w:val="msonormalbullet2gif"/>
        <w:spacing w:after="0" w:afterAutospacing="0"/>
        <w:contextualSpacing/>
        <w:rPr>
          <w:i/>
        </w:rPr>
      </w:pPr>
    </w:p>
    <w:p w:rsidR="007333B6" w:rsidRDefault="007333B6" w:rsidP="007333B6">
      <w:pPr>
        <w:pStyle w:val="msonormalbullet2gif"/>
        <w:spacing w:after="0" w:afterAutospacing="0"/>
        <w:contextualSpacing/>
        <w:rPr>
          <w:i/>
        </w:rPr>
      </w:pPr>
    </w:p>
    <w:p w:rsidR="007333B6" w:rsidRDefault="007333B6" w:rsidP="007333B6">
      <w:pPr>
        <w:pStyle w:val="msonormalbullet2gif"/>
        <w:spacing w:after="0" w:afterAutospacing="0"/>
        <w:contextualSpacing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5080</wp:posOffset>
            </wp:positionV>
            <wp:extent cx="3196590" cy="768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3B6" w:rsidRDefault="007333B6" w:rsidP="007333B6">
      <w:pPr>
        <w:contextualSpacing/>
        <w:rPr>
          <w:rFonts w:ascii="Times New Roman" w:hAnsi="Times New Roman"/>
          <w:sz w:val="24"/>
          <w:szCs w:val="24"/>
        </w:rPr>
      </w:pPr>
    </w:p>
    <w:p w:rsidR="007333B6" w:rsidRDefault="007333B6" w:rsidP="007333B6">
      <w:pPr>
        <w:contextualSpacing/>
        <w:rPr>
          <w:rFonts w:ascii="Times New Roman" w:hAnsi="Times New Roman"/>
          <w:sz w:val="24"/>
          <w:szCs w:val="24"/>
        </w:rPr>
      </w:pPr>
    </w:p>
    <w:p w:rsidR="00D6317D" w:rsidRPr="00E87FAA" w:rsidRDefault="00D6317D" w:rsidP="00E87F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3CAA" w:rsidRPr="00E87FAA" w:rsidRDefault="00FF3CAA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CAA" w:rsidRPr="00E87FAA" w:rsidRDefault="00FF3CAA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CAA" w:rsidRPr="00E87FAA" w:rsidRDefault="00FF3CAA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17D" w:rsidRPr="00E87FAA" w:rsidRDefault="00D6317D" w:rsidP="00E87FA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87FAA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D6317D" w:rsidRPr="00E87FAA" w:rsidRDefault="007333B6" w:rsidP="00E87FA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курса </w:t>
      </w:r>
      <w:r w:rsidR="00D6317D" w:rsidRPr="00E87FAA">
        <w:rPr>
          <w:rFonts w:ascii="Times New Roman" w:hAnsi="Times New Roman"/>
          <w:b/>
          <w:sz w:val="24"/>
          <w:szCs w:val="24"/>
        </w:rPr>
        <w:t xml:space="preserve">внеурочной деятельности </w:t>
      </w:r>
    </w:p>
    <w:p w:rsidR="00D6317D" w:rsidRPr="00E87FAA" w:rsidRDefault="00D6317D" w:rsidP="00E87F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>“ Химия в профессиях ”</w:t>
      </w:r>
    </w:p>
    <w:p w:rsidR="00D6317D" w:rsidRPr="00E87FAA" w:rsidRDefault="00C47EE7" w:rsidP="00E87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учащихся 8-х</w:t>
      </w:r>
      <w:r w:rsidR="00D6317D" w:rsidRPr="00E87FAA">
        <w:rPr>
          <w:rFonts w:ascii="Times New Roman" w:hAnsi="Times New Roman" w:cs="Times New Roman"/>
          <w:sz w:val="24"/>
          <w:szCs w:val="24"/>
        </w:rPr>
        <w:t xml:space="preserve"> классов, </w:t>
      </w:r>
      <w:r>
        <w:rPr>
          <w:rFonts w:ascii="Times New Roman" w:hAnsi="Times New Roman" w:cs="Times New Roman"/>
          <w:sz w:val="24"/>
          <w:szCs w:val="24"/>
        </w:rPr>
        <w:t>34 часа</w:t>
      </w:r>
      <w:r w:rsidR="00D6317D" w:rsidRPr="00E87FAA">
        <w:rPr>
          <w:rFonts w:ascii="Times New Roman" w:hAnsi="Times New Roman" w:cs="Times New Roman"/>
          <w:sz w:val="24"/>
          <w:szCs w:val="24"/>
        </w:rPr>
        <w:t>)</w:t>
      </w:r>
    </w:p>
    <w:p w:rsidR="00D6317D" w:rsidRPr="00E87FAA" w:rsidRDefault="00D6317D" w:rsidP="00E87FA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87FAA">
        <w:rPr>
          <w:rFonts w:ascii="Times New Roman" w:hAnsi="Times New Roman"/>
          <w:b/>
          <w:sz w:val="24"/>
          <w:szCs w:val="24"/>
        </w:rPr>
        <w:t xml:space="preserve"> </w:t>
      </w:r>
    </w:p>
    <w:p w:rsidR="00D6317D" w:rsidRPr="00E87FAA" w:rsidRDefault="00D6317D" w:rsidP="00E87FAA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87FAA">
        <w:rPr>
          <w:rFonts w:ascii="Times New Roman" w:hAnsi="Times New Roman"/>
          <w:sz w:val="24"/>
          <w:szCs w:val="24"/>
        </w:rPr>
        <w:t>Направленность программы: естественнонаучная</w:t>
      </w:r>
    </w:p>
    <w:p w:rsidR="00D6317D" w:rsidRPr="00E87FAA" w:rsidRDefault="00D6317D" w:rsidP="00E87FAA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87FAA">
        <w:rPr>
          <w:rFonts w:ascii="Times New Roman" w:hAnsi="Times New Roman"/>
          <w:sz w:val="24"/>
          <w:szCs w:val="24"/>
        </w:rPr>
        <w:t>Срок реализации: 1 год</w:t>
      </w:r>
    </w:p>
    <w:p w:rsidR="00F845BE" w:rsidRPr="00E87FAA" w:rsidRDefault="00F845BE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CAA" w:rsidRPr="00E87FAA" w:rsidRDefault="00FF3CAA" w:rsidP="00E87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CAA" w:rsidRDefault="00FF3CAA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7FAA" w:rsidRDefault="00E87FAA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7FAA" w:rsidRPr="00E87FAA" w:rsidRDefault="00E87FAA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5A8" w:rsidRPr="00E87FAA" w:rsidRDefault="000235A8" w:rsidP="00E87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Составитель</w:t>
      </w:r>
      <w:r w:rsidR="005C7232" w:rsidRPr="00E87FAA">
        <w:rPr>
          <w:rFonts w:ascii="Times New Roman" w:hAnsi="Times New Roman" w:cs="Times New Roman"/>
          <w:sz w:val="24"/>
          <w:szCs w:val="24"/>
        </w:rPr>
        <w:t>:</w:t>
      </w:r>
    </w:p>
    <w:p w:rsidR="000235A8" w:rsidRPr="00E87FAA" w:rsidRDefault="00FF3CAA" w:rsidP="00C47E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  <w:r w:rsidR="00C47EE7">
        <w:rPr>
          <w:rFonts w:ascii="Times New Roman" w:hAnsi="Times New Roman" w:cs="Times New Roman"/>
          <w:sz w:val="24"/>
          <w:szCs w:val="24"/>
        </w:rPr>
        <w:t>Балкова Елена Александровна</w:t>
      </w:r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  <w:r w:rsidR="005C7232" w:rsidRPr="00E87FAA">
        <w:rPr>
          <w:rFonts w:ascii="Times New Roman" w:hAnsi="Times New Roman" w:cs="Times New Roman"/>
          <w:sz w:val="24"/>
          <w:szCs w:val="24"/>
        </w:rPr>
        <w:t xml:space="preserve">- </w:t>
      </w:r>
      <w:r w:rsidRPr="00E87FAA">
        <w:rPr>
          <w:rFonts w:ascii="Times New Roman" w:hAnsi="Times New Roman" w:cs="Times New Roman"/>
          <w:sz w:val="24"/>
          <w:szCs w:val="24"/>
        </w:rPr>
        <w:t>учитель химии</w:t>
      </w:r>
      <w:r w:rsidR="005C7232"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A8" w:rsidRPr="00E87FAA" w:rsidRDefault="005C7232" w:rsidP="00E87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  <w:r w:rsidR="000235A8"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895" w:rsidRPr="00E87FAA" w:rsidRDefault="00C47EE7" w:rsidP="00E87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</w:t>
      </w:r>
      <w:bookmarkStart w:id="0" w:name="_GoBack"/>
      <w:bookmarkEnd w:id="0"/>
      <w:r w:rsidR="000235A8" w:rsidRPr="00E87F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усатская</w:t>
      </w:r>
      <w:r w:rsidR="000235A8" w:rsidRPr="00E87FAA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E87FAA" w:rsidRDefault="00E87FAA" w:rsidP="00E87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AA" w:rsidRDefault="00E87FAA" w:rsidP="00E87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AA" w:rsidRDefault="00E87FAA" w:rsidP="00E87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895" w:rsidRDefault="00253895" w:rsidP="00E87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EE7" w:rsidRDefault="00C47EE7" w:rsidP="00E87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EE7" w:rsidRPr="00E87FAA" w:rsidRDefault="00C47EE7" w:rsidP="00E87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AA" w:rsidRDefault="00253895" w:rsidP="00E87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F3CAA" w:rsidRPr="00E87FAA" w:rsidRDefault="00E87FAA" w:rsidP="00C47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К</w:t>
      </w:r>
      <w:r w:rsidR="00D02DC0" w:rsidRPr="00E87FAA">
        <w:rPr>
          <w:rFonts w:ascii="Times New Roman" w:hAnsi="Times New Roman" w:cs="Times New Roman"/>
          <w:sz w:val="24"/>
          <w:szCs w:val="24"/>
        </w:rPr>
        <w:t>урс</w:t>
      </w:r>
      <w:r w:rsidRPr="00E87FAA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D02DC0" w:rsidRPr="00E87FAA">
        <w:rPr>
          <w:rFonts w:ascii="Times New Roman" w:hAnsi="Times New Roman" w:cs="Times New Roman"/>
          <w:sz w:val="24"/>
          <w:szCs w:val="24"/>
        </w:rPr>
        <w:t xml:space="preserve"> </w:t>
      </w:r>
      <w:r w:rsidR="00D02DC0" w:rsidRPr="00E87FAA">
        <w:rPr>
          <w:rFonts w:ascii="Times New Roman" w:hAnsi="Times New Roman" w:cs="Times New Roman"/>
          <w:b/>
          <w:sz w:val="24"/>
          <w:szCs w:val="24"/>
        </w:rPr>
        <w:t>“Химия в профессиях”</w:t>
      </w:r>
      <w:r w:rsidR="00D02DC0" w:rsidRPr="00E87FAA">
        <w:rPr>
          <w:rFonts w:ascii="Times New Roman" w:hAnsi="Times New Roman" w:cs="Times New Roman"/>
          <w:sz w:val="24"/>
          <w:szCs w:val="24"/>
        </w:rPr>
        <w:t xml:space="preserve"> предназначен для  пред</w:t>
      </w:r>
      <w:r w:rsidR="00F80CB2" w:rsidRPr="00E87FAA">
        <w:rPr>
          <w:rFonts w:ascii="Times New Roman" w:hAnsi="Times New Roman" w:cs="Times New Roman"/>
          <w:sz w:val="24"/>
          <w:szCs w:val="24"/>
        </w:rPr>
        <w:t>профильной подготовки учащихся 8</w:t>
      </w:r>
      <w:r w:rsidR="00D02DC0" w:rsidRPr="00E87FAA">
        <w:rPr>
          <w:rFonts w:ascii="Times New Roman" w:hAnsi="Times New Roman" w:cs="Times New Roman"/>
          <w:sz w:val="24"/>
          <w:szCs w:val="24"/>
        </w:rPr>
        <w:t xml:space="preserve">-го класса  и является важным для профессиональной ориентации учащихся. </w:t>
      </w:r>
    </w:p>
    <w:p w:rsidR="00A1047D" w:rsidRPr="00E87FAA" w:rsidRDefault="00FF3CAA" w:rsidP="00C47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  <w:r w:rsidR="006A3A3D" w:rsidRPr="00E87FAA">
        <w:rPr>
          <w:rFonts w:ascii="Times New Roman" w:hAnsi="Times New Roman" w:cs="Times New Roman"/>
          <w:sz w:val="24"/>
          <w:szCs w:val="24"/>
        </w:rPr>
        <w:tab/>
      </w:r>
      <w:r w:rsidR="00F80CB2" w:rsidRPr="00E87FAA">
        <w:rPr>
          <w:rFonts w:ascii="Times New Roman" w:hAnsi="Times New Roman" w:cs="Times New Roman"/>
          <w:sz w:val="24"/>
          <w:szCs w:val="24"/>
        </w:rPr>
        <w:t>Перед учениками</w:t>
      </w:r>
      <w:r w:rsidR="00A1047D" w:rsidRPr="00E87FAA">
        <w:rPr>
          <w:rFonts w:ascii="Times New Roman" w:hAnsi="Times New Roman" w:cs="Times New Roman"/>
          <w:sz w:val="24"/>
          <w:szCs w:val="24"/>
        </w:rPr>
        <w:t xml:space="preserve"> школы стоит проблема выбора будущей профессии.  Предполагается, что по изучению данного материала, школьники будут иметь представление о профессиях, связанных с химией, о знаниях, которые необходимы для данной специальности, о путях получения профессии. Это даст возможность учащимся сориентировать себя в выборе профиля дальнейшего обучения и места самореализации.</w:t>
      </w:r>
    </w:p>
    <w:p w:rsidR="00D02DC0" w:rsidRPr="00E87FAA" w:rsidRDefault="00D02DC0" w:rsidP="00E87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 xml:space="preserve">Цель курса: </w:t>
      </w:r>
    </w:p>
    <w:p w:rsidR="00D02DC0" w:rsidRPr="00E87FAA" w:rsidRDefault="006A3A3D" w:rsidP="00E87F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Р</w:t>
      </w:r>
      <w:r w:rsidR="00A74828" w:rsidRPr="00E87FAA">
        <w:rPr>
          <w:rFonts w:ascii="Times New Roman" w:hAnsi="Times New Roman" w:cs="Times New Roman"/>
          <w:sz w:val="24"/>
          <w:szCs w:val="24"/>
        </w:rPr>
        <w:t>аскрыть</w:t>
      </w:r>
      <w:r w:rsidR="00D02DC0" w:rsidRPr="00E87FAA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A74828" w:rsidRPr="00E87FAA">
        <w:rPr>
          <w:rFonts w:ascii="Times New Roman" w:hAnsi="Times New Roman" w:cs="Times New Roman"/>
          <w:sz w:val="24"/>
          <w:szCs w:val="24"/>
        </w:rPr>
        <w:t>е</w:t>
      </w:r>
      <w:r w:rsidR="00D02DC0" w:rsidRPr="00E87FAA">
        <w:rPr>
          <w:rFonts w:ascii="Times New Roman" w:hAnsi="Times New Roman" w:cs="Times New Roman"/>
          <w:sz w:val="24"/>
          <w:szCs w:val="24"/>
        </w:rPr>
        <w:t xml:space="preserve">  химии как интегрирующей науки естественного цикла,    имеющ</w:t>
      </w:r>
      <w:r w:rsidR="00A74828" w:rsidRPr="00E87FAA">
        <w:rPr>
          <w:rFonts w:ascii="Times New Roman" w:hAnsi="Times New Roman" w:cs="Times New Roman"/>
          <w:sz w:val="24"/>
          <w:szCs w:val="24"/>
        </w:rPr>
        <w:t>ей огромное прикладное значение. Сформировать навыки решения расчетных производственных задач.</w:t>
      </w:r>
      <w:r w:rsidR="00D02DC0"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8C" w:rsidRPr="00E87FAA" w:rsidRDefault="005D448C" w:rsidP="00E87F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Предметные: </w:t>
      </w:r>
    </w:p>
    <w:p w:rsidR="005D448C" w:rsidRPr="00E87FAA" w:rsidRDefault="005D448C" w:rsidP="00E8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87FAA">
        <w:rPr>
          <w:rFonts w:ascii="Times New Roman" w:hAnsi="Times New Roman" w:cs="Times New Roman"/>
          <w:sz w:val="24"/>
          <w:szCs w:val="24"/>
        </w:rPr>
        <w:t xml:space="preserve">Показать значение химии как науки практической, прикладной; </w:t>
      </w:r>
    </w:p>
    <w:p w:rsidR="005D448C" w:rsidRPr="00E87FAA" w:rsidRDefault="005D448C" w:rsidP="00E8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87FAA">
        <w:rPr>
          <w:rFonts w:ascii="Times New Roman" w:hAnsi="Times New Roman" w:cs="Times New Roman"/>
          <w:sz w:val="24"/>
          <w:szCs w:val="24"/>
        </w:rPr>
        <w:t xml:space="preserve"> Формировать устойчивые навыки решения расчетных задач (использованных в химическом производстве);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87FAA">
        <w:rPr>
          <w:rFonts w:ascii="Times New Roman" w:hAnsi="Times New Roman" w:cs="Times New Roman"/>
          <w:sz w:val="24"/>
          <w:szCs w:val="24"/>
        </w:rPr>
        <w:t>Познакомить учащихся с профилями, связанными с химией, проводить профориентационную работу.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Расширить знания учащихся по химии;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Научить применять коммуникативные и презентационные навыки;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Метапредметные: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Развить умение проектирования своей деятельности;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Продолжить формирование навыков самостоятельной работы с различными источниками информации;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Продолжить развивать творческие способности.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Личностные: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Продолжить воспитание навыков экологической культуры, ответственного отношения к людям и к природе;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Совершенствовать навыки коллективной работы;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Способствовать пониманию современных проблем экологии и сознанию их актуальности.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Сроки реализации программы. </w:t>
      </w:r>
    </w:p>
    <w:p w:rsidR="005D448C" w:rsidRPr="00E87FAA" w:rsidRDefault="005D448C" w:rsidP="00E87F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1 год и разбита на модули, общее количество часов - 34.</w:t>
      </w:r>
    </w:p>
    <w:p w:rsidR="005D448C" w:rsidRPr="00E87FAA" w:rsidRDefault="005D448C" w:rsidP="00E87FAA">
      <w:pPr>
        <w:pStyle w:val="Default"/>
      </w:pPr>
      <w:r w:rsidRPr="00E87FAA">
        <w:rPr>
          <w:b/>
          <w:bCs/>
        </w:rPr>
        <w:t xml:space="preserve">Принципы, лежащие в основе работы по программе: </w:t>
      </w:r>
    </w:p>
    <w:p w:rsidR="005D448C" w:rsidRPr="00E87FAA" w:rsidRDefault="005D448C" w:rsidP="00E87FAA">
      <w:pPr>
        <w:pStyle w:val="Default"/>
      </w:pPr>
      <w:r w:rsidRPr="00E87FAA">
        <w:t xml:space="preserve">Принцип добровольности. К занятиям допускаются все желающие, соответствующие данному возрасту, на добровольной основе и бесплатно. </w:t>
      </w:r>
    </w:p>
    <w:p w:rsidR="005D448C" w:rsidRPr="00E87FAA" w:rsidRDefault="005D448C" w:rsidP="00E87FAA">
      <w:pPr>
        <w:pStyle w:val="Default"/>
      </w:pPr>
      <w:r w:rsidRPr="00E87FAA">
        <w:t xml:space="preserve">Принцип взаимоуважения. Ребята уважают интересы друг друга, поддерживают и помогают друг другу во всех начинаниях; </w:t>
      </w:r>
    </w:p>
    <w:p w:rsidR="005D448C" w:rsidRPr="00E87FAA" w:rsidRDefault="005D448C" w:rsidP="00E87FAA">
      <w:pPr>
        <w:pStyle w:val="Default"/>
      </w:pPr>
      <w:r w:rsidRPr="00E87FAA">
        <w:t xml:space="preserve">Принцип научности. Весь материал, используемый на занятиях, имеет под собой научную основу. </w:t>
      </w:r>
    </w:p>
    <w:p w:rsidR="005D448C" w:rsidRPr="00E87FAA" w:rsidRDefault="005D448C" w:rsidP="00E87FAA">
      <w:pPr>
        <w:pStyle w:val="Default"/>
      </w:pPr>
      <w:r w:rsidRPr="00E87FAA">
        <w:t xml:space="preserve">Принцип доступности материала и соответствия возрасту. Ребята могут выбирать темы работ в зависимости от своих возможностей и возраста. </w:t>
      </w:r>
    </w:p>
    <w:p w:rsidR="005D448C" w:rsidRPr="00E87FAA" w:rsidRDefault="005D448C" w:rsidP="00E87FAA">
      <w:pPr>
        <w:pStyle w:val="Default"/>
      </w:pPr>
      <w:r w:rsidRPr="00E87FAA">
        <w:t xml:space="preserve">Принцип практической значимости тех или иных навыков и знаний в повседневной жизни учащегося. </w:t>
      </w:r>
    </w:p>
    <w:p w:rsidR="005D448C" w:rsidRPr="00E87FAA" w:rsidRDefault="005D448C" w:rsidP="00E87FAA">
      <w:pPr>
        <w:pStyle w:val="Default"/>
      </w:pPr>
      <w:r w:rsidRPr="00E87FAA">
        <w:lastRenderedPageBreak/>
        <w:t xml:space="preserve">Принцип вариативности. Материал и темы для изучения можно менять в зависимости от интересов и потребностей ребят. </w:t>
      </w:r>
    </w:p>
    <w:p w:rsidR="005D448C" w:rsidRPr="00E87FAA" w:rsidRDefault="005D448C" w:rsidP="00E87FAA">
      <w:pPr>
        <w:pStyle w:val="Default"/>
      </w:pPr>
      <w:r w:rsidRPr="00E87FAA">
        <w:t xml:space="preserve">Принцип дифференциации и индивидуализации. Ребята выбирают задания в соответствии с запросами и индивидуальными способностями. </w:t>
      </w:r>
    </w:p>
    <w:p w:rsidR="005D448C" w:rsidRPr="00E87FAA" w:rsidRDefault="005D448C" w:rsidP="00E87FAA">
      <w:pPr>
        <w:pStyle w:val="Default"/>
      </w:pPr>
      <w:r w:rsidRPr="00E87FAA">
        <w:t xml:space="preserve">В соответствии с возрастом применяются разнообразные формы деятельности: беседа, игра, практическая работа, эксперимент, наблюдение, экспресс </w:t>
      </w:r>
      <w:r w:rsidR="00D6317D" w:rsidRPr="00E87FAA">
        <w:t>–</w:t>
      </w:r>
      <w:r w:rsidRPr="00E87FAA">
        <w:t>исследование</w:t>
      </w:r>
      <w:r w:rsidR="00D6317D" w:rsidRPr="00E87FAA">
        <w:t>,</w:t>
      </w:r>
      <w:r w:rsidRPr="00E87FAA">
        <w:t xml:space="preserve"> консультация. </w:t>
      </w:r>
    </w:p>
    <w:p w:rsidR="005D448C" w:rsidRPr="00E87FAA" w:rsidRDefault="005D448C" w:rsidP="00BC5FB2">
      <w:pPr>
        <w:pStyle w:val="Default"/>
      </w:pPr>
      <w:r w:rsidRPr="00E87FAA">
        <w:t xml:space="preserve">Коллективные формы используются при изучении теоретических сведений, оформлении </w:t>
      </w:r>
      <w:r w:rsidR="00D6317D" w:rsidRPr="00E87FAA">
        <w:t>работ.</w:t>
      </w:r>
      <w:r w:rsidRPr="00E87FAA">
        <w:t xml:space="preserve"> Групповые формы применяются при проведении практических работ, выполнении творческих, исследовательских заданий. </w:t>
      </w:r>
    </w:p>
    <w:p w:rsidR="00BC5FB2" w:rsidRDefault="00E869F9" w:rsidP="00E87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Pr="00E87FAA">
        <w:rPr>
          <w:rFonts w:ascii="Times New Roman" w:hAnsi="Times New Roman" w:cs="Times New Roman"/>
          <w:sz w:val="24"/>
          <w:szCs w:val="24"/>
        </w:rPr>
        <w:t>: правильный выбор профиля обучения или профессии учеником, либо изменение своего выбора и испытание возможностей в другом направлении.</w:t>
      </w:r>
      <w:r w:rsidR="00A74828" w:rsidRPr="00E87FAA">
        <w:rPr>
          <w:rFonts w:ascii="Times New Roman" w:hAnsi="Times New Roman" w:cs="Times New Roman"/>
          <w:sz w:val="24"/>
          <w:szCs w:val="24"/>
        </w:rPr>
        <w:t xml:space="preserve"> Учащийся должен адекватно оценивать свои возможности при обучении в данном профиле. </w:t>
      </w:r>
    </w:p>
    <w:p w:rsidR="00E869F9" w:rsidRPr="00E87FAA" w:rsidRDefault="00A74828" w:rsidP="00E87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>Критерием</w:t>
      </w:r>
      <w:r w:rsidRPr="00E87FAA">
        <w:rPr>
          <w:rFonts w:ascii="Times New Roman" w:hAnsi="Times New Roman" w:cs="Times New Roman"/>
          <w:sz w:val="24"/>
          <w:szCs w:val="24"/>
        </w:rPr>
        <w:t xml:space="preserve"> оценки данного курса служит качество выполненно</w:t>
      </w:r>
      <w:r w:rsidR="007B1B66" w:rsidRPr="00E87FAA">
        <w:rPr>
          <w:rFonts w:ascii="Times New Roman" w:hAnsi="Times New Roman" w:cs="Times New Roman"/>
          <w:sz w:val="24"/>
          <w:szCs w:val="24"/>
        </w:rPr>
        <w:t xml:space="preserve">го творческого проекта учащимся: актуальность поставленной проблемы, </w:t>
      </w:r>
      <w:r w:rsidRPr="00E87FAA">
        <w:rPr>
          <w:rFonts w:ascii="Times New Roman" w:hAnsi="Times New Roman" w:cs="Times New Roman"/>
          <w:sz w:val="24"/>
          <w:szCs w:val="24"/>
        </w:rPr>
        <w:t xml:space="preserve"> его научность, практическая значимость,</w:t>
      </w:r>
      <w:r w:rsidR="007B1B66" w:rsidRPr="00E87FAA">
        <w:rPr>
          <w:rFonts w:ascii="Times New Roman" w:hAnsi="Times New Roman" w:cs="Times New Roman"/>
          <w:sz w:val="24"/>
          <w:szCs w:val="24"/>
        </w:rPr>
        <w:t xml:space="preserve"> варианты решения проблемы.</w:t>
      </w:r>
    </w:p>
    <w:p w:rsidR="00D02DC0" w:rsidRPr="00E87FAA" w:rsidRDefault="00D02DC0" w:rsidP="00E87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E87FAA">
        <w:rPr>
          <w:rFonts w:ascii="Times New Roman" w:hAnsi="Times New Roman" w:cs="Times New Roman"/>
          <w:sz w:val="24"/>
          <w:szCs w:val="24"/>
        </w:rPr>
        <w:t xml:space="preserve"> данного курса подкрепляется практической значимостью рассматриваемых тем, что способствует повышению интереса учащихся к изучению химии и биологии, ориентирует их на выбор профессий, связанных с изучением данных предметов.</w:t>
      </w:r>
    </w:p>
    <w:p w:rsidR="007B1B66" w:rsidRPr="00E87FAA" w:rsidRDefault="007B1B66" w:rsidP="00E87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Занятия данного элективного курса, на которых ученик знакомится с различными видами химических профессий, условиями работы, расчетами при моделировании промышленных процессов (решение расчетных задач)</w:t>
      </w:r>
      <w:proofErr w:type="gramStart"/>
      <w:r w:rsidRPr="00E87F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7FAA">
        <w:rPr>
          <w:rFonts w:ascii="Times New Roman" w:hAnsi="Times New Roman" w:cs="Times New Roman"/>
          <w:sz w:val="24"/>
          <w:szCs w:val="24"/>
        </w:rPr>
        <w:t xml:space="preserve"> должны способствовать достижению поставленной цели.</w:t>
      </w:r>
    </w:p>
    <w:p w:rsidR="003A016A" w:rsidRPr="00E87FAA" w:rsidRDefault="003A016A" w:rsidP="00E87FA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Перед изучением данного курса ученик получает возможность</w:t>
      </w:r>
      <w:r w:rsidR="007B1B66" w:rsidRPr="00E87FAA">
        <w:rPr>
          <w:rFonts w:ascii="Times New Roman" w:hAnsi="Times New Roman" w:cs="Times New Roman"/>
          <w:sz w:val="24"/>
          <w:szCs w:val="24"/>
        </w:rPr>
        <w:t xml:space="preserve"> выбора проектной работы по темам</w:t>
      </w:r>
      <w:r w:rsidRPr="00E87FAA">
        <w:rPr>
          <w:rFonts w:ascii="Times New Roman" w:hAnsi="Times New Roman" w:cs="Times New Roman"/>
          <w:sz w:val="24"/>
          <w:szCs w:val="24"/>
        </w:rPr>
        <w:t>:</w:t>
      </w:r>
    </w:p>
    <w:p w:rsidR="003A016A" w:rsidRPr="00E87FAA" w:rsidRDefault="003A016A" w:rsidP="00E87FAA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Что мы едим? Анализ продуктов питания </w:t>
      </w:r>
      <w:r w:rsidR="00722571" w:rsidRPr="00E87FAA">
        <w:rPr>
          <w:rFonts w:ascii="Times New Roman" w:hAnsi="Times New Roman" w:cs="Times New Roman"/>
          <w:sz w:val="24"/>
          <w:szCs w:val="24"/>
        </w:rPr>
        <w:t>(</w:t>
      </w:r>
      <w:r w:rsidRPr="00E87FAA">
        <w:rPr>
          <w:rFonts w:ascii="Times New Roman" w:hAnsi="Times New Roman" w:cs="Times New Roman"/>
          <w:sz w:val="24"/>
          <w:szCs w:val="24"/>
        </w:rPr>
        <w:t>на выбор ученика</w:t>
      </w:r>
      <w:r w:rsidR="00722571" w:rsidRPr="00E87FAA">
        <w:rPr>
          <w:rFonts w:ascii="Times New Roman" w:hAnsi="Times New Roman" w:cs="Times New Roman"/>
          <w:sz w:val="24"/>
          <w:szCs w:val="24"/>
        </w:rPr>
        <w:t>)</w:t>
      </w:r>
      <w:r w:rsidRPr="00E87FAA">
        <w:rPr>
          <w:rFonts w:ascii="Times New Roman" w:hAnsi="Times New Roman" w:cs="Times New Roman"/>
          <w:sz w:val="24"/>
          <w:szCs w:val="24"/>
        </w:rPr>
        <w:t>.</w:t>
      </w:r>
    </w:p>
    <w:p w:rsidR="003A016A" w:rsidRPr="00E87FAA" w:rsidRDefault="003A016A" w:rsidP="00E87FAA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Приготовление лекарственных препаратов.</w:t>
      </w:r>
    </w:p>
    <w:p w:rsidR="003A016A" w:rsidRPr="00E87FAA" w:rsidRDefault="003A016A" w:rsidP="00E87FAA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Качественный анализ состава воздуха.</w:t>
      </w:r>
    </w:p>
    <w:p w:rsidR="003A016A" w:rsidRPr="00E87FAA" w:rsidRDefault="003A016A" w:rsidP="00E87FAA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Жесткость воды и способы ее устранения.</w:t>
      </w:r>
    </w:p>
    <w:p w:rsidR="000A200C" w:rsidRPr="00BC5FB2" w:rsidRDefault="003A016A" w:rsidP="00E87FAA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Моделирование химического производства (на выбор ученика).</w:t>
      </w:r>
    </w:p>
    <w:p w:rsidR="00E87FAA" w:rsidRPr="00BC5FB2" w:rsidRDefault="000A200C" w:rsidP="00BC5FB2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>Инструментом проверки эффективности</w:t>
      </w:r>
      <w:r w:rsidRPr="00E87FAA">
        <w:rPr>
          <w:rFonts w:ascii="Times New Roman" w:hAnsi="Times New Roman" w:cs="Times New Roman"/>
          <w:sz w:val="24"/>
          <w:szCs w:val="24"/>
        </w:rPr>
        <w:t xml:space="preserve"> работы программы элективного курса является качество выполненной проектной работы и  количество учеников, сдающих химию в форме ГИА </w:t>
      </w:r>
      <w:proofErr w:type="gramStart"/>
      <w:r w:rsidRPr="00E87F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7FAA">
        <w:rPr>
          <w:rFonts w:ascii="Times New Roman" w:hAnsi="Times New Roman" w:cs="Times New Roman"/>
          <w:sz w:val="24"/>
          <w:szCs w:val="24"/>
        </w:rPr>
        <w:t>затем в форме ЕГЭ), выбирающих химию в качестве профильного предмета.</w:t>
      </w:r>
    </w:p>
    <w:p w:rsidR="00E87FAA" w:rsidRPr="00BC5FB2" w:rsidRDefault="00E87FAA" w:rsidP="00BC5FB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5FB2">
        <w:rPr>
          <w:rFonts w:ascii="Times New Roman" w:hAnsi="Times New Roman"/>
          <w:b/>
          <w:sz w:val="24"/>
          <w:szCs w:val="24"/>
        </w:rPr>
        <w:t>Реализация</w:t>
      </w:r>
      <w:r w:rsidRPr="00BC5F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</w:t>
      </w:r>
      <w:r w:rsidRPr="00BC5FB2">
        <w:rPr>
          <w:rFonts w:ascii="Times New Roman" w:hAnsi="Times New Roman"/>
          <w:b/>
          <w:bCs/>
          <w:sz w:val="24"/>
          <w:szCs w:val="24"/>
        </w:rPr>
        <w:t xml:space="preserve">ограммы внеурочной деятельности </w:t>
      </w:r>
      <w:r w:rsidR="00BC5FB2" w:rsidRPr="00BC5FB2">
        <w:rPr>
          <w:rFonts w:ascii="Times New Roman" w:hAnsi="Times New Roman"/>
          <w:b/>
          <w:bCs/>
          <w:sz w:val="24"/>
          <w:szCs w:val="24"/>
        </w:rPr>
        <w:t xml:space="preserve">«Химия в профессиях» </w:t>
      </w:r>
      <w:r w:rsidRPr="00BC5FB2">
        <w:rPr>
          <w:rFonts w:ascii="Times New Roman" w:eastAsia="Calibri" w:hAnsi="Times New Roman" w:cs="Times New Roman"/>
          <w:b/>
          <w:bCs/>
          <w:sz w:val="24"/>
          <w:szCs w:val="24"/>
        </w:rPr>
        <w:t>предусматривает использование цифрового оборудования образовательного Центра «Точка роста».</w:t>
      </w:r>
    </w:p>
    <w:p w:rsidR="00BC5FB2" w:rsidRPr="00D116E4" w:rsidRDefault="00BC5FB2" w:rsidP="00BC5F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16E4">
        <w:rPr>
          <w:rFonts w:ascii="Times New Roman" w:eastAsia="Calibri" w:hAnsi="Times New Roman" w:cs="Times New Roman"/>
          <w:b/>
          <w:sz w:val="24"/>
          <w:szCs w:val="24"/>
        </w:rPr>
        <w:t>Использование оборудования «Точка роста»  при реализации данной ОП позволяет создать условия:</w:t>
      </w:r>
    </w:p>
    <w:p w:rsidR="00BC5FB2" w:rsidRDefault="00BC5FB2" w:rsidP="00BC5F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6E4">
        <w:rPr>
          <w:rFonts w:ascii="Times New Roman" w:eastAsia="Calibri" w:hAnsi="Times New Roman" w:cs="Times New Roman"/>
          <w:sz w:val="24"/>
          <w:szCs w:val="24"/>
        </w:rPr>
        <w:t xml:space="preserve"> • для расширения содержания школьного химического образования; </w:t>
      </w:r>
    </w:p>
    <w:p w:rsidR="00BC5FB2" w:rsidRDefault="00BC5FB2" w:rsidP="00BC5F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6E4">
        <w:rPr>
          <w:rFonts w:ascii="Times New Roman" w:eastAsia="Calibri" w:hAnsi="Times New Roman" w:cs="Times New Roman"/>
          <w:sz w:val="24"/>
          <w:szCs w:val="24"/>
        </w:rPr>
        <w:t xml:space="preserve">• для повышения познавательной активности обучающихся в естественно-научной области; </w:t>
      </w:r>
    </w:p>
    <w:p w:rsidR="00BC5FB2" w:rsidRDefault="00BC5FB2" w:rsidP="00BC5F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6E4">
        <w:rPr>
          <w:rFonts w:ascii="Times New Roman" w:eastAsia="Calibri" w:hAnsi="Times New Roman" w:cs="Times New Roman"/>
          <w:sz w:val="24"/>
          <w:szCs w:val="24"/>
        </w:rPr>
        <w:t>• для развития личности ребёнка в процессе обучения химии, его способностей, формирования и удовлетворения социально значимых интересов и потребностей;</w:t>
      </w:r>
    </w:p>
    <w:p w:rsidR="00BC5FB2" w:rsidRPr="00D116E4" w:rsidRDefault="00BC5FB2" w:rsidP="00BC5F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16E4">
        <w:rPr>
          <w:rFonts w:ascii="Times New Roman" w:eastAsia="Calibri" w:hAnsi="Times New Roman" w:cs="Times New Roman"/>
          <w:sz w:val="24"/>
          <w:szCs w:val="24"/>
        </w:rPr>
        <w:t xml:space="preserve"> • 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0A200C" w:rsidRDefault="000A200C" w:rsidP="00BC5F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78F" w:rsidRPr="00E87FAA" w:rsidRDefault="00F845BE" w:rsidP="00E87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984"/>
      </w:tblGrid>
      <w:tr w:rsidR="005C7232" w:rsidRPr="00E87FAA" w:rsidTr="00DA192F">
        <w:tc>
          <w:tcPr>
            <w:tcW w:w="567" w:type="dxa"/>
          </w:tcPr>
          <w:p w:rsidR="005C7232" w:rsidRPr="00E87FAA" w:rsidRDefault="005C7232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C7232" w:rsidRPr="00E87FAA" w:rsidRDefault="005C7232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5C7232" w:rsidRPr="00E87FAA" w:rsidRDefault="005C7232" w:rsidP="00E87FAA">
            <w:pPr>
              <w:ind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C7232" w:rsidRPr="00E87FAA" w:rsidTr="00DA192F">
        <w:tc>
          <w:tcPr>
            <w:tcW w:w="567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фармацевта.</w:t>
            </w:r>
          </w:p>
        </w:tc>
        <w:tc>
          <w:tcPr>
            <w:tcW w:w="1984" w:type="dxa"/>
          </w:tcPr>
          <w:p w:rsidR="005C7232" w:rsidRPr="00E87FAA" w:rsidRDefault="00C47EE7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7232" w:rsidRPr="00E87FAA" w:rsidTr="00DA192F">
        <w:tc>
          <w:tcPr>
            <w:tcW w:w="567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эколога. Контроль за качеством природного пространства.</w:t>
            </w:r>
          </w:p>
        </w:tc>
        <w:tc>
          <w:tcPr>
            <w:tcW w:w="1984" w:type="dxa"/>
          </w:tcPr>
          <w:p w:rsidR="005C7232" w:rsidRPr="00E87FAA" w:rsidRDefault="00C47EE7" w:rsidP="00E87FAA">
            <w:pPr>
              <w:ind w:hanging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7232" w:rsidRPr="00E87FAA" w:rsidTr="00DA192F">
        <w:tc>
          <w:tcPr>
            <w:tcW w:w="567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металлурга. Моделирование производства.</w:t>
            </w:r>
          </w:p>
        </w:tc>
        <w:tc>
          <w:tcPr>
            <w:tcW w:w="1984" w:type="dxa"/>
          </w:tcPr>
          <w:p w:rsidR="005C7232" w:rsidRPr="00E87FAA" w:rsidRDefault="00C47EE7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7232" w:rsidRPr="00E87FAA" w:rsidTr="00DA192F">
        <w:tc>
          <w:tcPr>
            <w:tcW w:w="567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технолога. Пищевая промышленность. Хлебопекарное производство.</w:t>
            </w:r>
          </w:p>
        </w:tc>
        <w:tc>
          <w:tcPr>
            <w:tcW w:w="1984" w:type="dxa"/>
          </w:tcPr>
          <w:p w:rsidR="005C7232" w:rsidRPr="00E87FAA" w:rsidRDefault="00C47EE7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7232" w:rsidRPr="00E87FAA" w:rsidTr="00DA192F">
        <w:tc>
          <w:tcPr>
            <w:tcW w:w="567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технолога. Производство пластмасс и синтетических моющих средств.</w:t>
            </w:r>
          </w:p>
        </w:tc>
        <w:tc>
          <w:tcPr>
            <w:tcW w:w="1984" w:type="dxa"/>
          </w:tcPr>
          <w:p w:rsidR="005C7232" w:rsidRPr="00E87FAA" w:rsidRDefault="00C47EE7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7232" w:rsidRPr="00E87FAA" w:rsidTr="00DA192F">
        <w:tc>
          <w:tcPr>
            <w:tcW w:w="567" w:type="dxa"/>
          </w:tcPr>
          <w:p w:rsidR="005C7232" w:rsidRPr="00E87FAA" w:rsidRDefault="00D6317D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эксперта криминалиста.</w:t>
            </w:r>
          </w:p>
        </w:tc>
        <w:tc>
          <w:tcPr>
            <w:tcW w:w="1984" w:type="dxa"/>
          </w:tcPr>
          <w:p w:rsidR="005C7232" w:rsidRPr="00E87FAA" w:rsidRDefault="00C47EE7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7232" w:rsidRPr="00E87FAA" w:rsidTr="00DA192F">
        <w:tc>
          <w:tcPr>
            <w:tcW w:w="567" w:type="dxa"/>
          </w:tcPr>
          <w:p w:rsidR="005C7232" w:rsidRPr="00E87FAA" w:rsidRDefault="00D6317D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лаборанта.</w:t>
            </w:r>
          </w:p>
        </w:tc>
        <w:tc>
          <w:tcPr>
            <w:tcW w:w="1984" w:type="dxa"/>
          </w:tcPr>
          <w:p w:rsidR="005C7232" w:rsidRPr="00E87FAA" w:rsidRDefault="00C47EE7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7232" w:rsidRPr="00E87FAA" w:rsidTr="00DA192F">
        <w:tc>
          <w:tcPr>
            <w:tcW w:w="567" w:type="dxa"/>
          </w:tcPr>
          <w:p w:rsidR="005C7232" w:rsidRPr="00E87FAA" w:rsidRDefault="00D6317D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Отчет учащихся по выполнению проектной работы.</w:t>
            </w:r>
          </w:p>
        </w:tc>
        <w:tc>
          <w:tcPr>
            <w:tcW w:w="1984" w:type="dxa"/>
          </w:tcPr>
          <w:p w:rsidR="005C7232" w:rsidRPr="00E87FAA" w:rsidRDefault="00C47EE7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317D" w:rsidRPr="00E87FAA" w:rsidRDefault="00D6317D" w:rsidP="00E87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A65" w:rsidRPr="00BC5FB2" w:rsidRDefault="00690721" w:rsidP="00E87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>Учебно -тематическое планирование.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1418"/>
        <w:gridCol w:w="4252"/>
      </w:tblGrid>
      <w:tr w:rsidR="00DA192F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</w:tr>
      <w:tr w:rsidR="00DA192F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профессией фармацевта.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с использованием массовой доли растворенного вещества. Приготовление готовых лекарственных форм по рецептурам. Оформление лабораторного журнала.</w:t>
            </w:r>
          </w:p>
        </w:tc>
      </w:tr>
      <w:tr w:rsidR="00DA192F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профессией эколога. Контроль за качеством природного пространства.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12116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12116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по определению катионов и анионов в природной воде. Определение углекислого и сернистого газов в воздухе. Оформление лабораторного журнала.</w:t>
            </w:r>
          </w:p>
        </w:tc>
      </w:tr>
      <w:tr w:rsidR="00DA192F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профессией металлурга. Моделирование производства.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Решение задач, изучение нового материала.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промышленным получением металлов, условиями работы, проблемами, которые решает металлург. Решение расчетных задач по производству чугуна и стали с использованием массовой доли примесей и практическим выходом химических реакций. </w:t>
            </w:r>
          </w:p>
        </w:tc>
      </w:tr>
      <w:tr w:rsidR="00DA192F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профессией технолога. Пищевая промышленность. Хлебопекарное производство.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Решение задач, изучение нового материала.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технологией выпечки хлеба. Решение расчетных задач по рецептуре выпечки хлеба. Знакомство с работой технолога хлебопекарного производства.</w:t>
            </w:r>
          </w:p>
        </w:tc>
      </w:tr>
      <w:tr w:rsidR="00DA192F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профессией технолога. </w:t>
            </w: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Производство пластмасс и синтетических моющих средств.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задач, </w:t>
            </w:r>
            <w:r w:rsidRPr="00E8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работой технолога производства пластмасс. </w:t>
            </w:r>
            <w:r w:rsidRPr="00E8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Экологические проблемы производства. </w:t>
            </w:r>
            <w:r w:rsidR="00D12116" w:rsidRPr="00E87FAA">
              <w:rPr>
                <w:rFonts w:ascii="Times New Roman" w:hAnsi="Times New Roman" w:cs="Times New Roman"/>
                <w:sz w:val="24"/>
                <w:szCs w:val="24"/>
              </w:rPr>
              <w:t>Решение расчетн</w:t>
            </w:r>
            <w:r w:rsidR="00F845BE" w:rsidRPr="00E87F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12116" w:rsidRPr="00E87FAA">
              <w:rPr>
                <w:rFonts w:ascii="Times New Roman" w:hAnsi="Times New Roman" w:cs="Times New Roman"/>
                <w:sz w:val="24"/>
                <w:szCs w:val="24"/>
              </w:rPr>
              <w:t>х задач по производству пластмасс: полиэтилена, полипропилена, полистирола, полиметилметакрилата. Качественное распознавание пластмасс.</w:t>
            </w:r>
          </w:p>
        </w:tc>
      </w:tr>
      <w:tr w:rsidR="00D12116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D6317D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D12116" w:rsidP="00E87F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профессией эксперта криминалиста.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D12116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Практикум. Занятие – расследование.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D12116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Качественный анализ компонентов смесей: почвы и воды. Расследование преступления, Химическое исследование вещественных доказательств</w:t>
            </w:r>
            <w:r w:rsidR="001C2AE1" w:rsidRPr="00E87FAA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катионов и анионов). Знакомство с аналитической химией.</w:t>
            </w:r>
          </w:p>
        </w:tc>
      </w:tr>
      <w:tr w:rsidR="00D12116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D6317D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D12116" w:rsidP="00E87F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профессией лаборанта.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1C2AE1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1C2AE1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лаборанта химической лаборатории предприятия города. Знакомство с производственными методиками количественного определения веществ.</w:t>
            </w:r>
          </w:p>
        </w:tc>
      </w:tr>
      <w:tr w:rsidR="00D12116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D6317D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D12116" w:rsidP="00E87F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Отчет учащихся по выполнению проектной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1C2AE1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Отчет.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1C2AE1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Презентация проектной работы учащихся. Обсуждение полученных результатов.</w:t>
            </w:r>
          </w:p>
        </w:tc>
      </w:tr>
    </w:tbl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AE1" w:rsidRPr="00BC5FB2" w:rsidRDefault="00D82202" w:rsidP="00E87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FB2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D82202" w:rsidRPr="00BC5FB2" w:rsidRDefault="00D82202" w:rsidP="00E87FAA">
      <w:pPr>
        <w:pStyle w:val="a3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C5FB2">
        <w:rPr>
          <w:rFonts w:ascii="Times New Roman" w:hAnsi="Times New Roman" w:cs="Times New Roman"/>
          <w:sz w:val="24"/>
          <w:szCs w:val="24"/>
        </w:rPr>
        <w:t>И.И.Новошинский</w:t>
      </w:r>
      <w:proofErr w:type="spellEnd"/>
      <w:r w:rsidRPr="00BC5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FB2">
        <w:rPr>
          <w:rFonts w:ascii="Times New Roman" w:hAnsi="Times New Roman" w:cs="Times New Roman"/>
          <w:sz w:val="24"/>
          <w:szCs w:val="24"/>
        </w:rPr>
        <w:t>Н.С.Новошинская</w:t>
      </w:r>
      <w:proofErr w:type="spellEnd"/>
      <w:r w:rsidRPr="00BC5FB2">
        <w:rPr>
          <w:rFonts w:ascii="Times New Roman" w:hAnsi="Times New Roman" w:cs="Times New Roman"/>
          <w:sz w:val="24"/>
          <w:szCs w:val="24"/>
        </w:rPr>
        <w:t>, «Химия-10» Москва, Оникс, Мир и Образование 2008</w:t>
      </w:r>
    </w:p>
    <w:p w:rsidR="00D82202" w:rsidRPr="00BC5FB2" w:rsidRDefault="00D82202" w:rsidP="00E87FAA">
      <w:pPr>
        <w:pStyle w:val="a3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C5FB2">
        <w:rPr>
          <w:rFonts w:ascii="Times New Roman" w:hAnsi="Times New Roman" w:cs="Times New Roman"/>
          <w:sz w:val="24"/>
          <w:szCs w:val="24"/>
        </w:rPr>
        <w:t>Ауэрман</w:t>
      </w:r>
      <w:proofErr w:type="spellEnd"/>
      <w:r w:rsidRPr="00BC5FB2">
        <w:rPr>
          <w:rFonts w:ascii="Times New Roman" w:hAnsi="Times New Roman" w:cs="Times New Roman"/>
          <w:sz w:val="24"/>
          <w:szCs w:val="24"/>
        </w:rPr>
        <w:t xml:space="preserve"> Л. Я. «Технология хлебопекарного производства»: учебник для вузов</w:t>
      </w:r>
      <w:r w:rsidR="00A7590B" w:rsidRPr="00BC5FB2">
        <w:rPr>
          <w:rFonts w:ascii="Times New Roman" w:hAnsi="Times New Roman" w:cs="Times New Roman"/>
          <w:sz w:val="24"/>
          <w:szCs w:val="24"/>
        </w:rPr>
        <w:t>, 2005</w:t>
      </w:r>
    </w:p>
    <w:p w:rsidR="00D82202" w:rsidRPr="00BC5FB2" w:rsidRDefault="00C47EE7" w:rsidP="00E87FAA">
      <w:pPr>
        <w:pStyle w:val="a3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82202" w:rsidRPr="00BC5FB2">
          <w:rPr>
            <w:rStyle w:val="a5"/>
            <w:rFonts w:ascii="Times New Roman" w:hAnsi="Times New Roman" w:cs="Times New Roman"/>
            <w:sz w:val="24"/>
            <w:szCs w:val="24"/>
          </w:rPr>
          <w:t>http://hlebopechka.ru/index.php?option=com_smf&amp;Itemid=126&amp;topic=2602.0</w:t>
        </w:r>
      </w:hyperlink>
    </w:p>
    <w:p w:rsidR="00D82202" w:rsidRPr="00BC5FB2" w:rsidRDefault="00D82202" w:rsidP="00E87FAA">
      <w:pPr>
        <w:pStyle w:val="a3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FB2">
        <w:rPr>
          <w:rFonts w:ascii="Times New Roman" w:hAnsi="Times New Roman" w:cs="Times New Roman"/>
          <w:sz w:val="24"/>
          <w:szCs w:val="24"/>
        </w:rPr>
        <w:t>Г.Э. Рудзитис, Ф.Г.Фельдман «Химия 9».Москва, Просвещение. 2008</w:t>
      </w:r>
    </w:p>
    <w:p w:rsidR="00D82202" w:rsidRPr="00BC5FB2" w:rsidRDefault="00D82202" w:rsidP="00E87FAA">
      <w:pPr>
        <w:pStyle w:val="a3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C5FB2">
        <w:rPr>
          <w:rFonts w:ascii="Times New Roman" w:hAnsi="Times New Roman" w:cs="Times New Roman"/>
          <w:sz w:val="24"/>
          <w:szCs w:val="24"/>
        </w:rPr>
        <w:t>М.Д.Машковский</w:t>
      </w:r>
      <w:proofErr w:type="spellEnd"/>
      <w:r w:rsidRPr="00BC5FB2">
        <w:rPr>
          <w:rFonts w:ascii="Times New Roman" w:hAnsi="Times New Roman" w:cs="Times New Roman"/>
          <w:sz w:val="24"/>
          <w:szCs w:val="24"/>
        </w:rPr>
        <w:t xml:space="preserve"> «Лекарственные средства», Москва, Новая волна, 2006</w:t>
      </w:r>
    </w:p>
    <w:p w:rsidR="00A7590B" w:rsidRPr="00BC5FB2" w:rsidRDefault="00D15E2C" w:rsidP="00E87FAA">
      <w:pPr>
        <w:pStyle w:val="a3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C5FB2">
        <w:rPr>
          <w:rFonts w:ascii="Times New Roman" w:hAnsi="Times New Roman" w:cs="Times New Roman"/>
          <w:sz w:val="24"/>
          <w:szCs w:val="24"/>
        </w:rPr>
        <w:t>Б.Краузер</w:t>
      </w:r>
      <w:proofErr w:type="spellEnd"/>
      <w:r w:rsidRPr="00BC5FB2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BC5FB2">
        <w:rPr>
          <w:rFonts w:ascii="Times New Roman" w:hAnsi="Times New Roman" w:cs="Times New Roman"/>
          <w:sz w:val="24"/>
          <w:szCs w:val="24"/>
        </w:rPr>
        <w:t>Фримантл</w:t>
      </w:r>
      <w:proofErr w:type="spellEnd"/>
      <w:r w:rsidRPr="00BC5FB2">
        <w:rPr>
          <w:rFonts w:ascii="Times New Roman" w:hAnsi="Times New Roman" w:cs="Times New Roman"/>
          <w:sz w:val="24"/>
          <w:szCs w:val="24"/>
        </w:rPr>
        <w:t>. «Лабораторный практикум» Москва, Химия, 1995</w:t>
      </w:r>
    </w:p>
    <w:p w:rsidR="00BC5FB2" w:rsidRPr="00BC5FB2" w:rsidRDefault="00722571" w:rsidP="00BC5FB2">
      <w:pPr>
        <w:pStyle w:val="a3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FB2">
        <w:rPr>
          <w:rFonts w:ascii="Times New Roman" w:hAnsi="Times New Roman" w:cs="Times New Roman"/>
          <w:sz w:val="24"/>
          <w:szCs w:val="24"/>
        </w:rPr>
        <w:t xml:space="preserve">На всех занятиях используются видеоролики, характеризующие химические профессии. Сайт: </w:t>
      </w:r>
      <w:r w:rsidRPr="00BC5FB2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BC5F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06C50" w:rsidRPr="00BC5FB2">
        <w:rPr>
          <w:rFonts w:ascii="Times New Roman" w:hAnsi="Times New Roman" w:cs="Times New Roman"/>
          <w:sz w:val="24"/>
          <w:szCs w:val="24"/>
          <w:lang w:val="en-US"/>
        </w:rPr>
        <w:t>yan</w:t>
      </w:r>
      <w:r w:rsidRPr="00BC5FB2">
        <w:rPr>
          <w:rFonts w:ascii="Times New Roman" w:hAnsi="Times New Roman" w:cs="Times New Roman"/>
          <w:sz w:val="24"/>
          <w:szCs w:val="24"/>
          <w:lang w:val="en-US"/>
        </w:rPr>
        <w:t>dex</w:t>
      </w:r>
      <w:proofErr w:type="spellEnd"/>
      <w:r w:rsidRPr="00BC5F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5F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C5FB2">
        <w:rPr>
          <w:rFonts w:ascii="Times New Roman" w:hAnsi="Times New Roman" w:cs="Times New Roman"/>
          <w:sz w:val="24"/>
          <w:szCs w:val="24"/>
        </w:rPr>
        <w:t>/#</w:t>
      </w:r>
      <w:r w:rsidRPr="00BC5FB2">
        <w:rPr>
          <w:rFonts w:ascii="Times New Roman" w:hAnsi="Times New Roman" w:cs="Times New Roman"/>
          <w:sz w:val="24"/>
          <w:szCs w:val="24"/>
          <w:lang w:val="en-US"/>
        </w:rPr>
        <w:t>search</w:t>
      </w:r>
    </w:p>
    <w:p w:rsidR="00BC5FB2" w:rsidRPr="00BC5FB2" w:rsidRDefault="00BC5FB2" w:rsidP="00BC5FB2">
      <w:pPr>
        <w:pStyle w:val="a3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FB2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оборудования центра «Точка роста». </w:t>
      </w:r>
    </w:p>
    <w:p w:rsidR="00BC5FB2" w:rsidRPr="00E87FAA" w:rsidRDefault="00BC5FB2" w:rsidP="00BC5FB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>Доминирующие виды деятельности профессии химик: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химический анализ и исследование состава веществ, продукта, полупродукта (промежуточного соединения), сырья реакционной смеси;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изучение свойств различных веществ;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прогнозирование использования веществ в народном хозяйстве;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химический синтез (получение определенного продукта, обладающего заданным химическим составом и строением);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получение, производство различных веществ в промышленных масштабах (минеральных удобрений, инсектицидов, ростовых добавок и пр.);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lastRenderedPageBreak/>
        <w:t>разработка способов и подбор условий синтеза (температуры, давления, последовательности, количественного соотношения компонентов);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химические исследования: анализ и синтез новых продуктов, испытание их свойств;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создание технологических проектов (описание характеристик исходных веществ, типа, числа, габаритов, мощности и последовательности включения аппаратов технологической цепочки; определение материальных и энергетических расходов; 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контроль за количеством и качеством отходов, способами их хранения и утилизации);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наблюдение, управление химическим процессом (теплообмен и теплопровод, диспергирование (измельчение), сепарация (разделение) - фильтрование, дистилляция и т. п.).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>Список профессий, которые может выбрать ученик: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Направления: ХИМИЧЕСКИЕ ПРОИЗВОДСТВА, ХИМИЧЕСКАЯ ТЕХНОЛОГИЯ, ЕСТЕСТВЕННЫЕ НАУКИ; ХИМИЧЕСКАЯ И БИОТЕХНОЛОГИИ.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Специальности начального профессионального образования: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140100 – Аппаратчик - оператор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140101 – Специальности аппаратчиков, включенные в ЕТКС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140200 – Оператор в производстве изделий из пластмасс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140201 – Прессовщик изделий из пластмасс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140202 – Прессовщик листовых материалов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140203 – Прессовщик пленочных материалов пресс - рулонным методом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140204 – Прессовщик труб и профилей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140205 – Оператор роторной линии по производству изделий из пластических масс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140206 – Литейщик пластмасс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140207 – Машинист гранулирования пластических масс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140208 – Машинист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микструдера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140209 – Машинист установки самоклеющихся пленок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140210 – Машинист экструдера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140211 – Оператор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вальцово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- каландровой линии производства поливинилхлоридной пленки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140300 – Оператор в производстве химических волокон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140301 – Оператор кручения и вытяжки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140302 – Оператор вытяжки, кручения и намотки химических волокон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140303 – Перемотчик нити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140304 –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Ставильщик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lastRenderedPageBreak/>
        <w:t xml:space="preserve"> 140305 – Отделочник химических волокон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140400 – Оператор в производстве стекловолокон и стеклоизделий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140401 – Оператор изготовления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ровинга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140402 – Оператор получения непрерывного стекловолокна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140403 – Оператор получения стекловолокна каолинового состава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140404 – Оператор получения штапельного стекловолокна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140405 – Размотчик стеклонити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140406 – Оператор крутильного оборудования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140407 – Оператор пульта управления электропечей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140408 – Оператор получения стеклохолста одностадийным методом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140409 – Оператор установки изготовления гофрированных листовых стеклопластиков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140410 – Оператор установок изготовления стеклопластиковых конструкций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140500 – Оператор нефтепереработки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140501 – Оператор технологических установок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140502 –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Приборист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140600 – Контролер в химическом производстве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140601 – Контролер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140602 – Контролер качества продукции и технологического процесса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140700 – Оператор - аппаратчик экологических установок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140701 – Аппаратчик очистки сточных вод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140702 – Аппаратчик химводоочистки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140703 – Оператор по обслуживанию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пылегазоулавливающих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установок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140704 – Аппаратчик переработки отходов химического производства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140705 – Оператор по сбору и очистке конденсатов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140800 – Машинист технологических компрессоров и насосов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140801 – Машинист компрессорных установок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140802 – Машинист насосных установок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140803 – Машинист технологических компрессоров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140804 – Машинист технологических насосов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140900 – Аппаратчик - оператор в биотехнологии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140901 – Специальности аппаратчиков и операторов, включенные в ЕТКС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lastRenderedPageBreak/>
        <w:t xml:space="preserve"> 141000 – Оператор производства резиновых смесей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141001 – Аппаратчик приготовления латексной смеси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141002 – Аппаратчик приготовления резиновых клеев и покрытий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141003 – Вальцовщик резиновых смесей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141004 – Каландровщик резиновых смесей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141005 – Машинист каландра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141006 – Машинист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резиносмесителя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141007 – Машинист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стрейнера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141008 – Составитель навесок ингредиентов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141100 – Оператор в резинотехническом производстве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141101 – Заготовщик резиновых изделий и деталей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141102 – Машинист агрегата по изготовлению навивочных рукавов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141103 – Машинист клеевого агрегата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141104 – Модельщик резиновой обуви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141105 – Вырубщик заготовок и изделий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141106 – Закройщик резиновых изделий и деталей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141107 – Клейщик резиновых, полимерных деталей и изделий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141108 – Намазчик деталей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141109 – Сборщик резиновых технических изделий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141200 – Оператор в производстве шин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141201 – Закройщик резиновых изделий и деталей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141202 – Каландровщик на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обрезинке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металлокордного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полотна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141203 – Машинист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автокамерного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агрегата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141204 – Машинист протекторного агрегата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141205 – Сборщик браслетов и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брекеров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141206 – Сборщик безбандажных шин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141207 – Сборщик покрышек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141208 – Формовщик покрышек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141300 – Оператор процессов вулканизации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141301 – Вулканизаторщик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141302 – Прессовщик - вулканизаторщик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lastRenderedPageBreak/>
        <w:t xml:space="preserve"> 141303 – Аппаратчик вулканизации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Специальности среднего профессионального образования: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2501 – Химическая технология органических веществ – 240401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2502 – Химическая технология неорганических веществ – 240301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2503 – Электрохимическое производство – 240303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2504 – Коксохимическое производство – 240405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2505 – Переработка нефти и газа – 240404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2506 – Производство изделий и покрытий из полимерных материалов – 240503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2507 – Технология кинофотоматериалов и магнитных носителей – 240504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2508 – Производство тугоплавких неметаллических и силикатных материалов и изделий – 240305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2509 – Биохимическое производство – 240903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2511 – Технология высокомолекулярных и высокоэффективных соединений и устройств – 240505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2512 – Технология пиротехнических составов и изделий – 240705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2513 – Технология разделения изотопов – 240602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2514 – Аналитический контроль качества химических соединений – 240308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2515 – Химическая технология отделочного производства – 240203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Специальности высшего профессионального образования: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020101 – Химия;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240100 – Химическая технология и биотехнология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240201 – Технология и оборудование производства химических волокон и композиционных материалов на их основе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240202 – Химическая технология и оборудование отделочного производства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240301 – Химическая технология неорганических веществ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240302 – Технология электрохимических производств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240304 – Химическая технология тугоплавких неметаллических и силикатных материалов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240306 – Химическая технология монокристаллов, материалов и изделий электронной техники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240307 – Технология средств химической защиты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240401 – Химическая технология органических веществ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240402 – Химическая технология синтетических биологических активных веществ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lastRenderedPageBreak/>
        <w:t xml:space="preserve"> 240403 – Химическая технология природных энергоносителей и углеродных материалов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240406 – Технология химической переработки древесины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240501 – Химическая технология высокомолекулярных соединений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240502 – Технология переработки пластических масс и эластомеров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240504 – Технология кинофотоматериалов и магнитных носителей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240601 – Химическая технология материалов современной энергетики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240603 – Химическая технология редких элементов и материалов на их основе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240701 – Химическая технология органических соединений азота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240702 – Химическая технология полимерных композиций, порохов и твердых ракетных топлив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240703 – Технология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энергонасыщенных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материалов и изделий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240704 – Технология пиротехнических средств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240706 – Автоматизированное производство химических предприятий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240801 – Машины и аппараты химических производств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240802 – Основные процессы химических производств и химическая кибернетика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240803 – Рациональное использование материальных и энергетических ресурсов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240901 – Биотехнология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240902 – Пищевая биотехнология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Результат : после изучения элективного курса увеличивается число учащихся, выбирающих химию в качестве профиля своего обучения.</w:t>
      </w:r>
    </w:p>
    <w:p w:rsidR="005D470A" w:rsidRDefault="005D470A" w:rsidP="00E87FAA">
      <w:pPr>
        <w:spacing w:line="240" w:lineRule="auto"/>
        <w:rPr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br w:type="page"/>
      </w:r>
    </w:p>
    <w:sectPr w:rsidR="005D470A" w:rsidSect="00E87FA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6EA"/>
    <w:multiLevelType w:val="hybridMultilevel"/>
    <w:tmpl w:val="236E88C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9D97CAE"/>
    <w:multiLevelType w:val="hybridMultilevel"/>
    <w:tmpl w:val="C4E6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D3EC4"/>
    <w:multiLevelType w:val="hybridMultilevel"/>
    <w:tmpl w:val="ECEE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E5E1C"/>
    <w:multiLevelType w:val="hybridMultilevel"/>
    <w:tmpl w:val="C944C85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42382"/>
    <w:multiLevelType w:val="hybridMultilevel"/>
    <w:tmpl w:val="8494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53404"/>
    <w:multiLevelType w:val="hybridMultilevel"/>
    <w:tmpl w:val="E3D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0107D"/>
    <w:multiLevelType w:val="hybridMultilevel"/>
    <w:tmpl w:val="6E8EA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51D4C"/>
    <w:multiLevelType w:val="hybridMultilevel"/>
    <w:tmpl w:val="DEB0A666"/>
    <w:lvl w:ilvl="0" w:tplc="87CE7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90C2D"/>
    <w:multiLevelType w:val="hybridMultilevel"/>
    <w:tmpl w:val="76589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127D7"/>
    <w:multiLevelType w:val="hybridMultilevel"/>
    <w:tmpl w:val="5FD6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E32E0"/>
    <w:multiLevelType w:val="hybridMultilevel"/>
    <w:tmpl w:val="D8A0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06D7B"/>
    <w:multiLevelType w:val="hybridMultilevel"/>
    <w:tmpl w:val="604EF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C310C"/>
    <w:multiLevelType w:val="hybridMultilevel"/>
    <w:tmpl w:val="EFB237E2"/>
    <w:lvl w:ilvl="0" w:tplc="DD0A7DF0">
      <w:start w:val="1"/>
      <w:numFmt w:val="decimal"/>
      <w:lvlText w:val="%1.)"/>
      <w:lvlJc w:val="left"/>
      <w:pPr>
        <w:ind w:left="4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B657EE0"/>
    <w:multiLevelType w:val="hybridMultilevel"/>
    <w:tmpl w:val="55A2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B79B1"/>
    <w:multiLevelType w:val="hybridMultilevel"/>
    <w:tmpl w:val="3F0E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27D1F"/>
    <w:multiLevelType w:val="hybridMultilevel"/>
    <w:tmpl w:val="A520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60C50"/>
    <w:multiLevelType w:val="hybridMultilevel"/>
    <w:tmpl w:val="2528F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36B02"/>
    <w:multiLevelType w:val="hybridMultilevel"/>
    <w:tmpl w:val="A520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95E54"/>
    <w:multiLevelType w:val="hybridMultilevel"/>
    <w:tmpl w:val="0B92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97CAA"/>
    <w:multiLevelType w:val="hybridMultilevel"/>
    <w:tmpl w:val="90FA5BD4"/>
    <w:lvl w:ilvl="0" w:tplc="237CB0F4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F257F"/>
    <w:multiLevelType w:val="hybridMultilevel"/>
    <w:tmpl w:val="B70AA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11A48"/>
    <w:multiLevelType w:val="hybridMultilevel"/>
    <w:tmpl w:val="E0C81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D2EF1"/>
    <w:multiLevelType w:val="hybridMultilevel"/>
    <w:tmpl w:val="2342F774"/>
    <w:lvl w:ilvl="0" w:tplc="237CB0F4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A7359"/>
    <w:multiLevelType w:val="hybridMultilevel"/>
    <w:tmpl w:val="BA6C3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6303B"/>
    <w:multiLevelType w:val="hybridMultilevel"/>
    <w:tmpl w:val="0D749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153F0"/>
    <w:multiLevelType w:val="hybridMultilevel"/>
    <w:tmpl w:val="6A48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D0CE4"/>
    <w:multiLevelType w:val="hybridMultilevel"/>
    <w:tmpl w:val="84AEA5FE"/>
    <w:lvl w:ilvl="0" w:tplc="237CB0F4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5240E"/>
    <w:multiLevelType w:val="hybridMultilevel"/>
    <w:tmpl w:val="D5744738"/>
    <w:lvl w:ilvl="0" w:tplc="AC084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E09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5C7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846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46A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2F9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AF8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29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705944"/>
    <w:multiLevelType w:val="hybridMultilevel"/>
    <w:tmpl w:val="C30E82E0"/>
    <w:lvl w:ilvl="0" w:tplc="53D22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30A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DC7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8EF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65A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3A39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605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A5D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EEC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3E55BE"/>
    <w:multiLevelType w:val="hybridMultilevel"/>
    <w:tmpl w:val="7654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1584F"/>
    <w:multiLevelType w:val="hybridMultilevel"/>
    <w:tmpl w:val="190AE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06FD4"/>
    <w:multiLevelType w:val="hybridMultilevel"/>
    <w:tmpl w:val="D734A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15"/>
  </w:num>
  <w:num w:numId="5">
    <w:abstractNumId w:val="1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5"/>
  </w:num>
  <w:num w:numId="13">
    <w:abstractNumId w:val="24"/>
  </w:num>
  <w:num w:numId="14">
    <w:abstractNumId w:val="14"/>
  </w:num>
  <w:num w:numId="15">
    <w:abstractNumId w:val="20"/>
  </w:num>
  <w:num w:numId="16">
    <w:abstractNumId w:val="11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2"/>
  </w:num>
  <w:num w:numId="22">
    <w:abstractNumId w:val="8"/>
  </w:num>
  <w:num w:numId="23">
    <w:abstractNumId w:val="30"/>
  </w:num>
  <w:num w:numId="24">
    <w:abstractNumId w:val="1"/>
  </w:num>
  <w:num w:numId="25">
    <w:abstractNumId w:val="16"/>
  </w:num>
  <w:num w:numId="26">
    <w:abstractNumId w:val="0"/>
  </w:num>
  <w:num w:numId="27">
    <w:abstractNumId w:val="9"/>
  </w:num>
  <w:num w:numId="28">
    <w:abstractNumId w:val="10"/>
  </w:num>
  <w:num w:numId="29">
    <w:abstractNumId w:val="22"/>
  </w:num>
  <w:num w:numId="30">
    <w:abstractNumId w:val="19"/>
  </w:num>
  <w:num w:numId="31">
    <w:abstractNumId w:val="2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3CAA"/>
    <w:rsid w:val="000235A8"/>
    <w:rsid w:val="00094657"/>
    <w:rsid w:val="000A200C"/>
    <w:rsid w:val="001219DD"/>
    <w:rsid w:val="00150D7D"/>
    <w:rsid w:val="00193167"/>
    <w:rsid w:val="001C2AE1"/>
    <w:rsid w:val="00253895"/>
    <w:rsid w:val="002F3DD0"/>
    <w:rsid w:val="00340073"/>
    <w:rsid w:val="003444ED"/>
    <w:rsid w:val="0038757C"/>
    <w:rsid w:val="003A016A"/>
    <w:rsid w:val="00402A65"/>
    <w:rsid w:val="004310C1"/>
    <w:rsid w:val="0046178F"/>
    <w:rsid w:val="005062AE"/>
    <w:rsid w:val="0052409A"/>
    <w:rsid w:val="00551D49"/>
    <w:rsid w:val="005C7232"/>
    <w:rsid w:val="005D448C"/>
    <w:rsid w:val="005D470A"/>
    <w:rsid w:val="00650490"/>
    <w:rsid w:val="00690721"/>
    <w:rsid w:val="006A3A3D"/>
    <w:rsid w:val="00706C50"/>
    <w:rsid w:val="00722571"/>
    <w:rsid w:val="007333B6"/>
    <w:rsid w:val="007B1B66"/>
    <w:rsid w:val="009B6CA5"/>
    <w:rsid w:val="00A0151B"/>
    <w:rsid w:val="00A1047D"/>
    <w:rsid w:val="00A74828"/>
    <w:rsid w:val="00A7590B"/>
    <w:rsid w:val="00A8616B"/>
    <w:rsid w:val="00AB5A18"/>
    <w:rsid w:val="00AE2CC7"/>
    <w:rsid w:val="00B3173D"/>
    <w:rsid w:val="00B62AAC"/>
    <w:rsid w:val="00BC5FB2"/>
    <w:rsid w:val="00C47EE7"/>
    <w:rsid w:val="00C84264"/>
    <w:rsid w:val="00D02DC0"/>
    <w:rsid w:val="00D12116"/>
    <w:rsid w:val="00D15E2C"/>
    <w:rsid w:val="00D23F81"/>
    <w:rsid w:val="00D6317D"/>
    <w:rsid w:val="00D82202"/>
    <w:rsid w:val="00DA192F"/>
    <w:rsid w:val="00DF07F4"/>
    <w:rsid w:val="00E561AC"/>
    <w:rsid w:val="00E869F9"/>
    <w:rsid w:val="00E87FAA"/>
    <w:rsid w:val="00F80CB2"/>
    <w:rsid w:val="00F845BE"/>
    <w:rsid w:val="00FC2BD6"/>
    <w:rsid w:val="00FD40D8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DC0"/>
    <w:pPr>
      <w:ind w:left="720"/>
      <w:contextualSpacing/>
    </w:pPr>
  </w:style>
  <w:style w:type="table" w:styleId="a4">
    <w:name w:val="Table Grid"/>
    <w:basedOn w:val="a1"/>
    <w:uiPriority w:val="59"/>
    <w:rsid w:val="00DF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220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7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44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D6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6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D631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D631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lebopechka.ru/index.php?option=com_smf&amp;Itemid=126&amp;topic=260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Сусатская СОШ</cp:lastModifiedBy>
  <cp:revision>9</cp:revision>
  <dcterms:created xsi:type="dcterms:W3CDTF">2012-10-17T18:40:00Z</dcterms:created>
  <dcterms:modified xsi:type="dcterms:W3CDTF">2022-06-16T09:26:00Z</dcterms:modified>
</cp:coreProperties>
</file>