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0E" w:rsidRPr="00257A1A" w:rsidRDefault="0051000E" w:rsidP="00257A1A">
      <w:pPr>
        <w:tabs>
          <w:tab w:val="left" w:pos="1027"/>
        </w:tabs>
        <w:ind w:firstLine="709"/>
        <w:contextualSpacing/>
        <w:jc w:val="center"/>
        <w:rPr>
          <w:rFonts w:eastAsia="Times New Roman"/>
          <w:b/>
          <w:bCs/>
          <w:sz w:val="16"/>
          <w:szCs w:val="16"/>
        </w:rPr>
      </w:pPr>
      <w:bookmarkStart w:id="0" w:name="_GoBack"/>
      <w:bookmarkEnd w:id="0"/>
      <w:r w:rsidRPr="00257A1A">
        <w:rPr>
          <w:rFonts w:eastAsia="Times New Roman"/>
          <w:b/>
          <w:bCs/>
          <w:sz w:val="16"/>
          <w:szCs w:val="16"/>
        </w:rPr>
        <w:t>Памятка о правилах проведения ЕГЭ в 2022 году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  <w:r w:rsidRPr="00257A1A">
        <w:rPr>
          <w:rFonts w:eastAsia="Times New Roman"/>
          <w:b/>
          <w:bCs/>
          <w:sz w:val="16"/>
          <w:szCs w:val="16"/>
        </w:rPr>
        <w:t>Общая информация о порядке проведения ЕГЭ: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1. В целях обеспечения безопасности, обеспечения порядка и предотвращения фактов нарушения порядка проведения ЕГЭ пункты проведения экзаменов (ППЭ) оборудуются стационарными и (или) переносными</w:t>
      </w:r>
      <w:r w:rsidR="00350243"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металлоискателями; ППЭ и аудитории ППЭ оборудуются средствами видеонаблюдения; по решению государственной экзаменационной комиссии (ГЭК) ППЭ оборудуются системами подавления сигналов подвижной связи.</w:t>
      </w:r>
    </w:p>
    <w:p w:rsidR="0051000E" w:rsidRPr="00257A1A" w:rsidRDefault="0051000E" w:rsidP="00350243">
      <w:pPr>
        <w:numPr>
          <w:ilvl w:val="1"/>
          <w:numId w:val="2"/>
        </w:numPr>
        <w:tabs>
          <w:tab w:val="left" w:pos="1027"/>
          <w:tab w:val="left" w:pos="140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ЕГЭ  по  всем  учебным  предметам  начинается  в  10:00  по  местному</w:t>
      </w:r>
      <w:r w:rsidR="00810553" w:rsidRPr="00257A1A">
        <w:rPr>
          <w:rFonts w:eastAsia="Times New Roman"/>
          <w:sz w:val="16"/>
          <w:szCs w:val="16"/>
        </w:rPr>
        <w:t xml:space="preserve"> времени. </w:t>
      </w:r>
    </w:p>
    <w:p w:rsidR="0051000E" w:rsidRPr="00257A1A" w:rsidRDefault="0051000E" w:rsidP="00350243">
      <w:pPr>
        <w:numPr>
          <w:ilvl w:val="1"/>
          <w:numId w:val="2"/>
        </w:numPr>
        <w:tabs>
          <w:tab w:val="left" w:pos="1027"/>
          <w:tab w:val="left" w:pos="1424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от 07.11.2018 № 190. </w:t>
      </w:r>
    </w:p>
    <w:p w:rsidR="0051000E" w:rsidRPr="00257A1A" w:rsidRDefault="0051000E" w:rsidP="00350243">
      <w:pPr>
        <w:numPr>
          <w:ilvl w:val="1"/>
          <w:numId w:val="3"/>
        </w:numPr>
        <w:tabs>
          <w:tab w:val="left" w:pos="1027"/>
          <w:tab w:val="left" w:pos="1424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51000E" w:rsidRPr="00257A1A" w:rsidRDefault="0051000E" w:rsidP="00350243">
      <w:pPr>
        <w:numPr>
          <w:ilvl w:val="1"/>
          <w:numId w:val="3"/>
        </w:numPr>
        <w:tabs>
          <w:tab w:val="left" w:pos="1027"/>
          <w:tab w:val="left" w:pos="1424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51000E" w:rsidRPr="00257A1A" w:rsidRDefault="0051000E" w:rsidP="00350243">
      <w:pPr>
        <w:numPr>
          <w:ilvl w:val="1"/>
          <w:numId w:val="3"/>
        </w:numPr>
        <w:tabs>
          <w:tab w:val="left" w:pos="1027"/>
          <w:tab w:val="left" w:pos="1424"/>
        </w:tabs>
        <w:spacing w:after="60"/>
        <w:ind w:left="7"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 xml:space="preserve">Результаты ЕГЭ по математике </w:t>
      </w:r>
      <w:r w:rsidRPr="00257A1A">
        <w:rPr>
          <w:rFonts w:eastAsia="Times New Roman"/>
          <w:b/>
          <w:bCs/>
          <w:i/>
          <w:iCs/>
          <w:sz w:val="16"/>
          <w:szCs w:val="16"/>
        </w:rPr>
        <w:t>базового уровня</w:t>
      </w:r>
      <w:r w:rsidRPr="00257A1A">
        <w:rPr>
          <w:rFonts w:eastAsia="Times New Roman"/>
          <w:sz w:val="16"/>
          <w:szCs w:val="16"/>
        </w:rPr>
        <w:t xml:space="preserve"> признаются в качестве результатов государственной итоговой аттестац</w:t>
      </w:r>
      <w:r w:rsidR="00350243" w:rsidRPr="00257A1A">
        <w:rPr>
          <w:rFonts w:eastAsia="Times New Roman"/>
          <w:sz w:val="16"/>
          <w:szCs w:val="16"/>
        </w:rPr>
        <w:t xml:space="preserve">ии по образовательным программам </w:t>
      </w:r>
      <w:r w:rsidRPr="00257A1A">
        <w:rPr>
          <w:rFonts w:eastAsia="Times New Roman"/>
          <w:sz w:val="16"/>
          <w:szCs w:val="16"/>
        </w:rPr>
        <w:t>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 xml:space="preserve">Результаты ЕГЭ по математике </w:t>
      </w:r>
      <w:r w:rsidRPr="00257A1A">
        <w:rPr>
          <w:rFonts w:eastAsia="Times New Roman"/>
          <w:b/>
          <w:bCs/>
          <w:i/>
          <w:iCs/>
          <w:sz w:val="16"/>
          <w:szCs w:val="16"/>
        </w:rPr>
        <w:t>профильного уровня</w:t>
      </w:r>
      <w:r w:rsidRPr="00257A1A">
        <w:rPr>
          <w:rFonts w:eastAsia="Times New Roman"/>
          <w:sz w:val="16"/>
          <w:szCs w:val="16"/>
        </w:rPr>
        <w:t xml:space="preserve"> признаются в качестве результатов государственной итоговой аттестации по образовательным программам</w:t>
      </w:r>
      <w:r w:rsidR="00810553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среднего общего образования общеобразовательными организациями и профессиональными образовательными</w:t>
      </w:r>
      <w:r w:rsidRPr="00257A1A">
        <w:rPr>
          <w:rFonts w:eastAsia="Times New Roman"/>
          <w:sz w:val="16"/>
          <w:szCs w:val="16"/>
        </w:rPr>
        <w:tab/>
        <w:t>организациями, а также в</w:t>
      </w:r>
      <w:r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качестве</w:t>
      </w:r>
      <w:r w:rsidRPr="00257A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3E0A5D" wp14:editId="7C20470E">
                <wp:simplePos x="0" y="0"/>
                <wp:positionH relativeFrom="column">
                  <wp:posOffset>449580</wp:posOffset>
                </wp:positionH>
                <wp:positionV relativeFrom="paragraph">
                  <wp:posOffset>273685</wp:posOffset>
                </wp:positionV>
                <wp:extent cx="1828800" cy="0"/>
                <wp:effectExtent l="0" t="0" r="0" b="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39361" id="Shape 36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21.55pt" to="179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ZnAvAEAAIMDAAAOAAAAZHJzL2Uyb0RvYy54bWysU02P0zAQvSPxHyzfadIu6lZR0z3sUi4r&#10;qLTwA6a201j4Sx7TpP+esdN2t8AJ4YOV+fCbeW8m64fRGnZUEbV3LZ/Pas6UE15qd2j592/bDyvO&#10;MIGTYLxTLT8p5A+b9+/WQ2jUwvfeSBUZgThshtDyPqXQVBWKXlnAmQ/KUbDz0UIiMx4qGWEgdGuq&#10;RV0vq8FHGaIXCpG8T1OQbwp+1ymRvnYdqsRMy6m3VO5Y7n2+q80amkOE0GtxbgP+oQsL2lHRK9QT&#10;JGA/o/4DymoRPfouzYS3le86LVThQGzm9W9sXnoIqnAhcTBcZcL/Byu+HHeRadnyu+UdZw4sDanU&#10;ZdlB8gwBG8p6dLuYCYrRvYRnL34gxaqbYDYwTGljF21OJ4ZsLHKfrnKrMTFBzvlqsVrVNBVBsY/3&#10;U7kKmsvbEDF9Vt6y/NFyo10WAxo4PmPK1aG5pGQ3eqPlVhtTjHjYP5rIjkCD35aTydCTmzTj2NDy&#10;++WiLsg3MXwLUZfzNwirE22w0bblRIbOtFO9AvnJSaoJTQJtpm+qb9xZt0mqLNrey9MuXvSkSZdG&#10;z1uZV+mtXV6//jubXwAAAP//AwBQSwMEFAAGAAgAAAAhADssI8TcAAAACAEAAA8AAABkcnMvZG93&#10;bnJldi54bWxMj8FOwzAQRO9I/IO1SNyoU1LSKI1TISSEODYFiaMbL0lKvI5spw1/zyIO9Dgzq5m3&#10;5Xa2gzihD70jBctFAgKpcaanVsHb/vkuBxGiJqMHR6jgGwNsq+urUhfGnWmHpzq2gksoFFpBF+NY&#10;SBmaDq0OCzcicfbpvNWRpW+l8frM5XaQ90mSSat74oVOj/jUYfNVT1ZBOmX7Nn9598ds+Kh30+hf&#10;/Wqt1O3N/LgBEXGO/8fwi8/oUDHTwU1kghgUrBMmjwpW6RIE5+lDzsbhz5BVKS8fqH4AAAD//wMA&#10;UEsBAi0AFAAGAAgAAAAhALaDOJL+AAAA4QEAABMAAAAAAAAAAAAAAAAAAAAAAFtDb250ZW50X1R5&#10;cGVzXS54bWxQSwECLQAUAAYACAAAACEAOP0h/9YAAACUAQAACwAAAAAAAAAAAAAAAAAvAQAAX3Jl&#10;bHMvLnJlbHNQSwECLQAUAAYACAAAACEAPvWZwLwBAACDAwAADgAAAAAAAAAAAAAAAAAuAgAAZHJz&#10;L2Uyb0RvYy54bWxQSwECLQAUAAYACAAAACEAOywjxNwAAAAIAQAADwAAAAAAAAAAAAAAAAAWBAAA&#10;ZHJzL2Rvd25yZXYueG1sUEsFBgAAAAAEAAQA8wAAAB8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  <w:bookmarkStart w:id="1" w:name="page256"/>
      <w:bookmarkEnd w:id="1"/>
      <w:r w:rsidRPr="00257A1A">
        <w:rPr>
          <w:rFonts w:eastAsia="Times New Roman"/>
          <w:sz w:val="16"/>
          <w:szCs w:val="16"/>
        </w:rPr>
        <w:t xml:space="preserve">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51000E" w:rsidRPr="00257A1A" w:rsidRDefault="0051000E" w:rsidP="00350243">
      <w:pPr>
        <w:numPr>
          <w:ilvl w:val="0"/>
          <w:numId w:val="5"/>
        </w:numPr>
        <w:tabs>
          <w:tab w:val="left" w:pos="1027"/>
          <w:tab w:val="left" w:pos="1416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b/>
          <w:bCs/>
          <w:sz w:val="16"/>
          <w:szCs w:val="16"/>
        </w:rPr>
        <w:lastRenderedPageBreak/>
        <w:t>Обязанности участника экзамена в рамках участия в ЕГЭ:</w:t>
      </w:r>
    </w:p>
    <w:p w:rsidR="0051000E" w:rsidRPr="00257A1A" w:rsidRDefault="0051000E" w:rsidP="00350243">
      <w:pPr>
        <w:numPr>
          <w:ilvl w:val="0"/>
          <w:numId w:val="6"/>
        </w:numPr>
        <w:tabs>
          <w:tab w:val="left" w:pos="1027"/>
          <w:tab w:val="left" w:pos="1400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В день экзамена участник экзамена должен прибыть в ППЭ не менее чем</w:t>
      </w:r>
      <w:r w:rsidR="00350243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 xml:space="preserve">за </w:t>
      </w:r>
      <w:r w:rsidR="00350243" w:rsidRPr="00257A1A">
        <w:rPr>
          <w:rFonts w:eastAsia="Times New Roman"/>
          <w:sz w:val="16"/>
          <w:szCs w:val="16"/>
        </w:rPr>
        <w:t>30</w:t>
      </w:r>
      <w:r w:rsidRPr="00257A1A">
        <w:rPr>
          <w:rFonts w:eastAsia="Times New Roman"/>
          <w:sz w:val="16"/>
          <w:szCs w:val="16"/>
        </w:rPr>
        <w:t xml:space="preserve"> минут до его начала. Вход участников экзамена в ППЭ начинается с 09:00 по местному времени.</w:t>
      </w:r>
    </w:p>
    <w:p w:rsidR="0051000E" w:rsidRPr="00257A1A" w:rsidRDefault="0051000E" w:rsidP="00350243">
      <w:pPr>
        <w:numPr>
          <w:ilvl w:val="0"/>
          <w:numId w:val="7"/>
        </w:numPr>
        <w:tabs>
          <w:tab w:val="left" w:pos="1027"/>
          <w:tab w:val="left" w:pos="1416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Допуск участников экзамена в ППЭ осуществляется при наличии у них документов, удостоверяющих их личность, и при наличии их в списках распределения в данный ППЭ.</w:t>
      </w:r>
    </w:p>
    <w:p w:rsidR="0051000E" w:rsidRPr="00257A1A" w:rsidRDefault="0051000E" w:rsidP="00350243">
      <w:pPr>
        <w:numPr>
          <w:ilvl w:val="0"/>
          <w:numId w:val="7"/>
        </w:numPr>
        <w:tabs>
          <w:tab w:val="left" w:pos="1027"/>
          <w:tab w:val="left" w:pos="1416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Если участник экзамена опоздал на экзамен, он допускается к сдаче ЕГЭ в установленном порядке, при этом время окончания экзамена не продлевается, о чем сообщается участнику экзамена.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</w:t>
      </w:r>
      <w:r w:rsidR="00350243" w:rsidRPr="00257A1A">
        <w:rPr>
          <w:rFonts w:eastAsia="Times New Roman"/>
          <w:sz w:val="16"/>
          <w:szCs w:val="16"/>
        </w:rPr>
        <w:t xml:space="preserve">  </w:t>
      </w:r>
      <w:r w:rsidRPr="00257A1A">
        <w:rPr>
          <w:rFonts w:eastAsia="Times New Roman"/>
          <w:sz w:val="16"/>
          <w:szCs w:val="16"/>
        </w:rPr>
        <w:t>(за исключением случая, когда в аудитории нет других участников экзамена).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Повторный общий инструктаж для опоздавших участников экзамена не проводится. Организаторы предоставляют необходимую информацию для заполнения регистрационных полей бланков ЕГЭ.</w:t>
      </w:r>
    </w:p>
    <w:p w:rsidR="0051000E" w:rsidRPr="00257A1A" w:rsidRDefault="0051000E" w:rsidP="00350243">
      <w:pPr>
        <w:numPr>
          <w:ilvl w:val="0"/>
          <w:numId w:val="8"/>
        </w:numPr>
        <w:tabs>
          <w:tab w:val="left" w:pos="984"/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51000E" w:rsidRPr="00257A1A" w:rsidRDefault="0051000E" w:rsidP="00350243">
      <w:pPr>
        <w:numPr>
          <w:ilvl w:val="0"/>
          <w:numId w:val="8"/>
        </w:numPr>
        <w:tabs>
          <w:tab w:val="left" w:pos="977"/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51000E" w:rsidRPr="00257A1A" w:rsidRDefault="0051000E" w:rsidP="00350243">
      <w:pPr>
        <w:numPr>
          <w:ilvl w:val="0"/>
          <w:numId w:val="9"/>
        </w:numPr>
        <w:tabs>
          <w:tab w:val="left" w:pos="1027"/>
          <w:tab w:val="left" w:pos="1416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</w:t>
      </w:r>
      <w:r w:rsidR="00810553" w:rsidRPr="00257A1A">
        <w:rPr>
          <w:rFonts w:eastAsia="Times New Roman"/>
          <w:sz w:val="16"/>
          <w:szCs w:val="16"/>
        </w:rPr>
        <w:t xml:space="preserve"> черновики на бумажном или электронном носителях, фотографировать экзаменационные материалы.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расположен ППЭ. Указанное место для личных вещей</w:t>
      </w:r>
    </w:p>
    <w:p w:rsidR="0051000E" w:rsidRPr="00257A1A" w:rsidRDefault="0051000E" w:rsidP="00350243">
      <w:pPr>
        <w:tabs>
          <w:tab w:val="left" w:pos="1027"/>
          <w:tab w:val="left" w:pos="4200"/>
          <w:tab w:val="left" w:pos="4860"/>
          <w:tab w:val="left" w:pos="6900"/>
          <w:tab w:val="left" w:pos="7960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участников экзамена организуется</w:t>
      </w:r>
      <w:r w:rsidR="00810553"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до</w:t>
      </w:r>
      <w:r w:rsidR="00810553"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установленной</w:t>
      </w:r>
      <w:r w:rsidR="00810553"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рамки</w:t>
      </w:r>
      <w:r w:rsidR="00810553"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стационарного</w:t>
      </w:r>
      <w:r w:rsidR="00810553" w:rsidRPr="00257A1A">
        <w:rPr>
          <w:rFonts w:eastAsia="Times New Roman"/>
          <w:sz w:val="16"/>
          <w:szCs w:val="16"/>
        </w:rPr>
        <w:t xml:space="preserve"> </w:t>
      </w:r>
      <w:bookmarkStart w:id="2" w:name="page257"/>
      <w:bookmarkEnd w:id="2"/>
      <w:r w:rsidRPr="00257A1A">
        <w:rPr>
          <w:rFonts w:eastAsia="Times New Roman"/>
          <w:sz w:val="16"/>
          <w:szCs w:val="16"/>
        </w:rPr>
        <w:t>металлоискателя или до места проведения уполномоченными лицами работ с использованием переносного металлоискателя.</w:t>
      </w:r>
    </w:p>
    <w:p w:rsidR="0051000E" w:rsidRPr="00257A1A" w:rsidRDefault="0051000E" w:rsidP="00350243">
      <w:pPr>
        <w:numPr>
          <w:ilvl w:val="0"/>
          <w:numId w:val="10"/>
        </w:numPr>
        <w:tabs>
          <w:tab w:val="left" w:pos="1027"/>
          <w:tab w:val="left" w:pos="1416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51000E" w:rsidRPr="00257A1A" w:rsidRDefault="0051000E" w:rsidP="00350243">
      <w:pPr>
        <w:numPr>
          <w:ilvl w:val="0"/>
          <w:numId w:val="10"/>
        </w:numPr>
        <w:tabs>
          <w:tab w:val="left" w:pos="1027"/>
          <w:tab w:val="left" w:pos="1416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lastRenderedPageBreak/>
        <w:t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</w:t>
      </w:r>
    </w:p>
    <w:p w:rsidR="0051000E" w:rsidRPr="00257A1A" w:rsidRDefault="0051000E" w:rsidP="00350243">
      <w:pPr>
        <w:numPr>
          <w:ilvl w:val="0"/>
          <w:numId w:val="10"/>
        </w:numPr>
        <w:tabs>
          <w:tab w:val="left" w:pos="1027"/>
          <w:tab w:val="left" w:pos="1416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Участники экзамена, допустившие нарушение указанных требований или иные нарушения Порядка, удаляются с экзамена. По данному факту лицами,</w:t>
      </w:r>
      <w:r w:rsidR="00F5310F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ответственными за проведение ЕГЭ в ППЭ, составляется акт, который передаётся на</w:t>
      </w:r>
      <w:r w:rsidR="00F5310F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рассмотрение председателю ГЭК. Если факт нарушения участником экзамена Порядка подтверждается, председатель ГЭК принимает</w:t>
      </w:r>
      <w:r w:rsidR="00F5310F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решение об аннулировании результатов участника экзамена по соответствующему учебному предмету.</w:t>
      </w:r>
      <w:r w:rsidR="00810553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Нарушение</w:t>
      </w:r>
      <w:r w:rsidR="00810553" w:rsidRPr="00257A1A">
        <w:rPr>
          <w:rFonts w:eastAsia="Times New Roman"/>
          <w:sz w:val="16"/>
          <w:szCs w:val="16"/>
        </w:rPr>
        <w:t xml:space="preserve"> установленного </w:t>
      </w:r>
      <w:r w:rsidRPr="00257A1A">
        <w:rPr>
          <w:rFonts w:eastAsia="Times New Roman"/>
          <w:sz w:val="16"/>
          <w:szCs w:val="16"/>
        </w:rPr>
        <w:t>законодательс</w:t>
      </w:r>
      <w:r w:rsidR="00810553" w:rsidRPr="00257A1A">
        <w:rPr>
          <w:rFonts w:eastAsia="Times New Roman"/>
          <w:sz w:val="16"/>
          <w:szCs w:val="16"/>
        </w:rPr>
        <w:t xml:space="preserve">твом об </w:t>
      </w:r>
      <w:r w:rsidRPr="00257A1A">
        <w:rPr>
          <w:rFonts w:eastAsia="Times New Roman"/>
          <w:sz w:val="16"/>
          <w:szCs w:val="16"/>
        </w:rPr>
        <w:t>образовании</w:t>
      </w:r>
      <w:r w:rsidR="00810553"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порядка</w:t>
      </w:r>
      <w:r w:rsidR="00810553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правонарушениях от 30.12.2001 № 195-ФЗ.</w:t>
      </w:r>
    </w:p>
    <w:p w:rsidR="0051000E" w:rsidRPr="00257A1A" w:rsidRDefault="0051000E" w:rsidP="00350243">
      <w:pPr>
        <w:numPr>
          <w:ilvl w:val="0"/>
          <w:numId w:val="11"/>
        </w:numPr>
        <w:tabs>
          <w:tab w:val="left" w:pos="1027"/>
          <w:tab w:val="left" w:pos="1416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b/>
          <w:bCs/>
          <w:sz w:val="16"/>
          <w:szCs w:val="16"/>
        </w:rPr>
        <w:t>Права участника экзамена в рамках участия в ЕГЭ:</w:t>
      </w:r>
    </w:p>
    <w:p w:rsidR="0051000E" w:rsidRPr="00257A1A" w:rsidRDefault="0051000E" w:rsidP="00350243">
      <w:pPr>
        <w:numPr>
          <w:ilvl w:val="0"/>
          <w:numId w:val="12"/>
        </w:numPr>
        <w:tabs>
          <w:tab w:val="left" w:pos="1027"/>
          <w:tab w:val="left" w:pos="1416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 экзамена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Внимание! Черновики и КИМ не проверяются и записи в них не учитываются при обработке экзаменационной работы.</w:t>
      </w:r>
    </w:p>
    <w:p w:rsidR="00D73AB5" w:rsidRPr="00257A1A" w:rsidRDefault="0051000E" w:rsidP="00350243">
      <w:pPr>
        <w:numPr>
          <w:ilvl w:val="0"/>
          <w:numId w:val="12"/>
        </w:numPr>
        <w:tabs>
          <w:tab w:val="left" w:pos="1027"/>
          <w:tab w:val="left" w:pos="1416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 экзамена, который по состоянию здоровья или другим объективным причинам не может завершить выполнение экзаменационной работы, имеет право досрочно сдать экзаменационные материалы и покинуть аудиторию.</w:t>
      </w:r>
      <w:r w:rsidR="00D73AB5" w:rsidRPr="00257A1A">
        <w:rPr>
          <w:rFonts w:eastAsia="Times New Roman"/>
          <w:sz w:val="16"/>
          <w:szCs w:val="16"/>
        </w:rPr>
        <w:t xml:space="preserve"> В этом случае участник экзамена в сопровождении организатора проходит в медицинский </w:t>
      </w:r>
      <w:r w:rsidR="00D73AB5" w:rsidRPr="00257A1A">
        <w:rPr>
          <w:rFonts w:eastAsia="Times New Roman"/>
          <w:w w:val="98"/>
          <w:sz w:val="16"/>
          <w:szCs w:val="16"/>
        </w:rPr>
        <w:t xml:space="preserve">кабинет, куда </w:t>
      </w:r>
      <w:r w:rsidR="00D73AB5" w:rsidRPr="00257A1A">
        <w:rPr>
          <w:rFonts w:eastAsia="Times New Roman"/>
          <w:w w:val="99"/>
          <w:sz w:val="16"/>
          <w:szCs w:val="16"/>
        </w:rPr>
        <w:t xml:space="preserve">приглашается </w:t>
      </w:r>
      <w:r w:rsidR="00D73AB5" w:rsidRPr="00257A1A">
        <w:rPr>
          <w:rFonts w:eastAsia="Times New Roman"/>
          <w:sz w:val="16"/>
          <w:szCs w:val="16"/>
        </w:rPr>
        <w:t xml:space="preserve">член </w:t>
      </w:r>
      <w:r w:rsidR="00D73AB5" w:rsidRPr="00257A1A">
        <w:rPr>
          <w:rFonts w:eastAsia="Times New Roman"/>
          <w:w w:val="99"/>
          <w:sz w:val="16"/>
          <w:szCs w:val="16"/>
        </w:rPr>
        <w:t xml:space="preserve">ГЭК. </w:t>
      </w:r>
      <w:r w:rsidR="00D73AB5" w:rsidRPr="00257A1A">
        <w:rPr>
          <w:rFonts w:eastAsia="Times New Roman"/>
          <w:sz w:val="16"/>
          <w:szCs w:val="16"/>
        </w:rPr>
        <w:t xml:space="preserve">В случае согласия участника экзамена досрочно завершить  экзамен  составляется Акт  о досрочном завершении экзамена по объективным </w:t>
      </w:r>
      <w:r w:rsidR="00D73AB5" w:rsidRPr="00257A1A">
        <w:rPr>
          <w:rFonts w:eastAsia="Times New Roman"/>
          <w:w w:val="99"/>
          <w:sz w:val="16"/>
          <w:szCs w:val="16"/>
        </w:rPr>
        <w:t xml:space="preserve">причинам. </w:t>
      </w:r>
      <w:r w:rsidR="00D73AB5" w:rsidRPr="00257A1A">
        <w:rPr>
          <w:rFonts w:eastAsia="Times New Roman"/>
          <w:sz w:val="16"/>
          <w:szCs w:val="16"/>
        </w:rPr>
        <w:t>В дальнейшем участник экзамена по решению председателя ГЭК сможет сдать экзамен по данному предмету в резервные сроки.</w:t>
      </w:r>
    </w:p>
    <w:p w:rsidR="0051000E" w:rsidRPr="00257A1A" w:rsidRDefault="0051000E" w:rsidP="00350243">
      <w:pPr>
        <w:numPr>
          <w:ilvl w:val="0"/>
          <w:numId w:val="12"/>
        </w:numPr>
        <w:tabs>
          <w:tab w:val="left" w:pos="1027"/>
          <w:tab w:val="left" w:pos="1416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Участники экзамена,</w:t>
      </w:r>
      <w:r w:rsidR="00D73AB5"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досрочно</w:t>
      </w:r>
      <w:r w:rsidR="00D73AB5"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завершившие</w:t>
      </w:r>
      <w:r w:rsidR="00D73AB5"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выполнение</w:t>
      </w:r>
      <w:r w:rsidR="00D73AB5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экзаменационной работы, могут покинуть ППЭ. Организаторы принимают у них все экзаменационные материалы.</w:t>
      </w:r>
    </w:p>
    <w:p w:rsidR="0051000E" w:rsidRPr="00257A1A" w:rsidRDefault="0051000E" w:rsidP="00350243">
      <w:pPr>
        <w:numPr>
          <w:ilvl w:val="0"/>
          <w:numId w:val="13"/>
        </w:numPr>
        <w:tabs>
          <w:tab w:val="left" w:pos="1027"/>
          <w:tab w:val="left" w:pos="1400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В случае если участник ГИА получил неудовлетворительные результаты</w:t>
      </w:r>
      <w:r w:rsidR="00350243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Участникам экзамена, получившим неудовлетворительный результат по учебным предметам по выбору, предоставляется право пройти ГИА</w:t>
      </w:r>
      <w:bookmarkStart w:id="3" w:name="page258"/>
      <w:bookmarkEnd w:id="3"/>
      <w:r w:rsidR="00350243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по соответствующим учебным предметам не ранее чем через год в сроки и формах, установленных Порядком.</w:t>
      </w:r>
    </w:p>
    <w:p w:rsidR="0051000E" w:rsidRPr="00257A1A" w:rsidRDefault="0051000E" w:rsidP="00350243">
      <w:pPr>
        <w:numPr>
          <w:ilvl w:val="0"/>
          <w:numId w:val="13"/>
        </w:numPr>
        <w:tabs>
          <w:tab w:val="left" w:pos="1027"/>
          <w:tab w:val="left" w:pos="1400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</w:t>
      </w:r>
      <w:r w:rsidRPr="00257A1A">
        <w:rPr>
          <w:rFonts w:eastAsia="Times New Roman"/>
          <w:sz w:val="16"/>
          <w:szCs w:val="16"/>
        </w:rPr>
        <w:lastRenderedPageBreak/>
        <w:t>влетворительный результат по одному из этих предметов на ГИА в дополнительные сроки, предоставляется право пройти</w:t>
      </w:r>
      <w:r w:rsidR="00350243" w:rsidRPr="00257A1A">
        <w:rPr>
          <w:rFonts w:eastAsia="Times New Roman"/>
          <w:sz w:val="16"/>
          <w:szCs w:val="16"/>
        </w:rPr>
        <w:t xml:space="preserve">  </w:t>
      </w:r>
      <w:r w:rsidRPr="00257A1A">
        <w:rPr>
          <w:rFonts w:eastAsia="Times New Roman"/>
          <w:sz w:val="16"/>
          <w:szCs w:val="16"/>
        </w:rPr>
        <w:t>ГИА по соответствующим учебным предметам не ранее 1 сентября текущего года</w:t>
      </w:r>
      <w:r w:rsidR="00350243" w:rsidRPr="00257A1A">
        <w:rPr>
          <w:rFonts w:eastAsia="Times New Roman"/>
          <w:sz w:val="16"/>
          <w:szCs w:val="16"/>
        </w:rPr>
        <w:t xml:space="preserve"> в т</w:t>
      </w:r>
      <w:r w:rsidRPr="00257A1A">
        <w:rPr>
          <w:rFonts w:eastAsia="Times New Roman"/>
          <w:sz w:val="16"/>
          <w:szCs w:val="16"/>
        </w:rPr>
        <w:t>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51000E" w:rsidRPr="00257A1A" w:rsidRDefault="0051000E" w:rsidP="00350243">
      <w:pPr>
        <w:numPr>
          <w:ilvl w:val="1"/>
          <w:numId w:val="15"/>
        </w:numPr>
        <w:tabs>
          <w:tab w:val="left" w:pos="1027"/>
          <w:tab w:val="left" w:pos="1424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</w:t>
      </w:r>
      <w:r w:rsidR="00350243" w:rsidRPr="00257A1A">
        <w:rPr>
          <w:rFonts w:eastAsia="Times New Roman"/>
          <w:sz w:val="16"/>
          <w:szCs w:val="16"/>
        </w:rPr>
        <w:t xml:space="preserve"> </w:t>
      </w:r>
      <w:r w:rsidR="00350243" w:rsidRPr="00257A1A">
        <w:rPr>
          <w:sz w:val="16"/>
          <w:szCs w:val="16"/>
        </w:rPr>
        <w:t xml:space="preserve">с </w:t>
      </w:r>
      <w:r w:rsidRPr="00257A1A">
        <w:rPr>
          <w:rFonts w:eastAsia="Times New Roman"/>
          <w:sz w:val="16"/>
          <w:szCs w:val="16"/>
        </w:rPr>
        <w:t>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Участники экзамена заблаговременно информируются о времени, месте и порядке рассмотрения апелляций.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b/>
          <w:bCs/>
          <w:sz w:val="16"/>
          <w:szCs w:val="16"/>
        </w:rPr>
        <w:t xml:space="preserve">Апелляцию о нарушении установленного Порядка проведения ГИА </w:t>
      </w:r>
      <w:r w:rsidRPr="00257A1A">
        <w:rPr>
          <w:rFonts w:eastAsia="Times New Roman"/>
          <w:sz w:val="16"/>
          <w:szCs w:val="16"/>
        </w:rPr>
        <w:t>участник экзамена подает в день проведения экзамена члену ГЭК, не покидая ППЭ.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об отклонении апелляции;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об удовлетворении апелляции.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При  удовлетворении  апелляции  результат  экзамена,  по  процедуре  которого</w:t>
      </w:r>
      <w:r w:rsidR="00350243" w:rsidRPr="00257A1A">
        <w:rPr>
          <w:rFonts w:eastAsia="Times New Roman"/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b/>
          <w:bCs/>
          <w:sz w:val="16"/>
          <w:szCs w:val="16"/>
        </w:rPr>
        <w:t>Апелляция о несогласии с выставленными баллами</w:t>
      </w:r>
      <w:r w:rsidRPr="00257A1A">
        <w:rPr>
          <w:rFonts w:eastAsia="Times New Roman"/>
          <w:sz w:val="16"/>
          <w:szCs w:val="16"/>
        </w:rPr>
        <w:t xml:space="preserve"> подается в течение двух рабочих дней после официального дня объявления результатов экзамена по соответствующему учебному предмету. Участники ГИА подают апелляцию о несогласии с выставленными баллами в образовательную организацию, которой они были допущены к ГИА, участники ЕГЭ – в места, в которых они были зарегистрированы на сдачу ЕГЭ, а также в иные места, определенные органом исполнительной власти субъекта Российской Федерации, осуществляющим государственное управление в сфере образования (далее – ОИВ).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При рассмотрении апелляции о несогласии с выставленными баллами конфликтная комиссия запрашивает распечатанные изображения экзаменационной работы, электронные носители, содержащие файлы с цифровой аудиозаписью устных ответов участников экзамена, копии протоколов проверки экзаменационной работы предметной комиссией и КИМ участников экзамена, подавших апелляцию.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Указанные материалы предъявляются участникам экзамена (в случае его присутствия при рассмотрении апелляции).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bookmarkStart w:id="4" w:name="page259"/>
      <w:bookmarkEnd w:id="4"/>
      <w:r w:rsidRPr="00257A1A">
        <w:rPr>
          <w:rFonts w:eastAsia="Times New Roman"/>
          <w:sz w:val="16"/>
          <w:szCs w:val="16"/>
        </w:rPr>
        <w:lastRenderedPageBreak/>
        <w:t>До заседания конфликтной комиссии по рассмотрению апелляции о несогласии с 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 рассмотрению апелляции привлекаются эксперты предметной комиссии по соответствующему учебному предмету. В случае если эксперты не дают однозначного ответа о правильности оценивания экзаменационной работы конфликтная комиссия обращается в Комиссию по разработке КИМ по соответствующему учебному предмету с запросом о разъяснениях по критериям оценивания. По результатам рассмотрения апелляции о несогласии с выставленными баллами конфликтная комиссия принимает решение об отклонении апелляции и сохранении выставленных баллов (отсутствие технических ошибок и ошибок оценивания экзаменационной работы) или об удовлетворении апелляции и изменении баллов (наличие технических ошибок и (или) ошибок оценивания экзаменационной работы). Баллы могут быть изменены как в сторону повышения, так и в сторону понижения.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Апелляции  о нарушении  установленного  Порядка  проведения  ГИА  и  (или) о несогласии</w:t>
      </w:r>
      <w:r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с выставленными</w:t>
      </w:r>
      <w:r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баллами</w:t>
      </w:r>
      <w:r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могут</w:t>
      </w:r>
      <w:r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быть</w:t>
      </w:r>
      <w:r w:rsidRPr="00257A1A">
        <w:rPr>
          <w:sz w:val="16"/>
          <w:szCs w:val="16"/>
        </w:rPr>
        <w:t xml:space="preserve"> </w:t>
      </w:r>
      <w:r w:rsidRPr="00257A1A">
        <w:rPr>
          <w:rFonts w:eastAsia="Times New Roman"/>
          <w:sz w:val="16"/>
          <w:szCs w:val="16"/>
        </w:rPr>
        <w:t>отозваны участниками экзамена по их собственному желанию. Для этого участник экзамена пишет заявление об отзыве поданной им апелляции. Участники ГИА подают соответствующее заявление в письменной форме в образовательные организации, которыми они были допущены в установленном порядке к ГИА, участники ЕГЭ – в конфликтную комиссию или в иные места, определенные ОИВ.</w:t>
      </w:r>
    </w:p>
    <w:p w:rsidR="0051000E" w:rsidRPr="00257A1A" w:rsidRDefault="0051000E" w:rsidP="00350243">
      <w:pPr>
        <w:numPr>
          <w:ilvl w:val="0"/>
          <w:numId w:val="17"/>
        </w:numPr>
        <w:tabs>
          <w:tab w:val="left" w:pos="1027"/>
          <w:tab w:val="left" w:pos="1078"/>
        </w:tabs>
        <w:spacing w:after="60"/>
        <w:ind w:firstLine="709"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случае отсутствия заявления об отзыве поданной апелляции, и неявки участника ГИА на заседание конфликтной комиссии, на котором рассматривается апелляция, конфликтная комиссия рассматривает его апелляцию в установленном порядке.</w:t>
      </w:r>
    </w:p>
    <w:p w:rsidR="0051000E" w:rsidRPr="00257A1A" w:rsidRDefault="0051000E" w:rsidP="00350243">
      <w:pPr>
        <w:tabs>
          <w:tab w:val="left" w:pos="1027"/>
        </w:tabs>
        <w:spacing w:after="60"/>
        <w:ind w:firstLine="709"/>
        <w:jc w:val="both"/>
        <w:rPr>
          <w:sz w:val="16"/>
          <w:szCs w:val="16"/>
        </w:rPr>
      </w:pP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  <w:r w:rsidRPr="00257A1A">
        <w:rPr>
          <w:rFonts w:eastAsia="Times New Roman"/>
          <w:i/>
          <w:iCs/>
          <w:sz w:val="16"/>
          <w:szCs w:val="16"/>
        </w:rPr>
        <w:t>Данная информация была подготовлена в соответствии со следующими нормативными правовыми документами, регламентирующими проведение ГИА: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  <w:r w:rsidRPr="00257A1A">
        <w:rPr>
          <w:rFonts w:eastAsia="Times New Roman"/>
          <w:i/>
          <w:iCs/>
          <w:sz w:val="16"/>
          <w:szCs w:val="16"/>
        </w:rPr>
        <w:t>1.Федеральным законом от 29.12.2012 № 273-ФЗ «Об образовании в Российской Федерации».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  <w:r w:rsidRPr="00257A1A">
        <w:rPr>
          <w:rFonts w:eastAsia="Times New Roman"/>
          <w:i/>
          <w:iCs/>
          <w:sz w:val="16"/>
          <w:szCs w:val="16"/>
        </w:rPr>
        <w:t>2.Постановлением Правительства Российской Федерации от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 образования, и приема граждан в образовательные организации для получения среднего профессионального и высшего образования и 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 образования».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  <w:r w:rsidRPr="00257A1A">
        <w:rPr>
          <w:rFonts w:eastAsia="Times New Roman"/>
          <w:i/>
          <w:iCs/>
          <w:sz w:val="16"/>
          <w:szCs w:val="16"/>
        </w:rPr>
        <w:t>3.Приказом Минпросвещения России и Рособрнадзора от 07.11.2018 № 190/1512 «Об утверждении Порядка проведения государственной итоговой аттестации по образовательным программам среднего общего образования» (зарегистрирован Минюстом России 10.12.2018, регистрационный № 52952).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</w:p>
    <w:p w:rsidR="0051000E" w:rsidRPr="00257A1A" w:rsidRDefault="0051000E" w:rsidP="001468CB">
      <w:pPr>
        <w:numPr>
          <w:ilvl w:val="0"/>
          <w:numId w:val="18"/>
        </w:numPr>
        <w:tabs>
          <w:tab w:val="left" w:pos="938"/>
          <w:tab w:val="left" w:pos="1027"/>
        </w:tabs>
        <w:ind w:firstLine="709"/>
        <w:contextualSpacing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правилами проведения ЕГЭ ознакомлен (а): Участник экзамена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rFonts w:eastAsia="Times New Roman"/>
          <w:sz w:val="16"/>
          <w:szCs w:val="16"/>
        </w:rPr>
      </w:pP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rFonts w:eastAsia="Times New Roman"/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lastRenderedPageBreak/>
        <w:t>___________________(_____________________)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«___»_______2022 г.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Родитель/законный представитель несовершеннолетнего участника экзамена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___________________(_____________________)</w:t>
      </w:r>
    </w:p>
    <w:p w:rsidR="0051000E" w:rsidRPr="00257A1A" w:rsidRDefault="0051000E" w:rsidP="001468CB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</w:p>
    <w:p w:rsidR="00406A3E" w:rsidRPr="00257A1A" w:rsidRDefault="0051000E" w:rsidP="00350243">
      <w:pPr>
        <w:tabs>
          <w:tab w:val="left" w:pos="1027"/>
        </w:tabs>
        <w:ind w:firstLine="709"/>
        <w:contextualSpacing/>
        <w:jc w:val="both"/>
        <w:rPr>
          <w:sz w:val="16"/>
          <w:szCs w:val="16"/>
        </w:rPr>
      </w:pPr>
      <w:r w:rsidRPr="00257A1A">
        <w:rPr>
          <w:rFonts w:eastAsia="Times New Roman"/>
          <w:sz w:val="16"/>
          <w:szCs w:val="16"/>
        </w:rPr>
        <w:t>«___»_______2022 г.</w:t>
      </w:r>
    </w:p>
    <w:sectPr w:rsidR="00406A3E" w:rsidRPr="00257A1A" w:rsidSect="00257A1A">
      <w:pgSz w:w="16838" w:h="11906" w:orient="landscape"/>
      <w:pgMar w:top="1134" w:right="709" w:bottom="707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172A"/>
    <w:multiLevelType w:val="hybridMultilevel"/>
    <w:tmpl w:val="EAC07D6C"/>
    <w:lvl w:ilvl="0" w:tplc="0E26096C">
      <w:start w:val="5"/>
      <w:numFmt w:val="decimal"/>
      <w:lvlText w:val="%1."/>
      <w:lvlJc w:val="left"/>
    </w:lvl>
    <w:lvl w:ilvl="1" w:tplc="DE0AB860">
      <w:numFmt w:val="decimal"/>
      <w:lvlText w:val=""/>
      <w:lvlJc w:val="left"/>
    </w:lvl>
    <w:lvl w:ilvl="2" w:tplc="B5643466">
      <w:numFmt w:val="decimal"/>
      <w:lvlText w:val=""/>
      <w:lvlJc w:val="left"/>
    </w:lvl>
    <w:lvl w:ilvl="3" w:tplc="B8541374">
      <w:numFmt w:val="decimal"/>
      <w:lvlText w:val=""/>
      <w:lvlJc w:val="left"/>
    </w:lvl>
    <w:lvl w:ilvl="4" w:tplc="AADC2E3E">
      <w:numFmt w:val="decimal"/>
      <w:lvlText w:val=""/>
      <w:lvlJc w:val="left"/>
    </w:lvl>
    <w:lvl w:ilvl="5" w:tplc="81E80E70">
      <w:numFmt w:val="decimal"/>
      <w:lvlText w:val=""/>
      <w:lvlJc w:val="left"/>
    </w:lvl>
    <w:lvl w:ilvl="6" w:tplc="360AAC04">
      <w:numFmt w:val="decimal"/>
      <w:lvlText w:val=""/>
      <w:lvlJc w:val="left"/>
    </w:lvl>
    <w:lvl w:ilvl="7" w:tplc="AE94D468">
      <w:numFmt w:val="decimal"/>
      <w:lvlText w:val=""/>
      <w:lvlJc w:val="left"/>
    </w:lvl>
    <w:lvl w:ilvl="8" w:tplc="4732C5E8">
      <w:numFmt w:val="decimal"/>
      <w:lvlText w:val=""/>
      <w:lvlJc w:val="left"/>
    </w:lvl>
  </w:abstractNum>
  <w:abstractNum w:abstractNumId="1">
    <w:nsid w:val="04E5DCB5"/>
    <w:multiLevelType w:val="hybridMultilevel"/>
    <w:tmpl w:val="DDEE95B6"/>
    <w:lvl w:ilvl="0" w:tplc="D60C340E">
      <w:start w:val="1"/>
      <w:numFmt w:val="decimal"/>
      <w:lvlText w:val="%1."/>
      <w:lvlJc w:val="left"/>
    </w:lvl>
    <w:lvl w:ilvl="1" w:tplc="894CCFD4">
      <w:numFmt w:val="decimal"/>
      <w:lvlText w:val=""/>
      <w:lvlJc w:val="left"/>
    </w:lvl>
    <w:lvl w:ilvl="2" w:tplc="AC862376">
      <w:numFmt w:val="decimal"/>
      <w:lvlText w:val=""/>
      <w:lvlJc w:val="left"/>
    </w:lvl>
    <w:lvl w:ilvl="3" w:tplc="A94C34D6">
      <w:numFmt w:val="decimal"/>
      <w:lvlText w:val=""/>
      <w:lvlJc w:val="left"/>
    </w:lvl>
    <w:lvl w:ilvl="4" w:tplc="6CD6D6B6">
      <w:numFmt w:val="decimal"/>
      <w:lvlText w:val=""/>
      <w:lvlJc w:val="left"/>
    </w:lvl>
    <w:lvl w:ilvl="5" w:tplc="829C088C">
      <w:numFmt w:val="decimal"/>
      <w:lvlText w:val=""/>
      <w:lvlJc w:val="left"/>
    </w:lvl>
    <w:lvl w:ilvl="6" w:tplc="5540CB32">
      <w:numFmt w:val="decimal"/>
      <w:lvlText w:val=""/>
      <w:lvlJc w:val="left"/>
    </w:lvl>
    <w:lvl w:ilvl="7" w:tplc="C65AF6A4">
      <w:numFmt w:val="decimal"/>
      <w:lvlText w:val=""/>
      <w:lvlJc w:val="left"/>
    </w:lvl>
    <w:lvl w:ilvl="8" w:tplc="7BCCC2B2">
      <w:numFmt w:val="decimal"/>
      <w:lvlText w:val=""/>
      <w:lvlJc w:val="left"/>
    </w:lvl>
  </w:abstractNum>
  <w:abstractNum w:abstractNumId="2">
    <w:nsid w:val="06BA468F"/>
    <w:multiLevelType w:val="hybridMultilevel"/>
    <w:tmpl w:val="D05849EC"/>
    <w:lvl w:ilvl="0" w:tplc="F056B582">
      <w:start w:val="5"/>
      <w:numFmt w:val="decimal"/>
      <w:lvlText w:val="%1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>
    <w:nsid w:val="0AC68FFB"/>
    <w:multiLevelType w:val="hybridMultilevel"/>
    <w:tmpl w:val="7DFA5BBE"/>
    <w:lvl w:ilvl="0" w:tplc="0476A0BA">
      <w:start w:val="1"/>
      <w:numFmt w:val="bullet"/>
      <w:lvlText w:val="С"/>
      <w:lvlJc w:val="left"/>
    </w:lvl>
    <w:lvl w:ilvl="1" w:tplc="8B084BC8">
      <w:numFmt w:val="decimal"/>
      <w:lvlText w:val=""/>
      <w:lvlJc w:val="left"/>
    </w:lvl>
    <w:lvl w:ilvl="2" w:tplc="CC600564">
      <w:numFmt w:val="decimal"/>
      <w:lvlText w:val=""/>
      <w:lvlJc w:val="left"/>
    </w:lvl>
    <w:lvl w:ilvl="3" w:tplc="0EE844EC">
      <w:numFmt w:val="decimal"/>
      <w:lvlText w:val=""/>
      <w:lvlJc w:val="left"/>
    </w:lvl>
    <w:lvl w:ilvl="4" w:tplc="7378511E">
      <w:numFmt w:val="decimal"/>
      <w:lvlText w:val=""/>
      <w:lvlJc w:val="left"/>
    </w:lvl>
    <w:lvl w:ilvl="5" w:tplc="4E8A55BE">
      <w:numFmt w:val="decimal"/>
      <w:lvlText w:val=""/>
      <w:lvlJc w:val="left"/>
    </w:lvl>
    <w:lvl w:ilvl="6" w:tplc="B428EAEC">
      <w:numFmt w:val="decimal"/>
      <w:lvlText w:val=""/>
      <w:lvlJc w:val="left"/>
    </w:lvl>
    <w:lvl w:ilvl="7" w:tplc="104C7900">
      <w:numFmt w:val="decimal"/>
      <w:lvlText w:val=""/>
      <w:lvlJc w:val="left"/>
    </w:lvl>
    <w:lvl w:ilvl="8" w:tplc="84A649BE">
      <w:numFmt w:val="decimal"/>
      <w:lvlText w:val=""/>
      <w:lvlJc w:val="left"/>
    </w:lvl>
  </w:abstractNum>
  <w:abstractNum w:abstractNumId="4">
    <w:nsid w:val="0FA085B0"/>
    <w:multiLevelType w:val="hybridMultilevel"/>
    <w:tmpl w:val="99B41F36"/>
    <w:lvl w:ilvl="0" w:tplc="E19CACCC">
      <w:start w:val="7"/>
      <w:numFmt w:val="decimal"/>
      <w:lvlText w:val="%1."/>
      <w:lvlJc w:val="left"/>
    </w:lvl>
    <w:lvl w:ilvl="1" w:tplc="AFF8342E">
      <w:numFmt w:val="decimal"/>
      <w:lvlText w:val=""/>
      <w:lvlJc w:val="left"/>
    </w:lvl>
    <w:lvl w:ilvl="2" w:tplc="4B56B36C">
      <w:numFmt w:val="decimal"/>
      <w:lvlText w:val=""/>
      <w:lvlJc w:val="left"/>
    </w:lvl>
    <w:lvl w:ilvl="3" w:tplc="EDF6BFA2">
      <w:numFmt w:val="decimal"/>
      <w:lvlText w:val=""/>
      <w:lvlJc w:val="left"/>
    </w:lvl>
    <w:lvl w:ilvl="4" w:tplc="59C67DEE">
      <w:numFmt w:val="decimal"/>
      <w:lvlText w:val=""/>
      <w:lvlJc w:val="left"/>
    </w:lvl>
    <w:lvl w:ilvl="5" w:tplc="9BDE3B32">
      <w:numFmt w:val="decimal"/>
      <w:lvlText w:val=""/>
      <w:lvlJc w:val="left"/>
    </w:lvl>
    <w:lvl w:ilvl="6" w:tplc="6C28A40A">
      <w:numFmt w:val="decimal"/>
      <w:lvlText w:val=""/>
      <w:lvlJc w:val="left"/>
    </w:lvl>
    <w:lvl w:ilvl="7" w:tplc="9052FDF8">
      <w:numFmt w:val="decimal"/>
      <w:lvlText w:val=""/>
      <w:lvlJc w:val="left"/>
    </w:lvl>
    <w:lvl w:ilvl="8" w:tplc="DF708342">
      <w:numFmt w:val="decimal"/>
      <w:lvlText w:val=""/>
      <w:lvlJc w:val="left"/>
    </w:lvl>
  </w:abstractNum>
  <w:abstractNum w:abstractNumId="5">
    <w:nsid w:val="102809E2"/>
    <w:multiLevelType w:val="hybridMultilevel"/>
    <w:tmpl w:val="4274B144"/>
    <w:lvl w:ilvl="0" w:tplc="EDFEE5BA">
      <w:start w:val="1"/>
      <w:numFmt w:val="bullet"/>
      <w:lvlText w:val="с"/>
      <w:lvlJc w:val="left"/>
    </w:lvl>
    <w:lvl w:ilvl="1" w:tplc="D6B0CB80">
      <w:numFmt w:val="decimal"/>
      <w:lvlText w:val=""/>
      <w:lvlJc w:val="left"/>
    </w:lvl>
    <w:lvl w:ilvl="2" w:tplc="6ACCAF40">
      <w:numFmt w:val="decimal"/>
      <w:lvlText w:val=""/>
      <w:lvlJc w:val="left"/>
    </w:lvl>
    <w:lvl w:ilvl="3" w:tplc="C77EDF2A">
      <w:numFmt w:val="decimal"/>
      <w:lvlText w:val=""/>
      <w:lvlJc w:val="left"/>
    </w:lvl>
    <w:lvl w:ilvl="4" w:tplc="CF48A1F2">
      <w:numFmt w:val="decimal"/>
      <w:lvlText w:val=""/>
      <w:lvlJc w:val="left"/>
    </w:lvl>
    <w:lvl w:ilvl="5" w:tplc="5CE639D2">
      <w:numFmt w:val="decimal"/>
      <w:lvlText w:val=""/>
      <w:lvlJc w:val="left"/>
    </w:lvl>
    <w:lvl w:ilvl="6" w:tplc="A17A4B78">
      <w:numFmt w:val="decimal"/>
      <w:lvlText w:val=""/>
      <w:lvlJc w:val="left"/>
    </w:lvl>
    <w:lvl w:ilvl="7" w:tplc="A692CCEC">
      <w:numFmt w:val="decimal"/>
      <w:lvlText w:val=""/>
      <w:lvlJc w:val="left"/>
    </w:lvl>
    <w:lvl w:ilvl="8" w:tplc="F7E80B4A">
      <w:numFmt w:val="decimal"/>
      <w:lvlText w:val=""/>
      <w:lvlJc w:val="left"/>
    </w:lvl>
  </w:abstractNum>
  <w:abstractNum w:abstractNumId="6">
    <w:nsid w:val="14802F5D"/>
    <w:multiLevelType w:val="hybridMultilevel"/>
    <w:tmpl w:val="173E2030"/>
    <w:lvl w:ilvl="0" w:tplc="2190F2F2">
      <w:start w:val="8"/>
      <w:numFmt w:val="decimal"/>
      <w:lvlText w:val="%1."/>
      <w:lvlJc w:val="left"/>
    </w:lvl>
    <w:lvl w:ilvl="1" w:tplc="CB0C41E4">
      <w:numFmt w:val="decimal"/>
      <w:lvlText w:val=""/>
      <w:lvlJc w:val="left"/>
    </w:lvl>
    <w:lvl w:ilvl="2" w:tplc="4E50A932">
      <w:numFmt w:val="decimal"/>
      <w:lvlText w:val=""/>
      <w:lvlJc w:val="left"/>
    </w:lvl>
    <w:lvl w:ilvl="3" w:tplc="6616F41E">
      <w:numFmt w:val="decimal"/>
      <w:lvlText w:val=""/>
      <w:lvlJc w:val="left"/>
    </w:lvl>
    <w:lvl w:ilvl="4" w:tplc="BADE6C1E">
      <w:numFmt w:val="decimal"/>
      <w:lvlText w:val=""/>
      <w:lvlJc w:val="left"/>
    </w:lvl>
    <w:lvl w:ilvl="5" w:tplc="54AA656A">
      <w:numFmt w:val="decimal"/>
      <w:lvlText w:val=""/>
      <w:lvlJc w:val="left"/>
    </w:lvl>
    <w:lvl w:ilvl="6" w:tplc="1E0E7FFA">
      <w:numFmt w:val="decimal"/>
      <w:lvlText w:val=""/>
      <w:lvlJc w:val="left"/>
    </w:lvl>
    <w:lvl w:ilvl="7" w:tplc="F7F65568">
      <w:numFmt w:val="decimal"/>
      <w:lvlText w:val=""/>
      <w:lvlJc w:val="left"/>
    </w:lvl>
    <w:lvl w:ilvl="8" w:tplc="D16CAA8E">
      <w:numFmt w:val="decimal"/>
      <w:lvlText w:val=""/>
      <w:lvlJc w:val="left"/>
    </w:lvl>
  </w:abstractNum>
  <w:abstractNum w:abstractNumId="7">
    <w:nsid w:val="1B1493C2"/>
    <w:multiLevelType w:val="hybridMultilevel"/>
    <w:tmpl w:val="DC80CE2C"/>
    <w:lvl w:ilvl="0" w:tplc="138059BA">
      <w:start w:val="4"/>
      <w:numFmt w:val="decimal"/>
      <w:lvlText w:val="%1."/>
      <w:lvlJc w:val="left"/>
    </w:lvl>
    <w:lvl w:ilvl="1" w:tplc="8780E1E2">
      <w:numFmt w:val="decimal"/>
      <w:lvlText w:val=""/>
      <w:lvlJc w:val="left"/>
    </w:lvl>
    <w:lvl w:ilvl="2" w:tplc="3A40F3B2">
      <w:numFmt w:val="decimal"/>
      <w:lvlText w:val=""/>
      <w:lvlJc w:val="left"/>
    </w:lvl>
    <w:lvl w:ilvl="3" w:tplc="96E2EBAC">
      <w:numFmt w:val="decimal"/>
      <w:lvlText w:val=""/>
      <w:lvlJc w:val="left"/>
    </w:lvl>
    <w:lvl w:ilvl="4" w:tplc="E1C4C510">
      <w:numFmt w:val="decimal"/>
      <w:lvlText w:val=""/>
      <w:lvlJc w:val="left"/>
    </w:lvl>
    <w:lvl w:ilvl="5" w:tplc="AE5A39D2">
      <w:numFmt w:val="decimal"/>
      <w:lvlText w:val=""/>
      <w:lvlJc w:val="left"/>
    </w:lvl>
    <w:lvl w:ilvl="6" w:tplc="89BA2D5E">
      <w:numFmt w:val="decimal"/>
      <w:lvlText w:val=""/>
      <w:lvlJc w:val="left"/>
    </w:lvl>
    <w:lvl w:ilvl="7" w:tplc="F54C0FD4">
      <w:numFmt w:val="decimal"/>
      <w:lvlText w:val=""/>
      <w:lvlJc w:val="left"/>
    </w:lvl>
    <w:lvl w:ilvl="8" w:tplc="B57A77FC">
      <w:numFmt w:val="decimal"/>
      <w:lvlText w:val=""/>
      <w:lvlJc w:val="left"/>
    </w:lvl>
  </w:abstractNum>
  <w:abstractNum w:abstractNumId="8">
    <w:nsid w:val="2774A209"/>
    <w:multiLevelType w:val="hybridMultilevel"/>
    <w:tmpl w:val="AAF29326"/>
    <w:lvl w:ilvl="0" w:tplc="BF2232E8">
      <w:start w:val="1"/>
      <w:numFmt w:val="decimal"/>
      <w:lvlText w:val="%1."/>
      <w:lvlJc w:val="left"/>
    </w:lvl>
    <w:lvl w:ilvl="1" w:tplc="4CE41692">
      <w:numFmt w:val="decimal"/>
      <w:lvlText w:val=""/>
      <w:lvlJc w:val="left"/>
    </w:lvl>
    <w:lvl w:ilvl="2" w:tplc="28581B46">
      <w:numFmt w:val="decimal"/>
      <w:lvlText w:val=""/>
      <w:lvlJc w:val="left"/>
    </w:lvl>
    <w:lvl w:ilvl="3" w:tplc="9D56843A">
      <w:numFmt w:val="decimal"/>
      <w:lvlText w:val=""/>
      <w:lvlJc w:val="left"/>
    </w:lvl>
    <w:lvl w:ilvl="4" w:tplc="0324CC84">
      <w:numFmt w:val="decimal"/>
      <w:lvlText w:val=""/>
      <w:lvlJc w:val="left"/>
    </w:lvl>
    <w:lvl w:ilvl="5" w:tplc="9322FD18">
      <w:numFmt w:val="decimal"/>
      <w:lvlText w:val=""/>
      <w:lvlJc w:val="left"/>
    </w:lvl>
    <w:lvl w:ilvl="6" w:tplc="09F42986">
      <w:numFmt w:val="decimal"/>
      <w:lvlText w:val=""/>
      <w:lvlJc w:val="left"/>
    </w:lvl>
    <w:lvl w:ilvl="7" w:tplc="3D9257CE">
      <w:numFmt w:val="decimal"/>
      <w:lvlText w:val=""/>
      <w:lvlJc w:val="left"/>
    </w:lvl>
    <w:lvl w:ilvl="8" w:tplc="EF20403E">
      <w:numFmt w:val="decimal"/>
      <w:lvlText w:val=""/>
      <w:lvlJc w:val="left"/>
    </w:lvl>
  </w:abstractNum>
  <w:abstractNum w:abstractNumId="9">
    <w:nsid w:val="27FADEFA"/>
    <w:multiLevelType w:val="hybridMultilevel"/>
    <w:tmpl w:val="D4404FA6"/>
    <w:lvl w:ilvl="0" w:tplc="1DACA46A">
      <w:start w:val="1"/>
      <w:numFmt w:val="bullet"/>
      <w:lvlText w:val="№"/>
      <w:lvlJc w:val="left"/>
    </w:lvl>
    <w:lvl w:ilvl="1" w:tplc="261C813A">
      <w:start w:val="2"/>
      <w:numFmt w:val="decimal"/>
      <w:lvlText w:val="%2."/>
      <w:lvlJc w:val="left"/>
    </w:lvl>
    <w:lvl w:ilvl="2" w:tplc="23E0C26E">
      <w:numFmt w:val="decimal"/>
      <w:lvlText w:val=""/>
      <w:lvlJc w:val="left"/>
    </w:lvl>
    <w:lvl w:ilvl="3" w:tplc="96D0231C">
      <w:numFmt w:val="decimal"/>
      <w:lvlText w:val=""/>
      <w:lvlJc w:val="left"/>
    </w:lvl>
    <w:lvl w:ilvl="4" w:tplc="4CF60AF4">
      <w:numFmt w:val="decimal"/>
      <w:lvlText w:val=""/>
      <w:lvlJc w:val="left"/>
    </w:lvl>
    <w:lvl w:ilvl="5" w:tplc="76E0E024">
      <w:numFmt w:val="decimal"/>
      <w:lvlText w:val=""/>
      <w:lvlJc w:val="left"/>
    </w:lvl>
    <w:lvl w:ilvl="6" w:tplc="45682EE8">
      <w:numFmt w:val="decimal"/>
      <w:lvlText w:val=""/>
      <w:lvlJc w:val="left"/>
    </w:lvl>
    <w:lvl w:ilvl="7" w:tplc="F08CBC9A">
      <w:numFmt w:val="decimal"/>
      <w:lvlText w:val=""/>
      <w:lvlJc w:val="left"/>
    </w:lvl>
    <w:lvl w:ilvl="8" w:tplc="D578F374">
      <w:numFmt w:val="decimal"/>
      <w:lvlText w:val=""/>
      <w:lvlJc w:val="left"/>
    </w:lvl>
  </w:abstractNum>
  <w:abstractNum w:abstractNumId="10">
    <w:nsid w:val="331C4250"/>
    <w:multiLevelType w:val="hybridMultilevel"/>
    <w:tmpl w:val="987A240A"/>
    <w:lvl w:ilvl="0" w:tplc="1A103D22">
      <w:start w:val="1"/>
      <w:numFmt w:val="bullet"/>
      <w:lvlText w:val="В"/>
      <w:lvlJc w:val="left"/>
    </w:lvl>
    <w:lvl w:ilvl="1" w:tplc="B05A0F84">
      <w:numFmt w:val="decimal"/>
      <w:lvlText w:val=""/>
      <w:lvlJc w:val="left"/>
    </w:lvl>
    <w:lvl w:ilvl="2" w:tplc="8D4E5B02">
      <w:numFmt w:val="decimal"/>
      <w:lvlText w:val=""/>
      <w:lvlJc w:val="left"/>
    </w:lvl>
    <w:lvl w:ilvl="3" w:tplc="B43E613C">
      <w:numFmt w:val="decimal"/>
      <w:lvlText w:val=""/>
      <w:lvlJc w:val="left"/>
    </w:lvl>
    <w:lvl w:ilvl="4" w:tplc="B7E0C05A">
      <w:numFmt w:val="decimal"/>
      <w:lvlText w:val=""/>
      <w:lvlJc w:val="left"/>
    </w:lvl>
    <w:lvl w:ilvl="5" w:tplc="BEA44FCE">
      <w:numFmt w:val="decimal"/>
      <w:lvlText w:val=""/>
      <w:lvlJc w:val="left"/>
    </w:lvl>
    <w:lvl w:ilvl="6" w:tplc="E6167888">
      <w:numFmt w:val="decimal"/>
      <w:lvlText w:val=""/>
      <w:lvlJc w:val="left"/>
    </w:lvl>
    <w:lvl w:ilvl="7" w:tplc="7DF24264">
      <w:numFmt w:val="decimal"/>
      <w:lvlText w:val=""/>
      <w:lvlJc w:val="left"/>
    </w:lvl>
    <w:lvl w:ilvl="8" w:tplc="50D2E250">
      <w:numFmt w:val="decimal"/>
      <w:lvlText w:val=""/>
      <w:lvlJc w:val="left"/>
    </w:lvl>
  </w:abstractNum>
  <w:abstractNum w:abstractNumId="11">
    <w:nsid w:val="3785655A"/>
    <w:multiLevelType w:val="hybridMultilevel"/>
    <w:tmpl w:val="1E26E9A6"/>
    <w:lvl w:ilvl="0" w:tplc="360E378E">
      <w:start w:val="4"/>
      <w:numFmt w:val="decimal"/>
      <w:lvlText w:val="%1."/>
      <w:lvlJc w:val="left"/>
    </w:lvl>
    <w:lvl w:ilvl="1" w:tplc="B54487BE">
      <w:numFmt w:val="decimal"/>
      <w:lvlText w:val=""/>
      <w:lvlJc w:val="left"/>
    </w:lvl>
    <w:lvl w:ilvl="2" w:tplc="2A485E70">
      <w:numFmt w:val="decimal"/>
      <w:lvlText w:val=""/>
      <w:lvlJc w:val="left"/>
    </w:lvl>
    <w:lvl w:ilvl="3" w:tplc="5BA66F54">
      <w:numFmt w:val="decimal"/>
      <w:lvlText w:val=""/>
      <w:lvlJc w:val="left"/>
    </w:lvl>
    <w:lvl w:ilvl="4" w:tplc="6392451C">
      <w:numFmt w:val="decimal"/>
      <w:lvlText w:val=""/>
      <w:lvlJc w:val="left"/>
    </w:lvl>
    <w:lvl w:ilvl="5" w:tplc="8FD427D6">
      <w:numFmt w:val="decimal"/>
      <w:lvlText w:val=""/>
      <w:lvlJc w:val="left"/>
    </w:lvl>
    <w:lvl w:ilvl="6" w:tplc="ABAEC2E6">
      <w:numFmt w:val="decimal"/>
      <w:lvlText w:val=""/>
      <w:lvlJc w:val="left"/>
    </w:lvl>
    <w:lvl w:ilvl="7" w:tplc="7AD252F6">
      <w:numFmt w:val="decimal"/>
      <w:lvlText w:val=""/>
      <w:lvlJc w:val="left"/>
    </w:lvl>
    <w:lvl w:ilvl="8" w:tplc="FCEEFB4A">
      <w:numFmt w:val="decimal"/>
      <w:lvlText w:val=""/>
      <w:lvlJc w:val="left"/>
    </w:lvl>
  </w:abstractNum>
  <w:abstractNum w:abstractNumId="12">
    <w:nsid w:val="39F06DFD"/>
    <w:multiLevelType w:val="hybridMultilevel"/>
    <w:tmpl w:val="88F81F42"/>
    <w:lvl w:ilvl="0" w:tplc="959AC8FA">
      <w:start w:val="5"/>
      <w:numFmt w:val="decimal"/>
      <w:lvlText w:val="%1."/>
      <w:lvlJc w:val="left"/>
    </w:lvl>
    <w:lvl w:ilvl="1" w:tplc="C2224638">
      <w:numFmt w:val="decimal"/>
      <w:lvlText w:val=""/>
      <w:lvlJc w:val="left"/>
    </w:lvl>
    <w:lvl w:ilvl="2" w:tplc="22EC2CB6">
      <w:numFmt w:val="decimal"/>
      <w:lvlText w:val=""/>
      <w:lvlJc w:val="left"/>
    </w:lvl>
    <w:lvl w:ilvl="3" w:tplc="B59CA80E">
      <w:numFmt w:val="decimal"/>
      <w:lvlText w:val=""/>
      <w:lvlJc w:val="left"/>
    </w:lvl>
    <w:lvl w:ilvl="4" w:tplc="8BC81F0E">
      <w:numFmt w:val="decimal"/>
      <w:lvlText w:val=""/>
      <w:lvlJc w:val="left"/>
    </w:lvl>
    <w:lvl w:ilvl="5" w:tplc="9EBE674E">
      <w:numFmt w:val="decimal"/>
      <w:lvlText w:val=""/>
      <w:lvlJc w:val="left"/>
    </w:lvl>
    <w:lvl w:ilvl="6" w:tplc="B83446CC">
      <w:numFmt w:val="decimal"/>
      <w:lvlText w:val=""/>
      <w:lvlJc w:val="left"/>
    </w:lvl>
    <w:lvl w:ilvl="7" w:tplc="54EC4C36">
      <w:numFmt w:val="decimal"/>
      <w:lvlText w:val=""/>
      <w:lvlJc w:val="left"/>
    </w:lvl>
    <w:lvl w:ilvl="8" w:tplc="4D38C75E">
      <w:numFmt w:val="decimal"/>
      <w:lvlText w:val=""/>
      <w:lvlJc w:val="left"/>
    </w:lvl>
  </w:abstractNum>
  <w:abstractNum w:abstractNumId="13">
    <w:nsid w:val="3B2125A3"/>
    <w:multiLevelType w:val="hybridMultilevel"/>
    <w:tmpl w:val="5F0CDCE4"/>
    <w:lvl w:ilvl="0" w:tplc="D0AE3256">
      <w:start w:val="1"/>
      <w:numFmt w:val="bullet"/>
      <w:lvlText w:val="В"/>
      <w:lvlJc w:val="left"/>
    </w:lvl>
    <w:lvl w:ilvl="1" w:tplc="772AE136">
      <w:numFmt w:val="decimal"/>
      <w:lvlText w:val=""/>
      <w:lvlJc w:val="left"/>
    </w:lvl>
    <w:lvl w:ilvl="2" w:tplc="87E840F8">
      <w:numFmt w:val="decimal"/>
      <w:lvlText w:val=""/>
      <w:lvlJc w:val="left"/>
    </w:lvl>
    <w:lvl w:ilvl="3" w:tplc="F0AA5D64">
      <w:numFmt w:val="decimal"/>
      <w:lvlText w:val=""/>
      <w:lvlJc w:val="left"/>
    </w:lvl>
    <w:lvl w:ilvl="4" w:tplc="2E3AE454">
      <w:numFmt w:val="decimal"/>
      <w:lvlText w:val=""/>
      <w:lvlJc w:val="left"/>
    </w:lvl>
    <w:lvl w:ilvl="5" w:tplc="2DD00342">
      <w:numFmt w:val="decimal"/>
      <w:lvlText w:val=""/>
      <w:lvlJc w:val="left"/>
    </w:lvl>
    <w:lvl w:ilvl="6" w:tplc="3632A2C0">
      <w:numFmt w:val="decimal"/>
      <w:lvlText w:val=""/>
      <w:lvlJc w:val="left"/>
    </w:lvl>
    <w:lvl w:ilvl="7" w:tplc="4148B34C">
      <w:numFmt w:val="decimal"/>
      <w:lvlText w:val=""/>
      <w:lvlJc w:val="left"/>
    </w:lvl>
    <w:lvl w:ilvl="8" w:tplc="F8600F90">
      <w:numFmt w:val="decimal"/>
      <w:lvlText w:val=""/>
      <w:lvlJc w:val="left"/>
    </w:lvl>
  </w:abstractNum>
  <w:abstractNum w:abstractNumId="14">
    <w:nsid w:val="41E96BDB"/>
    <w:multiLevelType w:val="hybridMultilevel"/>
    <w:tmpl w:val="BC905AC6"/>
    <w:lvl w:ilvl="0" w:tplc="BDE0BA50">
      <w:start w:val="2"/>
      <w:numFmt w:val="decimal"/>
      <w:lvlText w:val="%1."/>
      <w:lvlJc w:val="left"/>
    </w:lvl>
    <w:lvl w:ilvl="1" w:tplc="09E600D8">
      <w:numFmt w:val="decimal"/>
      <w:lvlText w:val=""/>
      <w:lvlJc w:val="left"/>
    </w:lvl>
    <w:lvl w:ilvl="2" w:tplc="9D2651BE">
      <w:numFmt w:val="decimal"/>
      <w:lvlText w:val=""/>
      <w:lvlJc w:val="left"/>
    </w:lvl>
    <w:lvl w:ilvl="3" w:tplc="759EAC08">
      <w:numFmt w:val="decimal"/>
      <w:lvlText w:val=""/>
      <w:lvlJc w:val="left"/>
    </w:lvl>
    <w:lvl w:ilvl="4" w:tplc="432AF78C">
      <w:numFmt w:val="decimal"/>
      <w:lvlText w:val=""/>
      <w:lvlJc w:val="left"/>
    </w:lvl>
    <w:lvl w:ilvl="5" w:tplc="5C662764">
      <w:numFmt w:val="decimal"/>
      <w:lvlText w:val=""/>
      <w:lvlJc w:val="left"/>
    </w:lvl>
    <w:lvl w:ilvl="6" w:tplc="95B270F2">
      <w:numFmt w:val="decimal"/>
      <w:lvlText w:val=""/>
      <w:lvlJc w:val="left"/>
    </w:lvl>
    <w:lvl w:ilvl="7" w:tplc="5CEAFAB4">
      <w:numFmt w:val="decimal"/>
      <w:lvlText w:val=""/>
      <w:lvlJc w:val="left"/>
    </w:lvl>
    <w:lvl w:ilvl="8" w:tplc="4F920A3A">
      <w:numFmt w:val="decimal"/>
      <w:lvlText w:val=""/>
      <w:lvlJc w:val="left"/>
    </w:lvl>
  </w:abstractNum>
  <w:abstractNum w:abstractNumId="15">
    <w:nsid w:val="43B27FA7"/>
    <w:multiLevelType w:val="hybridMultilevel"/>
    <w:tmpl w:val="8E860C70"/>
    <w:lvl w:ilvl="0" w:tplc="7672801C">
      <w:start w:val="8"/>
      <w:numFmt w:val="decimal"/>
      <w:lvlText w:val="%1."/>
      <w:lvlJc w:val="left"/>
    </w:lvl>
    <w:lvl w:ilvl="1" w:tplc="496C49DE">
      <w:numFmt w:val="decimal"/>
      <w:lvlText w:val=""/>
      <w:lvlJc w:val="left"/>
    </w:lvl>
    <w:lvl w:ilvl="2" w:tplc="5324FCF4">
      <w:numFmt w:val="decimal"/>
      <w:lvlText w:val=""/>
      <w:lvlJc w:val="left"/>
    </w:lvl>
    <w:lvl w:ilvl="3" w:tplc="AA52A03E">
      <w:numFmt w:val="decimal"/>
      <w:lvlText w:val=""/>
      <w:lvlJc w:val="left"/>
    </w:lvl>
    <w:lvl w:ilvl="4" w:tplc="EA1A730A">
      <w:numFmt w:val="decimal"/>
      <w:lvlText w:val=""/>
      <w:lvlJc w:val="left"/>
    </w:lvl>
    <w:lvl w:ilvl="5" w:tplc="E2A8F078">
      <w:numFmt w:val="decimal"/>
      <w:lvlText w:val=""/>
      <w:lvlJc w:val="left"/>
    </w:lvl>
    <w:lvl w:ilvl="6" w:tplc="F6024338">
      <w:numFmt w:val="decimal"/>
      <w:lvlText w:val=""/>
      <w:lvlJc w:val="left"/>
    </w:lvl>
    <w:lvl w:ilvl="7" w:tplc="463023EC">
      <w:numFmt w:val="decimal"/>
      <w:lvlText w:val=""/>
      <w:lvlJc w:val="left"/>
    </w:lvl>
    <w:lvl w:ilvl="8" w:tplc="95E4B2E6">
      <w:numFmt w:val="decimal"/>
      <w:lvlText w:val=""/>
      <w:lvlJc w:val="left"/>
    </w:lvl>
  </w:abstractNum>
  <w:abstractNum w:abstractNumId="16">
    <w:nsid w:val="532C34A5"/>
    <w:multiLevelType w:val="hybridMultilevel"/>
    <w:tmpl w:val="07E8D118"/>
    <w:lvl w:ilvl="0" w:tplc="0A189F56">
      <w:start w:val="1"/>
      <w:numFmt w:val="bullet"/>
      <w:lvlText w:val="в"/>
      <w:lvlJc w:val="left"/>
    </w:lvl>
    <w:lvl w:ilvl="1" w:tplc="418E5E92">
      <w:start w:val="6"/>
      <w:numFmt w:val="decimal"/>
      <w:lvlText w:val="%2."/>
      <w:lvlJc w:val="left"/>
    </w:lvl>
    <w:lvl w:ilvl="2" w:tplc="8EF2811C">
      <w:numFmt w:val="decimal"/>
      <w:lvlText w:val=""/>
      <w:lvlJc w:val="left"/>
    </w:lvl>
    <w:lvl w:ilvl="3" w:tplc="9F2A7AA2">
      <w:numFmt w:val="decimal"/>
      <w:lvlText w:val=""/>
      <w:lvlJc w:val="left"/>
    </w:lvl>
    <w:lvl w:ilvl="4" w:tplc="0F605C76">
      <w:numFmt w:val="decimal"/>
      <w:lvlText w:val=""/>
      <w:lvlJc w:val="left"/>
    </w:lvl>
    <w:lvl w:ilvl="5" w:tplc="8A1CEA0E">
      <w:numFmt w:val="decimal"/>
      <w:lvlText w:val=""/>
      <w:lvlJc w:val="left"/>
    </w:lvl>
    <w:lvl w:ilvl="6" w:tplc="D99CEF70">
      <w:numFmt w:val="decimal"/>
      <w:lvlText w:val=""/>
      <w:lvlJc w:val="left"/>
    </w:lvl>
    <w:lvl w:ilvl="7" w:tplc="37227A1C">
      <w:numFmt w:val="decimal"/>
      <w:lvlText w:val=""/>
      <w:lvlJc w:val="left"/>
    </w:lvl>
    <w:lvl w:ilvl="8" w:tplc="FFE0BAE4">
      <w:numFmt w:val="decimal"/>
      <w:lvlText w:val=""/>
      <w:lvlJc w:val="left"/>
    </w:lvl>
  </w:abstractNum>
  <w:abstractNum w:abstractNumId="17">
    <w:nsid w:val="62548FD8"/>
    <w:multiLevelType w:val="hybridMultilevel"/>
    <w:tmpl w:val="B7908044"/>
    <w:lvl w:ilvl="0" w:tplc="2BA84680">
      <w:start w:val="37"/>
      <w:numFmt w:val="decimal"/>
      <w:lvlText w:val="%1"/>
      <w:lvlJc w:val="left"/>
    </w:lvl>
    <w:lvl w:ilvl="1" w:tplc="32BCC71A">
      <w:numFmt w:val="decimal"/>
      <w:lvlText w:val=""/>
      <w:lvlJc w:val="left"/>
    </w:lvl>
    <w:lvl w:ilvl="2" w:tplc="B6B494E6">
      <w:numFmt w:val="decimal"/>
      <w:lvlText w:val=""/>
      <w:lvlJc w:val="left"/>
    </w:lvl>
    <w:lvl w:ilvl="3" w:tplc="CB60A47C">
      <w:numFmt w:val="decimal"/>
      <w:lvlText w:val=""/>
      <w:lvlJc w:val="left"/>
    </w:lvl>
    <w:lvl w:ilvl="4" w:tplc="BA2A916A">
      <w:numFmt w:val="decimal"/>
      <w:lvlText w:val=""/>
      <w:lvlJc w:val="left"/>
    </w:lvl>
    <w:lvl w:ilvl="5" w:tplc="29DA0D22">
      <w:numFmt w:val="decimal"/>
      <w:lvlText w:val=""/>
      <w:lvlJc w:val="left"/>
    </w:lvl>
    <w:lvl w:ilvl="6" w:tplc="4C606BAA">
      <w:numFmt w:val="decimal"/>
      <w:lvlText w:val=""/>
      <w:lvlJc w:val="left"/>
    </w:lvl>
    <w:lvl w:ilvl="7" w:tplc="B748B3BC">
      <w:numFmt w:val="decimal"/>
      <w:lvlText w:val=""/>
      <w:lvlJc w:val="left"/>
    </w:lvl>
    <w:lvl w:ilvl="8" w:tplc="E95285EE">
      <w:numFmt w:val="decimal"/>
      <w:lvlText w:val=""/>
      <w:lvlJc w:val="left"/>
    </w:lvl>
  </w:abstractNum>
  <w:abstractNum w:abstractNumId="18">
    <w:nsid w:val="6A2C574F"/>
    <w:multiLevelType w:val="hybridMultilevel"/>
    <w:tmpl w:val="AAF29326"/>
    <w:lvl w:ilvl="0" w:tplc="BF2232E8">
      <w:start w:val="1"/>
      <w:numFmt w:val="decimal"/>
      <w:lvlText w:val="%1."/>
      <w:lvlJc w:val="left"/>
    </w:lvl>
    <w:lvl w:ilvl="1" w:tplc="4CE41692">
      <w:numFmt w:val="decimal"/>
      <w:lvlText w:val=""/>
      <w:lvlJc w:val="left"/>
    </w:lvl>
    <w:lvl w:ilvl="2" w:tplc="28581B46">
      <w:numFmt w:val="decimal"/>
      <w:lvlText w:val=""/>
      <w:lvlJc w:val="left"/>
    </w:lvl>
    <w:lvl w:ilvl="3" w:tplc="9D56843A">
      <w:numFmt w:val="decimal"/>
      <w:lvlText w:val=""/>
      <w:lvlJc w:val="left"/>
    </w:lvl>
    <w:lvl w:ilvl="4" w:tplc="0324CC84">
      <w:numFmt w:val="decimal"/>
      <w:lvlText w:val=""/>
      <w:lvlJc w:val="left"/>
    </w:lvl>
    <w:lvl w:ilvl="5" w:tplc="9322FD18">
      <w:numFmt w:val="decimal"/>
      <w:lvlText w:val=""/>
      <w:lvlJc w:val="left"/>
    </w:lvl>
    <w:lvl w:ilvl="6" w:tplc="09F42986">
      <w:numFmt w:val="decimal"/>
      <w:lvlText w:val=""/>
      <w:lvlJc w:val="left"/>
    </w:lvl>
    <w:lvl w:ilvl="7" w:tplc="3D9257CE">
      <w:numFmt w:val="decimal"/>
      <w:lvlText w:val=""/>
      <w:lvlJc w:val="left"/>
    </w:lvl>
    <w:lvl w:ilvl="8" w:tplc="EF20403E">
      <w:numFmt w:val="decimal"/>
      <w:lvlText w:val=""/>
      <w:lvlJc w:val="left"/>
    </w:lvl>
  </w:abstractNum>
  <w:abstractNum w:abstractNumId="19">
    <w:nsid w:val="78BB805A"/>
    <w:multiLevelType w:val="hybridMultilevel"/>
    <w:tmpl w:val="4372F1A8"/>
    <w:lvl w:ilvl="0" w:tplc="60AAB620">
      <w:start w:val="1"/>
      <w:numFmt w:val="bullet"/>
      <w:lvlText w:val="№"/>
      <w:lvlJc w:val="left"/>
    </w:lvl>
    <w:lvl w:ilvl="1" w:tplc="640A3BAE">
      <w:start w:val="4"/>
      <w:numFmt w:val="decimal"/>
      <w:lvlText w:val="%2."/>
      <w:lvlJc w:val="left"/>
    </w:lvl>
    <w:lvl w:ilvl="2" w:tplc="DF86CFA0">
      <w:numFmt w:val="decimal"/>
      <w:lvlText w:val=""/>
      <w:lvlJc w:val="left"/>
    </w:lvl>
    <w:lvl w:ilvl="3" w:tplc="ED08F2D8">
      <w:numFmt w:val="decimal"/>
      <w:lvlText w:val=""/>
      <w:lvlJc w:val="left"/>
    </w:lvl>
    <w:lvl w:ilvl="4" w:tplc="044C1B82">
      <w:numFmt w:val="decimal"/>
      <w:lvlText w:val=""/>
      <w:lvlJc w:val="left"/>
    </w:lvl>
    <w:lvl w:ilvl="5" w:tplc="A226215C">
      <w:numFmt w:val="decimal"/>
      <w:lvlText w:val=""/>
      <w:lvlJc w:val="left"/>
    </w:lvl>
    <w:lvl w:ilvl="6" w:tplc="3D7AE602">
      <w:numFmt w:val="decimal"/>
      <w:lvlText w:val=""/>
      <w:lvlJc w:val="left"/>
    </w:lvl>
    <w:lvl w:ilvl="7" w:tplc="73029CBC">
      <w:numFmt w:val="decimal"/>
      <w:lvlText w:val=""/>
      <w:lvlJc w:val="left"/>
    </w:lvl>
    <w:lvl w:ilvl="8" w:tplc="549682F6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17"/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  <w:num w:numId="15">
    <w:abstractNumId w:val="16"/>
  </w:num>
  <w:num w:numId="16">
    <w:abstractNumId w:val="5"/>
  </w:num>
  <w:num w:numId="17">
    <w:abstractNumId w:val="13"/>
  </w:num>
  <w:num w:numId="18">
    <w:abstractNumId w:val="3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E3"/>
    <w:rsid w:val="001468CB"/>
    <w:rsid w:val="00257A1A"/>
    <w:rsid w:val="00350243"/>
    <w:rsid w:val="00406A3E"/>
    <w:rsid w:val="0051000E"/>
    <w:rsid w:val="005170E3"/>
    <w:rsid w:val="00810553"/>
    <w:rsid w:val="00B91863"/>
    <w:rsid w:val="00CD0B82"/>
    <w:rsid w:val="00D73AB5"/>
    <w:rsid w:val="00F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7E492-83D3-4F2C-81CF-88DCEB91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A1A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A1A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СамкоТИ</cp:lastModifiedBy>
  <cp:revision>2</cp:revision>
  <cp:lastPrinted>2022-03-23T10:19:00Z</cp:lastPrinted>
  <dcterms:created xsi:type="dcterms:W3CDTF">2022-03-24T04:53:00Z</dcterms:created>
  <dcterms:modified xsi:type="dcterms:W3CDTF">2022-03-24T04:53:00Z</dcterms:modified>
</cp:coreProperties>
</file>