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2F" w:rsidRDefault="00D1062F" w:rsidP="00D1062F">
      <w:pPr>
        <w:pStyle w:val="a3"/>
        <w:jc w:val="center"/>
      </w:pPr>
      <w:r>
        <w:t xml:space="preserve">II. Перечень видов, форм и условий медицинской помощи, </w:t>
      </w:r>
      <w:r>
        <w:br/>
        <w:t>оказание которой осуществляется бесплатно</w:t>
      </w:r>
    </w:p>
    <w:p w:rsidR="00D1062F" w:rsidRDefault="00D1062F" w:rsidP="00D1062F">
      <w:pPr>
        <w:pStyle w:val="a3"/>
        <w:jc w:val="center"/>
      </w:pPr>
      <w:r>
        <w:t> </w:t>
      </w:r>
    </w:p>
    <w:p w:rsidR="00D1062F" w:rsidRDefault="00D1062F" w:rsidP="00D1062F">
      <w:pPr>
        <w:pStyle w:val="a3"/>
      </w:pPr>
      <w:r>
        <w:t>        2.1. В рамках Территориальной программы бесплатно предоставляются: </w:t>
      </w:r>
    </w:p>
    <w:p w:rsidR="00D1062F" w:rsidRDefault="00D1062F" w:rsidP="00D1062F">
      <w:pPr>
        <w:pStyle w:val="a3"/>
      </w:pPr>
      <w:r>
        <w:t>        первичная медико-санитарная помощь, в том числе первичная доврачебная, первичная врачебная и первичная специализированная; </w:t>
      </w:r>
    </w:p>
    <w:p w:rsidR="00D1062F" w:rsidRDefault="00D1062F" w:rsidP="00D1062F">
      <w:pPr>
        <w:pStyle w:val="a3"/>
      </w:pPr>
      <w:r>
        <w:t>        специализированная, в том числе высокотехнологичная, медицинская помощь; </w:t>
      </w:r>
    </w:p>
    <w:p w:rsidR="00D1062F" w:rsidRDefault="00D1062F" w:rsidP="00D1062F">
      <w:pPr>
        <w:pStyle w:val="a3"/>
      </w:pPr>
      <w:r>
        <w:t>        скорая, в том числе скорая специализированная, медицинская помощь;</w:t>
      </w:r>
    </w:p>
    <w:p w:rsidR="00D1062F" w:rsidRDefault="00D1062F" w:rsidP="00D1062F">
      <w:pPr>
        <w:pStyle w:val="a3"/>
      </w:pPr>
      <w:r>
        <w:t>        паллиативная медицинская помощь, оказываемая медицинскими организациями.</w:t>
      </w:r>
    </w:p>
    <w:p w:rsidR="00D1062F" w:rsidRDefault="00D1062F" w:rsidP="00D1062F">
      <w:pPr>
        <w:pStyle w:val="a3"/>
      </w:pPr>
      <w:r>
        <w:t>        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 </w:t>
      </w:r>
    </w:p>
    <w:p w:rsidR="00D1062F" w:rsidRDefault="00D1062F" w:rsidP="00D1062F">
      <w:pPr>
        <w:pStyle w:val="a3"/>
      </w:pPr>
      <w:r>
        <w:t>        Первичная медико-санитарная помощь оказывается бесплатно в амбулаторных условиях и условиях дневного стационара, в плановой и неотложной формах. </w:t>
      </w:r>
    </w:p>
    <w:p w:rsidR="00D1062F" w:rsidRDefault="00D1062F" w:rsidP="00D1062F">
      <w:pPr>
        <w:pStyle w:val="a3"/>
      </w:pPr>
      <w:r>
        <w:t>        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 </w:t>
      </w:r>
    </w:p>
    <w:p w:rsidR="00D1062F" w:rsidRDefault="00D1062F" w:rsidP="00D1062F">
      <w:pPr>
        <w:pStyle w:val="a3"/>
      </w:pPr>
      <w:r>
        <w:t>        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 </w:t>
      </w:r>
    </w:p>
    <w:p w:rsidR="00D1062F" w:rsidRDefault="00D1062F" w:rsidP="00D1062F">
      <w:pPr>
        <w:pStyle w:val="a3"/>
      </w:pPr>
      <w:r>
        <w:t>       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</w:p>
    <w:p w:rsidR="00D1062F" w:rsidRDefault="00D1062F" w:rsidP="00D1062F">
      <w:pPr>
        <w:pStyle w:val="consplusnormal"/>
      </w:pPr>
      <w:r>
        <w:t>        2.3. 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 </w:t>
      </w:r>
    </w:p>
    <w:p w:rsidR="00D1062F" w:rsidRDefault="00D1062F" w:rsidP="00D1062F">
      <w:pPr>
        <w:pStyle w:val="consplusnormal"/>
      </w:pPr>
      <w:r>
        <w:t>        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 </w:t>
      </w:r>
    </w:p>
    <w:p w:rsidR="00D1062F" w:rsidRDefault="00D1062F" w:rsidP="00D1062F">
      <w:pPr>
        <w:pStyle w:val="consplusnormal"/>
      </w:pPr>
      <w:r>
        <w:lastRenderedPageBreak/>
        <w:t xml:space="preserve">        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4" w:history="1">
        <w:r>
          <w:rPr>
            <w:rStyle w:val="a4"/>
          </w:rPr>
          <w:t>перечнем</w:t>
        </w:r>
      </w:hyperlink>
      <w: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 согласно приложению к </w:t>
      </w:r>
      <w:hyperlink r:id="rId5" w:history="1">
        <w:r>
          <w:rPr>
            <w:rStyle w:val="a4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годы. </w:t>
      </w:r>
    </w:p>
    <w:p w:rsidR="00D1062F" w:rsidRDefault="00D1062F" w:rsidP="00D1062F">
      <w:pPr>
        <w:pStyle w:val="a3"/>
      </w:pPr>
      <w:r>
        <w:t>        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 </w:t>
      </w:r>
    </w:p>
    <w:p w:rsidR="00D1062F" w:rsidRDefault="00D1062F" w:rsidP="00D1062F">
      <w:pPr>
        <w:pStyle w:val="a3"/>
      </w:pPr>
      <w:r>
        <w:t>        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 </w:t>
      </w:r>
    </w:p>
    <w:p w:rsidR="00D1062F" w:rsidRDefault="00D1062F" w:rsidP="00D1062F">
      <w:pPr>
        <w:pStyle w:val="a3"/>
      </w:pPr>
      <w:r>
        <w:t>        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 </w:t>
      </w:r>
    </w:p>
    <w:p w:rsidR="00D1062F" w:rsidRDefault="00D1062F" w:rsidP="00D1062F">
      <w:pPr>
        <w:pStyle w:val="a3"/>
      </w:pPr>
      <w:r>
        <w:t>        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 </w:t>
      </w:r>
    </w:p>
    <w:p w:rsidR="00D1062F" w:rsidRDefault="00D1062F" w:rsidP="00D1062F">
      <w:pPr>
        <w:pStyle w:val="a3"/>
      </w:pPr>
      <w:r>
        <w:t>        2.5.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 </w:t>
      </w:r>
    </w:p>
    <w:p w:rsidR="00D1062F" w:rsidRDefault="00D1062F" w:rsidP="00D1062F">
      <w:pPr>
        <w:pStyle w:val="a3"/>
      </w:pPr>
      <w:r>
        <w:t>        2.6. Медицинская помощь оказывается в следующих формах: </w:t>
      </w:r>
    </w:p>
    <w:p w:rsidR="00D1062F" w:rsidRDefault="00D1062F" w:rsidP="00D1062F">
      <w:pPr>
        <w:pStyle w:val="a3"/>
      </w:pPr>
      <w:r>
        <w:t>        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 </w:t>
      </w:r>
    </w:p>
    <w:p w:rsidR="00D1062F" w:rsidRDefault="00D1062F" w:rsidP="00D1062F">
      <w:pPr>
        <w:pStyle w:val="a3"/>
      </w:pPr>
      <w:r>
        <w:t>        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 </w:t>
      </w:r>
    </w:p>
    <w:p w:rsidR="00D1062F" w:rsidRDefault="00D1062F" w:rsidP="00D1062F">
      <w:pPr>
        <w:pStyle w:val="a3"/>
      </w:pPr>
      <w:r>
        <w:t>        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 </w:t>
      </w:r>
    </w:p>
    <w:p w:rsidR="00D1062F" w:rsidRDefault="00D1062F" w:rsidP="00D1062F">
      <w:pPr>
        <w:pStyle w:val="a3"/>
      </w:pPr>
      <w:r>
        <w:lastRenderedPageBreak/>
        <w:t xml:space="preserve">        2.7. При оказании первичной медико-санитарной помощи в неотложной форме в условиях дневного стационара, в том числе стационара на дому, специализированной, в том числе высокотехнологичной, медицинской помощи,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 </w:t>
      </w:r>
    </w:p>
    <w:p w:rsidR="00D1062F" w:rsidRDefault="00D1062F" w:rsidP="00D1062F">
      <w:pPr>
        <w:pStyle w:val="a3"/>
      </w:pPr>
      <w:r>
        <w:t>        2.8. Медицинская помощь оказывается в соответствии с трехуровневой системой организации медицинской помощи: </w:t>
      </w:r>
    </w:p>
    <w:p w:rsidR="00D1062F" w:rsidRDefault="00D1062F" w:rsidP="00D1062F">
      <w:pPr>
        <w:pStyle w:val="a3"/>
      </w:pPr>
      <w:r>
        <w:t>        первый уровень – оказание преимущественно первичной медико-санитарной, в том числе первичной специализированной, медицинской помощи, скорой медицинской помощи (в центральных районных больницах, городских, участковых больницах, поликлиниках, врачебных амбулаториях, фельдшерско-акушерских пунктах, фельдшерских пунктах, отделениях и станциях скорой медицинской помощи); </w:t>
      </w:r>
    </w:p>
    <w:p w:rsidR="00D1062F" w:rsidRDefault="00D1062F" w:rsidP="00D1062F">
      <w:pPr>
        <w:pStyle w:val="a3"/>
      </w:pPr>
      <w:r>
        <w:t>        второй уровень –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(в том числе межрайонные) отделения и (или) центры, а также в диспансерах, многопрофильных больницах; </w:t>
      </w:r>
    </w:p>
    <w:p w:rsidR="00D1062F" w:rsidRDefault="00D1062F" w:rsidP="00D1062F">
      <w:pPr>
        <w:pStyle w:val="a3"/>
      </w:pPr>
      <w:r>
        <w:t>        третий уровень – оказание медицинскими организациями преимущественно специализированной, в том числе высокотехнологичной, медицинской помощи.</w:t>
      </w:r>
    </w:p>
    <w:p w:rsidR="00D1062F" w:rsidRDefault="00D1062F" w:rsidP="00D1062F">
      <w:pPr>
        <w:pStyle w:val="a3"/>
        <w:jc w:val="center"/>
      </w:pPr>
      <w:r>
        <w:rPr>
          <w:rStyle w:val="palette-color3"/>
          <w:sz w:val="27"/>
          <w:szCs w:val="27"/>
        </w:rPr>
        <w:t> </w:t>
      </w:r>
    </w:p>
    <w:p w:rsidR="00F000EE" w:rsidRDefault="00F000EE">
      <w:bookmarkStart w:id="0" w:name="_GoBack"/>
      <w:bookmarkEnd w:id="0"/>
    </w:p>
    <w:sectPr w:rsidR="00F0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2A"/>
    <w:rsid w:val="001D162A"/>
    <w:rsid w:val="00D1062F"/>
    <w:rsid w:val="00F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816D-269C-4605-90AB-6AB5A32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62F"/>
    <w:rPr>
      <w:color w:val="0000FF"/>
      <w:u w:val="single"/>
    </w:rPr>
  </w:style>
  <w:style w:type="character" w:customStyle="1" w:styleId="palette-color3">
    <w:name w:val="palette-color3"/>
    <w:basedOn w:val="a0"/>
    <w:rsid w:val="00D1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DC9E220D818BFBDB47ED973B1179C7C5E65C87557B83915A69BC8A1r0M9H" TargetMode="External"/><Relationship Id="rId5" Type="http://schemas.openxmlformats.org/officeDocument/2006/relationships/hyperlink" Target="consultantplus://offline/ref=811DC9E220D818BFBDB47ED973B1179C7C5E64CD7E50B83915A69BC8A1090D7522B0AF420B5A5374r6MFH" TargetMode="External"/><Relationship Id="rId4" Type="http://schemas.openxmlformats.org/officeDocument/2006/relationships/hyperlink" Target="consultantplus://offline/ref=811DC9E220D818BFBDB47ED973B1179C7C5E64CD7E50B83915A69BC8A1090D7522B0AF420B5A5176r6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</dc:creator>
  <cp:keywords/>
  <dc:description/>
  <cp:lastModifiedBy>ДЛО</cp:lastModifiedBy>
  <cp:revision>2</cp:revision>
  <dcterms:created xsi:type="dcterms:W3CDTF">2017-09-21T07:24:00Z</dcterms:created>
  <dcterms:modified xsi:type="dcterms:W3CDTF">2017-09-21T07:24:00Z</dcterms:modified>
</cp:coreProperties>
</file>