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C1" w:rsidRDefault="00FE3063">
      <w:pPr>
        <w:spacing w:before="63" w:line="298" w:lineRule="exact"/>
        <w:ind w:left="1508" w:right="1448"/>
        <w:jc w:val="center"/>
        <w:rPr>
          <w:sz w:val="26"/>
        </w:rPr>
      </w:pPr>
      <w:r>
        <w:rPr>
          <w:spacing w:val="-2"/>
          <w:sz w:val="26"/>
        </w:rPr>
        <w:t>Управление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образования</w:t>
      </w:r>
    </w:p>
    <w:p w:rsidR="008745C1" w:rsidRDefault="00FE3063">
      <w:pPr>
        <w:spacing w:line="298" w:lineRule="exact"/>
        <w:ind w:left="1508" w:right="1449"/>
        <w:jc w:val="center"/>
        <w:rPr>
          <w:sz w:val="26"/>
        </w:rPr>
      </w:pPr>
      <w:r>
        <w:rPr>
          <w:w w:val="95"/>
          <w:sz w:val="26"/>
        </w:rPr>
        <w:t>администрации</w:t>
      </w:r>
      <w:r>
        <w:rPr>
          <w:spacing w:val="61"/>
          <w:w w:val="150"/>
          <w:sz w:val="26"/>
        </w:rPr>
        <w:t xml:space="preserve"> </w:t>
      </w:r>
      <w:proofErr w:type="spellStart"/>
      <w:r>
        <w:rPr>
          <w:w w:val="95"/>
          <w:sz w:val="26"/>
        </w:rPr>
        <w:t>Улуг-Хемского</w:t>
      </w:r>
      <w:proofErr w:type="spellEnd"/>
      <w:r>
        <w:rPr>
          <w:w w:val="95"/>
          <w:sz w:val="26"/>
        </w:rPr>
        <w:t xml:space="preserve"> </w:t>
      </w:r>
      <w:proofErr w:type="spellStart"/>
      <w:r>
        <w:rPr>
          <w:w w:val="95"/>
          <w:sz w:val="26"/>
        </w:rPr>
        <w:t>кожууна</w:t>
      </w:r>
      <w:proofErr w:type="spellEnd"/>
    </w:p>
    <w:p w:rsidR="008745C1" w:rsidRDefault="008745C1">
      <w:pPr>
        <w:pStyle w:val="a3"/>
        <w:ind w:left="0" w:firstLine="0"/>
        <w:jc w:val="left"/>
      </w:pPr>
    </w:p>
    <w:p w:rsidR="008745C1" w:rsidRDefault="008745C1">
      <w:pPr>
        <w:pStyle w:val="a3"/>
        <w:ind w:left="0" w:firstLine="0"/>
        <w:jc w:val="left"/>
      </w:pPr>
    </w:p>
    <w:p w:rsidR="008745C1" w:rsidRDefault="008745C1">
      <w:pPr>
        <w:pStyle w:val="a3"/>
        <w:ind w:left="0" w:firstLine="0"/>
        <w:jc w:val="left"/>
      </w:pPr>
    </w:p>
    <w:p w:rsidR="008745C1" w:rsidRDefault="008745C1">
      <w:pPr>
        <w:pStyle w:val="a3"/>
        <w:ind w:left="0" w:firstLine="0"/>
        <w:jc w:val="left"/>
      </w:pPr>
    </w:p>
    <w:p w:rsidR="008745C1" w:rsidRDefault="008745C1">
      <w:pPr>
        <w:pStyle w:val="a3"/>
        <w:ind w:left="0" w:firstLine="0"/>
        <w:jc w:val="left"/>
      </w:pPr>
    </w:p>
    <w:p w:rsidR="008745C1" w:rsidRDefault="008745C1">
      <w:pPr>
        <w:pStyle w:val="a3"/>
        <w:ind w:left="0" w:firstLine="0"/>
        <w:jc w:val="left"/>
      </w:pPr>
    </w:p>
    <w:p w:rsidR="008745C1" w:rsidRDefault="008745C1">
      <w:pPr>
        <w:pStyle w:val="a3"/>
        <w:ind w:left="0" w:firstLine="0"/>
        <w:jc w:val="left"/>
      </w:pPr>
    </w:p>
    <w:p w:rsidR="008745C1" w:rsidRDefault="008745C1">
      <w:pPr>
        <w:pStyle w:val="a3"/>
        <w:ind w:left="0" w:firstLine="0"/>
        <w:jc w:val="left"/>
      </w:pPr>
    </w:p>
    <w:p w:rsidR="008745C1" w:rsidRDefault="008745C1">
      <w:pPr>
        <w:pStyle w:val="a3"/>
        <w:ind w:left="0" w:firstLine="0"/>
        <w:jc w:val="left"/>
      </w:pPr>
    </w:p>
    <w:p w:rsidR="008745C1" w:rsidRDefault="008745C1">
      <w:pPr>
        <w:pStyle w:val="a3"/>
        <w:ind w:left="0" w:firstLine="0"/>
        <w:jc w:val="left"/>
      </w:pPr>
    </w:p>
    <w:p w:rsidR="008745C1" w:rsidRDefault="008745C1">
      <w:pPr>
        <w:pStyle w:val="a3"/>
        <w:ind w:left="0" w:firstLine="0"/>
        <w:jc w:val="left"/>
      </w:pPr>
    </w:p>
    <w:p w:rsidR="008745C1" w:rsidRDefault="008745C1">
      <w:pPr>
        <w:pStyle w:val="a3"/>
        <w:ind w:left="0" w:firstLine="0"/>
        <w:jc w:val="left"/>
      </w:pPr>
    </w:p>
    <w:p w:rsidR="008745C1" w:rsidRDefault="008745C1">
      <w:pPr>
        <w:pStyle w:val="a3"/>
        <w:ind w:left="0" w:firstLine="0"/>
        <w:jc w:val="left"/>
      </w:pPr>
    </w:p>
    <w:p w:rsidR="008745C1" w:rsidRDefault="008745C1">
      <w:pPr>
        <w:pStyle w:val="a3"/>
        <w:spacing w:before="1"/>
        <w:ind w:left="0" w:firstLine="0"/>
        <w:jc w:val="left"/>
        <w:rPr>
          <w:sz w:val="33"/>
        </w:rPr>
      </w:pPr>
    </w:p>
    <w:p w:rsidR="008745C1" w:rsidRDefault="00FE3063">
      <w:pPr>
        <w:pStyle w:val="a4"/>
      </w:pPr>
      <w:r>
        <w:t>МЕТОДИЧЕСКИЕ</w:t>
      </w:r>
      <w:r>
        <w:rPr>
          <w:spacing w:val="-12"/>
        </w:rPr>
        <w:t xml:space="preserve"> </w:t>
      </w:r>
      <w:r>
        <w:rPr>
          <w:spacing w:val="-2"/>
        </w:rPr>
        <w:t>РЕКОМЕНДАЦИИ</w:t>
      </w:r>
    </w:p>
    <w:p w:rsidR="008745C1" w:rsidRDefault="00FE3063">
      <w:pPr>
        <w:pStyle w:val="a4"/>
        <w:spacing w:before="5"/>
        <w:ind w:right="1886"/>
      </w:pPr>
      <w:r>
        <w:t>ПО</w:t>
      </w:r>
      <w:r>
        <w:rPr>
          <w:spacing w:val="-7"/>
        </w:rPr>
        <w:t xml:space="preserve"> </w:t>
      </w:r>
      <w:r>
        <w:t>КАЧЕСТВУ</w:t>
      </w:r>
      <w:r>
        <w:rPr>
          <w:spacing w:val="57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</w:p>
    <w:p w:rsidR="008745C1" w:rsidRDefault="008745C1">
      <w:pPr>
        <w:pStyle w:val="a3"/>
        <w:ind w:left="0" w:firstLine="0"/>
        <w:jc w:val="left"/>
        <w:rPr>
          <w:b/>
          <w:sz w:val="30"/>
        </w:rPr>
      </w:pPr>
    </w:p>
    <w:p w:rsidR="008745C1" w:rsidRDefault="008745C1">
      <w:pPr>
        <w:pStyle w:val="a3"/>
        <w:ind w:left="0" w:firstLine="0"/>
        <w:jc w:val="left"/>
        <w:rPr>
          <w:b/>
          <w:sz w:val="30"/>
        </w:rPr>
      </w:pPr>
    </w:p>
    <w:p w:rsidR="008745C1" w:rsidRDefault="008745C1">
      <w:pPr>
        <w:pStyle w:val="a3"/>
        <w:ind w:left="0" w:firstLine="0"/>
        <w:jc w:val="left"/>
        <w:rPr>
          <w:b/>
          <w:sz w:val="30"/>
        </w:rPr>
      </w:pPr>
    </w:p>
    <w:p w:rsidR="008745C1" w:rsidRDefault="008745C1">
      <w:pPr>
        <w:pStyle w:val="a3"/>
        <w:ind w:left="0" w:firstLine="0"/>
        <w:jc w:val="left"/>
        <w:rPr>
          <w:b/>
          <w:sz w:val="30"/>
        </w:rPr>
      </w:pPr>
    </w:p>
    <w:p w:rsidR="008745C1" w:rsidRDefault="008745C1">
      <w:pPr>
        <w:pStyle w:val="a3"/>
        <w:ind w:left="0" w:firstLine="0"/>
        <w:jc w:val="left"/>
        <w:rPr>
          <w:b/>
          <w:sz w:val="30"/>
        </w:rPr>
      </w:pPr>
    </w:p>
    <w:p w:rsidR="008745C1" w:rsidRDefault="008745C1">
      <w:pPr>
        <w:pStyle w:val="a3"/>
        <w:ind w:left="0" w:firstLine="0"/>
        <w:jc w:val="left"/>
        <w:rPr>
          <w:b/>
          <w:sz w:val="30"/>
        </w:rPr>
      </w:pPr>
    </w:p>
    <w:p w:rsidR="008745C1" w:rsidRDefault="008745C1">
      <w:pPr>
        <w:pStyle w:val="a3"/>
        <w:ind w:left="0" w:firstLine="0"/>
        <w:jc w:val="left"/>
        <w:rPr>
          <w:b/>
          <w:sz w:val="30"/>
        </w:rPr>
      </w:pPr>
    </w:p>
    <w:p w:rsidR="008745C1" w:rsidRDefault="008745C1">
      <w:pPr>
        <w:pStyle w:val="a3"/>
        <w:ind w:left="0" w:firstLine="0"/>
        <w:jc w:val="left"/>
        <w:rPr>
          <w:b/>
          <w:sz w:val="30"/>
        </w:rPr>
      </w:pPr>
    </w:p>
    <w:p w:rsidR="008745C1" w:rsidRDefault="008745C1">
      <w:pPr>
        <w:pStyle w:val="a3"/>
        <w:ind w:left="0" w:firstLine="0"/>
        <w:jc w:val="left"/>
        <w:rPr>
          <w:b/>
          <w:sz w:val="30"/>
        </w:rPr>
      </w:pPr>
    </w:p>
    <w:p w:rsidR="008745C1" w:rsidRDefault="008745C1">
      <w:pPr>
        <w:pStyle w:val="a3"/>
        <w:ind w:left="0" w:firstLine="0"/>
        <w:jc w:val="left"/>
        <w:rPr>
          <w:b/>
          <w:sz w:val="30"/>
        </w:rPr>
      </w:pPr>
    </w:p>
    <w:p w:rsidR="008745C1" w:rsidRDefault="008745C1">
      <w:pPr>
        <w:pStyle w:val="a3"/>
        <w:ind w:left="0" w:firstLine="0"/>
        <w:jc w:val="left"/>
        <w:rPr>
          <w:b/>
          <w:sz w:val="30"/>
        </w:rPr>
      </w:pPr>
    </w:p>
    <w:p w:rsidR="008745C1" w:rsidRDefault="008745C1">
      <w:pPr>
        <w:pStyle w:val="a3"/>
        <w:ind w:left="0" w:firstLine="0"/>
        <w:jc w:val="left"/>
        <w:rPr>
          <w:b/>
          <w:sz w:val="30"/>
        </w:rPr>
      </w:pPr>
    </w:p>
    <w:p w:rsidR="008745C1" w:rsidRDefault="008745C1">
      <w:pPr>
        <w:pStyle w:val="a3"/>
        <w:ind w:left="0" w:firstLine="0"/>
        <w:jc w:val="left"/>
        <w:rPr>
          <w:b/>
          <w:sz w:val="30"/>
        </w:rPr>
      </w:pPr>
    </w:p>
    <w:p w:rsidR="008745C1" w:rsidRDefault="008745C1">
      <w:pPr>
        <w:pStyle w:val="a3"/>
        <w:ind w:left="0" w:firstLine="0"/>
        <w:jc w:val="left"/>
        <w:rPr>
          <w:b/>
          <w:sz w:val="30"/>
        </w:rPr>
      </w:pPr>
    </w:p>
    <w:p w:rsidR="008745C1" w:rsidRDefault="008745C1">
      <w:pPr>
        <w:pStyle w:val="a3"/>
        <w:ind w:left="0" w:firstLine="0"/>
        <w:jc w:val="left"/>
        <w:rPr>
          <w:b/>
          <w:sz w:val="30"/>
        </w:rPr>
      </w:pPr>
    </w:p>
    <w:p w:rsidR="008745C1" w:rsidRDefault="008745C1">
      <w:pPr>
        <w:pStyle w:val="a3"/>
        <w:ind w:left="0" w:firstLine="0"/>
        <w:jc w:val="left"/>
        <w:rPr>
          <w:b/>
          <w:sz w:val="30"/>
        </w:rPr>
      </w:pPr>
    </w:p>
    <w:p w:rsidR="008745C1" w:rsidRDefault="008745C1">
      <w:pPr>
        <w:pStyle w:val="a3"/>
        <w:ind w:left="0" w:firstLine="0"/>
        <w:jc w:val="left"/>
        <w:rPr>
          <w:b/>
          <w:sz w:val="30"/>
        </w:rPr>
      </w:pPr>
    </w:p>
    <w:p w:rsidR="008745C1" w:rsidRDefault="008745C1">
      <w:pPr>
        <w:pStyle w:val="a3"/>
        <w:ind w:left="0" w:firstLine="0"/>
        <w:jc w:val="left"/>
        <w:rPr>
          <w:b/>
          <w:sz w:val="30"/>
        </w:rPr>
      </w:pPr>
    </w:p>
    <w:p w:rsidR="008745C1" w:rsidRDefault="008745C1">
      <w:pPr>
        <w:pStyle w:val="a3"/>
        <w:ind w:left="0" w:firstLine="0"/>
        <w:jc w:val="left"/>
        <w:rPr>
          <w:b/>
          <w:sz w:val="30"/>
        </w:rPr>
      </w:pPr>
    </w:p>
    <w:p w:rsidR="008745C1" w:rsidRDefault="008745C1">
      <w:pPr>
        <w:pStyle w:val="a3"/>
        <w:spacing w:before="4"/>
        <w:ind w:left="0" w:firstLine="0"/>
        <w:jc w:val="left"/>
        <w:rPr>
          <w:b/>
          <w:sz w:val="30"/>
        </w:rPr>
      </w:pPr>
    </w:p>
    <w:p w:rsidR="008745C1" w:rsidRDefault="00FE3063">
      <w:pPr>
        <w:pStyle w:val="a3"/>
        <w:ind w:left="1506" w:right="1886" w:firstLine="0"/>
        <w:jc w:val="center"/>
      </w:pPr>
      <w:r>
        <w:rPr>
          <w:spacing w:val="-4"/>
        </w:rPr>
        <w:t>2021</w:t>
      </w:r>
    </w:p>
    <w:p w:rsidR="008745C1" w:rsidRDefault="008745C1">
      <w:pPr>
        <w:jc w:val="center"/>
        <w:sectPr w:rsidR="008745C1">
          <w:type w:val="continuous"/>
          <w:pgSz w:w="11930" w:h="15900"/>
          <w:pgMar w:top="980" w:right="240" w:bottom="280" w:left="1480" w:header="720" w:footer="720" w:gutter="0"/>
          <w:cols w:space="720"/>
        </w:sectPr>
      </w:pPr>
    </w:p>
    <w:p w:rsidR="008745C1" w:rsidRDefault="00FE3063">
      <w:pPr>
        <w:pStyle w:val="a3"/>
        <w:spacing w:before="68" w:line="360" w:lineRule="auto"/>
        <w:ind w:right="599"/>
      </w:pPr>
      <w:r>
        <w:lastRenderedPageBreak/>
        <w:t>Мониторинг качества дошкольного образования, согласно Концепции МКДО, должен создать информационные условия для осуществления государственного контроля и надзора, основу для эффективного управления качеством образования в организациях, осуществляющих образ</w:t>
      </w:r>
      <w:r>
        <w:t>овательную деятельность в сфере дошкольного образования (далее — ДОО), выполнения требований нормативно-правовых актов РФ, удовлетворения потребностей физических или юридических лиц, в интересах которых осуществляется образовательная деятельность.</w:t>
      </w:r>
    </w:p>
    <w:p w:rsidR="008745C1" w:rsidRDefault="00FE3063">
      <w:pPr>
        <w:pStyle w:val="a3"/>
        <w:spacing w:before="44" w:line="355" w:lineRule="auto"/>
        <w:ind w:right="604"/>
      </w:pPr>
      <w:r>
        <w:t>ДОО, уча</w:t>
      </w:r>
      <w:r>
        <w:t>ствующая в мониторинге качества дошкольного образования, должна получить возможность:</w:t>
      </w:r>
    </w:p>
    <w:p w:rsidR="008745C1" w:rsidRDefault="00FE3063">
      <w:pPr>
        <w:pStyle w:val="a5"/>
        <w:numPr>
          <w:ilvl w:val="0"/>
          <w:numId w:val="6"/>
        </w:numPr>
        <w:tabs>
          <w:tab w:val="left" w:pos="1454"/>
        </w:tabs>
        <w:spacing w:before="48" w:line="360" w:lineRule="auto"/>
        <w:ind w:right="597" w:firstLine="705"/>
        <w:jc w:val="both"/>
        <w:rPr>
          <w:sz w:val="28"/>
        </w:rPr>
      </w:pPr>
      <w:r>
        <w:rPr>
          <w:sz w:val="28"/>
        </w:rPr>
        <w:t>стабильно предоставлять дошкольное образование высокого качества, удовлетворяющее требованиям нормативно-правовых актов Российской Федерации и потребностям обучающихся и других лиц, в интересах которых осуществляется образовательная деятельность;</w:t>
      </w:r>
    </w:p>
    <w:p w:rsidR="008745C1" w:rsidRDefault="00FE3063">
      <w:pPr>
        <w:pStyle w:val="a5"/>
        <w:numPr>
          <w:ilvl w:val="0"/>
          <w:numId w:val="6"/>
        </w:numPr>
        <w:tabs>
          <w:tab w:val="left" w:pos="1744"/>
        </w:tabs>
        <w:spacing w:before="42" w:line="357" w:lineRule="auto"/>
        <w:ind w:right="608" w:firstLine="705"/>
        <w:jc w:val="both"/>
        <w:rPr>
          <w:sz w:val="28"/>
        </w:rPr>
      </w:pPr>
      <w:r>
        <w:rPr>
          <w:sz w:val="28"/>
        </w:rPr>
        <w:t xml:space="preserve">повышать </w:t>
      </w:r>
      <w:r>
        <w:rPr>
          <w:sz w:val="28"/>
        </w:rPr>
        <w:t>уровень удовлетворенности потребителей образовательных услуг;</w:t>
      </w:r>
    </w:p>
    <w:p w:rsidR="008745C1" w:rsidRDefault="00FE3063">
      <w:pPr>
        <w:pStyle w:val="a5"/>
        <w:numPr>
          <w:ilvl w:val="0"/>
          <w:numId w:val="6"/>
        </w:numPr>
        <w:tabs>
          <w:tab w:val="left" w:pos="1334"/>
        </w:tabs>
        <w:spacing w:before="46" w:line="357" w:lineRule="auto"/>
        <w:ind w:firstLine="705"/>
        <w:jc w:val="both"/>
        <w:rPr>
          <w:sz w:val="28"/>
        </w:rPr>
      </w:pPr>
      <w:r>
        <w:rPr>
          <w:sz w:val="28"/>
        </w:rPr>
        <w:t>целенаправленно сокращать риски и использовать возможности, связанные с достижением целей организации в контексте внешних и внутренних условий ее образовательной деятельности;</w:t>
      </w:r>
    </w:p>
    <w:p w:rsidR="008745C1" w:rsidRDefault="00FE3063">
      <w:pPr>
        <w:pStyle w:val="a5"/>
        <w:numPr>
          <w:ilvl w:val="0"/>
          <w:numId w:val="6"/>
        </w:numPr>
        <w:tabs>
          <w:tab w:val="left" w:pos="1622"/>
        </w:tabs>
        <w:spacing w:before="44" w:line="360" w:lineRule="auto"/>
        <w:ind w:right="605" w:firstLine="705"/>
        <w:jc w:val="both"/>
        <w:rPr>
          <w:sz w:val="28"/>
        </w:rPr>
      </w:pPr>
      <w:r>
        <w:rPr>
          <w:sz w:val="28"/>
        </w:rPr>
        <w:t>демонстрировать за</w:t>
      </w:r>
      <w:r>
        <w:rPr>
          <w:sz w:val="28"/>
        </w:rPr>
        <w:t>интересованным лицам соответствие установленным нормативно-правовым требованиям Российской Федерации в сфере дошкольного образования, а также превышение данных требований и</w:t>
      </w:r>
    </w:p>
    <w:p w:rsidR="008745C1" w:rsidRDefault="008745C1">
      <w:pPr>
        <w:spacing w:line="360" w:lineRule="auto"/>
        <w:jc w:val="both"/>
        <w:rPr>
          <w:sz w:val="28"/>
        </w:rPr>
        <w:sectPr w:rsidR="008745C1">
          <w:pgSz w:w="11930" w:h="15900"/>
          <w:pgMar w:top="1040" w:right="240" w:bottom="280" w:left="1480" w:header="720" w:footer="720" w:gutter="0"/>
          <w:cols w:space="720"/>
        </w:sectPr>
      </w:pPr>
    </w:p>
    <w:p w:rsidR="008745C1" w:rsidRDefault="00FE3063">
      <w:pPr>
        <w:pStyle w:val="a3"/>
        <w:ind w:left="122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335441" cy="472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5441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5C1" w:rsidRDefault="008745C1">
      <w:pPr>
        <w:pStyle w:val="a3"/>
        <w:ind w:left="0" w:firstLine="0"/>
        <w:jc w:val="left"/>
        <w:rPr>
          <w:sz w:val="7"/>
        </w:rPr>
      </w:pPr>
    </w:p>
    <w:p w:rsidR="008745C1" w:rsidRDefault="00FE3063">
      <w:pPr>
        <w:pStyle w:val="a3"/>
        <w:spacing w:before="89"/>
        <w:ind w:firstLine="0"/>
      </w:pPr>
      <w:r>
        <w:t>достижение</w:t>
      </w:r>
      <w:r>
        <w:rPr>
          <w:spacing w:val="-16"/>
        </w:rPr>
        <w:t xml:space="preserve"> </w:t>
      </w:r>
      <w:r>
        <w:t>превосходного</w:t>
      </w:r>
      <w:r>
        <w:rPr>
          <w:spacing w:val="-11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rPr>
          <w:spacing w:val="-2"/>
        </w:rPr>
        <w:t>образования.</w:t>
      </w:r>
    </w:p>
    <w:p w:rsidR="008745C1" w:rsidRDefault="008745C1">
      <w:pPr>
        <w:pStyle w:val="a3"/>
        <w:ind w:left="0" w:firstLine="0"/>
        <w:jc w:val="left"/>
        <w:rPr>
          <w:sz w:val="30"/>
        </w:rPr>
      </w:pPr>
    </w:p>
    <w:p w:rsidR="008745C1" w:rsidRDefault="008745C1">
      <w:pPr>
        <w:pStyle w:val="a3"/>
        <w:spacing w:before="10"/>
        <w:ind w:left="0" w:firstLine="0"/>
        <w:jc w:val="left"/>
        <w:rPr>
          <w:sz w:val="26"/>
        </w:rPr>
      </w:pPr>
    </w:p>
    <w:p w:rsidR="008745C1" w:rsidRDefault="00FE3063">
      <w:pPr>
        <w:pStyle w:val="a3"/>
        <w:spacing w:before="1"/>
        <w:ind w:left="932" w:firstLine="0"/>
      </w:pPr>
      <w:r>
        <w:t>Качество</w:t>
      </w:r>
      <w:r>
        <w:rPr>
          <w:spacing w:val="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3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4"/>
        </w:rPr>
        <w:t>ДОО,</w:t>
      </w:r>
    </w:p>
    <w:p w:rsidR="008745C1" w:rsidRDefault="00FE3063">
      <w:pPr>
        <w:pStyle w:val="a3"/>
        <w:spacing w:before="165" w:line="360" w:lineRule="auto"/>
        <w:ind w:right="598" w:firstLine="0"/>
      </w:pPr>
      <w:r>
        <w:t>— результат совместной деятельности педагогов и других специалистов</w:t>
      </w:r>
      <w:r>
        <w:rPr>
          <w:spacing w:val="40"/>
        </w:rPr>
        <w:t xml:space="preserve"> </w:t>
      </w:r>
      <w:r>
        <w:t xml:space="preserve">ДОО, руководителей, учредителей, органов управления образованием и других заинтересованных лиц при активном участии семей </w:t>
      </w:r>
      <w:r>
        <w:t>обучающихся, поэтому в выстраиваемой системе мониторинга должен быть учтен вклад в качество образования различных ответственных организаций и лиц.</w:t>
      </w:r>
    </w:p>
    <w:p w:rsidR="008745C1" w:rsidRDefault="00FE3063">
      <w:pPr>
        <w:pStyle w:val="a3"/>
        <w:spacing w:before="3" w:line="360" w:lineRule="auto"/>
        <w:ind w:right="605"/>
      </w:pPr>
      <w:r>
        <w:t>Качество образования, обеспечиваемое участниками отношений в</w:t>
      </w:r>
      <w:r>
        <w:rPr>
          <w:spacing w:val="40"/>
        </w:rPr>
        <w:t xml:space="preserve"> </w:t>
      </w:r>
      <w:r>
        <w:t xml:space="preserve">сфере образования, создает основу эффективности </w:t>
      </w:r>
      <w:r>
        <w:t>системы дошкольного образования на всех его уровнях.</w:t>
      </w:r>
    </w:p>
    <w:p w:rsidR="008745C1" w:rsidRDefault="00FE3063">
      <w:pPr>
        <w:pStyle w:val="a3"/>
        <w:spacing w:line="360" w:lineRule="auto"/>
        <w:ind w:right="601"/>
      </w:pPr>
      <w:r>
        <w:t>Механизмы сбора, обработки и систематизации данных, реализуемые в рамках системы мониторинга качества дошкольного образования на всех ее уровнях,</w:t>
      </w:r>
      <w:r>
        <w:rPr>
          <w:spacing w:val="40"/>
        </w:rPr>
        <w:t xml:space="preserve"> </w:t>
      </w:r>
      <w:r>
        <w:t>должны</w:t>
      </w:r>
      <w:r>
        <w:rPr>
          <w:spacing w:val="72"/>
        </w:rPr>
        <w:t xml:space="preserve"> </w:t>
      </w:r>
      <w:r>
        <w:t>обеспечивать</w:t>
      </w:r>
      <w:r>
        <w:rPr>
          <w:spacing w:val="70"/>
        </w:rPr>
        <w:t xml:space="preserve"> </w:t>
      </w:r>
      <w:r>
        <w:t>необходимые</w:t>
      </w:r>
      <w:r>
        <w:rPr>
          <w:spacing w:val="71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объективного</w:t>
      </w:r>
      <w:r>
        <w:rPr>
          <w:spacing w:val="40"/>
        </w:rPr>
        <w:t xml:space="preserve"> </w:t>
      </w:r>
      <w:r>
        <w:t>и</w:t>
      </w:r>
    </w:p>
    <w:p w:rsidR="008745C1" w:rsidRDefault="008745C1">
      <w:pPr>
        <w:spacing w:line="360" w:lineRule="auto"/>
        <w:sectPr w:rsidR="008745C1">
          <w:pgSz w:w="11930" w:h="15900"/>
          <w:pgMar w:top="1180" w:right="240" w:bottom="280" w:left="1480" w:header="720" w:footer="720" w:gutter="0"/>
          <w:cols w:space="720"/>
        </w:sectPr>
      </w:pPr>
    </w:p>
    <w:p w:rsidR="008745C1" w:rsidRDefault="00FE3063">
      <w:pPr>
        <w:pStyle w:val="a3"/>
        <w:spacing w:before="63" w:line="360" w:lineRule="auto"/>
        <w:ind w:right="600" w:firstLine="0"/>
      </w:pPr>
      <w:r>
        <w:lastRenderedPageBreak/>
        <w:t>надежного качественного и количественного анализа состояния системы дошкольного образования, результаты которого могут быть использованы в дальнейшем для принятия эффективных управленческих решений, совершенствования системы дошкольного обр</w:t>
      </w:r>
      <w:r>
        <w:t>азования в целом.</w:t>
      </w:r>
    </w:p>
    <w:p w:rsidR="008745C1" w:rsidRDefault="00FE3063">
      <w:pPr>
        <w:pStyle w:val="a3"/>
        <w:spacing w:before="39" w:line="360" w:lineRule="auto"/>
        <w:ind w:right="600"/>
      </w:pPr>
      <w:r>
        <w:t>Глубокое изучение качества образования в ДОО силами внешних экспертов — затратный и длительный процесс, в то же время поверхностный мониторинг, который сводится к проверке документации ДОО, не предоставляет достаточной для принятия решени</w:t>
      </w:r>
      <w:r>
        <w:t>й информации.</w:t>
      </w:r>
    </w:p>
    <w:p w:rsidR="008745C1" w:rsidRDefault="00FE3063">
      <w:pPr>
        <w:pStyle w:val="a3"/>
        <w:spacing w:before="39" w:line="360" w:lineRule="auto"/>
        <w:ind w:right="599"/>
      </w:pPr>
      <w:r>
        <w:t>Реализуемая система мониторинга должна обеспечивать высокое качество результатов при минимальных затратах временных, материальных и финансовых ресурсов.</w:t>
      </w:r>
    </w:p>
    <w:p w:rsidR="008745C1" w:rsidRDefault="00FE3063" w:rsidP="00FE3063">
      <w:pPr>
        <w:pStyle w:val="a3"/>
        <w:spacing w:before="42" w:line="362" w:lineRule="auto"/>
        <w:ind w:right="608"/>
        <w:sectPr w:rsidR="008745C1">
          <w:pgSz w:w="11930" w:h="15900"/>
          <w:pgMar w:top="980" w:right="240" w:bottom="280" w:left="1480" w:header="720" w:footer="720" w:gutter="0"/>
          <w:cols w:space="720"/>
        </w:sectPr>
      </w:pPr>
      <w:r>
        <w:t>Повышение эффективности мониторинга может быть достигнуто за счет</w:t>
      </w:r>
      <w:r>
        <w:rPr>
          <w:spacing w:val="63"/>
          <w:w w:val="150"/>
        </w:rPr>
        <w:t xml:space="preserve"> </w:t>
      </w:r>
      <w:r>
        <w:t>объединения</w:t>
      </w:r>
      <w:r>
        <w:rPr>
          <w:spacing w:val="62"/>
          <w:w w:val="150"/>
        </w:rPr>
        <w:t xml:space="preserve"> </w:t>
      </w:r>
      <w:r>
        <w:t>в</w:t>
      </w:r>
      <w:r>
        <w:rPr>
          <w:spacing w:val="62"/>
          <w:w w:val="150"/>
        </w:rPr>
        <w:t xml:space="preserve"> </w:t>
      </w:r>
      <w:r>
        <w:t>единую</w:t>
      </w:r>
      <w:r>
        <w:rPr>
          <w:spacing w:val="62"/>
          <w:w w:val="150"/>
        </w:rPr>
        <w:t xml:space="preserve"> </w:t>
      </w:r>
      <w:r>
        <w:t>си</w:t>
      </w:r>
      <w:r>
        <w:t>стему</w:t>
      </w:r>
      <w:r>
        <w:rPr>
          <w:spacing w:val="61"/>
          <w:w w:val="150"/>
        </w:rPr>
        <w:t xml:space="preserve"> </w:t>
      </w:r>
      <w:r>
        <w:t>вложенных</w:t>
      </w:r>
      <w:r>
        <w:rPr>
          <w:spacing w:val="67"/>
          <w:w w:val="150"/>
        </w:rPr>
        <w:t xml:space="preserve"> </w:t>
      </w:r>
      <w:r>
        <w:t>модулей</w:t>
      </w:r>
      <w:r>
        <w:rPr>
          <w:spacing w:val="66"/>
          <w:w w:val="150"/>
        </w:rPr>
        <w:t xml:space="preserve"> </w:t>
      </w:r>
      <w:r>
        <w:t>внутренней</w:t>
      </w:r>
      <w:r>
        <w:rPr>
          <w:spacing w:val="63"/>
          <w:w w:val="150"/>
        </w:rPr>
        <w:t xml:space="preserve"> </w:t>
      </w:r>
      <w:r>
        <w:rPr>
          <w:spacing w:val="-10"/>
        </w:rPr>
        <w:t xml:space="preserve"> и</w:t>
      </w:r>
      <w:bookmarkStart w:id="0" w:name="_GoBack"/>
      <w:bookmarkEnd w:id="0"/>
    </w:p>
    <w:p w:rsidR="008745C1" w:rsidRDefault="00FE3063" w:rsidP="00FE3063">
      <w:pPr>
        <w:pStyle w:val="a3"/>
        <w:spacing w:before="68" w:line="360" w:lineRule="auto"/>
        <w:ind w:left="0" w:right="600" w:firstLine="0"/>
      </w:pPr>
      <w:r>
        <w:lastRenderedPageBreak/>
        <w:t>в</w:t>
      </w:r>
      <w:r>
        <w:t>нешней (в т. ч. независимой родительской и экспертной) оценки качества дошкольного образования на базе единой методологии и сквозной системы показателей качества. Модульная система мониторинга позволяет р</w:t>
      </w:r>
      <w:r>
        <w:t>аспределить нагрузку на участников мониторинга на период от одного года до трех лет, использовать данные, собираемые ДОО для различных</w:t>
      </w:r>
      <w:r>
        <w:rPr>
          <w:spacing w:val="40"/>
        </w:rPr>
        <w:t xml:space="preserve"> </w:t>
      </w:r>
      <w:r>
        <w:t>целей, для целей мониторинга, собирая их в одну систему обработки, систематизации, обобщения и анализа данных.</w:t>
      </w:r>
    </w:p>
    <w:p w:rsidR="008745C1" w:rsidRDefault="00FE3063">
      <w:pPr>
        <w:pStyle w:val="a3"/>
        <w:spacing w:before="43" w:line="355" w:lineRule="auto"/>
        <w:ind w:right="614"/>
      </w:pPr>
      <w:r>
        <w:t>Модули оце</w:t>
      </w:r>
      <w:r>
        <w:t>нки качества дошкольного образования используются последовательно на трех основных этапах проведения мониторинга.</w:t>
      </w:r>
    </w:p>
    <w:p w:rsidR="008745C1" w:rsidRDefault="00FE3063">
      <w:pPr>
        <w:spacing w:before="47"/>
        <w:ind w:left="2168"/>
        <w:jc w:val="both"/>
        <w:rPr>
          <w:i/>
          <w:sz w:val="28"/>
        </w:rPr>
      </w:pPr>
      <w:r>
        <w:rPr>
          <w:i/>
          <w:sz w:val="28"/>
        </w:rPr>
        <w:t>Этапы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мониторинга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модули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7"/>
          <w:sz w:val="28"/>
        </w:rPr>
        <w:t xml:space="preserve"> </w:t>
      </w:r>
      <w:r>
        <w:rPr>
          <w:i/>
          <w:spacing w:val="-5"/>
          <w:sz w:val="28"/>
        </w:rPr>
        <w:t>ДО</w:t>
      </w:r>
    </w:p>
    <w:p w:rsidR="008745C1" w:rsidRDefault="008745C1">
      <w:pPr>
        <w:pStyle w:val="a3"/>
        <w:spacing w:before="11"/>
        <w:ind w:left="0" w:firstLine="0"/>
        <w:jc w:val="left"/>
        <w:rPr>
          <w:i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665"/>
      </w:tblGrid>
      <w:tr w:rsidR="008745C1">
        <w:trPr>
          <w:trHeight w:val="453"/>
        </w:trPr>
        <w:tc>
          <w:tcPr>
            <w:tcW w:w="3682" w:type="dxa"/>
          </w:tcPr>
          <w:p w:rsidR="008745C1" w:rsidRDefault="00FE3063">
            <w:pPr>
              <w:pStyle w:val="TableParagraph"/>
              <w:spacing w:line="270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5665" w:type="dxa"/>
          </w:tcPr>
          <w:p w:rsidR="008745C1" w:rsidRDefault="00FE3063">
            <w:pPr>
              <w:pStyle w:val="TableParagraph"/>
              <w:spacing w:line="270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</w:tr>
      <w:tr w:rsidR="008745C1">
        <w:trPr>
          <w:trHeight w:val="2524"/>
        </w:trPr>
        <w:tc>
          <w:tcPr>
            <w:tcW w:w="3682" w:type="dxa"/>
          </w:tcPr>
          <w:p w:rsidR="008745C1" w:rsidRDefault="00FE3063">
            <w:pPr>
              <w:pStyle w:val="TableParagraph"/>
              <w:spacing w:line="268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этап.</w:t>
            </w:r>
          </w:p>
          <w:p w:rsidR="008745C1" w:rsidRDefault="00FE3063">
            <w:pPr>
              <w:pStyle w:val="TableParagraph"/>
              <w:spacing w:before="137" w:line="360" w:lineRule="auto"/>
              <w:ind w:left="110" w:right="20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Внутренний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мониторинг </w:t>
            </w:r>
            <w:r>
              <w:rPr>
                <w:sz w:val="24"/>
              </w:rPr>
              <w:t>качества дошкольного образования в ДОО.</w:t>
            </w:r>
          </w:p>
        </w:tc>
        <w:tc>
          <w:tcPr>
            <w:tcW w:w="5665" w:type="dxa"/>
          </w:tcPr>
          <w:p w:rsidR="008745C1" w:rsidRDefault="00FE3063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  <w:tab w:val="left" w:pos="572"/>
              </w:tabs>
              <w:spacing w:line="360" w:lineRule="auto"/>
              <w:ind w:right="116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качества педагогической работы </w:t>
            </w:r>
            <w:r>
              <w:rPr>
                <w:i/>
                <w:sz w:val="24"/>
              </w:rPr>
              <w:t>педагога</w:t>
            </w:r>
            <w:r>
              <w:rPr>
                <w:sz w:val="24"/>
              </w:rPr>
              <w:t>.</w:t>
            </w:r>
          </w:p>
          <w:p w:rsidR="008745C1" w:rsidRDefault="00FE3063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  <w:tab w:val="left" w:pos="572"/>
              </w:tabs>
              <w:spacing w:line="362" w:lineRule="auto"/>
              <w:ind w:right="290"/>
              <w:rPr>
                <w:sz w:val="24"/>
              </w:rPr>
            </w:pPr>
            <w:r>
              <w:rPr>
                <w:sz w:val="24"/>
              </w:rPr>
              <w:t xml:space="preserve">Внутренняя оценка качества образовательной среды </w:t>
            </w:r>
            <w:r>
              <w:rPr>
                <w:i/>
                <w:sz w:val="24"/>
              </w:rPr>
              <w:t xml:space="preserve">группы </w:t>
            </w:r>
            <w:r>
              <w:rPr>
                <w:sz w:val="24"/>
              </w:rPr>
              <w:t>ДОО.</w:t>
            </w:r>
          </w:p>
          <w:p w:rsidR="008745C1" w:rsidRDefault="00FE3063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  <w:tab w:val="left" w:pos="572"/>
              </w:tabs>
              <w:spacing w:line="360" w:lineRule="auto"/>
              <w:ind w:right="290"/>
              <w:rPr>
                <w:sz w:val="24"/>
              </w:rPr>
            </w:pPr>
            <w:r>
              <w:rPr>
                <w:sz w:val="24"/>
              </w:rPr>
              <w:t>Внутренняя оценка качества образовательной деятельности ДОО.</w:t>
            </w:r>
          </w:p>
        </w:tc>
      </w:tr>
      <w:tr w:rsidR="008745C1">
        <w:trPr>
          <w:trHeight w:val="2109"/>
        </w:trPr>
        <w:tc>
          <w:tcPr>
            <w:tcW w:w="3682" w:type="dxa"/>
          </w:tcPr>
          <w:p w:rsidR="008745C1" w:rsidRDefault="00FE3063">
            <w:pPr>
              <w:pStyle w:val="TableParagraph"/>
              <w:spacing w:line="268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этап.</w:t>
            </w:r>
          </w:p>
          <w:p w:rsidR="008745C1" w:rsidRDefault="00FE3063">
            <w:pPr>
              <w:pStyle w:val="TableParagraph"/>
              <w:spacing w:before="137" w:line="360" w:lineRule="auto"/>
              <w:ind w:left="110" w:right="203" w:firstLine="0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дошкольного образования в </w:t>
            </w:r>
            <w:r>
              <w:rPr>
                <w:spacing w:val="-4"/>
                <w:sz w:val="24"/>
              </w:rPr>
              <w:t>ДОО.</w:t>
            </w:r>
          </w:p>
        </w:tc>
        <w:tc>
          <w:tcPr>
            <w:tcW w:w="5665" w:type="dxa"/>
          </w:tcPr>
          <w:p w:rsidR="008745C1" w:rsidRDefault="00FE3063"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Независимая оценка качества образования в ДОО семьями обучающихся.</w:t>
            </w:r>
          </w:p>
          <w:p w:rsidR="008745C1" w:rsidRDefault="00FE3063"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Внешняя экспертная оценка качества образования в ДОО (дистанционная и выездная </w:t>
            </w:r>
            <w:r>
              <w:rPr>
                <w:spacing w:val="-2"/>
                <w:sz w:val="24"/>
              </w:rPr>
              <w:t>проверка).</w:t>
            </w:r>
          </w:p>
        </w:tc>
      </w:tr>
      <w:tr w:rsidR="008745C1">
        <w:trPr>
          <w:trHeight w:val="2524"/>
        </w:trPr>
        <w:tc>
          <w:tcPr>
            <w:tcW w:w="3682" w:type="dxa"/>
          </w:tcPr>
          <w:p w:rsidR="008745C1" w:rsidRDefault="00FE3063">
            <w:pPr>
              <w:pStyle w:val="TableParagraph"/>
              <w:spacing w:line="268" w:lineRule="exact"/>
              <w:ind w:left="110" w:firstLine="0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этап.</w:t>
            </w:r>
          </w:p>
          <w:p w:rsidR="008745C1" w:rsidRDefault="00FE3063">
            <w:pPr>
              <w:pStyle w:val="TableParagraph"/>
              <w:spacing w:before="137" w:line="360" w:lineRule="auto"/>
              <w:ind w:left="110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системы дошкольного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5665" w:type="dxa"/>
          </w:tcPr>
          <w:p w:rsidR="008745C1" w:rsidRDefault="00FE3063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line="360" w:lineRule="auto"/>
              <w:ind w:right="340"/>
              <w:rPr>
                <w:sz w:val="24"/>
              </w:rPr>
            </w:pPr>
            <w:r>
              <w:rPr>
                <w:sz w:val="24"/>
              </w:rPr>
              <w:t xml:space="preserve">Оценка качества дошкольного образования в </w:t>
            </w:r>
            <w:r>
              <w:rPr>
                <w:spacing w:val="-2"/>
                <w:sz w:val="24"/>
              </w:rPr>
              <w:t>муниципалитете.</w:t>
            </w:r>
          </w:p>
          <w:p w:rsidR="008745C1" w:rsidRDefault="00FE3063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line="362" w:lineRule="auto"/>
              <w:ind w:right="45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субъекте РФ.</w:t>
            </w:r>
          </w:p>
          <w:p w:rsidR="008745C1" w:rsidRDefault="00FE3063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line="360" w:lineRule="auto"/>
              <w:ind w:right="45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Федерации.</w:t>
            </w:r>
          </w:p>
        </w:tc>
      </w:tr>
    </w:tbl>
    <w:p w:rsidR="008745C1" w:rsidRDefault="008745C1">
      <w:pPr>
        <w:spacing w:line="360" w:lineRule="auto"/>
        <w:rPr>
          <w:sz w:val="24"/>
        </w:rPr>
        <w:sectPr w:rsidR="008745C1">
          <w:pgSz w:w="11930" w:h="15900"/>
          <w:pgMar w:top="1040" w:right="240" w:bottom="280" w:left="1480" w:header="720" w:footer="720" w:gutter="0"/>
          <w:cols w:space="720"/>
        </w:sectPr>
      </w:pPr>
    </w:p>
    <w:p w:rsidR="008745C1" w:rsidRDefault="00FE3063">
      <w:pPr>
        <w:pStyle w:val="a3"/>
        <w:spacing w:before="68" w:line="360" w:lineRule="auto"/>
        <w:ind w:right="600" w:firstLine="357"/>
      </w:pPr>
      <w:r>
        <w:lastRenderedPageBreak/>
        <w:t>Система мониторинга качества дошкольного образования Российской Федерации, опирающаяся на самооценку педагога, внутреннюю оценку качества образовательной среды ДОО, независимую оценку качества образования в ДОО родителями и усиленная фокусированным внешним</w:t>
      </w:r>
      <w:r>
        <w:t xml:space="preserve"> экспертным мониторингом, позволяет получить разностороннюю, более точную и надежную оценку качества образования в ДОО.</w:t>
      </w:r>
    </w:p>
    <w:p w:rsidR="008745C1" w:rsidRDefault="00FE3063">
      <w:pPr>
        <w:pStyle w:val="a3"/>
        <w:spacing w:before="40" w:line="360" w:lineRule="auto"/>
        <w:ind w:right="593" w:firstLine="357"/>
      </w:pPr>
      <w:r>
        <w:t>Комплексное изучение качества дошкольного образования на уровне педагога, ДОО в целом, уровне учредителя, на</w:t>
      </w:r>
      <w:r>
        <w:rPr>
          <w:spacing w:val="40"/>
        </w:rPr>
        <w:t xml:space="preserve"> </w:t>
      </w:r>
      <w:r>
        <w:t>муниципальном,</w:t>
      </w:r>
      <w:r>
        <w:rPr>
          <w:spacing w:val="40"/>
        </w:rPr>
        <w:t xml:space="preserve"> </w:t>
      </w:r>
      <w:r>
        <w:t>региональном</w:t>
      </w:r>
      <w:r>
        <w:t xml:space="preserve"> и федеральном уровнях позволяет выстроить многоуровневую систему мониторинга — основу для развития образования</w:t>
      </w:r>
      <w:r>
        <w:rPr>
          <w:spacing w:val="40"/>
        </w:rPr>
        <w:t xml:space="preserve"> </w:t>
      </w:r>
      <w:r>
        <w:t>РФ, платформу</w:t>
      </w:r>
      <w:r>
        <w:rPr>
          <w:spacing w:val="40"/>
        </w:rPr>
        <w:t xml:space="preserve"> </w:t>
      </w:r>
      <w:r>
        <w:t>для объединения усилий различных ответственных участников в сфере образовательных отношений в деле повышения эффективности образов</w:t>
      </w:r>
      <w:r>
        <w:t>ательной системы РФ в целом. Систематизация данных многоуровневого мониторинга по 12 областям качества дошкольного образования позволяет повысить эффективность сбора и анализа данных, а также уровень дифференциации рисков и возможностей образовательной сис</w:t>
      </w:r>
      <w:r>
        <w:t>темы РФ.</w:t>
      </w:r>
    </w:p>
    <w:p w:rsidR="008745C1" w:rsidRDefault="00FE3063">
      <w:pPr>
        <w:pStyle w:val="a3"/>
        <w:spacing w:before="43" w:line="360" w:lineRule="auto"/>
        <w:ind w:right="594"/>
      </w:pPr>
      <w:r>
        <w:t>Для оценки показателей разработан инструментарий — Шкалы МКДО, который предлагает для каждого показателя уровневую</w:t>
      </w:r>
      <w:r>
        <w:rPr>
          <w:spacing w:val="40"/>
        </w:rPr>
        <w:t xml:space="preserve"> </w:t>
      </w:r>
      <w:r>
        <w:t>систему</w:t>
      </w:r>
      <w:r>
        <w:rPr>
          <w:spacing w:val="40"/>
        </w:rPr>
        <w:t xml:space="preserve"> </w:t>
      </w:r>
      <w:r>
        <w:t>индикаторов. Индикаторы каждого уровня содержат описание определенного состояния образовательной системы ДОО в виде утвержде</w:t>
      </w:r>
      <w:r>
        <w:t>ния, с которым может согласиться или не согласиться оценивающий (поставить положительную или отрицательную отметку индикатору). Использование такого подхода позволяет участникам мониторинга четко определить свой текущий уровень, получить представление о ха</w:t>
      </w:r>
      <w:r>
        <w:t>рактеристиках более высоких уровней качества, выстроить по итогам оценивания соответствующую программу развития.</w:t>
      </w:r>
    </w:p>
    <w:p w:rsidR="008745C1" w:rsidRDefault="008745C1">
      <w:pPr>
        <w:spacing w:line="360" w:lineRule="auto"/>
        <w:sectPr w:rsidR="008745C1">
          <w:pgSz w:w="11930" w:h="15900"/>
          <w:pgMar w:top="1040" w:right="240" w:bottom="280" w:left="1480" w:header="720" w:footer="720" w:gutter="0"/>
          <w:cols w:space="720"/>
        </w:sectPr>
      </w:pPr>
    </w:p>
    <w:p w:rsidR="008745C1" w:rsidRDefault="00FE3063">
      <w:pPr>
        <w:pStyle w:val="a3"/>
        <w:spacing w:before="68" w:line="360" w:lineRule="auto"/>
        <w:ind w:right="602"/>
      </w:pPr>
      <w:r>
        <w:lastRenderedPageBreak/>
        <w:t>В Шкалах МКДО предусмотрена каскадная система оценивания, при которой каждый последующий уровень включает в себя индикаторы преды</w:t>
      </w:r>
      <w:r>
        <w:t>дущего уровня и дополняет их своими индикаторами.</w:t>
      </w:r>
    </w:p>
    <w:p w:rsidR="008745C1" w:rsidRDefault="00FE3063">
      <w:pPr>
        <w:pStyle w:val="a3"/>
        <w:spacing w:line="360" w:lineRule="auto"/>
        <w:ind w:right="596"/>
      </w:pPr>
      <w:r>
        <w:t>Области и показатели качества формируют систему координат для оценки качества дошкольного образования, позволяют проводить сравнительный анализ разносторонних оценок, выполненных в данной системе: со стороны педагогов и сотрудников ДОО, со стороны админист</w:t>
      </w:r>
      <w:r>
        <w:t>рации ДОО, учредителей ДОО, семей обучающихся, органов управления образованием различного уровня, органов контроля и надзора за образовательной деятельностью различного уровня, со стороны партнеров ДОО и других заинтересованных лиц.</w:t>
      </w:r>
    </w:p>
    <w:p w:rsidR="008745C1" w:rsidRDefault="00FE3063">
      <w:pPr>
        <w:pStyle w:val="a3"/>
        <w:spacing w:before="45" w:line="355" w:lineRule="auto"/>
        <w:ind w:right="598"/>
      </w:pPr>
      <w:r>
        <w:t xml:space="preserve">Результаты мониторинга </w:t>
      </w:r>
      <w:r>
        <w:t>на всех его этапах обсуждаются, анализируются и служат отправной точкой для формирования дальнейших программ развития дошкольного образования.</w:t>
      </w:r>
    </w:p>
    <w:p w:rsidR="008745C1" w:rsidRDefault="00FE3063">
      <w:pPr>
        <w:pStyle w:val="a3"/>
        <w:spacing w:before="54" w:line="360" w:lineRule="auto"/>
        <w:ind w:right="595"/>
      </w:pPr>
      <w:r>
        <w:t>Результаты самооценки педагога обсуждаются с рабочей группой ДОО по реализации внутренней системы оценки качества</w:t>
      </w:r>
      <w:r>
        <w:t xml:space="preserve"> образования (ВСОКО), с администрацией ДОО и служат основой для разработки программ профессионального развития педагога, на их основе формируется педагогический профиль ДОО и разрабатываются программы развития ДОО</w:t>
      </w:r>
      <w:r>
        <w:rPr>
          <w:spacing w:val="40"/>
        </w:rPr>
        <w:t xml:space="preserve"> </w:t>
      </w:r>
      <w:r>
        <w:t>в части развития ее кадровых ресурсов.</w:t>
      </w:r>
    </w:p>
    <w:p w:rsidR="008745C1" w:rsidRDefault="00FE3063">
      <w:pPr>
        <w:pStyle w:val="a3"/>
        <w:spacing w:before="41" w:line="360" w:lineRule="auto"/>
        <w:ind w:right="604"/>
      </w:pPr>
      <w:r>
        <w:t>Рез</w:t>
      </w:r>
      <w:r>
        <w:t>ультаты внутренней оценки образовательной среды группы ДОО обсуждаются с рабочей группой ДОО по реализации ВСОКО, на педагогическом совете ДОО и служат основой для разработки комплексных программ развития ДОО с фокусом на отдельные группы ДОО.</w:t>
      </w:r>
    </w:p>
    <w:p w:rsidR="008745C1" w:rsidRDefault="00FE3063">
      <w:pPr>
        <w:pStyle w:val="a3"/>
        <w:spacing w:before="41" w:line="360" w:lineRule="auto"/>
        <w:ind w:right="609"/>
      </w:pPr>
      <w:r>
        <w:t>Результаты к</w:t>
      </w:r>
      <w:r>
        <w:t>омплексной внутренней оценки дошкольного образования в ДОО служат основой как для разработки комплексных программ развития ДОО, так и для последующих этапов внешнего экспертного мониторинга. На основе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сформирован</w:t>
      </w:r>
      <w:r>
        <w:rPr>
          <w:spacing w:val="40"/>
        </w:rPr>
        <w:t xml:space="preserve"> </w:t>
      </w:r>
      <w:r>
        <w:t>ежегодный</w:t>
      </w:r>
      <w:r>
        <w:rPr>
          <w:spacing w:val="40"/>
        </w:rPr>
        <w:t xml:space="preserve"> </w:t>
      </w:r>
      <w:r>
        <w:t>«Отчет</w:t>
      </w:r>
      <w:r>
        <w:rPr>
          <w:spacing w:val="40"/>
        </w:rPr>
        <w:t xml:space="preserve"> </w:t>
      </w:r>
      <w:r>
        <w:t>о</w:t>
      </w:r>
    </w:p>
    <w:p w:rsidR="008745C1" w:rsidRDefault="008745C1">
      <w:pPr>
        <w:spacing w:line="360" w:lineRule="auto"/>
        <w:sectPr w:rsidR="008745C1">
          <w:pgSz w:w="11930" w:h="15900"/>
          <w:pgMar w:top="1040" w:right="240" w:bottom="280" w:left="1480" w:header="720" w:footer="720" w:gutter="0"/>
          <w:cols w:space="720"/>
        </w:sectPr>
      </w:pPr>
    </w:p>
    <w:p w:rsidR="008745C1" w:rsidRDefault="00FE3063">
      <w:pPr>
        <w:pStyle w:val="a3"/>
        <w:spacing w:before="68" w:line="360" w:lineRule="auto"/>
        <w:ind w:right="605" w:firstLine="0"/>
      </w:pPr>
      <w:proofErr w:type="spellStart"/>
      <w:r>
        <w:lastRenderedPageBreak/>
        <w:t>самообследовании</w:t>
      </w:r>
      <w:proofErr w:type="spellEnd"/>
      <w:r>
        <w:t xml:space="preserve"> ДОО», представлена развернутая информация о сильных сторонах ДОО для родителей обучающихся, предоставлена информация о лучших педагогических практиках ДОО другим организациям, осуществляющим деятельность в сфере дошк</w:t>
      </w:r>
      <w:r>
        <w:t>ольного и начального образования, другим заинтересованным лицам.</w:t>
      </w:r>
    </w:p>
    <w:p w:rsidR="008745C1" w:rsidRDefault="00FE3063">
      <w:pPr>
        <w:pStyle w:val="a3"/>
        <w:spacing w:before="38" w:line="362" w:lineRule="auto"/>
        <w:ind w:right="616"/>
      </w:pPr>
      <w:r>
        <w:t>Результаты независимой оценки качества дошкольного образования в детализированном виде поступают в ДОО, обсуждаются и анализируются.</w:t>
      </w:r>
    </w:p>
    <w:p w:rsidR="008745C1" w:rsidRDefault="00FE3063">
      <w:pPr>
        <w:pStyle w:val="a3"/>
        <w:spacing w:before="34" w:line="360" w:lineRule="auto"/>
        <w:ind w:right="602"/>
      </w:pPr>
      <w:r>
        <w:t xml:space="preserve">Результаты внешней экспертной оценки качества образования </w:t>
      </w:r>
      <w:r>
        <w:t>в ДОО в предварительном виде предоставляются для внесения уточняющей информации администрации ДОО, затем предоставляются коллективу ДОО для анализа и обсуждения.</w:t>
      </w:r>
    </w:p>
    <w:p w:rsidR="008745C1" w:rsidRDefault="00FE3063">
      <w:pPr>
        <w:pStyle w:val="a3"/>
        <w:spacing w:before="44" w:line="360" w:lineRule="auto"/>
        <w:ind w:right="596"/>
      </w:pPr>
      <w:r>
        <w:t>Результаты оценки качества работы системы дошкольного образования на муниципальном, региональн</w:t>
      </w:r>
      <w:r>
        <w:t>ом и федеральном уровнях также</w:t>
      </w:r>
      <w:r>
        <w:rPr>
          <w:spacing w:val="40"/>
        </w:rPr>
        <w:t xml:space="preserve"> </w:t>
      </w:r>
      <w:r>
        <w:t>обсуждаются и анализируются с целью изучения рисков и возможностей текущего состояния, формирования программ развития, совершенствования системы правового регулирования дошкольного образования.</w:t>
      </w:r>
    </w:p>
    <w:p w:rsidR="008745C1" w:rsidRDefault="00FE3063">
      <w:pPr>
        <w:pStyle w:val="a3"/>
        <w:spacing w:before="40" w:line="360" w:lineRule="auto"/>
        <w:ind w:right="595"/>
      </w:pPr>
      <w:r>
        <w:t>Результаты МКДО обсуждаются в п</w:t>
      </w:r>
      <w:r>
        <w:t>едагогическом коллективе, в педагогических объединениях и сообществах, в общественно-родительских сообществах, на уровне руководителей организаций, органов управления образованием, муниципальных, региональных и федеральных органов управления, в рамках друг</w:t>
      </w:r>
      <w:r>
        <w:t>их муниципальных, региональных, межрегиональных и федеральных мероприятий.</w:t>
      </w:r>
    </w:p>
    <w:p w:rsidR="008745C1" w:rsidRDefault="00FE3063">
      <w:pPr>
        <w:pStyle w:val="a3"/>
        <w:spacing w:before="41" w:line="360" w:lineRule="auto"/>
        <w:ind w:right="596"/>
      </w:pPr>
      <w:r>
        <w:t>Данные МКДО — основа профессионального обсуждения рисков и возможностей образовательной системы. Основные данные мониторинга дошкольного образования размещаются в открытом доступе н</w:t>
      </w:r>
      <w:r>
        <w:t>а сайтах ДОО, на сайтах общественных и общественно-профессиональных организаций, на сайтах операторов по проведению мониторинговых мероприятий, экспертно-</w:t>
      </w:r>
    </w:p>
    <w:p w:rsidR="008745C1" w:rsidRDefault="008745C1">
      <w:pPr>
        <w:spacing w:line="360" w:lineRule="auto"/>
        <w:sectPr w:rsidR="008745C1">
          <w:pgSz w:w="11930" w:h="15900"/>
          <w:pgMar w:top="1040" w:right="240" w:bottom="280" w:left="1480" w:header="720" w:footer="720" w:gutter="0"/>
          <w:cols w:space="720"/>
        </w:sectPr>
      </w:pPr>
    </w:p>
    <w:p w:rsidR="008745C1" w:rsidRDefault="00FE3063">
      <w:pPr>
        <w:pStyle w:val="a3"/>
        <w:spacing w:before="68" w:line="360" w:lineRule="auto"/>
        <w:ind w:right="606" w:firstLine="0"/>
      </w:pPr>
      <w:r>
        <w:lastRenderedPageBreak/>
        <w:t>аналитических и рейтинговых агентств, на других открытых широкой общественности ресурсах.</w:t>
      </w:r>
    </w:p>
    <w:p w:rsidR="008745C1" w:rsidRDefault="00FE3063">
      <w:pPr>
        <w:spacing w:before="42" w:line="357" w:lineRule="auto"/>
        <w:ind w:left="224" w:right="600" w:firstLine="705"/>
        <w:jc w:val="both"/>
        <w:rPr>
          <w:sz w:val="28"/>
        </w:rPr>
      </w:pPr>
      <w:r>
        <w:rPr>
          <w:i/>
          <w:sz w:val="28"/>
        </w:rPr>
        <w:t xml:space="preserve">Модель внутренней оценки качества дошкольного образования </w:t>
      </w:r>
      <w:r>
        <w:rPr>
          <w:sz w:val="28"/>
        </w:rPr>
        <w:t>используется при проведении внутреннего мониторинга качества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в ДОО и включает:</w:t>
      </w:r>
    </w:p>
    <w:p w:rsidR="008745C1" w:rsidRDefault="00FE3063">
      <w:pPr>
        <w:pStyle w:val="a3"/>
        <w:spacing w:before="44" w:line="360" w:lineRule="auto"/>
        <w:ind w:right="598"/>
      </w:pPr>
      <w:r>
        <w:t>самооценку педаго</w:t>
      </w:r>
      <w:r>
        <w:t xml:space="preserve">гов ДОО, предусматривающую сбор и структурирование информации о контексте и характеристиках профессиональной деятельности с занесением ее в Анкету педагога ДОО; проведение самостоятельной оценки уровня своей квалификации и качества педагогической работы с </w:t>
      </w:r>
      <w:r>
        <w:t xml:space="preserve">использованием Листа </w:t>
      </w:r>
      <w:proofErr w:type="gramStart"/>
      <w:r>
        <w:t>само- оценки</w:t>
      </w:r>
      <w:proofErr w:type="gramEnd"/>
      <w:r>
        <w:t xml:space="preserve"> педагога ДОО, построенного на основе системы показателей качества МКДО (п.</w:t>
      </w:r>
      <w:r>
        <w:rPr>
          <w:spacing w:val="40"/>
        </w:rPr>
        <w:t xml:space="preserve"> </w:t>
      </w:r>
      <w:r>
        <w:t xml:space="preserve">9 настоящей Концепции МКДО), и составление Отчета о самооценке педагога ДОО. По итогам самооценки всех педагогов ДОО формируется структурированный </w:t>
      </w:r>
      <w:r>
        <w:t>по показателям качества МКДО сводный отчет ДОО о результатах самооценки педагогов. Данный отчет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дальнейшем используется в качестве основы для разработки программ</w:t>
      </w:r>
      <w:r>
        <w:rPr>
          <w:spacing w:val="80"/>
        </w:rPr>
        <w:t xml:space="preserve"> </w:t>
      </w:r>
      <w:r>
        <w:t>профессионального развития педагогов ДОО;</w:t>
      </w:r>
    </w:p>
    <w:p w:rsidR="008745C1" w:rsidRDefault="00FE3063">
      <w:pPr>
        <w:pStyle w:val="a3"/>
        <w:spacing w:before="43" w:line="360" w:lineRule="auto"/>
        <w:ind w:right="612"/>
      </w:pPr>
      <w:r>
        <w:t>– внутреннюю оценку качества дошкольного образован</w:t>
      </w:r>
      <w:r>
        <w:t xml:space="preserve">ия и услуг по </w:t>
      </w:r>
      <w:proofErr w:type="gramStart"/>
      <w:r>
        <w:t>при- смотру</w:t>
      </w:r>
      <w:proofErr w:type="gramEnd"/>
      <w:r>
        <w:t xml:space="preserve"> и уходу за воспитанниками и обеспечивающей их деятельности ДОО, предусматривающую:</w:t>
      </w:r>
    </w:p>
    <w:p w:rsidR="008745C1" w:rsidRDefault="00FE3063">
      <w:pPr>
        <w:pStyle w:val="a3"/>
        <w:spacing w:before="42" w:line="357" w:lineRule="auto"/>
        <w:ind w:right="621"/>
      </w:pPr>
      <w:r>
        <w:t>сбор и структурирование информации о контексте и характеристиках деятельности ДОО с использованием электронной формы «Профиль ДОО»;</w:t>
      </w:r>
    </w:p>
    <w:p w:rsidR="008745C1" w:rsidRDefault="00FE3063">
      <w:pPr>
        <w:pStyle w:val="a3"/>
        <w:spacing w:before="41"/>
        <w:ind w:left="932" w:firstLine="0"/>
      </w:pPr>
      <w:r>
        <w:t>оценку</w:t>
      </w:r>
      <w:r>
        <w:rPr>
          <w:spacing w:val="-14"/>
        </w:rPr>
        <w:t xml:space="preserve"> </w:t>
      </w:r>
      <w:r>
        <w:t>качества</w:t>
      </w:r>
      <w:r>
        <w:rPr>
          <w:spacing w:val="59"/>
        </w:rPr>
        <w:t xml:space="preserve"> </w:t>
      </w:r>
      <w:r>
        <w:t>нормативно-правовой</w:t>
      </w:r>
      <w:r>
        <w:rPr>
          <w:spacing w:val="55"/>
        </w:rPr>
        <w:t xml:space="preserve"> </w:t>
      </w:r>
      <w:r>
        <w:t>базы</w:t>
      </w:r>
      <w:r>
        <w:rPr>
          <w:spacing w:val="-4"/>
        </w:rPr>
        <w:t xml:space="preserve"> ДОО;</w:t>
      </w:r>
    </w:p>
    <w:p w:rsidR="008745C1" w:rsidRDefault="00FE3063">
      <w:pPr>
        <w:pStyle w:val="a3"/>
        <w:spacing w:before="206" w:line="360" w:lineRule="auto"/>
        <w:ind w:right="603"/>
      </w:pPr>
      <w:r>
        <w:t xml:space="preserve">оценку качества образовательных программ ДОО с использованием </w:t>
      </w:r>
      <w:proofErr w:type="gramStart"/>
      <w:r>
        <w:t>электрон- ной</w:t>
      </w:r>
      <w:proofErr w:type="gramEnd"/>
      <w:r>
        <w:t xml:space="preserve"> формы «Внутренняя оценка качества образовательных программ ДОО на основе системы показателей качества МКДО»,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оценку ООП ДО, ОП ДО, АООП Д</w:t>
      </w:r>
      <w:r>
        <w:t>О, АОП ДО;</w:t>
      </w:r>
    </w:p>
    <w:p w:rsidR="008745C1" w:rsidRDefault="008745C1">
      <w:pPr>
        <w:spacing w:line="360" w:lineRule="auto"/>
        <w:sectPr w:rsidR="008745C1">
          <w:pgSz w:w="11930" w:h="15900"/>
          <w:pgMar w:top="1040" w:right="240" w:bottom="280" w:left="1480" w:header="720" w:footer="720" w:gutter="0"/>
          <w:cols w:space="720"/>
        </w:sectPr>
      </w:pPr>
    </w:p>
    <w:p w:rsidR="008745C1" w:rsidRDefault="00FE3063">
      <w:pPr>
        <w:pStyle w:val="a3"/>
        <w:spacing w:before="68" w:line="360" w:lineRule="auto"/>
        <w:ind w:right="596"/>
      </w:pPr>
      <w:r>
        <w:lastRenderedPageBreak/>
        <w:t xml:space="preserve">оценку качества представления информации на официальном интернет- сайте организации с использованием электронной формы «Интернет-сайт </w:t>
      </w:r>
      <w:r>
        <w:rPr>
          <w:spacing w:val="-2"/>
        </w:rPr>
        <w:t>ДОО»;</w:t>
      </w:r>
    </w:p>
    <w:p w:rsidR="008745C1" w:rsidRDefault="00FE3063">
      <w:pPr>
        <w:pStyle w:val="a3"/>
        <w:spacing w:before="39" w:line="360" w:lineRule="auto"/>
        <w:ind w:right="599"/>
      </w:pPr>
      <w:r>
        <w:t>оценку качества образовательной деятельности и качество присмотра и ухода за воспитанниками</w:t>
      </w:r>
      <w:r>
        <w:t xml:space="preserve"> в группе ДОО с использованием инструментария МКДО — Шкал комплексного мониторинга качества дошкольного образования РФ, также построенных на основе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показателей</w:t>
      </w:r>
      <w:r>
        <w:rPr>
          <w:spacing w:val="40"/>
        </w:rPr>
        <w:t xml:space="preserve"> </w:t>
      </w:r>
      <w:r>
        <w:t>качества МКДО;</w:t>
      </w:r>
    </w:p>
    <w:p w:rsidR="008745C1" w:rsidRDefault="00FE3063">
      <w:pPr>
        <w:pStyle w:val="a3"/>
        <w:tabs>
          <w:tab w:val="left" w:pos="2872"/>
        </w:tabs>
        <w:spacing w:before="44" w:line="360" w:lineRule="auto"/>
        <w:ind w:right="603"/>
      </w:pPr>
      <w:r>
        <w:t>оценку качества деятельности ДОО в целом, включая качество образовательно</w:t>
      </w:r>
      <w:r>
        <w:t xml:space="preserve">й деятельности и качество присмотра и ухода за всеми воспитанниками ДОО, обеспечение условий для их реализации, </w:t>
      </w:r>
      <w:r>
        <w:rPr>
          <w:spacing w:val="-2"/>
        </w:rPr>
        <w:t>эффективности</w:t>
      </w:r>
      <w:r>
        <w:tab/>
        <w:t>управления и развитие организации в целом с использованием Шкал МКДО.</w:t>
      </w:r>
    </w:p>
    <w:p w:rsidR="008745C1" w:rsidRDefault="00FE3063">
      <w:pPr>
        <w:pStyle w:val="a3"/>
        <w:spacing w:before="38" w:line="360" w:lineRule="auto"/>
        <w:ind w:right="600"/>
      </w:pPr>
      <w:r>
        <w:t>По итогам каждого из этапов внутренней оценки оцениваемым пр</w:t>
      </w:r>
      <w:r>
        <w:t xml:space="preserve">едоставляется обратная связь и результаты оценки. Результаты </w:t>
      </w:r>
      <w:proofErr w:type="spellStart"/>
      <w:r>
        <w:t>самооценивания</w:t>
      </w:r>
      <w:proofErr w:type="spellEnd"/>
      <w:r>
        <w:t xml:space="preserve"> ДОО, полученные с использованием инструментария</w:t>
      </w:r>
      <w:r>
        <w:rPr>
          <w:spacing w:val="40"/>
        </w:rPr>
        <w:t xml:space="preserve"> </w:t>
      </w:r>
      <w:r>
        <w:t>МКДО, собираются в Отчет о внутренней оценке качества дошкольного образования и услуг по присмотру и уходу за</w:t>
      </w:r>
      <w:r>
        <w:rPr>
          <w:spacing w:val="40"/>
        </w:rPr>
        <w:t xml:space="preserve"> </w:t>
      </w:r>
      <w:r>
        <w:t>воспитанниками</w:t>
      </w:r>
      <w:r>
        <w:rPr>
          <w:spacing w:val="40"/>
        </w:rPr>
        <w:t xml:space="preserve"> </w:t>
      </w:r>
      <w:r>
        <w:t>ДОО,</w:t>
      </w:r>
      <w:r>
        <w:rPr>
          <w:spacing w:val="40"/>
        </w:rPr>
        <w:t xml:space="preserve"> </w:t>
      </w:r>
      <w:r>
        <w:t xml:space="preserve">который становится, в свою очередь, важнейшим элементом обязательного отчета организации — Отчета о </w:t>
      </w:r>
      <w:proofErr w:type="spellStart"/>
      <w:r>
        <w:t>самообследовании</w:t>
      </w:r>
      <w:proofErr w:type="spellEnd"/>
      <w:r>
        <w:t xml:space="preserve"> ДОО, публикуются в составе данного отчета на интернет-сайте ДОО вместе с</w:t>
      </w:r>
      <w:r>
        <w:rPr>
          <w:spacing w:val="40"/>
        </w:rPr>
        <w:t xml:space="preserve"> </w:t>
      </w:r>
      <w:r>
        <w:t>программой развития ДОО.</w:t>
      </w:r>
    </w:p>
    <w:p w:rsidR="008745C1" w:rsidRDefault="00FE3063">
      <w:pPr>
        <w:pStyle w:val="a3"/>
        <w:spacing w:before="41" w:line="360" w:lineRule="auto"/>
        <w:ind w:right="597"/>
      </w:pPr>
      <w:r>
        <w:t>На основании результатов оценивания совершенствуется система управления качеством образования в группах и в ДОО в целом, разрабатываются программы развития группы и ДОО.</w:t>
      </w:r>
    </w:p>
    <w:p w:rsidR="008745C1" w:rsidRDefault="00FE3063">
      <w:pPr>
        <w:pStyle w:val="a3"/>
        <w:spacing w:before="42" w:line="362" w:lineRule="auto"/>
        <w:ind w:right="620"/>
      </w:pPr>
      <w:r>
        <w:t>Отчет о внутренней оценке качества дошкольного образования и услуг по</w:t>
      </w:r>
      <w:r>
        <w:rPr>
          <w:spacing w:val="40"/>
        </w:rPr>
        <w:t xml:space="preserve"> </w:t>
      </w:r>
      <w:r>
        <w:t>присмотру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уход</w:t>
      </w:r>
      <w:r>
        <w:t>у</w:t>
      </w:r>
      <w:r>
        <w:rPr>
          <w:spacing w:val="4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воспитанниками</w:t>
      </w:r>
      <w:r>
        <w:rPr>
          <w:spacing w:val="80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>служит</w:t>
      </w:r>
      <w:r>
        <w:rPr>
          <w:spacing w:val="80"/>
        </w:rPr>
        <w:t xml:space="preserve"> </w:t>
      </w:r>
      <w:r>
        <w:t>основой</w:t>
      </w:r>
      <w:r>
        <w:rPr>
          <w:spacing w:val="40"/>
        </w:rPr>
        <w:t xml:space="preserve"> </w:t>
      </w:r>
      <w:r>
        <w:t>для</w:t>
      </w:r>
    </w:p>
    <w:p w:rsidR="008745C1" w:rsidRDefault="008745C1">
      <w:pPr>
        <w:spacing w:line="362" w:lineRule="auto"/>
        <w:sectPr w:rsidR="008745C1">
          <w:pgSz w:w="11930" w:h="15900"/>
          <w:pgMar w:top="1040" w:right="240" w:bottom="280" w:left="1480" w:header="720" w:footer="720" w:gutter="0"/>
          <w:cols w:space="720"/>
        </w:sectPr>
      </w:pPr>
    </w:p>
    <w:p w:rsidR="008745C1" w:rsidRDefault="00FE3063">
      <w:pPr>
        <w:pStyle w:val="a3"/>
        <w:spacing w:before="68" w:line="360" w:lineRule="auto"/>
        <w:ind w:firstLine="0"/>
        <w:jc w:val="left"/>
      </w:pPr>
      <w:r>
        <w:lastRenderedPageBreak/>
        <w:t>проведения последующего этапа внешней оценки качества дошкольного образования в ДОО.</w:t>
      </w:r>
    </w:p>
    <w:p w:rsidR="008745C1" w:rsidRDefault="008745C1">
      <w:pPr>
        <w:pStyle w:val="a3"/>
        <w:ind w:left="0" w:firstLine="0"/>
        <w:jc w:val="left"/>
        <w:rPr>
          <w:sz w:val="30"/>
        </w:rPr>
      </w:pPr>
    </w:p>
    <w:p w:rsidR="008745C1" w:rsidRDefault="00FE3063">
      <w:pPr>
        <w:pStyle w:val="a3"/>
        <w:spacing w:before="216"/>
        <w:ind w:left="932" w:firstLine="0"/>
      </w:pPr>
      <w:r>
        <w:t>Модель</w:t>
      </w:r>
      <w:r>
        <w:rPr>
          <w:spacing w:val="-15"/>
        </w:rPr>
        <w:t xml:space="preserve"> </w:t>
      </w:r>
      <w:r>
        <w:t>внешней</w:t>
      </w:r>
      <w:r>
        <w:rPr>
          <w:spacing w:val="-11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rPr>
          <w:spacing w:val="-2"/>
        </w:rPr>
        <w:t>образования</w:t>
      </w:r>
    </w:p>
    <w:p w:rsidR="008745C1" w:rsidRDefault="00FE3063">
      <w:pPr>
        <w:pStyle w:val="a3"/>
        <w:spacing w:before="201" w:line="362" w:lineRule="auto"/>
        <w:ind w:right="614"/>
      </w:pPr>
      <w:r>
        <w:t>Модель внешней оценки качества используется при проведении</w:t>
      </w:r>
      <w:r>
        <w:t xml:space="preserve"> этапа внешнего мониторинга качества дошкольного образования и включает:</w:t>
      </w:r>
    </w:p>
    <w:p w:rsidR="008745C1" w:rsidRDefault="00FE3063">
      <w:pPr>
        <w:pStyle w:val="a5"/>
        <w:numPr>
          <w:ilvl w:val="0"/>
          <w:numId w:val="2"/>
        </w:numPr>
        <w:tabs>
          <w:tab w:val="left" w:pos="1180"/>
        </w:tabs>
        <w:spacing w:line="360" w:lineRule="auto"/>
        <w:ind w:firstLine="705"/>
        <w:rPr>
          <w:sz w:val="28"/>
        </w:rPr>
      </w:pPr>
      <w:r>
        <w:rPr>
          <w:sz w:val="28"/>
        </w:rPr>
        <w:t>независимую оценку качества образования родителями / законными представителями воспитанников ДОО, предусматривающую комплексную оценку удовлетворенности родителей качеством работы ДОО</w:t>
      </w:r>
      <w:r>
        <w:rPr>
          <w:sz w:val="28"/>
        </w:rPr>
        <w:t xml:space="preserve"> в разрезе областей качества МКДО, а также оценку качества взаимодействия ДОО с родителями /законными представителями воспитанников ДОО с использованием Анкеты родителей воспитанников ДОО с последующим формированием Отчета о результатах независимой оценки </w:t>
      </w:r>
      <w:r>
        <w:rPr>
          <w:sz w:val="28"/>
        </w:rPr>
        <w:t>качества образования в ДОО. Организаторами независимой оценки качества образования являются органы государственного управления образованием субъекта РФ;</w:t>
      </w:r>
    </w:p>
    <w:p w:rsidR="008745C1" w:rsidRDefault="00FE3063">
      <w:pPr>
        <w:pStyle w:val="a5"/>
        <w:numPr>
          <w:ilvl w:val="0"/>
          <w:numId w:val="2"/>
        </w:numPr>
        <w:tabs>
          <w:tab w:val="left" w:pos="1211"/>
        </w:tabs>
        <w:spacing w:before="41"/>
        <w:ind w:left="1210" w:right="0" w:hanging="281"/>
        <w:rPr>
          <w:sz w:val="28"/>
        </w:rPr>
      </w:pPr>
      <w:r>
        <w:rPr>
          <w:sz w:val="28"/>
        </w:rPr>
        <w:t>внешний</w:t>
      </w:r>
      <w:r>
        <w:rPr>
          <w:spacing w:val="-13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ДОО.</w:t>
      </w:r>
    </w:p>
    <w:p w:rsidR="008745C1" w:rsidRDefault="00FE3063">
      <w:pPr>
        <w:pStyle w:val="a3"/>
        <w:spacing w:before="199" w:line="360" w:lineRule="auto"/>
        <w:ind w:right="599"/>
      </w:pPr>
      <w:r>
        <w:t>Экспертный мониторинг предусматривает использо</w:t>
      </w:r>
      <w:r>
        <w:t>вание Шкал МКДО и системы показателей качества МКДО в качестве основы для структурированного сбора предусмотренной мониторингом информации, ее анализа и оценивания.</w:t>
      </w:r>
    </w:p>
    <w:p w:rsidR="008745C1" w:rsidRDefault="00FE3063">
      <w:pPr>
        <w:pStyle w:val="a3"/>
        <w:tabs>
          <w:tab w:val="left" w:pos="4122"/>
          <w:tab w:val="left" w:pos="5858"/>
          <w:tab w:val="left" w:pos="8198"/>
        </w:tabs>
        <w:spacing w:before="43" w:line="357" w:lineRule="auto"/>
        <w:ind w:left="1923" w:right="1469" w:firstLine="424"/>
        <w:jc w:val="left"/>
      </w:pPr>
      <w:r>
        <w:rPr>
          <w:spacing w:val="-2"/>
        </w:rPr>
        <w:t>Экспертный</w:t>
      </w:r>
      <w:r>
        <w:tab/>
      </w:r>
      <w:r>
        <w:rPr>
          <w:spacing w:val="-2"/>
        </w:rPr>
        <w:t>мониторинг</w:t>
      </w:r>
      <w:r>
        <w:tab/>
      </w:r>
      <w:r>
        <w:rPr>
          <w:spacing w:val="-2"/>
        </w:rPr>
        <w:t>предусматривает</w:t>
      </w:r>
      <w:r>
        <w:tab/>
      </w:r>
      <w:r>
        <w:rPr>
          <w:spacing w:val="-4"/>
        </w:rPr>
        <w:t xml:space="preserve">пять </w:t>
      </w:r>
      <w:r>
        <w:rPr>
          <w:spacing w:val="-2"/>
        </w:rPr>
        <w:t>этапов:</w:t>
      </w:r>
    </w:p>
    <w:p w:rsidR="008745C1" w:rsidRDefault="00FE3063">
      <w:pPr>
        <w:pStyle w:val="a3"/>
        <w:spacing w:before="47" w:line="355" w:lineRule="auto"/>
        <w:ind w:left="1923" w:right="1497" w:firstLine="424"/>
        <w:jc w:val="left"/>
      </w:pPr>
      <w:r>
        <w:t>1-й этап дистанционного экспертного мониторинга; 2-й этап выездного экспертного мониторинга;</w:t>
      </w:r>
    </w:p>
    <w:p w:rsidR="008745C1" w:rsidRDefault="00FE3063">
      <w:pPr>
        <w:pStyle w:val="a3"/>
        <w:tabs>
          <w:tab w:val="left" w:pos="2771"/>
          <w:tab w:val="left" w:pos="3558"/>
          <w:tab w:val="left" w:pos="5579"/>
          <w:tab w:val="left" w:pos="7905"/>
        </w:tabs>
        <w:spacing w:before="50" w:line="360" w:lineRule="auto"/>
        <w:ind w:left="1923" w:right="1471" w:firstLine="424"/>
        <w:jc w:val="left"/>
      </w:pPr>
      <w:r>
        <w:rPr>
          <w:spacing w:val="-10"/>
        </w:rPr>
        <w:t>й</w:t>
      </w:r>
      <w:r>
        <w:tab/>
      </w:r>
      <w:r>
        <w:rPr>
          <w:spacing w:val="-4"/>
        </w:rPr>
        <w:t>этап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предварительной</w:t>
      </w:r>
      <w:r>
        <w:tab/>
      </w:r>
      <w:r>
        <w:rPr>
          <w:spacing w:val="-2"/>
        </w:rPr>
        <w:t xml:space="preserve">версии </w:t>
      </w:r>
      <w:r>
        <w:t>экспертного отчета;</w:t>
      </w:r>
    </w:p>
    <w:p w:rsidR="008745C1" w:rsidRDefault="008745C1">
      <w:pPr>
        <w:spacing w:line="360" w:lineRule="auto"/>
        <w:sectPr w:rsidR="008745C1">
          <w:pgSz w:w="11930" w:h="15900"/>
          <w:pgMar w:top="1040" w:right="240" w:bottom="280" w:left="1480" w:header="720" w:footer="720" w:gutter="0"/>
          <w:cols w:space="720"/>
        </w:sectPr>
      </w:pPr>
    </w:p>
    <w:p w:rsidR="008745C1" w:rsidRDefault="00FE3063">
      <w:pPr>
        <w:pStyle w:val="a3"/>
        <w:spacing w:before="68" w:line="360" w:lineRule="auto"/>
        <w:ind w:left="1923" w:right="1461" w:firstLine="424"/>
      </w:pPr>
      <w:r>
        <w:lastRenderedPageBreak/>
        <w:t>й этап предоставления обратной связи и обсуждения результатов с ДОО; 5-й этап формирования итогового экспертного отчета.</w:t>
      </w:r>
    </w:p>
    <w:p w:rsidR="008745C1" w:rsidRDefault="00FE3063">
      <w:pPr>
        <w:pStyle w:val="a3"/>
        <w:spacing w:before="42" w:line="357" w:lineRule="auto"/>
        <w:ind w:left="1923" w:right="1459" w:firstLine="424"/>
      </w:pPr>
      <w:r>
        <w:t xml:space="preserve">Этап дистанционного экспертного мониторинга </w:t>
      </w:r>
      <w:r>
        <w:rPr>
          <w:spacing w:val="-2"/>
        </w:rPr>
        <w:t>включает:</w:t>
      </w:r>
    </w:p>
    <w:p w:rsidR="008745C1" w:rsidRDefault="00FE3063">
      <w:pPr>
        <w:pStyle w:val="a3"/>
        <w:spacing w:before="44" w:line="357" w:lineRule="auto"/>
        <w:ind w:right="609"/>
      </w:pPr>
      <w:r>
        <w:t>сбор, обработку и структурированный анализ информации о деятельности ДОО, размеще</w:t>
      </w:r>
      <w:r>
        <w:t xml:space="preserve">нной в открытом доступе на официальном сайте </w:t>
      </w:r>
      <w:r>
        <w:rPr>
          <w:spacing w:val="-2"/>
        </w:rPr>
        <w:t>организации;</w:t>
      </w:r>
    </w:p>
    <w:p w:rsidR="008745C1" w:rsidRDefault="00FE3063">
      <w:pPr>
        <w:pStyle w:val="a3"/>
        <w:spacing w:before="47" w:line="360" w:lineRule="auto"/>
        <w:ind w:right="597"/>
      </w:pPr>
      <w:r>
        <w:t xml:space="preserve">анализ Отчета о </w:t>
      </w:r>
      <w:proofErr w:type="spellStart"/>
      <w:r>
        <w:t>самообследовании</w:t>
      </w:r>
      <w:proofErr w:type="spellEnd"/>
      <w:r>
        <w:t xml:space="preserve"> ДОО, включающего Отчет о внутренней оценке качества дошкольного образования и услуг по присмотру и уходу за воспитанниками ДОО;</w:t>
      </w:r>
    </w:p>
    <w:p w:rsidR="008745C1" w:rsidRDefault="00FE3063">
      <w:pPr>
        <w:pStyle w:val="a3"/>
        <w:spacing w:before="43" w:line="357" w:lineRule="auto"/>
        <w:ind w:right="607"/>
      </w:pPr>
      <w:r>
        <w:t>структурированный анализ документации</w:t>
      </w:r>
      <w:r>
        <w:t xml:space="preserve"> ДОО по областям качества МКДО, представленной в открытом доступе и предоставленной</w:t>
      </w:r>
      <w:r>
        <w:rPr>
          <w:spacing w:val="80"/>
        </w:rPr>
        <w:t xml:space="preserve"> </w:t>
      </w:r>
      <w:r>
        <w:t>организацией по запросу эксперта;</w:t>
      </w:r>
    </w:p>
    <w:p w:rsidR="008745C1" w:rsidRDefault="00FE3063">
      <w:pPr>
        <w:pStyle w:val="a3"/>
        <w:spacing w:before="45" w:line="357" w:lineRule="auto"/>
        <w:ind w:right="609"/>
      </w:pPr>
      <w:r>
        <w:t>оценивание качества документального сопровождения деятельности ДОО с использованием Шкал МКДО;</w:t>
      </w:r>
    </w:p>
    <w:p w:rsidR="008745C1" w:rsidRDefault="00FE3063">
      <w:pPr>
        <w:pStyle w:val="a3"/>
        <w:spacing w:before="46" w:line="355" w:lineRule="auto"/>
        <w:ind w:right="611"/>
      </w:pPr>
      <w:r>
        <w:t>формирование первой документальной части от</w:t>
      </w:r>
      <w:r>
        <w:t>чета о результатах экспертного мониторинга качества деятельности ДОО;</w:t>
      </w:r>
    </w:p>
    <w:p w:rsidR="008745C1" w:rsidRDefault="00FE3063">
      <w:pPr>
        <w:pStyle w:val="a3"/>
        <w:spacing w:before="50" w:line="360" w:lineRule="auto"/>
        <w:ind w:right="600"/>
      </w:pPr>
      <w:r>
        <w:t>подготовку к проведению выездного экспертного мониторинга, в том числе изучение результатов внутренней оценки ДОО с использованием Шкал МКДО, определение группы, оценки которой являются наиболее близкими к среднестатистическим оценкам всех групп ДОО (типич</w:t>
      </w:r>
      <w:r>
        <w:t>ной группы ДОО), ознакомление с Отчетом о внутренней оценке данной группы ДОО, в случае необходимости — определение второй группы для проведения экспертного наблюдения, составление плана выездного экспертного мониторинга.</w:t>
      </w:r>
    </w:p>
    <w:p w:rsidR="008745C1" w:rsidRDefault="00FE3063">
      <w:pPr>
        <w:pStyle w:val="a3"/>
        <w:spacing w:before="40"/>
        <w:ind w:left="932" w:firstLine="0"/>
      </w:pPr>
      <w:r>
        <w:t>Выездной</w:t>
      </w:r>
      <w:r>
        <w:rPr>
          <w:spacing w:val="-13"/>
        </w:rPr>
        <w:t xml:space="preserve"> </w:t>
      </w:r>
      <w:r>
        <w:t>экспертный</w:t>
      </w:r>
      <w:r>
        <w:rPr>
          <w:spacing w:val="-11"/>
        </w:rPr>
        <w:t xml:space="preserve"> </w:t>
      </w:r>
      <w:r>
        <w:t>мониторинг</w:t>
      </w:r>
      <w:r>
        <w:rPr>
          <w:spacing w:val="-13"/>
        </w:rPr>
        <w:t xml:space="preserve"> </w:t>
      </w:r>
      <w:r>
        <w:rPr>
          <w:spacing w:val="-2"/>
        </w:rPr>
        <w:t>вкл</w:t>
      </w:r>
      <w:r>
        <w:rPr>
          <w:spacing w:val="-2"/>
        </w:rPr>
        <w:t>ючает:</w:t>
      </w:r>
    </w:p>
    <w:p w:rsidR="008745C1" w:rsidRDefault="008745C1">
      <w:pPr>
        <w:sectPr w:rsidR="008745C1">
          <w:pgSz w:w="11930" w:h="15900"/>
          <w:pgMar w:top="1040" w:right="240" w:bottom="280" w:left="1480" w:header="720" w:footer="720" w:gutter="0"/>
          <w:cols w:space="720"/>
        </w:sectPr>
      </w:pPr>
    </w:p>
    <w:p w:rsidR="008745C1" w:rsidRDefault="00FE3063">
      <w:pPr>
        <w:pStyle w:val="a3"/>
        <w:spacing w:before="68" w:line="360" w:lineRule="auto"/>
        <w:ind w:right="600"/>
      </w:pPr>
      <w:r>
        <w:lastRenderedPageBreak/>
        <w:t>сбор, обработку и анализ информации о деятельности</w:t>
      </w:r>
      <w:r>
        <w:rPr>
          <w:spacing w:val="40"/>
        </w:rPr>
        <w:t xml:space="preserve"> </w:t>
      </w:r>
      <w:r>
        <w:t>ДОО, полученной в ходе структурированного экспертного наблюдения за реализацией образовательной деятельности с использованием Шкал МКДО в типичной группе ДОО / в других группах ДОО (на</w:t>
      </w:r>
      <w:r>
        <w:t>блюдение за реализацией образовательного процесса, процесса взаимодействия с родителями, организацией и оснащением образовательного пространства группы (характеристиками РППС внутреннего помещения и внешней территории), наблюдение за другими образовательны</w:t>
      </w:r>
      <w:r>
        <w:t xml:space="preserve">ми пространствами ДОО, доступными воспитанникам группы в течение периода экспертного </w:t>
      </w:r>
      <w:r>
        <w:rPr>
          <w:spacing w:val="-2"/>
        </w:rPr>
        <w:t>мониторинга);</w:t>
      </w:r>
    </w:p>
    <w:p w:rsidR="008745C1" w:rsidRDefault="00FE3063">
      <w:pPr>
        <w:pStyle w:val="a3"/>
        <w:spacing w:before="41" w:line="360" w:lineRule="auto"/>
        <w:ind w:right="609"/>
      </w:pPr>
      <w:r>
        <w:t>сбор, обработку и структурированный анализ информации о деятельности ДОО, полученной в ходе экспертного опроса сотрудников и администрации ДОО;</w:t>
      </w:r>
    </w:p>
    <w:p w:rsidR="008745C1" w:rsidRDefault="00FE3063">
      <w:pPr>
        <w:pStyle w:val="a3"/>
        <w:spacing w:before="42" w:line="360" w:lineRule="auto"/>
        <w:ind w:right="605"/>
      </w:pPr>
      <w:r>
        <w:t>сбор, обработ</w:t>
      </w:r>
      <w:r>
        <w:t>ку и структурированный анализ информации о деятельности ДОО, полученной в ходе экспертного наблюдения за деятельностью ДОО в целом (управление организационными процессами, персоналом, качеством образования, развитием организации и пр.);</w:t>
      </w:r>
    </w:p>
    <w:p w:rsidR="008745C1" w:rsidRDefault="00FE3063">
      <w:pPr>
        <w:pStyle w:val="a3"/>
        <w:spacing w:before="38" w:line="360" w:lineRule="auto"/>
        <w:ind w:right="610"/>
      </w:pPr>
      <w:r>
        <w:t>оценивание качества</w:t>
      </w:r>
      <w:r>
        <w:t xml:space="preserve"> наблюдаемой деятельности ДОО с использованием Шкал МКДО на основе системы показателей МКДО;</w:t>
      </w:r>
    </w:p>
    <w:p w:rsidR="008745C1" w:rsidRDefault="00FE3063">
      <w:pPr>
        <w:pStyle w:val="a3"/>
        <w:spacing w:before="42" w:line="360" w:lineRule="auto"/>
        <w:ind w:right="599"/>
      </w:pPr>
      <w:r>
        <w:t>формирование Итогового экспертного отчета о качестве образовательной деятельности и деятельности по присмотру и уходу за воспитанниками ДОО и загрузка его на элект</w:t>
      </w:r>
      <w:r>
        <w:t xml:space="preserve">ронную единую информационную платформу МКДО для последующего ознакомления и анализа муниципальными, региональными и федеральными органами управления образованием в порядке, предусмотренном п. 11 Концепции </w:t>
      </w:r>
      <w:r>
        <w:rPr>
          <w:spacing w:val="-2"/>
        </w:rPr>
        <w:t>МКДО;</w:t>
      </w:r>
    </w:p>
    <w:p w:rsidR="008745C1" w:rsidRDefault="008745C1">
      <w:pPr>
        <w:spacing w:line="360" w:lineRule="auto"/>
        <w:sectPr w:rsidR="008745C1">
          <w:pgSz w:w="11930" w:h="15900"/>
          <w:pgMar w:top="1040" w:right="240" w:bottom="280" w:left="1480" w:header="720" w:footer="720" w:gutter="0"/>
          <w:cols w:space="720"/>
        </w:sectPr>
      </w:pPr>
    </w:p>
    <w:p w:rsidR="008745C1" w:rsidRDefault="00FE3063">
      <w:pPr>
        <w:pStyle w:val="a3"/>
        <w:spacing w:before="68" w:line="360" w:lineRule="auto"/>
        <w:ind w:right="605"/>
      </w:pPr>
      <w:r>
        <w:lastRenderedPageBreak/>
        <w:t>внешний экспертный мониторинг к</w:t>
      </w:r>
      <w:r>
        <w:t>ачества работы системы управления образованием муниципального и регионального уровня по обеспечению требуемого качества дошкольного образования и его совершенствованию;</w:t>
      </w:r>
    </w:p>
    <w:p w:rsidR="008745C1" w:rsidRDefault="00FE3063">
      <w:pPr>
        <w:pStyle w:val="a3"/>
        <w:spacing w:before="42" w:line="357" w:lineRule="auto"/>
        <w:ind w:right="606"/>
      </w:pPr>
      <w:r>
        <w:t>экспертный мониторинг качества работы системы управления образованием на федеральном ур</w:t>
      </w:r>
      <w:r>
        <w:t>овне по обеспечению требуемого качества дошкольного образования и его совершенствованию;</w:t>
      </w:r>
    </w:p>
    <w:p w:rsidR="008745C1" w:rsidRDefault="00FE3063">
      <w:pPr>
        <w:pStyle w:val="a3"/>
        <w:spacing w:before="46" w:line="357" w:lineRule="auto"/>
        <w:ind w:right="607"/>
      </w:pPr>
      <w:r>
        <w:t>сбор, обработка результатов внешней оценки качества дошкольного образования и услуг по присмотру и уходу за воспитанниками ДОО;</w:t>
      </w:r>
    </w:p>
    <w:p w:rsidR="008745C1" w:rsidRDefault="00FE3063">
      <w:pPr>
        <w:pStyle w:val="a3"/>
        <w:spacing w:before="45" w:line="362" w:lineRule="auto"/>
        <w:ind w:right="607"/>
      </w:pPr>
      <w:r>
        <w:t xml:space="preserve">интегрированный анализ данных внешнего </w:t>
      </w:r>
      <w:r>
        <w:t>мониторинга на организационном, муниципальном, региональном и федеральном уровне;</w:t>
      </w:r>
    </w:p>
    <w:p w:rsidR="008745C1" w:rsidRDefault="00FE3063">
      <w:pPr>
        <w:pStyle w:val="a3"/>
        <w:spacing w:before="33" w:line="362" w:lineRule="auto"/>
        <w:ind w:right="596"/>
      </w:pPr>
      <w:r>
        <w:t>формирование и ежегодное обновление информационно-аналитической базы МКДО в субъектах Российской Федерации.</w:t>
      </w:r>
    </w:p>
    <w:p w:rsidR="008745C1" w:rsidRDefault="00FE3063">
      <w:pPr>
        <w:pStyle w:val="a3"/>
        <w:spacing w:before="35" w:line="360" w:lineRule="auto"/>
        <w:ind w:right="595"/>
      </w:pPr>
      <w:r>
        <w:t>Система показателей качества МКДО разработана в соответствии с требованиями Закона об образовании, регулирующими работу организаций, осуществляющих образовательную деятельность в сфере дошкольного образования. Система включает показатели, связанные с реали</w:t>
      </w:r>
      <w:r>
        <w:t xml:space="preserve">зацией образовательной деятельности и оказания услуг по присмотру и уходу за воспитанниками ДОО. В части показателей качества, </w:t>
      </w:r>
      <w:proofErr w:type="gramStart"/>
      <w:r>
        <w:t xml:space="preserve">связан- </w:t>
      </w:r>
      <w:proofErr w:type="spellStart"/>
      <w:r>
        <w:t>ных</w:t>
      </w:r>
      <w:proofErr w:type="spellEnd"/>
      <w:proofErr w:type="gramEnd"/>
      <w:r>
        <w:t xml:space="preserve"> с реализацией образовательной деятельности, система основана на</w:t>
      </w:r>
      <w:r>
        <w:rPr>
          <w:spacing w:val="80"/>
        </w:rPr>
        <w:t xml:space="preserve"> </w:t>
      </w:r>
      <w:r>
        <w:t>требованиях ФГОС ДО, и других нормативно-правовых док</w:t>
      </w:r>
      <w:r>
        <w:t>ументов РФ, указанных в п. 2 Концепции МКДО.</w:t>
      </w:r>
    </w:p>
    <w:p w:rsidR="008745C1" w:rsidRDefault="00FE3063">
      <w:pPr>
        <w:pStyle w:val="a3"/>
        <w:spacing w:before="42" w:line="360" w:lineRule="auto"/>
        <w:ind w:right="609"/>
      </w:pPr>
      <w:r>
        <w:t xml:space="preserve">Система показателей МКДО предусматривает трехуровневую </w:t>
      </w:r>
      <w:r>
        <w:rPr>
          <w:spacing w:val="-2"/>
        </w:rPr>
        <w:t>структуру:</w:t>
      </w:r>
    </w:p>
    <w:p w:rsidR="008745C1" w:rsidRDefault="00FE3063">
      <w:pPr>
        <w:pStyle w:val="a3"/>
        <w:spacing w:before="40"/>
        <w:ind w:left="932" w:firstLine="0"/>
        <w:jc w:val="left"/>
      </w:pPr>
      <w:r>
        <w:t>Показатели</w:t>
      </w:r>
      <w:r>
        <w:rPr>
          <w:spacing w:val="-13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rPr>
          <w:spacing w:val="-2"/>
        </w:rPr>
        <w:t>МКДО.</w:t>
      </w:r>
    </w:p>
    <w:p w:rsidR="008745C1" w:rsidRDefault="00FE3063">
      <w:pPr>
        <w:pStyle w:val="a3"/>
        <w:spacing w:before="196" w:line="388" w:lineRule="auto"/>
        <w:ind w:left="932" w:right="1920" w:firstLine="0"/>
        <w:jc w:val="left"/>
      </w:pPr>
      <w:r>
        <w:t>Уровень 1. Показатели качества МКДО для групп ДОО. Уровень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МКДО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 Группы показателей МКДО.</w:t>
      </w:r>
    </w:p>
    <w:p w:rsidR="008745C1" w:rsidRDefault="008745C1">
      <w:pPr>
        <w:spacing w:line="388" w:lineRule="auto"/>
        <w:sectPr w:rsidR="008745C1">
          <w:pgSz w:w="11930" w:h="15900"/>
          <w:pgMar w:top="1040" w:right="240" w:bottom="280" w:left="1480" w:header="720" w:footer="720" w:gutter="0"/>
          <w:cols w:space="720"/>
        </w:sectPr>
      </w:pPr>
    </w:p>
    <w:p w:rsidR="008745C1" w:rsidRDefault="00FE3063">
      <w:pPr>
        <w:pStyle w:val="a3"/>
        <w:spacing w:before="65" w:line="391" w:lineRule="auto"/>
        <w:ind w:left="932" w:right="5220" w:firstLine="0"/>
        <w:jc w:val="left"/>
      </w:pPr>
      <w:r>
        <w:lastRenderedPageBreak/>
        <w:t>Области качества МКДО. Области качества МКДО Образовательные</w:t>
      </w:r>
      <w:r>
        <w:rPr>
          <w:spacing w:val="-18"/>
        </w:rPr>
        <w:t xml:space="preserve"> </w:t>
      </w:r>
      <w:r>
        <w:t>ориентиры. Образовательная</w:t>
      </w:r>
      <w:r>
        <w:rPr>
          <w:spacing w:val="49"/>
        </w:rPr>
        <w:t xml:space="preserve"> </w:t>
      </w:r>
      <w:r>
        <w:rPr>
          <w:spacing w:val="-2"/>
        </w:rPr>
        <w:t>программа.</w:t>
      </w:r>
    </w:p>
    <w:p w:rsidR="008745C1" w:rsidRDefault="00FE3063">
      <w:pPr>
        <w:pStyle w:val="a3"/>
        <w:spacing w:line="388" w:lineRule="auto"/>
        <w:ind w:left="932" w:right="1920" w:firstLine="0"/>
        <w:jc w:val="left"/>
      </w:pPr>
      <w:r>
        <w:t>Содержание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деятельности. Образовательный процесс.</w:t>
      </w:r>
    </w:p>
    <w:p w:rsidR="008745C1" w:rsidRDefault="00FE3063">
      <w:pPr>
        <w:pStyle w:val="a3"/>
        <w:ind w:left="932" w:firstLine="0"/>
        <w:jc w:val="left"/>
      </w:pPr>
      <w:r>
        <w:rPr>
          <w:spacing w:val="-2"/>
        </w:rPr>
        <w:t>Образовательные</w:t>
      </w:r>
      <w:r>
        <w:rPr>
          <w:spacing w:val="8"/>
        </w:rPr>
        <w:t xml:space="preserve"> </w:t>
      </w:r>
      <w:r>
        <w:rPr>
          <w:spacing w:val="-2"/>
        </w:rPr>
        <w:t>условия.</w:t>
      </w:r>
    </w:p>
    <w:p w:rsidR="008745C1" w:rsidRDefault="00FE3063">
      <w:pPr>
        <w:pStyle w:val="a3"/>
        <w:tabs>
          <w:tab w:val="left" w:pos="2401"/>
          <w:tab w:val="left" w:pos="4120"/>
          <w:tab w:val="left" w:pos="6165"/>
          <w:tab w:val="left" w:pos="8102"/>
          <w:tab w:val="left" w:pos="9451"/>
        </w:tabs>
        <w:spacing w:before="199" w:line="355" w:lineRule="auto"/>
        <w:ind w:right="622"/>
        <w:jc w:val="left"/>
      </w:pPr>
      <w:r>
        <w:rPr>
          <w:spacing w:val="-2"/>
        </w:rPr>
        <w:t>Условия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до</w:t>
      </w:r>
      <w:r>
        <w:rPr>
          <w:spacing w:val="-2"/>
        </w:rPr>
        <w:t>школьного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лицами</w:t>
      </w:r>
      <w:r>
        <w:tab/>
      </w:r>
      <w:r>
        <w:rPr>
          <w:spacing w:val="-10"/>
        </w:rPr>
        <w:t xml:space="preserve">с </w:t>
      </w:r>
      <w:r>
        <w:t>ограниченными возможностями здоровья и инвалидами.</w:t>
      </w:r>
    </w:p>
    <w:p w:rsidR="008745C1" w:rsidRDefault="00FE3063">
      <w:pPr>
        <w:pStyle w:val="a3"/>
        <w:spacing w:before="48"/>
        <w:ind w:left="932" w:firstLine="0"/>
        <w:jc w:val="left"/>
      </w:pP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родителями.</w:t>
      </w:r>
    </w:p>
    <w:p w:rsidR="008745C1" w:rsidRDefault="00FE3063">
      <w:pPr>
        <w:pStyle w:val="a3"/>
        <w:spacing w:before="201" w:line="386" w:lineRule="auto"/>
        <w:ind w:left="932" w:right="2391" w:firstLine="0"/>
        <w:jc w:val="left"/>
      </w:pPr>
      <w:r>
        <w:t>Здоровье,</w:t>
      </w:r>
      <w:r>
        <w:rPr>
          <w:spacing w:val="-7"/>
        </w:rPr>
        <w:t xml:space="preserve"> </w:t>
      </w:r>
      <w:r>
        <w:t>безопасность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повседневный</w:t>
      </w:r>
      <w:r>
        <w:rPr>
          <w:spacing w:val="-10"/>
        </w:rPr>
        <w:t xml:space="preserve"> </w:t>
      </w:r>
      <w:r>
        <w:t>уход. Управление и развитие.</w:t>
      </w:r>
    </w:p>
    <w:p w:rsidR="008745C1" w:rsidRDefault="00FE3063">
      <w:pPr>
        <w:pStyle w:val="a3"/>
        <w:spacing w:before="10" w:line="357" w:lineRule="auto"/>
        <w:ind w:right="601"/>
      </w:pPr>
      <w:r>
        <w:t>Основным инструментарием оценки качества дошкольного</w:t>
      </w:r>
      <w:r>
        <w:rPr>
          <w:spacing w:val="80"/>
        </w:rPr>
        <w:t xml:space="preserve"> </w:t>
      </w:r>
      <w:r>
        <w:t>образования в соответствии с требованиями Концепции МКДО являются Шкалы мониторинга качества дошкольного образования (Шкалы МКДО).</w:t>
      </w:r>
    </w:p>
    <w:p w:rsidR="008745C1" w:rsidRDefault="00FE3063">
      <w:pPr>
        <w:pStyle w:val="a3"/>
        <w:spacing w:before="47" w:line="360" w:lineRule="auto"/>
        <w:ind w:right="599"/>
      </w:pPr>
      <w:r>
        <w:t>Модель комплексного оценивания качества дошкольного образования Шкал МКДО предусматривает использование в качестве основы сис</w:t>
      </w:r>
      <w:r>
        <w:t>темы показателей качества МКДО и представляет уровневую систему индикаторов к ним. Индикаторы представлены в виде утверждения, описывающего определенный уровень качества образовательной деятельности по измеряемому показателю, с которым может согласиться ил</w:t>
      </w:r>
      <w:r>
        <w:t>и не согласиться оценивающий (поставить положительную или отрицательную отметку индикатору). Использование данной системы уровневых индикаторов позволит участникам мониторинга с высокой степенью надежности определить текущий уровень качества образовательно</w:t>
      </w:r>
      <w:r>
        <w:t>й деятельности по измеряемому показателю качества МКДО, получить представление о</w:t>
      </w:r>
    </w:p>
    <w:p w:rsidR="008745C1" w:rsidRDefault="008745C1">
      <w:pPr>
        <w:spacing w:line="360" w:lineRule="auto"/>
        <w:sectPr w:rsidR="008745C1">
          <w:pgSz w:w="11930" w:h="15900"/>
          <w:pgMar w:top="1040" w:right="240" w:bottom="280" w:left="1480" w:header="720" w:footer="720" w:gutter="0"/>
          <w:cols w:space="720"/>
        </w:sectPr>
      </w:pPr>
    </w:p>
    <w:p w:rsidR="008745C1" w:rsidRDefault="00FE3063">
      <w:pPr>
        <w:pStyle w:val="a3"/>
        <w:spacing w:before="68" w:line="360" w:lineRule="auto"/>
        <w:ind w:firstLine="0"/>
        <w:jc w:val="left"/>
      </w:pPr>
      <w:r>
        <w:lastRenderedPageBreak/>
        <w:t>характеристиках более высоких уровней качества, выстроить по итогам оценивания соответствующую про1грамму развития образования.</w:t>
      </w:r>
    </w:p>
    <w:p w:rsidR="008745C1" w:rsidRDefault="008745C1">
      <w:pPr>
        <w:spacing w:line="360" w:lineRule="auto"/>
        <w:sectPr w:rsidR="008745C1">
          <w:pgSz w:w="11930" w:h="15900"/>
          <w:pgMar w:top="1040" w:right="240" w:bottom="280" w:left="1480" w:header="720" w:footer="720" w:gutter="0"/>
          <w:cols w:space="720"/>
        </w:sectPr>
      </w:pPr>
    </w:p>
    <w:p w:rsidR="008745C1" w:rsidRDefault="00FE3063">
      <w:pPr>
        <w:pStyle w:val="a3"/>
        <w:spacing w:before="62" w:line="362" w:lineRule="auto"/>
        <w:ind w:left="104" w:right="119"/>
      </w:pPr>
      <w:r>
        <w:lastRenderedPageBreak/>
        <w:t>Шкала МКДО предусма</w:t>
      </w:r>
      <w:r>
        <w:t xml:space="preserve">тривает базовую 5-уровневую систему </w:t>
      </w:r>
      <w:r>
        <w:rPr>
          <w:spacing w:val="-2"/>
        </w:rPr>
        <w:t>оценивания.</w:t>
      </w:r>
    </w:p>
    <w:p w:rsidR="008745C1" w:rsidRDefault="00FE3063">
      <w:pPr>
        <w:pStyle w:val="a3"/>
        <w:spacing w:before="36" w:line="360" w:lineRule="auto"/>
        <w:ind w:left="104" w:right="122"/>
      </w:pPr>
      <w:r>
        <w:t>При этом в Оценочном листе Шкал</w:t>
      </w:r>
      <w:r>
        <w:rPr>
          <w:spacing w:val="40"/>
        </w:rPr>
        <w:t xml:space="preserve"> </w:t>
      </w:r>
      <w:r>
        <w:t>МКДО</w:t>
      </w:r>
      <w:r>
        <w:rPr>
          <w:spacing w:val="40"/>
        </w:rPr>
        <w:t xml:space="preserve"> </w:t>
      </w:r>
      <w:r>
        <w:t xml:space="preserve">предусмотрена возможность фиксации также нулевого уровня качества и неприменимости требований показателя к оценке отдельных ДОО. Таким образом, отметка каждого показателя </w:t>
      </w:r>
      <w:r>
        <w:t>может иметь семь возможных состояний.</w:t>
      </w:r>
    </w:p>
    <w:p w:rsidR="008745C1" w:rsidRDefault="00FE3063">
      <w:pPr>
        <w:pStyle w:val="a3"/>
        <w:spacing w:before="38" w:line="360" w:lineRule="auto"/>
        <w:ind w:left="104" w:right="120"/>
      </w:pPr>
      <w:r>
        <w:t>Неприменимо (НП). Если в ДОО по объективным причинам вообще не ведется деятельность, предусмотренная каким-либо показателем. Например, при отсутствии детей с ОВЗ в группе и в детском саду в целом может быть зафиксирова</w:t>
      </w:r>
      <w:r>
        <w:t>на отметка «НП».</w:t>
      </w:r>
    </w:p>
    <w:p w:rsidR="008745C1" w:rsidRDefault="00FE3063">
      <w:pPr>
        <w:pStyle w:val="a3"/>
        <w:spacing w:before="42" w:line="360" w:lineRule="auto"/>
        <w:ind w:left="104" w:right="120"/>
      </w:pPr>
      <w:r>
        <w:t>Нулевой уровень. Если работа по оцениваемому показателю не ведется или хотя бы один из индикаторов 1-го уровня не может быть оценен положительно, то речь идет о тревожном уровне качества образования по данному показателю. В таком случае по</w:t>
      </w:r>
      <w:r>
        <w:t xml:space="preserve"> показателю ставится оценка «0 баллов» и фиксируется нулевой уровень качества.</w:t>
      </w:r>
    </w:p>
    <w:p w:rsidR="008745C1" w:rsidRDefault="00FE3063">
      <w:pPr>
        <w:pStyle w:val="a3"/>
        <w:spacing w:before="43" w:line="360" w:lineRule="auto"/>
        <w:ind w:left="104" w:right="123"/>
      </w:pPr>
      <w:r>
        <w:t>1 -й</w:t>
      </w:r>
      <w:r>
        <w:rPr>
          <w:spacing w:val="-1"/>
        </w:rPr>
        <w:t xml:space="preserve"> </w:t>
      </w:r>
      <w:r>
        <w:t>уровень.</w:t>
      </w:r>
      <w:r>
        <w:rPr>
          <w:spacing w:val="-2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серьезная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качества.</w:t>
      </w:r>
      <w:r>
        <w:rPr>
          <w:spacing w:val="-2"/>
        </w:rPr>
        <w:t xml:space="preserve"> </w:t>
      </w:r>
      <w:r>
        <w:t>Если все индикаторы 1-го уровня оценены положительно, но хотя бы один индикатор 2-го уровня имеет отрицательную отметку, то ДОО присваивается</w:t>
      </w:r>
    </w:p>
    <w:p w:rsidR="008745C1" w:rsidRDefault="00FE3063">
      <w:pPr>
        <w:pStyle w:val="a3"/>
        <w:spacing w:before="1" w:line="360" w:lineRule="auto"/>
        <w:ind w:left="104" w:right="115" w:firstLine="0"/>
      </w:pPr>
      <w:r>
        <w:t>1 балл по измеряемому показателю качества МКДО. Первый</w:t>
      </w:r>
      <w:r>
        <w:rPr>
          <w:spacing w:val="40"/>
        </w:rPr>
        <w:t xml:space="preserve"> </w:t>
      </w:r>
      <w:r>
        <w:t xml:space="preserve">уровень качества свидетельствует о том, что деятельность в </w:t>
      </w:r>
      <w:r>
        <w:t>оцениваемом направлении ведется, но требуется серьезная работа по ее совершенствованию, поскольку регистрируемый уровень качества сопровождается значительными недочетами / нарушениями нормативно- правовых требований в сфере дошкольного образования.</w:t>
      </w:r>
    </w:p>
    <w:p w:rsidR="008745C1" w:rsidRDefault="00FE3063">
      <w:pPr>
        <w:pStyle w:val="a5"/>
        <w:numPr>
          <w:ilvl w:val="0"/>
          <w:numId w:val="1"/>
        </w:numPr>
        <w:tabs>
          <w:tab w:val="left" w:pos="1048"/>
        </w:tabs>
        <w:spacing w:before="38" w:line="360" w:lineRule="auto"/>
        <w:ind w:right="118" w:firstLine="705"/>
        <w:jc w:val="both"/>
        <w:rPr>
          <w:sz w:val="28"/>
        </w:rPr>
      </w:pPr>
      <w:r>
        <w:rPr>
          <w:sz w:val="28"/>
        </w:rPr>
        <w:t>й урове</w:t>
      </w:r>
      <w:r>
        <w:rPr>
          <w:sz w:val="28"/>
        </w:rPr>
        <w:t>нь. Качество стремится к базовому.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индикаторы 1-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и 2-го уровней оценены положительно, но хотя бы один индикатор 3-го уровня имеет отрицательную отметку, то ДОО присваивается 2 балла по измеряемому показателю качества МКДО. Этот уровень свидетел</w:t>
      </w:r>
      <w:r>
        <w:rPr>
          <w:sz w:val="28"/>
        </w:rPr>
        <w:t>ьствует о том,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ДОО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</w:t>
      </w:r>
    </w:p>
    <w:p w:rsidR="008745C1" w:rsidRDefault="008745C1">
      <w:pPr>
        <w:spacing w:line="360" w:lineRule="auto"/>
        <w:jc w:val="both"/>
        <w:rPr>
          <w:sz w:val="28"/>
        </w:rPr>
        <w:sectPr w:rsidR="008745C1">
          <w:pgSz w:w="11920" w:h="16850"/>
          <w:pgMar w:top="1560" w:right="720" w:bottom="280" w:left="1600" w:header="720" w:footer="720" w:gutter="0"/>
          <w:cols w:space="720"/>
        </w:sectPr>
      </w:pPr>
    </w:p>
    <w:p w:rsidR="008745C1" w:rsidRDefault="00FE3063">
      <w:pPr>
        <w:pStyle w:val="a3"/>
        <w:spacing w:before="78" w:line="360" w:lineRule="auto"/>
        <w:ind w:left="104" w:right="134" w:firstLine="0"/>
      </w:pPr>
      <w:r>
        <w:lastRenderedPageBreak/>
        <w:t>нормативно-правовых актов в сфере дошкольного образования, но базовый уровень качества не достигается из-за 1–3 недочетов / нарушений.</w:t>
      </w:r>
    </w:p>
    <w:p w:rsidR="008745C1" w:rsidRDefault="00FE3063">
      <w:pPr>
        <w:pStyle w:val="a5"/>
        <w:numPr>
          <w:ilvl w:val="0"/>
          <w:numId w:val="1"/>
        </w:numPr>
        <w:tabs>
          <w:tab w:val="left" w:pos="1048"/>
        </w:tabs>
        <w:spacing w:before="45" w:line="360" w:lineRule="auto"/>
        <w:ind w:right="115" w:firstLine="705"/>
        <w:jc w:val="both"/>
        <w:rPr>
          <w:sz w:val="28"/>
        </w:rPr>
      </w:pPr>
      <w:r>
        <w:rPr>
          <w:sz w:val="28"/>
        </w:rPr>
        <w:t>й уровень. Базовый. Если все индикато</w:t>
      </w:r>
      <w:r>
        <w:rPr>
          <w:sz w:val="28"/>
        </w:rPr>
        <w:t>ры 1-го, 2-го и 3-го уровней оценены положительно, но хотя бы один индикатор 4-го уровня имеет отрицательную отметку, то ДОО присваивается 3 балла по измеряемому показателю качества МКДО. На данном уровне качества в ДОО обеспечивается полное выполнение тре</w:t>
      </w:r>
      <w:r>
        <w:rPr>
          <w:sz w:val="28"/>
        </w:rPr>
        <w:t>бований ФГОС ДО и других нормативно-правовых актов, регулирующих деятельность дошкольного образования РФ.</w:t>
      </w:r>
    </w:p>
    <w:p w:rsidR="008745C1" w:rsidRDefault="00FE3063">
      <w:pPr>
        <w:pStyle w:val="a3"/>
        <w:spacing w:before="38" w:line="357" w:lineRule="auto"/>
        <w:ind w:left="104" w:right="124"/>
      </w:pPr>
      <w:r>
        <w:t>Превышение базового уровня качества свидетельствует о создании лучших условий для образования детей в ДОО и поощряется. Концепция МКДО предусматривает</w:t>
      </w:r>
      <w:r>
        <w:t xml:space="preserve"> два повышенных уровня.</w:t>
      </w:r>
    </w:p>
    <w:p w:rsidR="008745C1" w:rsidRDefault="00FE3063">
      <w:pPr>
        <w:pStyle w:val="a3"/>
        <w:spacing w:before="46" w:line="360" w:lineRule="auto"/>
        <w:ind w:left="104" w:right="117"/>
      </w:pPr>
      <w:r>
        <w:t>4 -й уровень. Хорошее качество. Если все индикаторы 1-го, 2-го, 3-го и 4-го уровней оценены положительно, но хотя бы один индикатор 5-го уровня имеет отрицательную отметку, то ДОО присваивается 4 балла по измеряемому показателю каче</w:t>
      </w:r>
      <w:r>
        <w:t>ства МКДО. Данный уровень фиксируется при превышении базового уровня качества в ДОО и предоставлении детям лучших возможностей для образования. Данный уровень указывает на наличие системного подхода к работе по измеряемому направлению. Системная работа под</w:t>
      </w:r>
      <w:r>
        <w:t>разумевает наличие не только отдельных требуемых элементов системы, но и выстроенных связей и отношений между ними, стремление ДОО решать задачу комплексно, с учетом разносторонних индивидуальных способностей, потребностей и интересов воспитанников ДОО и в</w:t>
      </w:r>
      <w:r>
        <w:t>о взаимосвязи с внешней средой.</w:t>
      </w:r>
    </w:p>
    <w:p w:rsidR="008745C1" w:rsidRDefault="00FE3063">
      <w:pPr>
        <w:pStyle w:val="a3"/>
        <w:spacing w:before="45" w:line="360" w:lineRule="auto"/>
        <w:ind w:left="104" w:right="118"/>
      </w:pPr>
      <w:r>
        <w:t>ДОО 4-го уровня нацелены на постоянное совершенствование своей образовательной деятельности и характеризуются активным вовлечением сотрудников ДОО и родителей воспитанников в принятие решений, стремятся к эффективному управл</w:t>
      </w:r>
      <w:r>
        <w:t>ению ресурсами организации, в том числе управлению знаниями как важнейшим ресурсом организации.</w:t>
      </w:r>
    </w:p>
    <w:p w:rsidR="008745C1" w:rsidRDefault="008745C1">
      <w:pPr>
        <w:spacing w:line="360" w:lineRule="auto"/>
        <w:sectPr w:rsidR="008745C1">
          <w:pgSz w:w="11920" w:h="16850"/>
          <w:pgMar w:top="1020" w:right="720" w:bottom="280" w:left="1600" w:header="720" w:footer="720" w:gutter="0"/>
          <w:cols w:space="720"/>
        </w:sectPr>
      </w:pPr>
    </w:p>
    <w:p w:rsidR="008745C1" w:rsidRDefault="00FE3063">
      <w:pPr>
        <w:pStyle w:val="a3"/>
        <w:spacing w:before="78" w:line="360" w:lineRule="auto"/>
        <w:ind w:left="104" w:right="115"/>
      </w:pPr>
      <w:r>
        <w:lastRenderedPageBreak/>
        <w:t xml:space="preserve">5-й уровень. Превосходное качество. Если все индикаторы 1-го, 2-го, 3- </w:t>
      </w:r>
      <w:proofErr w:type="spellStart"/>
      <w:r>
        <w:t>го</w:t>
      </w:r>
      <w:proofErr w:type="spellEnd"/>
      <w:r>
        <w:t>, 4-го и 5-го уровней оценены положительно, то ДОО присваивается 5 баллов по измеряемому показателю качества МКДО.</w:t>
      </w:r>
    </w:p>
    <w:p w:rsidR="008745C1" w:rsidRDefault="00FE3063">
      <w:pPr>
        <w:pStyle w:val="a3"/>
        <w:spacing w:before="42" w:line="360" w:lineRule="auto"/>
        <w:ind w:left="104" w:right="118"/>
      </w:pPr>
      <w:r>
        <w:t>На данном уровне качества фиксируется значительное превышение базово</w:t>
      </w:r>
      <w:r>
        <w:t>го уровня, предусмотренного нормативно-правовыми требованиями в сфере дошкольного образования РФ. Пятый уровень отмечается как выдающийся результат в измеряемом показателем направлении деятельности ДОО и выделяется как пример лучшей практики.</w:t>
      </w:r>
    </w:p>
    <w:p w:rsidR="008745C1" w:rsidRDefault="00FE3063">
      <w:pPr>
        <w:pStyle w:val="a3"/>
        <w:spacing w:before="44" w:line="360" w:lineRule="auto"/>
        <w:ind w:left="104" w:right="119"/>
      </w:pPr>
      <w:r>
        <w:t>В ДОО 5-го ур</w:t>
      </w:r>
      <w:r>
        <w:t>овня реализуется система управления образовательной деятельностью, которая, с одной стороны, обеспечивает высокую гибкость, необходимую для реагирования на инициативы и индивидуальные потребности воспитанников, их родителей и других заинтересованных сторон</w:t>
      </w:r>
      <w:r>
        <w:t>, активное вовлечение социокультурного окружения ДОО в реализацию образовательных задач; с другой стороны, обеспечивает стабильность работы и повышенную устойчивость к внешним воздействиям, что позволяет добиться высокого качества деятельности даже в самых</w:t>
      </w:r>
      <w:r>
        <w:t xml:space="preserve"> сложных условиях социокультурного окружения. Потребности и ожидания родителей / законных представителей воспитанников ДОО постоянно изучаются и анализируются, основные показатели качества являются предметом постоянного мониторинга, используются для прогно</w:t>
      </w:r>
      <w:r>
        <w:t>зирования результатов деятельности и построения обоснованных программ развития ДОО. Констатируется высокая эффективность использования ресурсов организации, в том числе системы управления знаниями.</w:t>
      </w:r>
    </w:p>
    <w:p w:rsidR="008745C1" w:rsidRDefault="00FE3063">
      <w:pPr>
        <w:pStyle w:val="a3"/>
        <w:spacing w:before="40" w:line="360" w:lineRule="auto"/>
        <w:ind w:left="104" w:right="123"/>
      </w:pPr>
      <w:r>
        <w:t>В процессы совершенствования вовлечены не только сотрудник</w:t>
      </w:r>
      <w:r>
        <w:t>и, но и все соответствующие заинтересованные стороны, и эти процессы способствуют творчеству и внедрению инноваций. ДОО активно изучает различные тенденции и тренды развития дошкольного образования в стране</w:t>
      </w:r>
      <w:r>
        <w:rPr>
          <w:spacing w:val="80"/>
        </w:rPr>
        <w:t xml:space="preserve"> </w:t>
      </w:r>
      <w:r>
        <w:t xml:space="preserve">и в мире. Внедряемые инновационные решения имеют </w:t>
      </w:r>
      <w:r>
        <w:t>доказательную базу, соответствуют стратегии развития и предвосхищают возможные изменения среды, в которой работает ДОО.</w:t>
      </w:r>
    </w:p>
    <w:p w:rsidR="008745C1" w:rsidRDefault="008745C1">
      <w:pPr>
        <w:spacing w:line="360" w:lineRule="auto"/>
        <w:sectPr w:rsidR="008745C1">
          <w:pgSz w:w="11920" w:h="16850"/>
          <w:pgMar w:top="1020" w:right="720" w:bottom="280" w:left="1600" w:header="720" w:footer="720" w:gutter="0"/>
          <w:cols w:space="720"/>
        </w:sectPr>
      </w:pPr>
    </w:p>
    <w:p w:rsidR="008745C1" w:rsidRDefault="00FE3063">
      <w:pPr>
        <w:pStyle w:val="a3"/>
        <w:spacing w:before="78" w:line="360" w:lineRule="auto"/>
        <w:ind w:left="104" w:right="121"/>
      </w:pPr>
      <w:r>
        <w:lastRenderedPageBreak/>
        <w:t>Для подтверждения данного уровня качества ДОО привлекаются региональные эксперты МКДО, экспертное наблюдение сопровождаетс</w:t>
      </w:r>
      <w:r>
        <w:t>я фото- и видеосъемкой, которая вносится в единую информационную платформу МКДО и в последующем помещается в коллекцию лучшей педагогической практики субъекта РФ и Российской Федерации в целом.</w:t>
      </w:r>
    </w:p>
    <w:p w:rsidR="008745C1" w:rsidRDefault="00FE3063">
      <w:pPr>
        <w:pStyle w:val="a3"/>
        <w:spacing w:before="41" w:line="360" w:lineRule="auto"/>
        <w:ind w:left="104" w:right="119"/>
      </w:pPr>
      <w:r>
        <w:t>Итого с учетом нулевого уровня качества каждая ДОО может набра</w:t>
      </w:r>
      <w:r>
        <w:t>ть от</w:t>
      </w:r>
      <w:r>
        <w:rPr>
          <w:spacing w:val="-3"/>
        </w:rPr>
        <w:t xml:space="preserve"> </w:t>
      </w:r>
      <w:r>
        <w:t>0 до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качества МКДО.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 каждого уровня нужно получить положительные оценки по</w:t>
      </w:r>
      <w:r>
        <w:rPr>
          <w:spacing w:val="40"/>
        </w:rPr>
        <w:t xml:space="preserve"> </w:t>
      </w:r>
      <w:r>
        <w:t>индикаторам</w:t>
      </w:r>
      <w:r>
        <w:rPr>
          <w:spacing w:val="40"/>
        </w:rPr>
        <w:t xml:space="preserve"> </w:t>
      </w:r>
      <w:r>
        <w:t>всех предыдущих уровней и всем индикаторам данного уровня.</w:t>
      </w:r>
    </w:p>
    <w:p w:rsidR="008745C1" w:rsidRDefault="00FE3063">
      <w:pPr>
        <w:pStyle w:val="a3"/>
        <w:spacing w:before="39"/>
        <w:ind w:left="812" w:firstLine="0"/>
      </w:pPr>
      <w:r>
        <w:t>Направления</w:t>
      </w:r>
      <w:r>
        <w:rPr>
          <w:spacing w:val="-9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rPr>
          <w:spacing w:val="-4"/>
        </w:rPr>
        <w:t>МКДО</w:t>
      </w:r>
    </w:p>
    <w:p w:rsidR="008745C1" w:rsidRDefault="00FE3063">
      <w:pPr>
        <w:pStyle w:val="a3"/>
        <w:spacing w:before="201"/>
        <w:ind w:left="812" w:firstLine="0"/>
      </w:pPr>
      <w:r>
        <w:t>Анализ</w:t>
      </w:r>
      <w:r>
        <w:rPr>
          <w:spacing w:val="-10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МКДО</w:t>
      </w:r>
      <w:r>
        <w:rPr>
          <w:spacing w:val="-9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rPr>
          <w:spacing w:val="-2"/>
        </w:rPr>
        <w:t>направлениям:</w:t>
      </w:r>
    </w:p>
    <w:p w:rsidR="008745C1" w:rsidRDefault="00FE3063">
      <w:pPr>
        <w:pStyle w:val="a3"/>
        <w:spacing w:before="207" w:line="355" w:lineRule="auto"/>
        <w:ind w:left="104" w:right="127"/>
      </w:pPr>
      <w:r>
        <w:t>анализ качества образовательных ориентиров ДОО и ее педагогами современных образовательных задач в области дошкольного образования;</w:t>
      </w:r>
    </w:p>
    <w:p w:rsidR="008745C1" w:rsidRDefault="00FE3063">
      <w:pPr>
        <w:pStyle w:val="a3"/>
        <w:spacing w:before="50" w:line="357" w:lineRule="auto"/>
        <w:ind w:left="104" w:right="126"/>
      </w:pPr>
      <w:r>
        <w:t xml:space="preserve">анализ качества документальной основы и регламентации </w:t>
      </w:r>
      <w:r>
        <w:rPr>
          <w:spacing w:val="-2"/>
        </w:rPr>
        <w:t>образовательной</w:t>
      </w:r>
    </w:p>
    <w:p w:rsidR="008745C1" w:rsidRDefault="00FE3063">
      <w:pPr>
        <w:pStyle w:val="a3"/>
        <w:spacing w:before="46" w:line="357" w:lineRule="auto"/>
        <w:ind w:left="104" w:right="127"/>
      </w:pPr>
      <w:r>
        <w:t xml:space="preserve">деятельности и деятельности по присмотру и уходу за воспитанниками ДОО, планирования образовательной деятельности и выстраивания ее </w:t>
      </w:r>
      <w:r>
        <w:rPr>
          <w:spacing w:val="-2"/>
        </w:rPr>
        <w:t>содержания;</w:t>
      </w:r>
    </w:p>
    <w:p w:rsidR="008745C1" w:rsidRDefault="00FE3063">
      <w:pPr>
        <w:pStyle w:val="a3"/>
        <w:spacing w:before="42"/>
        <w:ind w:left="812" w:firstLine="0"/>
      </w:pPr>
      <w:r>
        <w:t>анализ</w:t>
      </w:r>
      <w:r>
        <w:rPr>
          <w:spacing w:val="-9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ДОО;</w:t>
      </w:r>
    </w:p>
    <w:p w:rsidR="008745C1" w:rsidRDefault="00FE3063">
      <w:pPr>
        <w:pStyle w:val="a3"/>
        <w:spacing w:before="206" w:line="360" w:lineRule="auto"/>
        <w:ind w:left="104" w:right="119"/>
      </w:pPr>
      <w:r>
        <w:t>анализ качества взаимоотношений и взаимодействия участников обр</w:t>
      </w:r>
      <w:r>
        <w:t>азовательных отношений, в том числе с родителями / законными представителями воспитанников ДОО;</w:t>
      </w:r>
    </w:p>
    <w:p w:rsidR="008745C1" w:rsidRDefault="00FE3063">
      <w:pPr>
        <w:pStyle w:val="a3"/>
        <w:spacing w:before="42" w:line="357" w:lineRule="auto"/>
        <w:ind w:left="104" w:right="119"/>
      </w:pPr>
      <w:r>
        <w:t>анализ качества образовательных условий ДОО, включая качество организации пространства и его оснащения (предметно-пространственной среды во внутреннем помещении</w:t>
      </w:r>
      <w:r>
        <w:t xml:space="preserve"> и на внешней территории);</w:t>
      </w:r>
    </w:p>
    <w:p w:rsidR="008745C1" w:rsidRDefault="00FE3063">
      <w:pPr>
        <w:pStyle w:val="a3"/>
        <w:spacing w:before="44"/>
        <w:ind w:left="812" w:firstLine="0"/>
      </w:pPr>
      <w:r>
        <w:t>анализ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ДОО;</w:t>
      </w:r>
    </w:p>
    <w:p w:rsidR="008745C1" w:rsidRDefault="00FE3063">
      <w:pPr>
        <w:pStyle w:val="a3"/>
        <w:spacing w:before="204" w:line="355" w:lineRule="auto"/>
        <w:ind w:left="104" w:right="130"/>
      </w:pPr>
      <w:r>
        <w:t>анализ качества процессов и условий по присмотру и уходу за воспитанниками ДОО (здоровье, безопасность и повседневный уход);</w:t>
      </w:r>
    </w:p>
    <w:p w:rsidR="008745C1" w:rsidRDefault="00FE3063">
      <w:pPr>
        <w:pStyle w:val="a3"/>
        <w:spacing w:before="47"/>
        <w:ind w:left="812" w:firstLine="0"/>
      </w:pPr>
      <w:r>
        <w:t>анализ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4"/>
        </w:rPr>
        <w:t>ДОО;</w:t>
      </w:r>
    </w:p>
    <w:p w:rsidR="008745C1" w:rsidRDefault="008745C1">
      <w:pPr>
        <w:sectPr w:rsidR="008745C1">
          <w:pgSz w:w="11920" w:h="16850"/>
          <w:pgMar w:top="1020" w:right="720" w:bottom="280" w:left="1600" w:header="720" w:footer="720" w:gutter="0"/>
          <w:cols w:space="720"/>
        </w:sectPr>
      </w:pPr>
    </w:p>
    <w:p w:rsidR="008745C1" w:rsidRDefault="00FE3063">
      <w:pPr>
        <w:pStyle w:val="a3"/>
        <w:spacing w:before="78" w:line="360" w:lineRule="auto"/>
        <w:ind w:left="104" w:right="119"/>
      </w:pPr>
      <w:r>
        <w:lastRenderedPageBreak/>
        <w:t>анализ качества муниципальной политики в области дошкольного образования, созданных условий для реализации образовательной деятельности ДОО на уровне органов муниципального самоуправления, качества управления муниципальными ДОО и развития си</w:t>
      </w:r>
      <w:r>
        <w:t>стемы дошкольного образования муниципалитета;</w:t>
      </w:r>
    </w:p>
    <w:p w:rsidR="008745C1" w:rsidRDefault="00FE3063">
      <w:pPr>
        <w:pStyle w:val="a3"/>
        <w:spacing w:before="41" w:line="360" w:lineRule="auto"/>
        <w:ind w:left="104" w:right="120"/>
      </w:pPr>
      <w:r>
        <w:t>анализ качества региональной политики в области дошкольного образования, созданных условий для реализации образовательной деятельности ДОО на уровне субъектов Российской Федерации, качества управления региональ</w:t>
      </w:r>
      <w:r>
        <w:t xml:space="preserve">ными ДОО и </w:t>
      </w:r>
      <w:proofErr w:type="gramStart"/>
      <w:r>
        <w:t>раз- вития</w:t>
      </w:r>
      <w:proofErr w:type="gramEnd"/>
      <w:r>
        <w:t xml:space="preserve"> системы дошкольного образования субъекта РФ;</w:t>
      </w:r>
    </w:p>
    <w:p w:rsidR="008745C1" w:rsidRDefault="00FE3063">
      <w:pPr>
        <w:pStyle w:val="a3"/>
        <w:spacing w:before="44" w:line="360" w:lineRule="auto"/>
        <w:ind w:left="104" w:right="121"/>
      </w:pPr>
      <w:r>
        <w:t>анализ федеральной образовательной политики как рамочного условия 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proofErr w:type="gramStart"/>
      <w:r>
        <w:t>дошкольного</w:t>
      </w:r>
      <w:r>
        <w:rPr>
          <w:spacing w:val="80"/>
        </w:rPr>
        <w:t xml:space="preserve">  </w:t>
      </w:r>
      <w:r>
        <w:t>образования</w:t>
      </w:r>
      <w:proofErr w:type="gramEnd"/>
      <w:r>
        <w:t>,</w:t>
      </w:r>
      <w:r>
        <w:rPr>
          <w:spacing w:val="40"/>
        </w:rPr>
        <w:t xml:space="preserve"> </w:t>
      </w:r>
      <w:r>
        <w:t>качества управления и развития системы дошкольного образования Российской Федерации.</w:t>
      </w:r>
    </w:p>
    <w:p w:rsidR="008745C1" w:rsidRDefault="00FE3063">
      <w:pPr>
        <w:pStyle w:val="a3"/>
        <w:spacing w:before="40" w:line="360" w:lineRule="auto"/>
        <w:ind w:left="104" w:right="119"/>
      </w:pPr>
      <w:r>
        <w:t>По итогам комплексного анализа качества образовательной деятельности составляются аналитические отчеты на уровне ДОО, муниципалитетов, субъектов РФ и на федеральном уровне в соответствии с требованиями, предъявляемыми к отчетным формам МКДО и формируются р</w:t>
      </w:r>
      <w:r>
        <w:t>екомендации по развитию качества дошкольного образования и услуг по присмотру и уходу за воспитанниками ДОО.</w:t>
      </w:r>
    </w:p>
    <w:sectPr w:rsidR="008745C1">
      <w:pgSz w:w="11920" w:h="16850"/>
      <w:pgMar w:top="102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12D56"/>
    <w:multiLevelType w:val="hybridMultilevel"/>
    <w:tmpl w:val="CF1863C4"/>
    <w:lvl w:ilvl="0" w:tplc="AC5E1BBC">
      <w:start w:val="1"/>
      <w:numFmt w:val="decimal"/>
      <w:lvlText w:val="%1)"/>
      <w:lvlJc w:val="left"/>
      <w:pPr>
        <w:ind w:left="224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86B148">
      <w:numFmt w:val="bullet"/>
      <w:lvlText w:val="•"/>
      <w:lvlJc w:val="left"/>
      <w:pPr>
        <w:ind w:left="1920" w:hanging="524"/>
      </w:pPr>
      <w:rPr>
        <w:rFonts w:hint="default"/>
        <w:lang w:val="ru-RU" w:eastAsia="en-US" w:bidi="ar-SA"/>
      </w:rPr>
    </w:lvl>
    <w:lvl w:ilvl="2" w:tplc="86087044">
      <w:numFmt w:val="bullet"/>
      <w:lvlText w:val="•"/>
      <w:lvlJc w:val="left"/>
      <w:pPr>
        <w:ind w:left="2840" w:hanging="524"/>
      </w:pPr>
      <w:rPr>
        <w:rFonts w:hint="default"/>
        <w:lang w:val="ru-RU" w:eastAsia="en-US" w:bidi="ar-SA"/>
      </w:rPr>
    </w:lvl>
    <w:lvl w:ilvl="3" w:tplc="5D889BFC">
      <w:numFmt w:val="bullet"/>
      <w:lvlText w:val="•"/>
      <w:lvlJc w:val="left"/>
      <w:pPr>
        <w:ind w:left="3760" w:hanging="524"/>
      </w:pPr>
      <w:rPr>
        <w:rFonts w:hint="default"/>
        <w:lang w:val="ru-RU" w:eastAsia="en-US" w:bidi="ar-SA"/>
      </w:rPr>
    </w:lvl>
    <w:lvl w:ilvl="4" w:tplc="7F708B7E">
      <w:numFmt w:val="bullet"/>
      <w:lvlText w:val="•"/>
      <w:lvlJc w:val="left"/>
      <w:pPr>
        <w:ind w:left="4680" w:hanging="524"/>
      </w:pPr>
      <w:rPr>
        <w:rFonts w:hint="default"/>
        <w:lang w:val="ru-RU" w:eastAsia="en-US" w:bidi="ar-SA"/>
      </w:rPr>
    </w:lvl>
    <w:lvl w:ilvl="5" w:tplc="067C038C">
      <w:numFmt w:val="bullet"/>
      <w:lvlText w:val="•"/>
      <w:lvlJc w:val="left"/>
      <w:pPr>
        <w:ind w:left="5600" w:hanging="524"/>
      </w:pPr>
      <w:rPr>
        <w:rFonts w:hint="default"/>
        <w:lang w:val="ru-RU" w:eastAsia="en-US" w:bidi="ar-SA"/>
      </w:rPr>
    </w:lvl>
    <w:lvl w:ilvl="6" w:tplc="5624FF14">
      <w:numFmt w:val="bullet"/>
      <w:lvlText w:val="•"/>
      <w:lvlJc w:val="left"/>
      <w:pPr>
        <w:ind w:left="6520" w:hanging="524"/>
      </w:pPr>
      <w:rPr>
        <w:rFonts w:hint="default"/>
        <w:lang w:val="ru-RU" w:eastAsia="en-US" w:bidi="ar-SA"/>
      </w:rPr>
    </w:lvl>
    <w:lvl w:ilvl="7" w:tplc="3B9C1AAA">
      <w:numFmt w:val="bullet"/>
      <w:lvlText w:val="•"/>
      <w:lvlJc w:val="left"/>
      <w:pPr>
        <w:ind w:left="7440" w:hanging="524"/>
      </w:pPr>
      <w:rPr>
        <w:rFonts w:hint="default"/>
        <w:lang w:val="ru-RU" w:eastAsia="en-US" w:bidi="ar-SA"/>
      </w:rPr>
    </w:lvl>
    <w:lvl w:ilvl="8" w:tplc="4DF29DF2">
      <w:numFmt w:val="bullet"/>
      <w:lvlText w:val="•"/>
      <w:lvlJc w:val="left"/>
      <w:pPr>
        <w:ind w:left="8360" w:hanging="524"/>
      </w:pPr>
      <w:rPr>
        <w:rFonts w:hint="default"/>
        <w:lang w:val="ru-RU" w:eastAsia="en-US" w:bidi="ar-SA"/>
      </w:rPr>
    </w:lvl>
  </w:abstractNum>
  <w:abstractNum w:abstractNumId="1" w15:restartNumberingAfterBreak="0">
    <w:nsid w:val="3BD76CE1"/>
    <w:multiLevelType w:val="hybridMultilevel"/>
    <w:tmpl w:val="6D4EE7A6"/>
    <w:lvl w:ilvl="0" w:tplc="90324568">
      <w:start w:val="4"/>
      <w:numFmt w:val="decimal"/>
      <w:lvlText w:val="%1."/>
      <w:lvlJc w:val="left"/>
      <w:pPr>
        <w:ind w:left="571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487D48">
      <w:numFmt w:val="bullet"/>
      <w:lvlText w:val="•"/>
      <w:lvlJc w:val="left"/>
      <w:pPr>
        <w:ind w:left="1087" w:hanging="430"/>
      </w:pPr>
      <w:rPr>
        <w:rFonts w:hint="default"/>
        <w:lang w:val="ru-RU" w:eastAsia="en-US" w:bidi="ar-SA"/>
      </w:rPr>
    </w:lvl>
    <w:lvl w:ilvl="2" w:tplc="CC543984">
      <w:numFmt w:val="bullet"/>
      <w:lvlText w:val="•"/>
      <w:lvlJc w:val="left"/>
      <w:pPr>
        <w:ind w:left="1595" w:hanging="430"/>
      </w:pPr>
      <w:rPr>
        <w:rFonts w:hint="default"/>
        <w:lang w:val="ru-RU" w:eastAsia="en-US" w:bidi="ar-SA"/>
      </w:rPr>
    </w:lvl>
    <w:lvl w:ilvl="3" w:tplc="F210D3B2">
      <w:numFmt w:val="bullet"/>
      <w:lvlText w:val="•"/>
      <w:lvlJc w:val="left"/>
      <w:pPr>
        <w:ind w:left="2102" w:hanging="430"/>
      </w:pPr>
      <w:rPr>
        <w:rFonts w:hint="default"/>
        <w:lang w:val="ru-RU" w:eastAsia="en-US" w:bidi="ar-SA"/>
      </w:rPr>
    </w:lvl>
    <w:lvl w:ilvl="4" w:tplc="C9E2857A">
      <w:numFmt w:val="bullet"/>
      <w:lvlText w:val="•"/>
      <w:lvlJc w:val="left"/>
      <w:pPr>
        <w:ind w:left="2610" w:hanging="430"/>
      </w:pPr>
      <w:rPr>
        <w:rFonts w:hint="default"/>
        <w:lang w:val="ru-RU" w:eastAsia="en-US" w:bidi="ar-SA"/>
      </w:rPr>
    </w:lvl>
    <w:lvl w:ilvl="5" w:tplc="03DEA414">
      <w:numFmt w:val="bullet"/>
      <w:lvlText w:val="•"/>
      <w:lvlJc w:val="left"/>
      <w:pPr>
        <w:ind w:left="3117" w:hanging="430"/>
      </w:pPr>
      <w:rPr>
        <w:rFonts w:hint="default"/>
        <w:lang w:val="ru-RU" w:eastAsia="en-US" w:bidi="ar-SA"/>
      </w:rPr>
    </w:lvl>
    <w:lvl w:ilvl="6" w:tplc="1D4A0900">
      <w:numFmt w:val="bullet"/>
      <w:lvlText w:val="•"/>
      <w:lvlJc w:val="left"/>
      <w:pPr>
        <w:ind w:left="3625" w:hanging="430"/>
      </w:pPr>
      <w:rPr>
        <w:rFonts w:hint="default"/>
        <w:lang w:val="ru-RU" w:eastAsia="en-US" w:bidi="ar-SA"/>
      </w:rPr>
    </w:lvl>
    <w:lvl w:ilvl="7" w:tplc="87A2DAEA">
      <w:numFmt w:val="bullet"/>
      <w:lvlText w:val="•"/>
      <w:lvlJc w:val="left"/>
      <w:pPr>
        <w:ind w:left="4132" w:hanging="430"/>
      </w:pPr>
      <w:rPr>
        <w:rFonts w:hint="default"/>
        <w:lang w:val="ru-RU" w:eastAsia="en-US" w:bidi="ar-SA"/>
      </w:rPr>
    </w:lvl>
    <w:lvl w:ilvl="8" w:tplc="E2986F34">
      <w:numFmt w:val="bullet"/>
      <w:lvlText w:val="•"/>
      <w:lvlJc w:val="left"/>
      <w:pPr>
        <w:ind w:left="4640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3E0C1045"/>
    <w:multiLevelType w:val="hybridMultilevel"/>
    <w:tmpl w:val="8F24FE32"/>
    <w:lvl w:ilvl="0" w:tplc="75468CBE">
      <w:numFmt w:val="bullet"/>
      <w:lvlText w:val="–"/>
      <w:lvlJc w:val="left"/>
      <w:pPr>
        <w:ind w:left="224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7CE0E1A">
      <w:numFmt w:val="bullet"/>
      <w:lvlText w:val="•"/>
      <w:lvlJc w:val="left"/>
      <w:pPr>
        <w:ind w:left="1218" w:hanging="250"/>
      </w:pPr>
      <w:rPr>
        <w:rFonts w:hint="default"/>
        <w:lang w:val="ru-RU" w:eastAsia="en-US" w:bidi="ar-SA"/>
      </w:rPr>
    </w:lvl>
    <w:lvl w:ilvl="2" w:tplc="65E6C534">
      <w:numFmt w:val="bullet"/>
      <w:lvlText w:val="•"/>
      <w:lvlJc w:val="left"/>
      <w:pPr>
        <w:ind w:left="2216" w:hanging="250"/>
      </w:pPr>
      <w:rPr>
        <w:rFonts w:hint="default"/>
        <w:lang w:val="ru-RU" w:eastAsia="en-US" w:bidi="ar-SA"/>
      </w:rPr>
    </w:lvl>
    <w:lvl w:ilvl="3" w:tplc="E17E2DDC">
      <w:numFmt w:val="bullet"/>
      <w:lvlText w:val="•"/>
      <w:lvlJc w:val="left"/>
      <w:pPr>
        <w:ind w:left="3214" w:hanging="250"/>
      </w:pPr>
      <w:rPr>
        <w:rFonts w:hint="default"/>
        <w:lang w:val="ru-RU" w:eastAsia="en-US" w:bidi="ar-SA"/>
      </w:rPr>
    </w:lvl>
    <w:lvl w:ilvl="4" w:tplc="9ACAE6D4">
      <w:numFmt w:val="bullet"/>
      <w:lvlText w:val="•"/>
      <w:lvlJc w:val="left"/>
      <w:pPr>
        <w:ind w:left="4212" w:hanging="250"/>
      </w:pPr>
      <w:rPr>
        <w:rFonts w:hint="default"/>
        <w:lang w:val="ru-RU" w:eastAsia="en-US" w:bidi="ar-SA"/>
      </w:rPr>
    </w:lvl>
    <w:lvl w:ilvl="5" w:tplc="DEA614FA">
      <w:numFmt w:val="bullet"/>
      <w:lvlText w:val="•"/>
      <w:lvlJc w:val="left"/>
      <w:pPr>
        <w:ind w:left="5210" w:hanging="250"/>
      </w:pPr>
      <w:rPr>
        <w:rFonts w:hint="default"/>
        <w:lang w:val="ru-RU" w:eastAsia="en-US" w:bidi="ar-SA"/>
      </w:rPr>
    </w:lvl>
    <w:lvl w:ilvl="6" w:tplc="FE42F5FC">
      <w:numFmt w:val="bullet"/>
      <w:lvlText w:val="•"/>
      <w:lvlJc w:val="left"/>
      <w:pPr>
        <w:ind w:left="6208" w:hanging="250"/>
      </w:pPr>
      <w:rPr>
        <w:rFonts w:hint="default"/>
        <w:lang w:val="ru-RU" w:eastAsia="en-US" w:bidi="ar-SA"/>
      </w:rPr>
    </w:lvl>
    <w:lvl w:ilvl="7" w:tplc="7E560F78">
      <w:numFmt w:val="bullet"/>
      <w:lvlText w:val="•"/>
      <w:lvlJc w:val="left"/>
      <w:pPr>
        <w:ind w:left="7206" w:hanging="250"/>
      </w:pPr>
      <w:rPr>
        <w:rFonts w:hint="default"/>
        <w:lang w:val="ru-RU" w:eastAsia="en-US" w:bidi="ar-SA"/>
      </w:rPr>
    </w:lvl>
    <w:lvl w:ilvl="8" w:tplc="D6D2D444">
      <w:numFmt w:val="bullet"/>
      <w:lvlText w:val="•"/>
      <w:lvlJc w:val="left"/>
      <w:pPr>
        <w:ind w:left="8204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550979F7"/>
    <w:multiLevelType w:val="hybridMultilevel"/>
    <w:tmpl w:val="96A0E230"/>
    <w:lvl w:ilvl="0" w:tplc="CA0488D2">
      <w:start w:val="1"/>
      <w:numFmt w:val="decimal"/>
      <w:lvlText w:val="%1."/>
      <w:lvlJc w:val="left"/>
      <w:pPr>
        <w:ind w:left="571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82E402">
      <w:numFmt w:val="bullet"/>
      <w:lvlText w:val="•"/>
      <w:lvlJc w:val="left"/>
      <w:pPr>
        <w:ind w:left="1087" w:hanging="430"/>
      </w:pPr>
      <w:rPr>
        <w:rFonts w:hint="default"/>
        <w:lang w:val="ru-RU" w:eastAsia="en-US" w:bidi="ar-SA"/>
      </w:rPr>
    </w:lvl>
    <w:lvl w:ilvl="2" w:tplc="BF2EE212">
      <w:numFmt w:val="bullet"/>
      <w:lvlText w:val="•"/>
      <w:lvlJc w:val="left"/>
      <w:pPr>
        <w:ind w:left="1595" w:hanging="430"/>
      </w:pPr>
      <w:rPr>
        <w:rFonts w:hint="default"/>
        <w:lang w:val="ru-RU" w:eastAsia="en-US" w:bidi="ar-SA"/>
      </w:rPr>
    </w:lvl>
    <w:lvl w:ilvl="3" w:tplc="5806608C">
      <w:numFmt w:val="bullet"/>
      <w:lvlText w:val="•"/>
      <w:lvlJc w:val="left"/>
      <w:pPr>
        <w:ind w:left="2102" w:hanging="430"/>
      </w:pPr>
      <w:rPr>
        <w:rFonts w:hint="default"/>
        <w:lang w:val="ru-RU" w:eastAsia="en-US" w:bidi="ar-SA"/>
      </w:rPr>
    </w:lvl>
    <w:lvl w:ilvl="4" w:tplc="66E02342">
      <w:numFmt w:val="bullet"/>
      <w:lvlText w:val="•"/>
      <w:lvlJc w:val="left"/>
      <w:pPr>
        <w:ind w:left="2610" w:hanging="430"/>
      </w:pPr>
      <w:rPr>
        <w:rFonts w:hint="default"/>
        <w:lang w:val="ru-RU" w:eastAsia="en-US" w:bidi="ar-SA"/>
      </w:rPr>
    </w:lvl>
    <w:lvl w:ilvl="5" w:tplc="E1C4C3B0">
      <w:numFmt w:val="bullet"/>
      <w:lvlText w:val="•"/>
      <w:lvlJc w:val="left"/>
      <w:pPr>
        <w:ind w:left="3117" w:hanging="430"/>
      </w:pPr>
      <w:rPr>
        <w:rFonts w:hint="default"/>
        <w:lang w:val="ru-RU" w:eastAsia="en-US" w:bidi="ar-SA"/>
      </w:rPr>
    </w:lvl>
    <w:lvl w:ilvl="6" w:tplc="C9F42430">
      <w:numFmt w:val="bullet"/>
      <w:lvlText w:val="•"/>
      <w:lvlJc w:val="left"/>
      <w:pPr>
        <w:ind w:left="3625" w:hanging="430"/>
      </w:pPr>
      <w:rPr>
        <w:rFonts w:hint="default"/>
        <w:lang w:val="ru-RU" w:eastAsia="en-US" w:bidi="ar-SA"/>
      </w:rPr>
    </w:lvl>
    <w:lvl w:ilvl="7" w:tplc="BD946D78">
      <w:numFmt w:val="bullet"/>
      <w:lvlText w:val="•"/>
      <w:lvlJc w:val="left"/>
      <w:pPr>
        <w:ind w:left="4132" w:hanging="430"/>
      </w:pPr>
      <w:rPr>
        <w:rFonts w:hint="default"/>
        <w:lang w:val="ru-RU" w:eastAsia="en-US" w:bidi="ar-SA"/>
      </w:rPr>
    </w:lvl>
    <w:lvl w:ilvl="8" w:tplc="0C02E576">
      <w:numFmt w:val="bullet"/>
      <w:lvlText w:val="•"/>
      <w:lvlJc w:val="left"/>
      <w:pPr>
        <w:ind w:left="4640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58810C5C"/>
    <w:multiLevelType w:val="hybridMultilevel"/>
    <w:tmpl w:val="A1DE54A4"/>
    <w:lvl w:ilvl="0" w:tplc="A81E12DA">
      <w:start w:val="6"/>
      <w:numFmt w:val="decimal"/>
      <w:lvlText w:val="%1."/>
      <w:lvlJc w:val="left"/>
      <w:pPr>
        <w:ind w:left="571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0E588E">
      <w:numFmt w:val="bullet"/>
      <w:lvlText w:val="•"/>
      <w:lvlJc w:val="left"/>
      <w:pPr>
        <w:ind w:left="1087" w:hanging="430"/>
      </w:pPr>
      <w:rPr>
        <w:rFonts w:hint="default"/>
        <w:lang w:val="ru-RU" w:eastAsia="en-US" w:bidi="ar-SA"/>
      </w:rPr>
    </w:lvl>
    <w:lvl w:ilvl="2" w:tplc="B228542A">
      <w:numFmt w:val="bullet"/>
      <w:lvlText w:val="•"/>
      <w:lvlJc w:val="left"/>
      <w:pPr>
        <w:ind w:left="1595" w:hanging="430"/>
      </w:pPr>
      <w:rPr>
        <w:rFonts w:hint="default"/>
        <w:lang w:val="ru-RU" w:eastAsia="en-US" w:bidi="ar-SA"/>
      </w:rPr>
    </w:lvl>
    <w:lvl w:ilvl="3" w:tplc="533C9D0E">
      <w:numFmt w:val="bullet"/>
      <w:lvlText w:val="•"/>
      <w:lvlJc w:val="left"/>
      <w:pPr>
        <w:ind w:left="2102" w:hanging="430"/>
      </w:pPr>
      <w:rPr>
        <w:rFonts w:hint="default"/>
        <w:lang w:val="ru-RU" w:eastAsia="en-US" w:bidi="ar-SA"/>
      </w:rPr>
    </w:lvl>
    <w:lvl w:ilvl="4" w:tplc="C3D6724C">
      <w:numFmt w:val="bullet"/>
      <w:lvlText w:val="•"/>
      <w:lvlJc w:val="left"/>
      <w:pPr>
        <w:ind w:left="2610" w:hanging="430"/>
      </w:pPr>
      <w:rPr>
        <w:rFonts w:hint="default"/>
        <w:lang w:val="ru-RU" w:eastAsia="en-US" w:bidi="ar-SA"/>
      </w:rPr>
    </w:lvl>
    <w:lvl w:ilvl="5" w:tplc="501E2010">
      <w:numFmt w:val="bullet"/>
      <w:lvlText w:val="•"/>
      <w:lvlJc w:val="left"/>
      <w:pPr>
        <w:ind w:left="3117" w:hanging="430"/>
      </w:pPr>
      <w:rPr>
        <w:rFonts w:hint="default"/>
        <w:lang w:val="ru-RU" w:eastAsia="en-US" w:bidi="ar-SA"/>
      </w:rPr>
    </w:lvl>
    <w:lvl w:ilvl="6" w:tplc="7B980102">
      <w:numFmt w:val="bullet"/>
      <w:lvlText w:val="•"/>
      <w:lvlJc w:val="left"/>
      <w:pPr>
        <w:ind w:left="3625" w:hanging="430"/>
      </w:pPr>
      <w:rPr>
        <w:rFonts w:hint="default"/>
        <w:lang w:val="ru-RU" w:eastAsia="en-US" w:bidi="ar-SA"/>
      </w:rPr>
    </w:lvl>
    <w:lvl w:ilvl="7" w:tplc="FC34DE54">
      <w:numFmt w:val="bullet"/>
      <w:lvlText w:val="•"/>
      <w:lvlJc w:val="left"/>
      <w:pPr>
        <w:ind w:left="4132" w:hanging="430"/>
      </w:pPr>
      <w:rPr>
        <w:rFonts w:hint="default"/>
        <w:lang w:val="ru-RU" w:eastAsia="en-US" w:bidi="ar-SA"/>
      </w:rPr>
    </w:lvl>
    <w:lvl w:ilvl="8" w:tplc="BCE2C202">
      <w:numFmt w:val="bullet"/>
      <w:lvlText w:val="•"/>
      <w:lvlJc w:val="left"/>
      <w:pPr>
        <w:ind w:left="4640" w:hanging="430"/>
      </w:pPr>
      <w:rPr>
        <w:rFonts w:hint="default"/>
        <w:lang w:val="ru-RU" w:eastAsia="en-US" w:bidi="ar-SA"/>
      </w:rPr>
    </w:lvl>
  </w:abstractNum>
  <w:abstractNum w:abstractNumId="5" w15:restartNumberingAfterBreak="0">
    <w:nsid w:val="5EB87357"/>
    <w:multiLevelType w:val="hybridMultilevel"/>
    <w:tmpl w:val="446677F0"/>
    <w:lvl w:ilvl="0" w:tplc="97BCA778">
      <w:start w:val="2"/>
      <w:numFmt w:val="decimal"/>
      <w:lvlText w:val="%1-"/>
      <w:lvlJc w:val="left"/>
      <w:pPr>
        <w:ind w:left="104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6BAB4B4">
      <w:numFmt w:val="bullet"/>
      <w:lvlText w:val="•"/>
      <w:lvlJc w:val="left"/>
      <w:pPr>
        <w:ind w:left="1049" w:hanging="238"/>
      </w:pPr>
      <w:rPr>
        <w:rFonts w:hint="default"/>
        <w:lang w:val="ru-RU" w:eastAsia="en-US" w:bidi="ar-SA"/>
      </w:rPr>
    </w:lvl>
    <w:lvl w:ilvl="2" w:tplc="EDBCDA3A">
      <w:numFmt w:val="bullet"/>
      <w:lvlText w:val="•"/>
      <w:lvlJc w:val="left"/>
      <w:pPr>
        <w:ind w:left="1998" w:hanging="238"/>
      </w:pPr>
      <w:rPr>
        <w:rFonts w:hint="default"/>
        <w:lang w:val="ru-RU" w:eastAsia="en-US" w:bidi="ar-SA"/>
      </w:rPr>
    </w:lvl>
    <w:lvl w:ilvl="3" w:tplc="7010ADE6">
      <w:numFmt w:val="bullet"/>
      <w:lvlText w:val="•"/>
      <w:lvlJc w:val="left"/>
      <w:pPr>
        <w:ind w:left="2947" w:hanging="238"/>
      </w:pPr>
      <w:rPr>
        <w:rFonts w:hint="default"/>
        <w:lang w:val="ru-RU" w:eastAsia="en-US" w:bidi="ar-SA"/>
      </w:rPr>
    </w:lvl>
    <w:lvl w:ilvl="4" w:tplc="DE0858F6">
      <w:numFmt w:val="bullet"/>
      <w:lvlText w:val="•"/>
      <w:lvlJc w:val="left"/>
      <w:pPr>
        <w:ind w:left="3896" w:hanging="238"/>
      </w:pPr>
      <w:rPr>
        <w:rFonts w:hint="default"/>
        <w:lang w:val="ru-RU" w:eastAsia="en-US" w:bidi="ar-SA"/>
      </w:rPr>
    </w:lvl>
    <w:lvl w:ilvl="5" w:tplc="4846FFDC">
      <w:numFmt w:val="bullet"/>
      <w:lvlText w:val="•"/>
      <w:lvlJc w:val="left"/>
      <w:pPr>
        <w:ind w:left="4845" w:hanging="238"/>
      </w:pPr>
      <w:rPr>
        <w:rFonts w:hint="default"/>
        <w:lang w:val="ru-RU" w:eastAsia="en-US" w:bidi="ar-SA"/>
      </w:rPr>
    </w:lvl>
    <w:lvl w:ilvl="6" w:tplc="3A6E0FE4">
      <w:numFmt w:val="bullet"/>
      <w:lvlText w:val="•"/>
      <w:lvlJc w:val="left"/>
      <w:pPr>
        <w:ind w:left="5794" w:hanging="238"/>
      </w:pPr>
      <w:rPr>
        <w:rFonts w:hint="default"/>
        <w:lang w:val="ru-RU" w:eastAsia="en-US" w:bidi="ar-SA"/>
      </w:rPr>
    </w:lvl>
    <w:lvl w:ilvl="7" w:tplc="FC782C30">
      <w:numFmt w:val="bullet"/>
      <w:lvlText w:val="•"/>
      <w:lvlJc w:val="left"/>
      <w:pPr>
        <w:ind w:left="6743" w:hanging="238"/>
      </w:pPr>
      <w:rPr>
        <w:rFonts w:hint="default"/>
        <w:lang w:val="ru-RU" w:eastAsia="en-US" w:bidi="ar-SA"/>
      </w:rPr>
    </w:lvl>
    <w:lvl w:ilvl="8" w:tplc="A1DE67B2">
      <w:numFmt w:val="bullet"/>
      <w:lvlText w:val="•"/>
      <w:lvlJc w:val="left"/>
      <w:pPr>
        <w:ind w:left="7692" w:hanging="23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45C1"/>
    <w:rsid w:val="008745C1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ADC6"/>
  <w15:docId w15:val="{D646E65D-90B3-4A44-AD94-BFC6999A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 w:firstLine="7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508" w:right="11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36"/>
      <w:ind w:left="224" w:right="598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571" w:hanging="4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4174</Words>
  <Characters>23795</Characters>
  <Application>Microsoft Office Word</Application>
  <DocSecurity>0</DocSecurity>
  <Lines>198</Lines>
  <Paragraphs>55</Paragraphs>
  <ScaleCrop>false</ScaleCrop>
  <Company/>
  <LinksUpToDate>false</LinksUpToDate>
  <CharactersWithSpaces>27914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Хайдарпашич Мария Руслановна</dc:creator>
  <cp:lastModifiedBy>ASUS</cp:lastModifiedBy>
  <cp:revision>3</cp:revision>
  <dcterms:created xsi:type="dcterms:W3CDTF">2022-07-29T03:08:00Z</dcterms:created>
  <dcterms:modified xsi:type="dcterms:W3CDTF">2022-08-08T13:26:00Z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