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4F" w:rsidRPr="008C724F" w:rsidRDefault="008C724F" w:rsidP="008C724F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</w:pPr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>Что такое первичный балл ЕГЭ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Каждое задание ЕГЭ дает определенное число баллов. Это так называемый первичный балл. В зависимости от предмета, за одно задание можно получить от 1 до 25 баллов. Максимальный первичный балл может составлять от 21 до 100. Это также зависит от предмета. При сдаче ЕГЭ каждому участнику сначала выставляют первичный балл. А затем по специальной формуле рассчитывают для него тестовый (окончательный) балл ЕГЭ по 100-балльной шкале. </w:t>
      </w:r>
      <w:r w:rsidRPr="008C724F">
        <w:rPr>
          <w:rFonts w:ascii="Arial" w:eastAsia="Times New Roman" w:hAnsi="Arial" w:cs="Arial"/>
          <w:b/>
          <w:bCs/>
          <w:color w:val="50626C"/>
          <w:sz w:val="28"/>
          <w:szCs w:val="28"/>
          <w:lang w:eastAsia="ru-RU"/>
        </w:rPr>
        <w:t>Именно тестовые баллы ЕГЭ используются при поступлении в вуз и для получения аттестата.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</w:t>
      </w:r>
    </w:p>
    <w:p w:rsidR="008C724F" w:rsidRPr="008C724F" w:rsidRDefault="008C724F" w:rsidP="008C724F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</w:pPr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 xml:space="preserve">Для чего нужно </w:t>
      </w:r>
      <w:proofErr w:type="spellStart"/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>шкалирование</w:t>
      </w:r>
      <w:proofErr w:type="spellEnd"/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 xml:space="preserve"> ЕГЭ</w:t>
      </w:r>
    </w:p>
    <w:p w:rsidR="008C724F" w:rsidRPr="008C724F" w:rsidRDefault="008C724F" w:rsidP="008C724F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Первая причина </w:t>
      </w: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шкалирования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— различный уровень сложности заданий. Было бы ошибкой давать равную оценку за ответ на базовый вопрос и за решение сложной задачи. Чтобы этого избежать, используются два приема – разная оценка за разные уровни сложности либо использование повышающего коэффициента. Коэффициенты эти варьируются в диапазоне от 1 до 6 и зависят от глубины знаний, нужных для решения задачи.</w:t>
      </w:r>
    </w:p>
    <w:p w:rsidR="008C724F" w:rsidRPr="008C724F" w:rsidRDefault="008C724F" w:rsidP="008C724F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Еще одной причиной введения </w:t>
      </w: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шкалирования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ЕГЭ стало то, что количество заданий даже по одному учебному предмету каждый год разное. При этом результаты тестирования, в соответствии с законом об образовании, действительны для поступления в вуз в течение 4 лет после сдачи экзаменов. Для того чтобы выпускники разных лет имели равные права при поступлении в вузы, нужна единая система. Именно ее и обеспечивает </w:t>
      </w: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шкалирование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.</w:t>
      </w:r>
    </w:p>
    <w:p w:rsidR="008C724F" w:rsidRPr="008C724F" w:rsidRDefault="008C724F" w:rsidP="008C724F">
      <w:pPr>
        <w:numPr>
          <w:ilvl w:val="0"/>
          <w:numId w:val="1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Третья причина введения перевода первичных результатов во вторичные – </w:t>
      </w: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шкалирование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позволяет сравнивать результаты по разным предметам. Первичные оценки по разным предметам сильно отличаются, например, по русскому языку это может быть 58, а по математике только 30. Вторичные баллы позволяют сопоставлять знания ученика по разным предметам, что может быть учтено при поступлении.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В результате </w:t>
      </w: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шкалирования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первичные баллы переходят </w:t>
      </w:r>
      <w:proofErr w:type="gram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в</w:t>
      </w:r>
      <w:proofErr w:type="gram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тестовые, они же вторичные. </w:t>
      </w:r>
      <w:proofErr w:type="gram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Шкала для перевода первичных оценок во вторичные основана на разработанной Министерством образования РФ математической модели.</w:t>
      </w:r>
      <w:proofErr w:type="gram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Она учитывает множество факторов, в число которых входит и сложность заданий, и статистическая информация по проведению тестирования, и количество заданий. Этот инструмент заново разрабатывается каждый год и вводится в действие приказом </w:t>
      </w: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Рособрнадзора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после завершения тестирования и подсчета первичных баллов.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</w:t>
      </w:r>
    </w:p>
    <w:p w:rsidR="008C724F" w:rsidRPr="008C724F" w:rsidRDefault="008C724F" w:rsidP="008C724F">
      <w:pPr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hd w:val="clear" w:color="auto" w:fill="FFF8EF"/>
        <w:spacing w:after="0" w:line="240" w:lineRule="auto"/>
        <w:outlineLvl w:val="4"/>
        <w:rPr>
          <w:rFonts w:ascii="Arial" w:eastAsia="Times New Roman" w:hAnsi="Arial" w:cs="Arial"/>
          <w:color w:val="475666"/>
          <w:sz w:val="30"/>
          <w:szCs w:val="30"/>
          <w:lang w:eastAsia="ru-RU"/>
        </w:rPr>
      </w:pPr>
      <w:r w:rsidRPr="008C724F">
        <w:rPr>
          <w:rFonts w:ascii="Arial" w:eastAsia="Times New Roman" w:hAnsi="Arial" w:cs="Arial"/>
          <w:color w:val="475666"/>
          <w:sz w:val="30"/>
          <w:szCs w:val="30"/>
          <w:lang w:eastAsia="ru-RU"/>
        </w:rPr>
        <w:lastRenderedPageBreak/>
        <w:t>Вторичные баллы указываются в сертификате единого экзамена. Это окончательный результат, который можно оспорить только в экзаменационной комиссии или в суде.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</w:p>
    <w:p w:rsidR="008C724F" w:rsidRPr="008C724F" w:rsidRDefault="008C724F" w:rsidP="008C724F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</w:pPr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 xml:space="preserve">Процедура </w:t>
      </w:r>
      <w:proofErr w:type="spellStart"/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>шкалирования</w:t>
      </w:r>
      <w:proofErr w:type="spellEnd"/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proofErr w:type="spell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Шкалирование</w:t>
      </w:r>
      <w:proofErr w:type="spell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 означает процесс перевода первичных баллов во </w:t>
      </w:r>
      <w:proofErr w:type="gram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вторичные</w:t>
      </w:r>
      <w:proofErr w:type="gram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. Для этого используются специальные таблицы.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 xml:space="preserve">В 2022 году во всех предметах планируется изменение шкалы перевода первичных баллов ЕГЭ </w:t>
      </w:r>
      <w:proofErr w:type="gramStart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в</w:t>
      </w:r>
      <w:proofErr w:type="gramEnd"/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тестовые.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</w:t>
      </w:r>
    </w:p>
    <w:p w:rsidR="008C724F" w:rsidRPr="008C724F" w:rsidRDefault="008C724F" w:rsidP="008C724F">
      <w:pPr>
        <w:spacing w:after="0" w:line="240" w:lineRule="auto"/>
        <w:jc w:val="center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bookmarkStart w:id="0" w:name="_GoBack"/>
      <w:r w:rsidRPr="008C724F">
        <w:rPr>
          <w:rFonts w:ascii="Arial" w:eastAsia="Times New Roman" w:hAnsi="Arial" w:cs="Arial"/>
          <w:noProof/>
          <w:color w:val="50626C"/>
          <w:sz w:val="26"/>
          <w:szCs w:val="26"/>
          <w:lang w:eastAsia="ru-RU"/>
        </w:rPr>
        <w:lastRenderedPageBreak/>
        <w:drawing>
          <wp:inline distT="0" distB="0" distL="0" distR="0" wp14:anchorId="178FC870" wp14:editId="02094223">
            <wp:extent cx="7002780" cy="11591925"/>
            <wp:effectExtent l="0" t="0" r="7620" b="9525"/>
            <wp:docPr id="1" name="Рисунок 1" descr="Таблица первичных баллов на ЕГЭ на 202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первичных баллов на ЕГЭ на 2022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1159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lastRenderedPageBreak/>
        <w:t> </w:t>
      </w:r>
    </w:p>
    <w:p w:rsidR="008C724F" w:rsidRPr="008C724F" w:rsidRDefault="008C724F" w:rsidP="008C724F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</w:pPr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>Пороговые значения ЕГЭ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Чтобы сдать единый государственный экзамен, необходимо по выбранным предметам набрать хотя бы минимальное количество баллов. Обращаем внимание, что это количество, оно же пороговое значение, свое для каждого предмета, причем это в равной степени относится и к первичным, и к вторичным результатам. Если учащийся дает меньше верных ответов, чем пороговое значение на год тестирования, экзамен считается несданным.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</w:p>
    <w:p w:rsidR="008C724F" w:rsidRPr="008C724F" w:rsidRDefault="008C724F" w:rsidP="008C724F">
      <w:pPr>
        <w:pBdr>
          <w:bottom w:val="dotted" w:sz="18" w:space="5" w:color="C0C0C0"/>
        </w:pBdr>
        <w:spacing w:after="225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</w:pPr>
      <w:r w:rsidRPr="008C724F">
        <w:rPr>
          <w:rFonts w:ascii="Arial" w:eastAsia="Times New Roman" w:hAnsi="Arial" w:cs="Arial"/>
          <w:b/>
          <w:bCs/>
          <w:color w:val="455A65"/>
          <w:sz w:val="37"/>
          <w:szCs w:val="37"/>
          <w:lang w:eastAsia="ru-RU"/>
        </w:rPr>
        <w:t>Как влияют баллы ЕГЭ на аттестат?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Баллы ЕГЭ никак не влияют на оценки в вашем аттестате за 11 класс. Вам не нужно переводить их в оценки. В аттестате будет то, что вы заработали за год во время учебы.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Правда, чтобы получить аттестат, нужно сдать ЕГЭ по обязательным предметам. Обычно это русский язык и базовая математика.</w:t>
      </w:r>
    </w:p>
    <w:p w:rsidR="008C724F" w:rsidRPr="008C724F" w:rsidRDefault="008C724F" w:rsidP="008C724F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  <w:lang w:eastAsia="ru-RU"/>
        </w:rPr>
      </w:pPr>
      <w:r w:rsidRPr="008C724F">
        <w:rPr>
          <w:rFonts w:ascii="Arial" w:eastAsia="Times New Roman" w:hAnsi="Arial" w:cs="Arial"/>
          <w:color w:val="50626C"/>
          <w:sz w:val="26"/>
          <w:szCs w:val="26"/>
          <w:lang w:eastAsia="ru-RU"/>
        </w:rPr>
        <w:t> </w:t>
      </w:r>
    </w:p>
    <w:p w:rsidR="00113540" w:rsidRDefault="008C724F"/>
    <w:sectPr w:rsidR="001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518"/>
    <w:multiLevelType w:val="multilevel"/>
    <w:tmpl w:val="3F5A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F"/>
    <w:rsid w:val="002F442F"/>
    <w:rsid w:val="008C724F"/>
    <w:rsid w:val="009A177D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2022-05-04T07:58:00Z</dcterms:created>
  <dcterms:modified xsi:type="dcterms:W3CDTF">2022-05-04T08:01:00Z</dcterms:modified>
</cp:coreProperties>
</file>