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</w:t>
      </w:r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ЗАКОН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РЕСПУБЛИКИ ТЫВА 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от 18 марта 2009 года N 1129 ВХ-</w:t>
      </w:r>
      <w:proofErr w:type="gramStart"/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II</w:t>
      </w:r>
      <w:proofErr w:type="gramEnd"/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ПРАВ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 законов Республики Тыва от 04.04.2011 N 502 ВХ-1, от 15.03.2013 N 1845 ВХ-1, </w:t>
      </w:r>
      <w:hyperlink r:id="rId4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с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., внесенными законами Республики Тыва от 25.12.2009 N 1757 ВХ-2, от 07.12.2010 N 159 ВХ-1, от 06.12.2011 N 1056 ВХ-1, от 17.12.2012 N 1690 ВХ-1, от 04.12.2013 N 2251 ВХ-1, </w:t>
      </w:r>
      <w:hyperlink r:id="rId5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09.12.2014 N 20-ЗРТ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28.12.2015 N 139-ЗРТ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1000A" w:rsidRPr="0011000A" w:rsidRDefault="0011000A" w:rsidP="001100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Законодательной палатой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24 декабря 2008 года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Одобрен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Палатой представителей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 марта 2009 года 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1. Предмет правового регулирования настоящего Закона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hyperlink r:id="rId7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и Положением о комиссиях по делам несовершеннолетних устанавливает порядок образования и деятельности Межведомственной комиссии по делам несовершеннолетних и защите их прав при Правительстве Республики Тыва, комиссий по делам несовершеннолетних и защите их прав муниципальных образований в Республике Тыва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наделяет органы местного самоуправления муниципальных образований в Республике Тыва (далее - органы местного самоуправления) государственными полномочиями по образованию и организации деятельности комиссий по делам несовершеннолетних и защите их прав в муниципальных образованиях Республики Тыва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8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2. Комиссии по делам несовершеннолетних и защите их прав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Комиссии по делам несовершеннолетних и защите их прав являются постоянно действующими коллегиальными органами системы профилактики безнадзорности и правонарушений несовершеннолетних, осуществляющими координацию и контроль деятельности органов и учреждений системы профилактики безнадзорности и правонарушений несовершеннолетних, защиту прав несовершеннолетних и иные функции в соответствии с законодательством.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3. Законодательство Республики Тыва о комиссиях по делам несовершеннолетних и защите их прав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Законодательство Республики Тыва о комиссиях по делам несовершеннолетних и защите их прав (далее - комиссии) основывается на </w:t>
      </w:r>
      <w:hyperlink r:id="rId9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 xml:space="preserve">Федеральном законе от 24 июля 1998 года N 124-ФЗ "Об основных гарантиях прав ребенка в Российской </w:t>
        </w:r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lastRenderedPageBreak/>
          <w:t>Федерации"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Федеральном законе от 24 июня 1999 года N 120-ФЗ "Об основах системы профилактики безнадзорности и правонарушений несовершеннолетних"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других федеральных законах и иных нормативных правовых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актах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Российской Федерации и состоит из настоящего Закона, других законов Республики Тыва и иных нормативных правовых актов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4. Система комиссий в Республике Тыва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Систему комиссий составляют: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Межведомственная комиссия по делам несовершеннолетних и защите их прав при Правительстве Республики Тыва (далее - Межведомственная комиссия);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комиссии по делам несовершеннолетних и защите их прав муниципальных образований Республики Тыва (далее - муниципальные комиссии)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2 в ред. </w:t>
      </w:r>
      <w:hyperlink r:id="rId12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5. Основные задачи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Основными задачами комиссий являются: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обеспечение защиты прав и законных интересов несовершеннолетних;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связанном с немедицинским потреблением наркотических средств и психотропных веществ;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выявление и пресечение случаев вовлечения несовершеннолетних в совершение преступлений и антиобщественных действий;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иные задачи, установленные федеральным законодательством и законодательством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5.1. Полномочия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(введена </w:t>
      </w:r>
      <w:hyperlink r:id="rId14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Законом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Комиссии в пределах предоставленных им полномочий: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1)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организуют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3) участвуют в разработке и реализации государственных программ Республики Тыва (муниципальных программ), направленных на защиту прав и законных интересов несовершеннолетних, профилактику их безнадзорности, беспризорности, правонарушений и 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антиобщественных действий.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Межведомственная комиссия осуществляет полномочия, перечисленные в части 1 настоящей статьи, а также: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законодательствами Российской Федерации и Республики Тыва;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разрабатывает и вносит в Правительство Республики Тыва предложения по осуществлению мероприятий в области защиты прав несовершеннолетних, профилактики их безнадзорности и правонарушений;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оказывает методическую помощь, осуществляет информационное обеспечение и контроль за деятельностью муниципальных комиссий в соответствии с законодательством Республики Тыва;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4) участвует в разработке проектов нормативных правовых актов Республики Тыва,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ресоциализацию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6) при необходимости принимает участие в работе по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ресоциализации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7) представляет в установленном порядке соответствующим органам и учреждениям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8) принимает решения о допуске или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недопуске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 педагогической деятельности,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нереабилитирующим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основаниям (за исключением лиц, лишенных права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ли конкретное лицо опасность для жизни, здоровья и нравственности несовершеннолетних;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9) осуществляет иные полномочия, предусмотренные законодательствами Российской Федерации и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3. Муниципальные комиссии осуществляют в пределах своей компетенции полномочия, перечисленные в части 1 настоящей статьи, а также: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1) подготавливают совместно с соответствующими органами или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учреждениями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Муниципальные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таких несовершеннолетних;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Тыва;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6) принимают решения на основании заключения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7) принимают постановления об отчислении несовершеннолетних из специальных учебно-воспитательных учреждений открытого типа;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8) подготавливают и направляют в Межведомственную комиссию и органы местного самоуправления отчеты о работе по профилактике безнадзорности и правонарушений несовершеннолетних на территории соответствующего муниципального образования в порядке, установленном настоящим Законом;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9)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недостижением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судом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представителей), относящиеся к установленной сфере деятельности комиссий;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10)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15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 xml:space="preserve">Законом </w:t>
        </w:r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lastRenderedPageBreak/>
          <w:t>Республики Тыва "Кодекс Республики Тыва об административных правонарушениях"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к компетенции комиссий;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11)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12)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истечения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установленного судом срока пребывания несовершеннолетнего в указанном учреждении;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учреждении закрытого типа;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13)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14) участвуют в разработке проектов нормативных правовых актов Республики Тыва по вопросам защиты прав и законных интересов несовершеннолетних;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15) осуществляют иные полномочия, установленные федеральным законодательством и законодательством Республики Тыва.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6. Права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 </w:t>
      </w:r>
      <w:hyperlink r:id="rId17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Комиссии при осуществлении своих полномочий имеют право: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запрашивать в установленном порядке и получать необходимую для осуществления своих полномочий информацию от органов государственной власти Республики Тыва, органов местного самоуправления, организаций независимо от их организационно-правовой формы, органов и учреждений системы профилактики безнадзорности и правонарушений несовершеннолетних;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создавать рабочие и экспертные группы;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привлекать к работе комиссий представителей органов государственной власти Республики Тыва, органов местного самоуправления, организаций независимо от их организационно-правовой формы и других заинтересованных лиц;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4) приглашать на заседания для получения информации и объяснений по рассматриваемым вопросам должностных лиц органов государственной власти Республики Тыва и органов местного самоуправления, специалистов.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7. Порядок образования и деятельности Межведомственной комиссии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Межведомственная комиссия образуется Правительством Республики Тыва в соответствии с федеральным законодательством и законодательством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В пределах своей компетенции Межведомственная комиссия принимает постановления, обязательные для исполнения органами и учреждениями системы профилактики безнадзорности и правонарушений несовершеннолетних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асть 2 в ред. </w:t>
      </w:r>
      <w:hyperlink r:id="rId18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Положение о Межведомственной комиссии, ее численный и персональный состав утверждаются Правительством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8. Наделение органов местного самоуправления отдельными государственными полномочиями по образованию и организации деятельности муниципальных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Настоящим Законом государственными полномочиями по образованию и организации деятельности муниципальных комиссий наделяются органы местного самоуправления следующих муниципальных образований: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городских округов в Республике Тыва: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город Кызыл;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город Ак-Довурак;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муниципальных районов в Республике Тыва: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Бай-Тайгинский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Барун-Хемчикский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Дзун-Хемчикский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Кызылский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Каа-Хемский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Монгун-Тайгинский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Овюрский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Пий-Хемский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Сут-Хольский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Тандинский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Тес-Хемский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Тере-Хольский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Тоджинский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Улуг-Хемский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Чаа-Хольский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Чеди-Хольский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Эрзинский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Настоящим Законом органам местного самоуправления передаются следующие государственные полномочия: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формирование и организация деятельности муниципальных комиссий;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обеспечение исполнения муниципальными комиссиями их прав и обязанностей (функций), установленных настоящим Законом;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осуществление финансового и материально-технического обеспечения деятельности муниципальных комиссий;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4) осуществление координации и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деятельностью органов системы профилактики безнадзорности и правонарушений несовершеннолетних в пределах своей компетенции.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Органы местного самоуправления наделяются государственными полномочиями по образованию и организации деятельности муниципальных комиссий на неограниченный срок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3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Ответственным за исполнение государственных полномочий, предусмотренных частью 2 настоящей статьи, является соответствующий орган местного самоуправления.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9. Права и обязанности органов местного самоуправления при осуществлении отдельных государственных полномочий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при осуществлении отдельных государственных полномочий вправе: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формировать персональный состав муниципальных комиссий в соответствии с федеральным законодательством и законодательством Республики Тыва;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утверждать положения о муниципальных комиссиях в соответствии с федеральным законодательством и законодательством Республики Тыва;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получать в органах государственной власти Республики Тыва консультативную и методическую помощь;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4) дополнительно использовать собственные финансовые средства и материальные ресурсы для осуществления переданных государственных полномочий по профилактике безнадзорности и правонарушений несовершеннолетних в случаях и порядке, предусмотренных уставом муниципального образования;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принимать муниципальные правовые акты по вопросам осуществления переданных им отдельных государственных полномочий на основании и во исполнение положений, установленных настоящим Законом;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обжаловать в судебном порядке письменные предписания уполномоченных государственных органов по устранению нарушений, допущенных при осуществлении отдельных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7) вносить предложения в уполномоченные государственные органы по совершенствованию деятельности, связанной с порядком осуществления отдельных государственных полномочий по исполнению функций районных (городских) комиссий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6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при осуществлении отдельных государственных полномочий обязаны: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использовать выделенные для осуществления отдельных государственных полномочий финансовые средства и материальные ресурсы по целевому назначению;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определить должностных лиц местного самоуправления, специально уполномоченных осуществлять деятельность по реализации отдельных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представлять в орган исполнительной власти Республики Тыва, наделенный соответствующими полномочиями Правительством Республики Тыва (далее - уполномоченный орган исполнительной власти Республики Тыва), информацию, документы и отчеты, связанные с осуществлением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возвратить неиспользованные финансовые средства и материальные ресурсы в случае прекращения осуществления отдельных государственных полномочий.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10. Права и обязанности органов государственной власти Республики Тыва при осуществлении органами местного самоуправления отдельных государственных полномочий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Уполномоченный орган исполнительной власти Республики Тыва при осуществлении органами местного самоуправления отдельных государственных полномочий вправе: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1) утратил силу. -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 Республики Тыва от 15.03.2013 N 1845 ВХ-1;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давать обязательные для исполнения письменные предписания по устранению нарушений, допущенных органами местного самоуправления или должностными лицами этих органов в ходе осуществления отдельных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координировать деятельность органов местного самоуправления по вопросам осуществления отдельных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запрашивать информацию, материалы и документы, связанные с осуществлением отдельных государственных полномочий;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оказывать консультативную и методическую помощь.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Уполномоченный орган исполнительной власти Республики Тыва при осуществлении органами 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 отдельных государственных полномочий обязан: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обеспечивать органы местного самоуправления финансовыми средствами и материальными ресурсами, необходимыми для осуществления передаваемых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рассматривать предложения органов местного самоуправления и должностных лиц этих органов по вопросам осуществления отдельных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предоставлять органам местного самоуправления по их запросам информацию и материалы по вопросам осуществления отдельных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контролировать осуществление органами местного самоуправления отдельных государственных полномочий, а также использование предоставленных для осуществления указанной деятельности финансовых средств и материальных ресурсов.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11. Финансовое обеспечение отдельных государственных полномочий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Финансирование исполнения органами местного самоуправления отдельных государственных полномочий осуществляется посредством выделения местным бюджетам субвенций, размер которых устанавливается законом Республики Тыва о республиканском бюджете Республики Тыва на очередной финансовый год.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Общий объем субвенций, предоставляемых местным бюджетам Республики Тыва из республиканского бюджета Республики Тыва для осуществления переданных государственных полномочий, определяется в соответствии с методикой расчета нормативов согласно приложению к настоящему Закону.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Средства на реализацию полномочий по осуществлению деятельности муниципальных комиссий носят целевой характер и не могут быть использованы на другие цели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7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Порядок расходования и учета средств на предоставление субвенций устанавливается Правительством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Субвенции в случае их нецелевого использования или неиспользования в установленные сроки органами местного самоуправления подлежат возврату в республиканский бюджет в соответствии с бюджетным законодательством.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12. Порядок передачи финансовых средств и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Передача финансовых средств, необходимых для исполнения комиссиями полномочий, предусмотренных настоящим Законом, осуществляется в соответствии с бюджетным законодательством в сроки, обеспечивающие осуществление органами местного самоуправления указанных государственных полномочий.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Передача материальных ресурсов, необходимых для исполнения комиссиями полномочий, предусмотренных настоящим Законом, осуществляется на праве безвозмездного пользования, на основании договора, заключаемого уполномоченным Правительством Республики Тыва органом исполнительной власти Республики Тыва в сфере управления государственной собственностью с соответствующими органами местного самоуправления.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отдельных государственных полномочий, определяется Правительством Республики 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Тыва и утверждается Верховным Хуралом (парламентом) Республики Тыва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Закона Республики Тыва от 04.04.2011 N 502 ВХ-1)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Статья 13. Порядок отчетности органов местного </w:t>
      </w:r>
      <w:proofErr w:type="gramStart"/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самоуправления</w:t>
      </w:r>
      <w:proofErr w:type="gramEnd"/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об осуществлении переданных им государственных полномочий по образованию и организации деятельности муниципальных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 </w:t>
      </w:r>
      <w:hyperlink r:id="rId28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При осуществлении отдельных государственных полномочий органы местного самоуправления представляют в уполномоченный орган исполнительной власти Республики Тыва: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ежемесячные и ежегодные отчеты о деятельности, связанной с осуществлением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ежеквартальные отчеты об использовании финансовых средств и материальных ресурсов, предоставленных для осуществления полномочий.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Форма, сроки и порядок предоставления отчетов об осуществлении государственных полномочий органами местного самоуправления утверждаются Правительством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Статья 14. Порядок осуществления государственного </w:t>
      </w:r>
      <w:proofErr w:type="gramStart"/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осуществлением органами местного самоуправления государственных полномочий по образованию и организации деятельности муниципальных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 </w:t>
      </w:r>
      <w:hyperlink r:id="rId29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Целью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Контроль за осуществлением органами местного самоуправления государственных полномочий по образованию и организации деятельности районных (городских) комиссий осуществляет уполномоченный орган исполнительной власти Республики Тыва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0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Контроль осуществляется в форме: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предоставления органами местного самоуправления отчетов об осуществлении переданных государственных полномочий в порядке и сроки, установленные уполномоченным органом исполнительной власти Республики Тыва;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проведения проверок деятельности органов местного самоуправления в части осуществления ими переданных государственных полномочий по образованию и организации деятельности муниципальных комиссий;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дачи письменных предписаний по устранению нарушений требований законов по вопросам осуществления органами местного самоуправления или должностными лицами этих органов местного самоуправления переданных государственных полномочий;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проведения сравнительного анализа деятельности органов местного самоуправления по вопросам осуществления переданных государственных полномочий.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3. Контроль за целевым использованием финансовых средств, переданных для осуществления государственных полномочий по образованию и организации деятельности муниципальных комиссий, осуществляется в соответствии с федеральным законодательством и законодательством Республики Тыва уполномоченным органом исполнительной власти Республики Тыва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2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15.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Осуществление отдельных государственных полномочий органами местного самоуправления прекращается по инициативе органов государственной власти Республики Тыва или органов местного самоуправления.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 органами местного самоуправления переданных государственных полномочий может быть прекращено в случаях: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вступления в силу соответствующего федерального закона;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вступления в силу закона Республики Тыва, в соответствии с которым органы местного самоуправления утрачивают отдельные государственные полномочия, переданные настоящим Законом;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неисполнения органами местного самоуправления переданных государственных полномочий;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неэффективного осуществления переданных государственных полномочий;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нарушений при осуществлении переданных государственных полномочий федерального законодательства и законодательства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О невозможности осуществления органами местного самоуправления отдельных государственных полномочий по независящим от них причинам органы местного самоуправления обязаны незамедлительно проинформировать Правительство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Прекращение осуществления органами местного самоуправления отдельных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отдельных государственных полномочий. Неиспользованные финансовые средства и материальные ресурсы, выделенные органам местного самоуправления на осуществление отдельных государственных полномочий, подлежат возврату в порядке, установленном федеральным законодательством и нормативными правовыми актами Республики Тыва.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16. Порядок образования муниципальных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 </w:t>
      </w:r>
      <w:hyperlink r:id="rId33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Муниципальные комиссии образуются органами местного самоуправления и действуют в пределах границ соответствующих муниципальных образований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4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состав муниципальных комиссий входят: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председатель (как правило, заместитель руководителя местной администрации);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заместитель председателя;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3) ответственный секретарь;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не менее 6 членов - специалистов, имеющих опыт работы с несовершеннолетними (представители органов и учреждений муниципальной системы защиты прав несовершеннолетних, профилактики их безнадзорности и правонарушений).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состав муниципальных комиссий могут входить представители иных муниципальных органов и учреждений, а также зарегистрированных общественных объединений, занимающихся решением проблем несовершеннолетних и их семей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6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Предложения по персональному составу муниципальных комиссий могут вноситься органами государственной власти Республики Тыва, органами местного самоуправления соответствующего муниципального образования, общественными объединениями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7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Персональный состав муниципальных комиссий утверждается правовым актом органа местного самоуправления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8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17. Акты муниципальных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Муниципальные комиссии в пределах своей компетенции принимают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Органы и учреждения системы профилактики безнадзорности и правонарушений несовершеннолетних обязаны сообщить муниципальной комиссии о мерах, принятых по исполнению постановления, в указанный в нем срок.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Постановления муниципальных комиссий принимаются путем открытого голосования простым большинством голосов присутствующих на заседании членов муниципальных комиссий.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Постановления муниципальных комиссий могут быть обжалованы в установленном федеральным законодательством порядке.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18. Срок формирования муниципальных комиссий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 </w:t>
      </w:r>
      <w:hyperlink r:id="rId40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Муниципальные комиссии должны быть созданы и сформированы в порядке, установленном настоящим Законом, в течение трех месяцев со дня вступления в силу настоящего Закона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1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18.1. Порядок представления муниципальными комиссиями отчетности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(введена </w:t>
      </w:r>
      <w:hyperlink r:id="rId42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Законом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Муниципальные комиссии подготавливают и направляют в Межведомственную комиссию и соответствующие органы местного самоуправления отчеты о работе по профилактике безнадзорности и правонарушений несовершеннолетних за год в срок до 15 января года, следующего за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за полугодие - до 1 июля текущего года.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2. Форма отчета муниципальных комиссий утверждается Межведомственной комиссией.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18.2. Рассмотрение муниципальными комиссиями материалов (дел), не связанных с делами об административных правонарушениях в отношении несовершеннолетнего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(введена </w:t>
      </w:r>
      <w:hyperlink r:id="rId43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Законом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Муниципальные комиссии рассматривают материалы (дела), не связанные с делами об административных правонарушениях (далее - материалы), отнесенные к их компетенции в соответствии с действующим законодательством.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В случае необходимости муниципальные комиссии могут принять решение о проведении выездного заседания по месту работы или жительства лиц, в отношении которых рассматриваются материалы.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Все материалы в отношении несовершеннолетних муниципальные комиссии рассматривают в присутствии несовершеннолетнего, его родителей или иных законных представителей. Рассмотрение таких материалов в отсутствие указанных лиц допускается в случаях, предусмотренных законодательством Российской Федерации.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Полученные муниципальными комиссиями материалы должны быть рассмотрены в срок не более тридцати рабочих дней после дня их поступления.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муниципальными комиссиями, но не более чем на тридцать рабочих дней.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Решения муниципальных комиссий по результатам рассмотрения материалов оформляются в форме постановлений, в которых указываются: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наименование муниципальной комиссии;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дата;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время и место проведения заседания;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сведения о присутствующих и об отсутствующих членах муниципальной комиссии;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сведения об иных лицах, присутствующих на заседании;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вопрос повестки дня, по которому вынесено постановление;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7) содержание рассматриваемого вопроса;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8) выявленные по рассматриваемому вопросу нарушения прав и законных интересов несовершеннолетних (при их наличии);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10) решение, принятое по рассматриваемому вопросу;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6.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Рассмотрев в отношении несовершеннолетнего информацию (материалы), а также материалы, не связанные с делами об административных правонарушениях, муниципальные комиссии с учетом мотивов, характера и тяжести совершенного им проступка, особенностей его возраста, социального положения и поведения могут принять решение о применении к нему следующих мер воздействия: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объявить предупреждение о недопустимости противоправного поведения;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предложить принести извинение потерпевшему за причинение морального вреда или материального ущерба;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предложить несовершеннолетнему, достигшему возраста 14 лет и имеющему заработок, возместить потерпевшему причиненный материальный ущерб;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предложить несовершеннолетнему примириться с потерпевшим.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18.3. Меры воздействия, применяемые муниципальными комиссиями к родителям или иным законным представителям несовершеннолетних по делам, не связанным с делами об административных правонарушениях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(введена </w:t>
      </w:r>
      <w:hyperlink r:id="rId44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Законом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По результатам рассмотрения материалов (дел) в отношении родителей или иных законных представителей несовершеннолетних, не связанных с делами об административных правонарушениях, муниципальные комиссии могут применять следующие меры воздействия: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вынести предупреждение;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обратиться в суд с заявлением об ограничении или о лишении родительских прав либо об отмене усыновления.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Постановления муниципальных комиссий о вынесении предупреждения родителям или иным законным представителям несовершеннолетнего действуют в течение одного года со дня вынесения и могут быть досрочно отменены соответствующими комиссиями.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19. Вступление в силу настоящего Закона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Настоящий Закон вступает в силу по истечении десяти дней со дня его официального опубликования и в части наделения органов местного самоуправления отдельными государственными полномочиями, установленными настоящим Законом, вводится в действие ежегодно законом Республики Тыва о республиканском бюджете на очередной финансовый год при условии, если законом Республики Тыва о республиканском бюджете на соответствующий финансовый год предусмотрено предоставление субвенции на осуществление указанных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полномочий.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Ш.КАРА-ООЛ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 Кызыл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18 марта 2009 года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N 1129 ВХ-2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lastRenderedPageBreak/>
        <w:t>Приложение. МЕТОДИКА РАСЧЕТА НОРМАТИВОВ ДЛЯ ОПРЕДЕЛЕНИЯ ОБЩЕГО ОБЪЕМА СУБВЕНЦИЙ, ПРЕДОСТАВЛЯЕМЫХ МЕСТНЫМ БЮДЖЕТАМ ДЛЯ ОСУЩЕСТВЛЕНИЯ ОРГАНАМИ МЕСТНОГО САМОУПРАВЛЕНИЯ ОТДЕЛЬНЫХ ГОСУДАРСТВЕННЫХ ПОЛНОМОЧИЙ ПО ОБРАЗОВАНИЮ И ОРГАНИЗАЦИИ ДЕЯТЕЛЬНОСТИ ...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Закону Республики Тыва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18 марта 2009 года N 1129 ВХ-2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11000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МЕТОДИКА РАСЧЕТА НОРМАТИВОВ ДЛЯ ОПРЕДЕЛЕНИЯ ОБЩЕГО ОБЪЕМА СУБВЕНЦИЙ, ПРЕДОСТАВЛЯЕМЫХ МЕСТНЫМ БЮДЖЕТАМ ДЛЯ ОСУЩЕСТВЛЕНИЯ ОРГАНАМИ МЕСТНОГО САМОУПРАВЛЕНИЯ ОТДЕЛЬНЫХ ГОСУДАРСТВЕННЫХ ПОЛНОМОЧИЙ ПО ОБРАЗОВАНИЮ И ОРГАНИЗАЦИИ ДЕЯТЕЛЬНОСТИ КОМИССИЙ ПО ДЕЛАМ НЕСОВЕРШЕННОЛЕТНИХ И ЗАЩИТЕ ИХ ПРАВ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 </w:t>
      </w:r>
      <w:hyperlink r:id="rId45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Норматив (в целях настоящей методики) - расчетный показатель потребности органов местного самоуправления, осуществляющих отдельные государственные полномочия по образованию и организации деятельности комиссий по делам несовершеннолетних и защите их прав в муниципальных образованиях Республики Тыва, в бюджетных средствах в расчете на одного работника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6" w:history="1">
        <w:r w:rsidRPr="0011000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Закона Республики Тыва от 12.01.2016 N 147-ЗРТ</w:t>
        </w:r>
      </w:hyperlink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2. Определение нормативов расходов по организации деятельности комиссий по делам несовершеннолетних и защите их прав в расчете на одного работника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Расчет расходов на одного работника i-го муниципального образования, осуществляющего отдельные государственные полномочия по организации деятельности комиссий по делам несовершеннолетних и защите их прав (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Нр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), производится по формуле: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Нр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Нсni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/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где: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Нс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затраты на осуществление государственных полномочий по организации деятельности комиссий по делам несовершеннолетних и защите их прав в органе местного самоуправления i-го муниципального образования на расчетный период;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численность работников, выполняющих функции ответственных секретарей комиссий по делам несовершеннолетних и защите их прав, в i-м муниципальном образовании.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 Расчет затрат органов местного самоуправления, осуществляющих отдельные государственные полномочия по организации деятельности комиссий по делам несовершеннолетних и защите их прав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3.1. Расчет затрат органов местного самоуправления, осуществляющих отдельные государственные полномочия по организации деятельности комиссий по делам несовершеннолетних и защите их прав (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Нс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), производится по формуле: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Нс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Зотi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Нзi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где: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Зот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расходы на оплату труда на расчетный период;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Нзi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начисления на заработную плату на расчетный период;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прочие расходы на расчетный период.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 Расчет расходов на оплату труда работников, осуществляющих отдельные государственные полномочия по организации деятельности комиссий по делам несовершеннолетних и защите их прав.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Заработная плата рассчитывается согласно действующим нормативным правовым актам Российской Федерации и Республики Тыва как произведение фонда оплаты труда работников, осуществляющих отдельные государственные полномочия по организации деятельности комиссий по делам несовершеннолетних и защите их прав, за период, предшествующий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расчетному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и индекса увеличения заработной платы на расчетный период.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 Расчет расходов на начисления на заработную плату в органе, осуществляющем отдельные государственные полномочия по организации деятельности комиссий по делам несовершеннолетних и защите их прав.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данным расходам относятся начисления на заработную плату, перечисляемые работодателем в федеральный бюджет, бюджет Пенсионного фонда Российской Федерации, бюджет Фонда социального страхования Российской Федерации, бюджеты Федерального фонда обязательного медицинского страхования и территориальных фондов обязательного медицинского страхования в соответствии с законодательством Российской Федерации.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Расчет расходов на начисления на заработную плату (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Нз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производится по следующей формуле: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Нз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Зотi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х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Снз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где: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Снз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ставка начислений на заработную плату.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3.4.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Расчет затрат на прочие расходы в органе, осуществляющем отдельные государственные полномочия по организации деятельности комиссий по делам несовершеннолетних и защите их прав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Расчет затрат на прочие расходы (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в органе, осуществляющем отдельные государственные полномочия по организации деятельности комиссий по делам несовершеннолетних и защите их прав, производится на расчетный период по следующей формуле:</w:t>
      </w:r>
      <w:proofErr w:type="gramEnd"/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Усвi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Укомi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Уосi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Усмзi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где: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Усв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расходы на приобретение услуг связи;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Укомi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расходы на служебные командировки;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Уосi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расходы на приобретение основных средств;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Усмзi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расходы на увеличение стоимости материальных запасов, за исключением горюче-смазочных материалов.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Затраты на прочие расходы (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) в органе муниципального образования, осуществляющем отдельные государственные полномочия по организации деятельности комиссий по делам несовершеннолетних и защите их прав, на расчетный период определяются как произведение затрат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Усвi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Укомi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Уосi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Усмзi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 период, предшествующий 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расчетному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и индекса инфляции на расчетный период.</w:t>
      </w:r>
    </w:p>
    <w:p w:rsidR="0011000A" w:rsidRPr="0011000A" w:rsidRDefault="0011000A" w:rsidP="001100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1000A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 Расчет общего объема субвенций, предоставляемых местным бюджетам для осуществления органами местного самоуправления государственных полномочий по образованию и организации деятельности комиссий по делам несовершеннолетних и защите их прав</w:t>
      </w:r>
    </w:p>
    <w:p w:rsidR="0011000A" w:rsidRPr="0011000A" w:rsidRDefault="0011000A" w:rsidP="00110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Расчет размера субвенций, предоставляемых местным бюджетам для осуществления органами местного самоуправления государственных полномочий по образованию и организации деятельности комиссий по делам несовершеннолетних (</w:t>
      </w:r>
      <w:proofErr w:type="spellStart"/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S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мбi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), производится на год при формировании республиканского бюджета по следующей формуле: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S</w:t>
      </w:r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мбi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х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где: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Нр</w:t>
      </w:r>
      <w:proofErr w:type="gram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затраты на одного работника органа местного самоуправления i-го муниципального образования, выполняющего функции ответственного секретаря комиссии по делам несовершеннолетних и защите их прав в i-м муниципальном образовании;</w:t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Чрi</w:t>
      </w:r>
      <w:proofErr w:type="spellEnd"/>
      <w:r w:rsidRPr="001100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планируемая численность работников, выполняющих функции ответственных секретарей комиссий по делам несовершеннолетних и защите их прав в i-м муниципальном образовании.</w:t>
      </w:r>
    </w:p>
    <w:p w:rsidR="00DC0FDF" w:rsidRPr="0011000A" w:rsidRDefault="00DC0FDF" w:rsidP="0011000A">
      <w:pPr>
        <w:spacing w:after="0" w:line="240" w:lineRule="auto"/>
        <w:rPr>
          <w:rFonts w:ascii="Times New Roman" w:hAnsi="Times New Roman" w:cs="Times New Roman"/>
        </w:rPr>
      </w:pPr>
    </w:p>
    <w:sectPr w:rsidR="00DC0FDF" w:rsidRPr="0011000A" w:rsidSect="00D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0A"/>
    <w:rsid w:val="0011000A"/>
    <w:rsid w:val="00D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F"/>
  </w:style>
  <w:style w:type="paragraph" w:styleId="1">
    <w:name w:val="heading 1"/>
    <w:basedOn w:val="a"/>
    <w:link w:val="10"/>
    <w:uiPriority w:val="9"/>
    <w:qFormat/>
    <w:rsid w:val="0011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39076" TargetMode="External"/><Relationship Id="rId13" Type="http://schemas.openxmlformats.org/officeDocument/2006/relationships/hyperlink" Target="http://docs.cntd.ru/document/432839076" TargetMode="External"/><Relationship Id="rId18" Type="http://schemas.openxmlformats.org/officeDocument/2006/relationships/hyperlink" Target="http://docs.cntd.ru/document/432839076" TargetMode="External"/><Relationship Id="rId26" Type="http://schemas.openxmlformats.org/officeDocument/2006/relationships/hyperlink" Target="http://docs.cntd.ru/document/432839076" TargetMode="External"/><Relationship Id="rId39" Type="http://schemas.openxmlformats.org/officeDocument/2006/relationships/hyperlink" Target="http://docs.cntd.ru/document/432839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2839076" TargetMode="External"/><Relationship Id="rId34" Type="http://schemas.openxmlformats.org/officeDocument/2006/relationships/hyperlink" Target="http://docs.cntd.ru/document/432839076" TargetMode="External"/><Relationship Id="rId42" Type="http://schemas.openxmlformats.org/officeDocument/2006/relationships/hyperlink" Target="http://docs.cntd.ru/document/43283907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432839076" TargetMode="External"/><Relationship Id="rId17" Type="http://schemas.openxmlformats.org/officeDocument/2006/relationships/hyperlink" Target="http://docs.cntd.ru/document/432839076" TargetMode="External"/><Relationship Id="rId25" Type="http://schemas.openxmlformats.org/officeDocument/2006/relationships/hyperlink" Target="http://docs.cntd.ru/document/432839076" TargetMode="External"/><Relationship Id="rId33" Type="http://schemas.openxmlformats.org/officeDocument/2006/relationships/hyperlink" Target="http://docs.cntd.ru/document/432839076" TargetMode="External"/><Relationship Id="rId38" Type="http://schemas.openxmlformats.org/officeDocument/2006/relationships/hyperlink" Target="http://docs.cntd.ru/document/432839076" TargetMode="External"/><Relationship Id="rId46" Type="http://schemas.openxmlformats.org/officeDocument/2006/relationships/hyperlink" Target="http://docs.cntd.ru/document/432839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74989" TargetMode="External"/><Relationship Id="rId20" Type="http://schemas.openxmlformats.org/officeDocument/2006/relationships/hyperlink" Target="http://docs.cntd.ru/document/432839076" TargetMode="External"/><Relationship Id="rId29" Type="http://schemas.openxmlformats.org/officeDocument/2006/relationships/hyperlink" Target="http://docs.cntd.ru/document/432839076" TargetMode="External"/><Relationship Id="rId41" Type="http://schemas.openxmlformats.org/officeDocument/2006/relationships/hyperlink" Target="http://docs.cntd.ru/document/4328390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84171" TargetMode="External"/><Relationship Id="rId11" Type="http://schemas.openxmlformats.org/officeDocument/2006/relationships/hyperlink" Target="http://docs.cntd.ru/document/901737405" TargetMode="External"/><Relationship Id="rId24" Type="http://schemas.openxmlformats.org/officeDocument/2006/relationships/hyperlink" Target="http://docs.cntd.ru/document/432839076" TargetMode="External"/><Relationship Id="rId32" Type="http://schemas.openxmlformats.org/officeDocument/2006/relationships/hyperlink" Target="http://docs.cntd.ru/document/432839076" TargetMode="External"/><Relationship Id="rId37" Type="http://schemas.openxmlformats.org/officeDocument/2006/relationships/hyperlink" Target="http://docs.cntd.ru/document/432839076" TargetMode="External"/><Relationship Id="rId40" Type="http://schemas.openxmlformats.org/officeDocument/2006/relationships/hyperlink" Target="http://docs.cntd.ru/document/432839076" TargetMode="External"/><Relationship Id="rId45" Type="http://schemas.openxmlformats.org/officeDocument/2006/relationships/hyperlink" Target="http://docs.cntd.ru/document/432839076" TargetMode="External"/><Relationship Id="rId5" Type="http://schemas.openxmlformats.org/officeDocument/2006/relationships/hyperlink" Target="http://docs.cntd.ru/document/424030740" TargetMode="Externa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432839076" TargetMode="External"/><Relationship Id="rId28" Type="http://schemas.openxmlformats.org/officeDocument/2006/relationships/hyperlink" Target="http://docs.cntd.ru/document/432839076" TargetMode="External"/><Relationship Id="rId36" Type="http://schemas.openxmlformats.org/officeDocument/2006/relationships/hyperlink" Target="http://docs.cntd.ru/document/432839076" TargetMode="Externa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yperlink" Target="http://docs.cntd.ru/document/432839076" TargetMode="External"/><Relationship Id="rId31" Type="http://schemas.openxmlformats.org/officeDocument/2006/relationships/hyperlink" Target="http://docs.cntd.ru/document/432839076" TargetMode="External"/><Relationship Id="rId44" Type="http://schemas.openxmlformats.org/officeDocument/2006/relationships/hyperlink" Target="http://docs.cntd.ru/document/432839076" TargetMode="External"/><Relationship Id="rId4" Type="http://schemas.openxmlformats.org/officeDocument/2006/relationships/hyperlink" Target="http://docs.cntd.ru/document/432839076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32839076" TargetMode="External"/><Relationship Id="rId22" Type="http://schemas.openxmlformats.org/officeDocument/2006/relationships/hyperlink" Target="http://docs.cntd.ru/document/432839076" TargetMode="External"/><Relationship Id="rId27" Type="http://schemas.openxmlformats.org/officeDocument/2006/relationships/hyperlink" Target="http://docs.cntd.ru/document/432839076" TargetMode="External"/><Relationship Id="rId30" Type="http://schemas.openxmlformats.org/officeDocument/2006/relationships/hyperlink" Target="http://docs.cntd.ru/document/432839076" TargetMode="External"/><Relationship Id="rId35" Type="http://schemas.openxmlformats.org/officeDocument/2006/relationships/hyperlink" Target="http://docs.cntd.ru/document/432839076" TargetMode="External"/><Relationship Id="rId43" Type="http://schemas.openxmlformats.org/officeDocument/2006/relationships/hyperlink" Target="http://docs.cntd.ru/document/43283907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7045</Words>
  <Characters>40162</Characters>
  <Application>Microsoft Office Word</Application>
  <DocSecurity>0</DocSecurity>
  <Lines>334</Lines>
  <Paragraphs>94</Paragraphs>
  <ScaleCrop>false</ScaleCrop>
  <Company>Krokoz™</Company>
  <LinksUpToDate>false</LinksUpToDate>
  <CharactersWithSpaces>47113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2017-10-18T07:31:00Z</dcterms:created>
  <dcterms:modified xsi:type="dcterms:W3CDTF">2017-10-18T07:32:00Z</dcterms:modified>
</cp:coreProperties>
</file>