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0CC" w:rsidRDefault="009B00CC" w:rsidP="009B00CC">
      <w:pPr>
        <w:jc w:val="center"/>
        <w:rPr>
          <w:rFonts w:ascii="Verdana" w:hAnsi="Verdana"/>
          <w:b/>
          <w:i/>
          <w:sz w:val="20"/>
          <w:szCs w:val="20"/>
        </w:rPr>
      </w:pPr>
      <w:r w:rsidRPr="009B00CC">
        <w:rPr>
          <w:rFonts w:ascii="Verdana" w:hAnsi="Verdana"/>
          <w:b/>
          <w:i/>
          <w:sz w:val="20"/>
          <w:szCs w:val="20"/>
        </w:rPr>
        <w:t>Карты-схемы:</w:t>
      </w:r>
    </w:p>
    <w:p w:rsidR="00FF1515" w:rsidRPr="00FF1515" w:rsidRDefault="00FF1515" w:rsidP="009B00CC">
      <w:pPr>
        <w:jc w:val="center"/>
        <w:rPr>
          <w:rFonts w:ascii="Verdana" w:hAnsi="Verdana"/>
          <w:i/>
          <w:sz w:val="20"/>
          <w:szCs w:val="20"/>
        </w:rPr>
      </w:pPr>
      <w:r w:rsidRPr="00FF1515">
        <w:rPr>
          <w:rFonts w:ascii="Verdana" w:hAnsi="Verdana"/>
          <w:i/>
          <w:color w:val="FF0000"/>
          <w:sz w:val="20"/>
          <w:szCs w:val="20"/>
        </w:rPr>
        <w:t xml:space="preserve">Городище </w:t>
      </w:r>
      <w:proofErr w:type="spellStart"/>
      <w:r w:rsidRPr="00FF1515">
        <w:rPr>
          <w:rFonts w:ascii="Verdana" w:hAnsi="Verdana"/>
          <w:i/>
          <w:color w:val="FF0000"/>
          <w:sz w:val="20"/>
          <w:szCs w:val="20"/>
        </w:rPr>
        <w:t>Урляпово</w:t>
      </w:r>
      <w:proofErr w:type="spellEnd"/>
      <w:r w:rsidRPr="00FF1515">
        <w:rPr>
          <w:rFonts w:ascii="Verdana" w:hAnsi="Verdana"/>
          <w:color w:val="FF0000"/>
          <w:sz w:val="20"/>
          <w:szCs w:val="20"/>
        </w:rPr>
        <w:t xml:space="preserve"> </w:t>
      </w:r>
      <w:r w:rsidRPr="00FF1515">
        <w:rPr>
          <w:rFonts w:ascii="Verdana" w:hAnsi="Verdana"/>
          <w:sz w:val="20"/>
          <w:szCs w:val="20"/>
        </w:rPr>
        <w:t xml:space="preserve">[примеч. - </w:t>
      </w:r>
      <w:proofErr w:type="spellStart"/>
      <w:r w:rsidRPr="00FF1515">
        <w:rPr>
          <w:rFonts w:ascii="Verdana" w:hAnsi="Verdana"/>
          <w:sz w:val="20"/>
          <w:szCs w:val="20"/>
        </w:rPr>
        <w:t>Урляпово</w:t>
      </w:r>
      <w:proofErr w:type="spellEnd"/>
      <w:r w:rsidRPr="00FF1515">
        <w:rPr>
          <w:rFonts w:ascii="Verdana" w:hAnsi="Verdana"/>
          <w:sz w:val="20"/>
          <w:szCs w:val="20"/>
        </w:rPr>
        <w:t xml:space="preserve"> городище находилось на месте слияния Лесного и Польного </w:t>
      </w:r>
      <w:proofErr w:type="spellStart"/>
      <w:r w:rsidRPr="00FF1515">
        <w:rPr>
          <w:rFonts w:ascii="Verdana" w:hAnsi="Verdana"/>
          <w:sz w:val="20"/>
          <w:szCs w:val="20"/>
        </w:rPr>
        <w:t>Воронежей</w:t>
      </w:r>
      <w:proofErr w:type="spellEnd"/>
      <w:r w:rsidRPr="00FF1515">
        <w:rPr>
          <w:rFonts w:ascii="Verdana" w:hAnsi="Verdana"/>
          <w:sz w:val="20"/>
          <w:szCs w:val="20"/>
        </w:rPr>
        <w:t xml:space="preserve">, около </w:t>
      </w:r>
      <w:r w:rsidRPr="00FF1515">
        <w:rPr>
          <w:rFonts w:ascii="Verdana" w:hAnsi="Verdana"/>
          <w:color w:val="FF0000"/>
          <w:sz w:val="20"/>
          <w:szCs w:val="20"/>
        </w:rPr>
        <w:t xml:space="preserve">современного села Никольского </w:t>
      </w:r>
      <w:r w:rsidRPr="00FF1515">
        <w:rPr>
          <w:rFonts w:ascii="Verdana" w:hAnsi="Verdana"/>
          <w:color w:val="00B050"/>
          <w:sz w:val="20"/>
          <w:szCs w:val="20"/>
        </w:rPr>
        <w:t>(вероятнее Новоникольского, что в 40 км от нашего села)</w:t>
      </w:r>
      <w:r w:rsidRPr="00FF1515">
        <w:rPr>
          <w:rFonts w:ascii="Verdana" w:hAnsi="Verdana"/>
          <w:color w:val="FF0000"/>
          <w:sz w:val="20"/>
          <w:szCs w:val="20"/>
        </w:rPr>
        <w:t xml:space="preserve">, Мичуринского района, возле Глазка и в 18 км от </w:t>
      </w:r>
      <w:proofErr w:type="spellStart"/>
      <w:r w:rsidRPr="00FF1515">
        <w:rPr>
          <w:rFonts w:ascii="Verdana" w:hAnsi="Verdana"/>
          <w:color w:val="FF0000"/>
          <w:sz w:val="20"/>
          <w:szCs w:val="20"/>
        </w:rPr>
        <w:t>Хоботец-Васильевского</w:t>
      </w:r>
      <w:proofErr w:type="spellEnd"/>
      <w:r w:rsidRPr="00FF1515">
        <w:rPr>
          <w:rFonts w:ascii="Verdana" w:hAnsi="Verdana"/>
          <w:sz w:val="20"/>
          <w:szCs w:val="20"/>
        </w:rPr>
        <w:t>]</w:t>
      </w:r>
    </w:p>
    <w:p w:rsidR="009B00CC" w:rsidRPr="00A040B2" w:rsidRDefault="009B00CC" w:rsidP="009B00CC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1.</w:t>
      </w:r>
    </w:p>
    <w:p w:rsidR="009B00CC" w:rsidRPr="00A040B2" w:rsidRDefault="009B00CC" w:rsidP="009B00CC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6588753" cy="3887602"/>
            <wp:effectExtent l="19050" t="0" r="254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807" t="24687" r="5908" b="10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261" cy="388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0CC" w:rsidRPr="00A040B2" w:rsidRDefault="009B00CC" w:rsidP="009B00CC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2.</w:t>
      </w:r>
    </w:p>
    <w:p w:rsidR="009B00CC" w:rsidRPr="00A040B2" w:rsidRDefault="009B00CC" w:rsidP="009B00CC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6591045" cy="4156018"/>
            <wp:effectExtent l="19050" t="0" r="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969" t="24687" r="9944" b="10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89" cy="415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0CC" w:rsidRPr="00A040B2" w:rsidRDefault="009B00CC" w:rsidP="009B00CC">
      <w:pPr>
        <w:jc w:val="center"/>
        <w:rPr>
          <w:rFonts w:ascii="Verdana" w:hAnsi="Verdana"/>
          <w:sz w:val="20"/>
          <w:szCs w:val="20"/>
        </w:rPr>
      </w:pPr>
    </w:p>
    <w:p w:rsidR="009B00CC" w:rsidRPr="00A040B2" w:rsidRDefault="009B00CC" w:rsidP="009B00CC">
      <w:pPr>
        <w:jc w:val="center"/>
        <w:rPr>
          <w:rFonts w:ascii="Verdana" w:hAnsi="Verdana"/>
          <w:sz w:val="20"/>
          <w:szCs w:val="20"/>
        </w:rPr>
      </w:pPr>
      <w:r w:rsidRPr="00A040B2">
        <w:rPr>
          <w:rFonts w:ascii="Verdana" w:hAnsi="Verdana"/>
          <w:sz w:val="20"/>
          <w:szCs w:val="20"/>
        </w:rPr>
        <w:t>С</w:t>
      </w:r>
      <w:r>
        <w:rPr>
          <w:rFonts w:ascii="Verdana" w:hAnsi="Verdana"/>
          <w:sz w:val="20"/>
          <w:szCs w:val="20"/>
        </w:rPr>
        <w:t xml:space="preserve">ело </w:t>
      </w:r>
      <w:r w:rsidRPr="00A040B2">
        <w:rPr>
          <w:rFonts w:ascii="Verdana" w:hAnsi="Verdana"/>
          <w:sz w:val="20"/>
          <w:szCs w:val="20"/>
        </w:rPr>
        <w:t>Никольское</w:t>
      </w:r>
      <w:r>
        <w:rPr>
          <w:rFonts w:ascii="Verdana" w:hAnsi="Verdana"/>
          <w:sz w:val="20"/>
          <w:szCs w:val="20"/>
        </w:rPr>
        <w:t xml:space="preserve"> (правее</w:t>
      </w:r>
      <w:r w:rsidR="00D31B9E">
        <w:rPr>
          <w:rFonts w:ascii="Verdana" w:hAnsi="Verdana"/>
          <w:sz w:val="20"/>
          <w:szCs w:val="20"/>
        </w:rPr>
        <w:t xml:space="preserve"> и выше</w:t>
      </w:r>
      <w:r>
        <w:rPr>
          <w:rFonts w:ascii="Verdana" w:hAnsi="Verdana"/>
          <w:sz w:val="20"/>
          <w:szCs w:val="20"/>
        </w:rPr>
        <w:t xml:space="preserve"> Мичуринска)</w:t>
      </w:r>
    </w:p>
    <w:p w:rsidR="009B00CC" w:rsidRDefault="009B00CC" w:rsidP="009B00CC">
      <w:pPr>
        <w:jc w:val="center"/>
        <w:rPr>
          <w:rFonts w:ascii="Verdana" w:hAnsi="Verdana"/>
          <w:sz w:val="20"/>
          <w:szCs w:val="20"/>
        </w:rPr>
      </w:pPr>
    </w:p>
    <w:p w:rsidR="00D31B9E" w:rsidRDefault="00D31B9E" w:rsidP="009B00CC">
      <w:pPr>
        <w:jc w:val="center"/>
        <w:rPr>
          <w:rFonts w:ascii="Verdana" w:hAnsi="Verdana"/>
          <w:sz w:val="20"/>
          <w:szCs w:val="20"/>
        </w:rPr>
      </w:pPr>
    </w:p>
    <w:p w:rsidR="00D31B9E" w:rsidRPr="00A040B2" w:rsidRDefault="00D31B9E" w:rsidP="009B00CC">
      <w:pPr>
        <w:jc w:val="center"/>
        <w:rPr>
          <w:rFonts w:ascii="Verdana" w:hAnsi="Verdana"/>
          <w:sz w:val="20"/>
          <w:szCs w:val="20"/>
        </w:rPr>
      </w:pPr>
    </w:p>
    <w:p w:rsidR="009B00CC" w:rsidRPr="00A040B2" w:rsidRDefault="009B00CC" w:rsidP="009B00CC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6651021" cy="358304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893" t="23972" r="3372" b="15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38" cy="358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0CC" w:rsidRPr="00A040B2" w:rsidRDefault="009B00CC" w:rsidP="009B00CC">
      <w:pPr>
        <w:jc w:val="center"/>
        <w:rPr>
          <w:rFonts w:ascii="Verdana" w:hAnsi="Verdana"/>
          <w:sz w:val="20"/>
          <w:szCs w:val="20"/>
        </w:rPr>
      </w:pPr>
    </w:p>
    <w:p w:rsidR="009B00CC" w:rsidRPr="009B00CC" w:rsidRDefault="009B00CC" w:rsidP="009B00CC">
      <w:pPr>
        <w:jc w:val="center"/>
        <w:rPr>
          <w:rFonts w:ascii="Verdana" w:hAnsi="Verdana"/>
          <w:sz w:val="20"/>
          <w:szCs w:val="20"/>
        </w:rPr>
      </w:pPr>
      <w:r w:rsidRPr="00A040B2">
        <w:rPr>
          <w:rFonts w:ascii="Verdana" w:hAnsi="Verdana"/>
          <w:sz w:val="20"/>
          <w:szCs w:val="20"/>
        </w:rPr>
        <w:t>С</w:t>
      </w:r>
      <w:r>
        <w:rPr>
          <w:rFonts w:ascii="Verdana" w:hAnsi="Verdana"/>
          <w:sz w:val="20"/>
          <w:szCs w:val="20"/>
        </w:rPr>
        <w:t xml:space="preserve">ело </w:t>
      </w:r>
      <w:r w:rsidRPr="00A040B2">
        <w:rPr>
          <w:rFonts w:ascii="Verdana" w:hAnsi="Verdana"/>
          <w:sz w:val="20"/>
          <w:szCs w:val="20"/>
        </w:rPr>
        <w:t>Новоникольское</w:t>
      </w:r>
      <w:r>
        <w:rPr>
          <w:rFonts w:ascii="Verdana" w:hAnsi="Verdana"/>
          <w:sz w:val="20"/>
          <w:szCs w:val="20"/>
        </w:rPr>
        <w:t xml:space="preserve"> (левее и ниже Мичуринска</w:t>
      </w:r>
      <w:r w:rsidR="00D31B9E">
        <w:rPr>
          <w:rFonts w:ascii="Verdana" w:hAnsi="Verdana"/>
          <w:sz w:val="20"/>
          <w:szCs w:val="20"/>
        </w:rPr>
        <w:t>, слияние рек</w:t>
      </w:r>
      <w:r>
        <w:rPr>
          <w:rFonts w:ascii="Verdana" w:hAnsi="Verdana"/>
          <w:sz w:val="20"/>
          <w:szCs w:val="20"/>
        </w:rPr>
        <w:t>)</w:t>
      </w:r>
    </w:p>
    <w:p w:rsidR="009B00CC" w:rsidRPr="009B00CC" w:rsidRDefault="009B00CC" w:rsidP="009B00CC">
      <w:pPr>
        <w:jc w:val="center"/>
        <w:rPr>
          <w:rFonts w:ascii="Verdana" w:hAnsi="Verdana"/>
          <w:sz w:val="20"/>
          <w:szCs w:val="20"/>
        </w:rPr>
      </w:pPr>
    </w:p>
    <w:p w:rsidR="009B00CC" w:rsidRPr="009B00CC" w:rsidRDefault="009B00CC" w:rsidP="009B00CC">
      <w:pPr>
        <w:jc w:val="center"/>
        <w:rPr>
          <w:rFonts w:ascii="Verdana" w:hAnsi="Verdana"/>
          <w:sz w:val="20"/>
          <w:szCs w:val="20"/>
        </w:rPr>
      </w:pPr>
    </w:p>
    <w:p w:rsidR="009B00CC" w:rsidRPr="00A040B2" w:rsidRDefault="009B00CC" w:rsidP="009B00CC">
      <w:pPr>
        <w:jc w:val="center"/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6583704" cy="3646573"/>
            <wp:effectExtent l="19050" t="0" r="7596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807" t="24565" r="10612" b="19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57" cy="364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0CC" w:rsidRPr="00A040B2" w:rsidRDefault="009B00CC" w:rsidP="009B00CC">
      <w:pPr>
        <w:jc w:val="center"/>
        <w:rPr>
          <w:rFonts w:ascii="Verdana" w:hAnsi="Verdana"/>
          <w:sz w:val="20"/>
          <w:szCs w:val="20"/>
          <w:lang w:val="en-US"/>
        </w:rPr>
      </w:pPr>
    </w:p>
    <w:p w:rsidR="009B00CC" w:rsidRPr="00A040B2" w:rsidRDefault="009B00CC" w:rsidP="009B00CC">
      <w:pPr>
        <w:jc w:val="center"/>
        <w:rPr>
          <w:rFonts w:ascii="Verdana" w:hAnsi="Verdana"/>
          <w:sz w:val="20"/>
          <w:szCs w:val="20"/>
          <w:lang w:val="en-US"/>
        </w:rPr>
      </w:pPr>
    </w:p>
    <w:p w:rsidR="009B00CC" w:rsidRPr="00A040B2" w:rsidRDefault="009B00CC" w:rsidP="009B00CC">
      <w:pPr>
        <w:jc w:val="center"/>
        <w:rPr>
          <w:rFonts w:ascii="Verdana" w:hAnsi="Verdana"/>
          <w:sz w:val="20"/>
          <w:szCs w:val="20"/>
          <w:lang w:val="en-US"/>
        </w:rPr>
      </w:pPr>
    </w:p>
    <w:p w:rsidR="009B00CC" w:rsidRPr="00A040B2" w:rsidRDefault="009B00CC" w:rsidP="009B00CC">
      <w:pPr>
        <w:jc w:val="center"/>
        <w:rPr>
          <w:rFonts w:ascii="Verdana" w:hAnsi="Verdana"/>
          <w:sz w:val="20"/>
          <w:szCs w:val="20"/>
          <w:lang w:val="en-US"/>
        </w:rPr>
      </w:pPr>
    </w:p>
    <w:p w:rsidR="009B00CC" w:rsidRPr="00A040B2" w:rsidRDefault="009B00CC" w:rsidP="009B00CC">
      <w:pPr>
        <w:jc w:val="center"/>
        <w:rPr>
          <w:rFonts w:ascii="Verdana" w:hAnsi="Verdana"/>
          <w:sz w:val="20"/>
          <w:szCs w:val="20"/>
          <w:lang w:val="en-US"/>
        </w:rPr>
      </w:pPr>
    </w:p>
    <w:p w:rsidR="009B00CC" w:rsidRPr="00A040B2" w:rsidRDefault="009B00CC" w:rsidP="009B00CC">
      <w:pPr>
        <w:jc w:val="center"/>
        <w:rPr>
          <w:rFonts w:ascii="Verdana" w:hAnsi="Verdana"/>
          <w:sz w:val="20"/>
          <w:szCs w:val="20"/>
          <w:lang w:val="en-US"/>
        </w:rPr>
      </w:pPr>
    </w:p>
    <w:p w:rsidR="009B00CC" w:rsidRPr="00A040B2" w:rsidRDefault="009B00CC" w:rsidP="009B00CC">
      <w:pPr>
        <w:jc w:val="center"/>
        <w:rPr>
          <w:rFonts w:ascii="Verdana" w:hAnsi="Verdana"/>
          <w:sz w:val="20"/>
          <w:szCs w:val="20"/>
          <w:lang w:val="en-US"/>
        </w:rPr>
      </w:pPr>
    </w:p>
    <w:p w:rsidR="009B00CC" w:rsidRPr="00A040B2" w:rsidRDefault="009B00CC" w:rsidP="009B00CC">
      <w:pPr>
        <w:jc w:val="center"/>
        <w:rPr>
          <w:rFonts w:ascii="Verdana" w:hAnsi="Verdana"/>
          <w:sz w:val="20"/>
          <w:szCs w:val="20"/>
          <w:lang w:val="en-US"/>
        </w:rPr>
      </w:pPr>
    </w:p>
    <w:p w:rsidR="009B00CC" w:rsidRPr="00A040B2" w:rsidRDefault="009B00CC" w:rsidP="009B00CC">
      <w:pPr>
        <w:jc w:val="center"/>
        <w:rPr>
          <w:rFonts w:ascii="Verdana" w:hAnsi="Verdana"/>
          <w:sz w:val="20"/>
          <w:szCs w:val="20"/>
          <w:lang w:val="en-US"/>
        </w:rPr>
      </w:pPr>
    </w:p>
    <w:p w:rsidR="009B00CC" w:rsidRPr="00A040B2" w:rsidRDefault="009B00CC" w:rsidP="009B00CC">
      <w:pPr>
        <w:jc w:val="center"/>
        <w:rPr>
          <w:rFonts w:ascii="Verdana" w:hAnsi="Verdana"/>
          <w:sz w:val="20"/>
          <w:szCs w:val="20"/>
          <w:lang w:val="en-US"/>
        </w:rPr>
      </w:pPr>
    </w:p>
    <w:p w:rsidR="009B00CC" w:rsidRDefault="009B00CC" w:rsidP="009B00CC">
      <w:pPr>
        <w:jc w:val="center"/>
        <w:rPr>
          <w:rFonts w:ascii="Verdana" w:hAnsi="Verdana"/>
          <w:sz w:val="20"/>
          <w:szCs w:val="20"/>
        </w:rPr>
      </w:pPr>
    </w:p>
    <w:p w:rsidR="009B00CC" w:rsidRPr="00A040B2" w:rsidRDefault="009B00CC" w:rsidP="009B00CC">
      <w:pPr>
        <w:jc w:val="center"/>
        <w:rPr>
          <w:rFonts w:ascii="Verdana" w:hAnsi="Verdana"/>
          <w:sz w:val="20"/>
          <w:szCs w:val="20"/>
          <w:lang w:val="en-US"/>
        </w:rPr>
      </w:pPr>
    </w:p>
    <w:p w:rsidR="009B00CC" w:rsidRPr="00A040B2" w:rsidRDefault="009B00CC" w:rsidP="009B00CC">
      <w:pPr>
        <w:jc w:val="center"/>
        <w:rPr>
          <w:rFonts w:ascii="Verdana" w:hAnsi="Verdana"/>
          <w:sz w:val="20"/>
          <w:szCs w:val="20"/>
          <w:lang w:val="en-US"/>
        </w:rPr>
      </w:pPr>
    </w:p>
    <w:p w:rsidR="009B00CC" w:rsidRDefault="009B00CC" w:rsidP="009B00CC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4407095" cy="5555910"/>
            <wp:effectExtent l="19050" t="0" r="0" b="0"/>
            <wp:docPr id="4" name="Рисунок 4" descr="Укрепления по рекам Матыра и Воронеж. Рис. С.Б. Абраамя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крепления по рекам Матыра и Воронеж. Рис. С.Б. Абраамя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957" cy="555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0CC" w:rsidRDefault="009B00CC" w:rsidP="009B00CC">
      <w:pPr>
        <w:jc w:val="center"/>
        <w:rPr>
          <w:rFonts w:ascii="Verdana" w:hAnsi="Verdana"/>
          <w:sz w:val="20"/>
          <w:szCs w:val="20"/>
        </w:rPr>
      </w:pPr>
    </w:p>
    <w:p w:rsidR="009B00CC" w:rsidRDefault="009B00CC" w:rsidP="009B00CC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Укрепления по реке (</w:t>
      </w:r>
      <w:proofErr w:type="spellStart"/>
      <w:r>
        <w:rPr>
          <w:rFonts w:ascii="Verdana" w:hAnsi="Verdana"/>
          <w:sz w:val="20"/>
          <w:szCs w:val="20"/>
        </w:rPr>
        <w:t>Сокольск-Козлов</w:t>
      </w:r>
      <w:proofErr w:type="spellEnd"/>
      <w:r>
        <w:rPr>
          <w:rFonts w:ascii="Verdana" w:hAnsi="Verdana"/>
          <w:sz w:val="20"/>
          <w:szCs w:val="20"/>
        </w:rPr>
        <w:t>). Белгородская оборонительная черта.</w:t>
      </w:r>
    </w:p>
    <w:p w:rsidR="009B00CC" w:rsidRDefault="009B00CC" w:rsidP="009B00CC">
      <w:pPr>
        <w:jc w:val="center"/>
        <w:rPr>
          <w:rFonts w:ascii="Verdana" w:hAnsi="Verdana"/>
          <w:sz w:val="20"/>
          <w:szCs w:val="20"/>
        </w:rPr>
      </w:pPr>
    </w:p>
    <w:p w:rsidR="009B00CC" w:rsidRDefault="009B00CC" w:rsidP="009B00CC">
      <w:pPr>
        <w:jc w:val="center"/>
      </w:pPr>
      <w:r>
        <w:rPr>
          <w:noProof/>
        </w:rPr>
        <w:drawing>
          <wp:inline distT="0" distB="0" distL="0" distR="0">
            <wp:extent cx="4401485" cy="2625944"/>
            <wp:effectExtent l="19050" t="0" r="0" b="0"/>
            <wp:docPr id="5" name="Рисунок 5" descr="http://tambov911.narod.ru/istoriya_tambova/Michurinsk_Kozlov/kozlov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ambov911.narod.ru/istoriya_tambova/Michurinsk_Kozlov/kozlov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442" cy="262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561" w:rsidRDefault="009B00CC" w:rsidP="009B00CC">
      <w:pPr>
        <w:jc w:val="center"/>
      </w:pPr>
      <w:r>
        <w:t>Город Козлов (ныне Мичуринск)</w:t>
      </w:r>
    </w:p>
    <w:sectPr w:rsidR="00D64561" w:rsidSect="009B00CC">
      <w:pgSz w:w="11909" w:h="16834"/>
      <w:pgMar w:top="709" w:right="427" w:bottom="964" w:left="851" w:header="720" w:footer="720" w:gutter="0"/>
      <w:cols w:space="708"/>
      <w:noEndnote/>
      <w:docGrid w:linePitch="7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9B00CC"/>
    <w:rsid w:val="00384F51"/>
    <w:rsid w:val="00892F57"/>
    <w:rsid w:val="009B00CC"/>
    <w:rsid w:val="00A1700E"/>
    <w:rsid w:val="00CD64F7"/>
    <w:rsid w:val="00D31B9E"/>
    <w:rsid w:val="00D64561"/>
    <w:rsid w:val="00EA78CF"/>
    <w:rsid w:val="00FF1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0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0C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0C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78</Words>
  <Characters>448</Characters>
  <Application>Microsoft Office Word</Application>
  <DocSecurity>0</DocSecurity>
  <Lines>3</Lines>
  <Paragraphs>1</Paragraphs>
  <ScaleCrop>false</ScaleCrop>
  <Company>Reanimator Extreme Edition</Company>
  <LinksUpToDate>false</LinksUpToDate>
  <CharactersWithSpaces>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2013-04-23T13:34:00Z</dcterms:created>
  <dcterms:modified xsi:type="dcterms:W3CDTF">2013-04-23T13:44:00Z</dcterms:modified>
</cp:coreProperties>
</file>