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53" w:rsidRDefault="005A1553" w:rsidP="005A1553">
      <w:pPr>
        <w:pStyle w:val="a3"/>
        <w:shd w:val="clear" w:color="auto" w:fill="FFFFFF"/>
        <w:spacing w:before="0" w:beforeAutospacing="0" w:after="0" w:afterAutospacing="0"/>
        <w:jc w:val="center"/>
        <w:rPr>
          <w:rStyle w:val="a4"/>
          <w:rFonts w:ascii="Verdana" w:hAnsi="Verdana"/>
          <w:color w:val="FF0000"/>
          <w:sz w:val="20"/>
          <w:szCs w:val="20"/>
        </w:rPr>
      </w:pPr>
      <w:r w:rsidRPr="005A1553">
        <w:rPr>
          <w:rStyle w:val="a4"/>
          <w:rFonts w:ascii="Verdana" w:hAnsi="Verdana"/>
          <w:color w:val="FF0000"/>
          <w:sz w:val="20"/>
          <w:szCs w:val="20"/>
        </w:rPr>
        <w:t>ВЫПИСКА ИЗ УСТАВА СТАРАСЕСЛАВИНСКОГО СЕЛЬСКОГО СОВЕТА</w:t>
      </w:r>
    </w:p>
    <w:p w:rsidR="005A1553" w:rsidRDefault="005A1553" w:rsidP="005A1553">
      <w:pPr>
        <w:pStyle w:val="a3"/>
        <w:shd w:val="clear" w:color="auto" w:fill="FFFFFF"/>
        <w:spacing w:before="0" w:beforeAutospacing="0" w:after="0" w:afterAutospacing="0"/>
        <w:jc w:val="center"/>
        <w:rPr>
          <w:rFonts w:ascii="Verdana" w:hAnsi="Verdana"/>
          <w:color w:val="FF0000"/>
          <w:sz w:val="20"/>
          <w:szCs w:val="20"/>
        </w:rPr>
      </w:pPr>
      <w:r w:rsidRPr="005A1553">
        <w:rPr>
          <w:rStyle w:val="a4"/>
          <w:rFonts w:ascii="Verdana" w:hAnsi="Verdana"/>
          <w:color w:val="FF0000"/>
          <w:sz w:val="20"/>
          <w:szCs w:val="20"/>
        </w:rPr>
        <w:t>(Декабрь 2010 года):</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ГЛАВА 5. ОРГАНЫ МЕСТНОГО САМОУПРАВЛЕНИЯ И ДОЛЖНОСТНЫЕ ЛИЦА МЕСТНОГО САМОУПРАВЛЕНИЯ</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25.</w:t>
      </w:r>
      <w:r w:rsidRPr="005A1553">
        <w:rPr>
          <w:rFonts w:ascii="Verdana" w:hAnsi="Verdana"/>
          <w:color w:val="000000"/>
          <w:sz w:val="20"/>
          <w:szCs w:val="20"/>
        </w:rPr>
        <w:t> </w:t>
      </w:r>
      <w:r w:rsidRPr="005A1553">
        <w:rPr>
          <w:rStyle w:val="a4"/>
          <w:rFonts w:ascii="Verdana" w:hAnsi="Verdana"/>
          <w:color w:val="000000"/>
          <w:sz w:val="20"/>
          <w:szCs w:val="20"/>
        </w:rPr>
        <w:t>Структура органов местного самоуправления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Структуру органов местного самоуправления сельсовета составляют: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 представительный орган сельского поселения – </w:t>
      </w:r>
      <w:proofErr w:type="spellStart"/>
      <w:r w:rsidRPr="005A1553">
        <w:rPr>
          <w:rFonts w:ascii="Verdana" w:hAnsi="Verdana"/>
          <w:color w:val="000000"/>
          <w:sz w:val="20"/>
          <w:szCs w:val="20"/>
        </w:rPr>
        <w:t>Старосеславинский</w:t>
      </w:r>
      <w:proofErr w:type="spellEnd"/>
      <w:r w:rsidRPr="005A1553">
        <w:rPr>
          <w:rFonts w:ascii="Verdana" w:hAnsi="Verdana"/>
          <w:color w:val="000000"/>
          <w:sz w:val="20"/>
          <w:szCs w:val="20"/>
        </w:rPr>
        <w:t xml:space="preserve"> сельский Совет народных депутатов Первомайского района Тамбовской области (далее по тексту – сельский Совет);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 глава сельского поселения – глава </w:t>
      </w:r>
      <w:proofErr w:type="spellStart"/>
      <w:r w:rsidRPr="005A1553">
        <w:rPr>
          <w:rFonts w:ascii="Verdana" w:hAnsi="Verdana"/>
          <w:color w:val="000000"/>
          <w:sz w:val="20"/>
          <w:szCs w:val="20"/>
        </w:rPr>
        <w:t>Старосеславинского</w:t>
      </w:r>
      <w:proofErr w:type="spellEnd"/>
      <w:r w:rsidRPr="005A1553">
        <w:rPr>
          <w:rFonts w:ascii="Verdana" w:hAnsi="Verdana"/>
          <w:color w:val="000000"/>
          <w:sz w:val="20"/>
          <w:szCs w:val="20"/>
        </w:rPr>
        <w:t xml:space="preserve"> сельсовета Первомайского района Тамбовской области (далее по тексту – глава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 местная администрация (исполнительно-распорядительный орган) сельского поселения - администрация </w:t>
      </w:r>
      <w:proofErr w:type="spellStart"/>
      <w:r w:rsidRPr="005A1553">
        <w:rPr>
          <w:rFonts w:ascii="Verdana" w:hAnsi="Verdana"/>
          <w:color w:val="000000"/>
          <w:sz w:val="20"/>
          <w:szCs w:val="20"/>
        </w:rPr>
        <w:t>Старосеславинского</w:t>
      </w:r>
      <w:proofErr w:type="spellEnd"/>
      <w:r w:rsidRPr="005A1553">
        <w:rPr>
          <w:rFonts w:ascii="Verdana" w:hAnsi="Verdana"/>
          <w:color w:val="000000"/>
          <w:sz w:val="20"/>
          <w:szCs w:val="20"/>
        </w:rPr>
        <w:t xml:space="preserve"> сельсовета Первомайского района Тамбовской области (далее по тексту - администрация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В сельсовете могут быть созданы иные органы местного самоуправления, обладающие собственными полномочиями по решению вопросов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Адресом местонахождения вышеуказанных органов местного самоуправления является: 393714</w:t>
      </w:r>
      <w:r>
        <w:rPr>
          <w:rFonts w:ascii="Verdana" w:hAnsi="Verdana"/>
          <w:color w:val="000000"/>
          <w:sz w:val="20"/>
          <w:szCs w:val="20"/>
        </w:rPr>
        <w:t>,</w:t>
      </w:r>
      <w:r w:rsidRPr="005A1553">
        <w:rPr>
          <w:rFonts w:ascii="Verdana" w:hAnsi="Verdana"/>
          <w:color w:val="000000"/>
          <w:sz w:val="20"/>
          <w:szCs w:val="20"/>
        </w:rPr>
        <w:t xml:space="preserve">  село </w:t>
      </w:r>
      <w:proofErr w:type="spellStart"/>
      <w:r w:rsidRPr="005A1553">
        <w:rPr>
          <w:rFonts w:ascii="Verdana" w:hAnsi="Verdana"/>
          <w:color w:val="000000"/>
          <w:sz w:val="20"/>
          <w:szCs w:val="20"/>
        </w:rPr>
        <w:t>Старосеславино</w:t>
      </w:r>
      <w:proofErr w:type="spellEnd"/>
      <w:r w:rsidRPr="005A1553">
        <w:rPr>
          <w:rFonts w:ascii="Verdana" w:hAnsi="Verdana"/>
          <w:color w:val="000000"/>
          <w:sz w:val="20"/>
          <w:szCs w:val="20"/>
        </w:rPr>
        <w:t xml:space="preserve"> Первомайского района Тамбовской области, улица Советская, дом 119 «а».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Органы местного самоуправления не входят в систему органов государственной власти и действуют в пределах своих полномочий самостоятельно.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Изменение структуры органов местного самоуправления сельсовета осуществляется не иначе как путем внесения изменений в настоящий Устав.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Финансовое обеспечение деятельности органов местного самоуправления осуществляется исключительно за счет собственных доходов бюджета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26.</w:t>
      </w:r>
      <w:r w:rsidRPr="005A1553">
        <w:rPr>
          <w:rFonts w:ascii="Verdana" w:hAnsi="Verdana"/>
          <w:color w:val="000000"/>
          <w:sz w:val="20"/>
          <w:szCs w:val="20"/>
        </w:rPr>
        <w:t> </w:t>
      </w:r>
      <w:r w:rsidRPr="005A1553">
        <w:rPr>
          <w:rStyle w:val="a4"/>
          <w:rFonts w:ascii="Verdana" w:hAnsi="Verdana"/>
          <w:color w:val="000000"/>
          <w:sz w:val="20"/>
          <w:szCs w:val="20"/>
        </w:rPr>
        <w:t>Сельский Совет</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Сельский Совет является представительным органом сельсовета, который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Сельский Совет действует на основании настоящего Устава, не обладает правами юридического лица.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Порядок назначения, организации и проведения выборов депутатов сельского Совета устанавливается федеральным законодательством и законодательством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В структуру сельского Совета входит заместитель председателя сельского Совета и две постоянных комиссии.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Заместитель председателя сельского Совета избирается на заседании сельского Совета по представлению главы сельсовета из числа депутатов тайным голосованием на срок полномочий сельского Совета и считается избранным, если за него проголосовало более половины от числа избранных депутатов.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Заместитель председателя сельского Совета осуществляет свою деятельность на непостоянной основе, подотчетен сельскому Совету и может быть отозван путем тайного голосования на его заседании.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В случае отсутствия главы сельсовета,  полномочия председателя сельского Совета исполняет заместитель председателя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Сельский Совет может осуществлять свои полномочия в случае избрания не менее двух третей от установленной численности депутатов.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Срок полномочий сельского Совета исчисляется со дня его первого заседания. Срок, на который избирается сельский Совет, равен сроку полномочий сельского Совета и исчисляется со дня избрания сельского Совета в правомочном составе.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Порядок подготовки, созыва и проведения заседаний сельского Совета, образования постоянных комиссий, их деятельности, рассмотрения проектов правовых актов, голосования и другие вопросы организации деятельности сельского Совета определяются Регламентом сельского Совета, утверждаемым большинством голосов от числа избранных депутатов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Сельский Совет принимает решения в коллегиальном порядке.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lastRenderedPageBreak/>
        <w:t>10. Заседание сельского Совета не может считаться правомочным, если на нём присутствует менее 50 процентов от числа избранных депутатов.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Заседания сельского Совета проводятся не реже одного раза в три месяца.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Вновь избранный сельский Совет собирается на первое заседание в срок, который не может превышать 30 дней со дня избрания сельского Совета в правомочном составе.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13. Финансовое обеспечение деятельности сельского Совета предусматривается в бюджете сельсовета отдельной строкой в соответствии с классификацией расходов бюджетов Российской Федерации. Распорядителем средств на содержание сельского Совета является глава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Сельский Совет подотчетен населению сельсовета.</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15. В случае досрочного прекращения полномочий одного или нескольких депутатов сельский Совет имеет право работать в уменьшенном составе, но не менее двух третей от установленной численности депутатов.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27. Полномочия сельского Совета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В исключительной компетенции сельского Совета находится: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принятие устава сельсовета и внесение в него изменений;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утверждение бюджета сельсовета и отчета о его исполнении;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принятие планов и программ развития сельсовета, утверждение отчетов об их исполнении;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определение порядка управления и распоряжения имуществом, находящимся в муниципальной собственности;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определение порядка участия сельсовета в организациях межмуниципального сотрудничества;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9) </w:t>
      </w:r>
      <w:proofErr w:type="gramStart"/>
      <w:r w:rsidRPr="005A1553">
        <w:rPr>
          <w:rFonts w:ascii="Verdana" w:hAnsi="Verdana"/>
          <w:color w:val="000000"/>
          <w:sz w:val="20"/>
          <w:szCs w:val="20"/>
        </w:rPr>
        <w:t>контроль за</w:t>
      </w:r>
      <w:proofErr w:type="gramEnd"/>
      <w:r w:rsidRPr="005A1553">
        <w:rPr>
          <w:rFonts w:ascii="Verdana" w:hAnsi="Verdana"/>
          <w:color w:val="00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принятие решения об удалении главы сельсовета в отставку.</w:t>
      </w:r>
      <w:r w:rsidRPr="005A1553">
        <w:rPr>
          <w:rStyle w:val="a4"/>
          <w:rFonts w:ascii="Verdana" w:hAnsi="Verdana"/>
          <w:color w:val="000000"/>
          <w:sz w:val="20"/>
          <w:szCs w:val="20"/>
        </w:rPr>
        <w:t>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2. Сельский Совет заслушивает ежегодные отчеты главы сельсовета о результатах его деятельности, деятельности администрации сельсовета, в том числе о решении вопросов, поставленных сельским Советом.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3. Сельский Совет обладает также следующими полномочиями:</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принимает нормативные правовые акты, регулирующие вопросы местного значения, вносит в них изменения и дополнения;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осуществляет право законодательной инициативы в Тамбовской областной Думе;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контролирует исполнение настоящего Устава;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принимает Регламент сельского Совета, вносит в него изменения и дополнения;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образовывает, избирает и упраздняет постоянные и другие комиссии,  изменяет их состав, заслушивает отчёты об их работе;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утверждает по представлению главы сельсовета структуру администрации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рассматривает отчеты главы сельсовета о положении дел в сельсовете, об исполнении решений сельского Совета, планов комплексного социально-экономического развития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утверждает перечень объектов муниципальной собственности;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9) осуществляет </w:t>
      </w:r>
      <w:proofErr w:type="gramStart"/>
      <w:r w:rsidRPr="005A1553">
        <w:rPr>
          <w:rFonts w:ascii="Verdana" w:hAnsi="Verdana"/>
          <w:color w:val="000000"/>
          <w:sz w:val="20"/>
          <w:szCs w:val="20"/>
        </w:rPr>
        <w:t>контроль за</w:t>
      </w:r>
      <w:proofErr w:type="gramEnd"/>
      <w:r w:rsidRPr="005A1553">
        <w:rPr>
          <w:rFonts w:ascii="Verdana" w:hAnsi="Verdana"/>
          <w:color w:val="000000"/>
          <w:sz w:val="20"/>
          <w:szCs w:val="20"/>
        </w:rPr>
        <w:t xml:space="preserve"> исполнением бюджета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устанавливает порядок предоставления, использования и изъятия земельных участков, а также распоряжения ими на территории сельсовета в соответствии с действующим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принимает концепции развития, генерального плана и правил застройки территории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принимает решение о назначении местного референдума;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13) выдвигает совместно с главой сельсовета инициативу проведения местного референдума в установленном порядке;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выдвигает инициативу проведения публичных слушаний и назначает их проведение в установленном порядке, определяет порядок организации и проведения публичных слушаний;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lastRenderedPageBreak/>
        <w:t>15) выдвигает инициативу проведения собрания граждан и назначает его проведение в установленном порядке;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16) устанавливает порядок назначения собрания граждан, проводимого по инициативе населения;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17) устанавливает порядок назначения и проведения конференции граждан (собрания делегатов), избрания делегатов;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18) выдвигает инициативу проведения опроса граждан по вопросам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19) определяет порядок назначения и проведения опроса граждан, принимает решение о назначении опроса граждан;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20) определяет порядок формирования, обеспечения размещения, исполнения и </w:t>
      </w:r>
      <w:proofErr w:type="gramStart"/>
      <w:r w:rsidRPr="005A1553">
        <w:rPr>
          <w:rFonts w:ascii="Verdana" w:hAnsi="Verdana"/>
          <w:color w:val="000000"/>
          <w:sz w:val="20"/>
          <w:szCs w:val="20"/>
        </w:rPr>
        <w:t>контроля за</w:t>
      </w:r>
      <w:proofErr w:type="gramEnd"/>
      <w:r w:rsidRPr="005A1553">
        <w:rPr>
          <w:rFonts w:ascii="Verdana" w:hAnsi="Verdana"/>
          <w:color w:val="000000"/>
          <w:sz w:val="20"/>
          <w:szCs w:val="20"/>
        </w:rPr>
        <w:t xml:space="preserve"> исполнением муниципального заказа;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21) определяет порядок досрочного прекращения полномочий депутатов сельского Совета, главы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22) принимает решения о досрочном прекращении полномочий сельского Совета, депутатов сельского Совета и главы сельсовета в случаях, предусмотренных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23) устанавливает гарантии осуществления полномочий депутата сельского Совета, главы сельсовета в соответствии с федеральным и областным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24) назначает муниципальные выборы в сроки, предусмотренные настоящим Уставом;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25) назначает голосование по вопросам изменения границ, преобразования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26) устанавливает порядок реализации правотворческой инициативы граждан;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27) устанавливает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28) устанавливает размеры отчислений от прибыли муниципальных унитарных предприятий, остающейся после уплаты налогов и иных обязательных платежей;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29) устанавливает порядок осуществления муниципальных заимствований;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30) определяет порядок и условия приватизации муниципального имущества;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31) принимает предусмотренные настоящим Уставом решения, связанные с изменением границ, преобразованием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32) устанавливает порядок организации и осуществления муниципального контроля на территории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33) принимает решения о порядке и условиях организации муниципальной службы в соответствии с федеральным и законодательством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34) осуществляет иные полномочия, установленные федеральным законодательством и законодательством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29.</w:t>
      </w:r>
      <w:r w:rsidRPr="005A1553">
        <w:rPr>
          <w:rFonts w:ascii="Verdana" w:hAnsi="Verdana"/>
          <w:color w:val="000000"/>
          <w:sz w:val="20"/>
          <w:szCs w:val="20"/>
        </w:rPr>
        <w:t> </w:t>
      </w:r>
      <w:r w:rsidRPr="005A1553">
        <w:rPr>
          <w:rStyle w:val="a4"/>
          <w:rFonts w:ascii="Verdana" w:hAnsi="Verdana"/>
          <w:color w:val="000000"/>
          <w:sz w:val="20"/>
          <w:szCs w:val="20"/>
        </w:rPr>
        <w:t>Депутат сельского Совета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Депутатом сельского Совета является избранный в соответствии с законодательством представитель населения, уполномоченный осуществлять в сельском Совете полномочия, предусмотренные законодательством и настоящим Уставом.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Депутатом сельского Совета может быть избран гражданин Российской Федерации, достигший возраста 18 лет ко дню выборов и обладающий избирательным правом.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Депутаты сельского Совета осуществляют свои полномочия на непостоянной основе.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Депутаты сельского Совета избираются на срок полномочий сельского Совета. Полномочия депутата начинаются со дня его избрания и прекращаются со дня начала работы сельского Совета нового созыва.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Депутату сельского Совета обеспечиваются условия для беспрепятственного и эффективного осуществления своих полномочий, защиты его прав, чести и достоинства.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Депутаты сельского Совета информируют избирателей о своей деятельности во время встреч с ними, а также через средства массовой информации. </w:t>
      </w:r>
    </w:p>
    <w:p w:rsidR="005A1553" w:rsidRPr="005A1553" w:rsidRDefault="005A1553" w:rsidP="005A1553">
      <w:pPr>
        <w:pStyle w:val="normal"/>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Депутат сельского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8. </w:t>
      </w:r>
      <w:proofErr w:type="gramStart"/>
      <w:r w:rsidRPr="005A1553">
        <w:rPr>
          <w:rFonts w:ascii="Verdana" w:hAnsi="Verdana"/>
          <w:color w:val="000000"/>
          <w:sz w:val="20"/>
          <w:szCs w:val="20"/>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5A1553">
        <w:rPr>
          <w:rFonts w:ascii="Verdana" w:hAnsi="Verdana"/>
          <w:color w:val="000000"/>
          <w:sz w:val="20"/>
          <w:szCs w:val="20"/>
        </w:rPr>
        <w:lastRenderedPageBreak/>
        <w:t>переписки, используемых ими средств связи, принадлежащих им документов устанавливаются федеральными законами. </w:t>
      </w:r>
      <w:proofErr w:type="gramEnd"/>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Депутат сельского Совета может быть отозван избирателями в порядке и по основаниям, определенным настоящим Уставом и действующим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Полномочия депутата сельского Совета прекращаются досрочно в случае: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смерти;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отставки по собственному желанию;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признания судом недееспособным или ограниченно дееспособным;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признания судом безвестно отсутствующим или объявления умершим;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вступления в отношении его в законную силу обвинительного приговора суда;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выезда за пределы Российской Федерации на постоянное место жительства;</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proofErr w:type="gramStart"/>
      <w:r w:rsidRPr="005A1553">
        <w:rPr>
          <w:rFonts w:ascii="Verdana" w:hAnsi="Verdana"/>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A1553">
        <w:rPr>
          <w:rFonts w:ascii="Verdana" w:hAnsi="Verdana"/>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отзыва избирателями;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досрочного прекращения полномочий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призыва на военную службу или направления на заменяющую ее альтернативную гражданскую службу;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Решение о прекращении полномочий депутата сельского Совета принимается на заседании сельского Совета, кроме случаев, предусмотренных в пунктах 8,  9 части 11 настоящей статьи. Полномочия депутата прекращаются со дня принятия указанного решения.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13. Порядок досрочного прекращения полномочий депутата сельского Совета утверждается сельским Советом.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Гарантии осуществления полномочий депутата сельского Совета определяются настоящим Уставом и нормативными правовыми актами сельского Совета в соответствии с федеральными законами и законами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15.Депутатам сельского Совета устанавливаются следующие гарантии осуществления полномочий: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право на внеочередной прием руководителями и другими должностными лицами, расположенных на территории сельсовета, органов государственной власти Тамбовской области, органов местного самоуправления, организаций независимо от форм собственности;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право на получение и распространение информации;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в установленном порядке обеспечивается необходимыми документами, другими информационными и справочными материалами, официально распространяемыми органами местного самоуправления муниципального образования, органами государственной власти;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право на получение ответа на обращение и получение документов и (или) сведений в первоочередном порядке от органов государственной власти Тамбовской области, органов местного самоуправления, организаций независимо от форм собственности, расположенных на территории сельсовета, а также должностных лиц;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право на непосредственное участие в рассмотрении поставленных им в обращении вопросов, в том числе на закрытых заседаниях соответствующих органов;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право на возмещение расходов, связанных с осуществлением своих полномочий.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30. Глава сельсовета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lastRenderedPageBreak/>
        <w:t>2. Глава сельсовета избирается на муниципальных выборах на основании всеобщего равного и прямого избирательного права при тайном голосовании сроком на 5 лет.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Главой сельсовета может быть избран гражданин Российской Федерации, обладающий пассивным избирательным правом, достигший ко дню голосования 21-летнего возраста.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Порядок проведения выборов главы сельсовета определяется законом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Глава сельсовета возглавляет администрацию сельсовета, а также входит в состав сельского Совета с правом решающего голоса и исполняет полномочия председателя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5. Глава сельсовета в своей деятельности </w:t>
      </w:r>
      <w:proofErr w:type="gramStart"/>
      <w:r w:rsidRPr="005A1553">
        <w:rPr>
          <w:rFonts w:ascii="Verdana" w:hAnsi="Verdana"/>
          <w:color w:val="000000"/>
          <w:sz w:val="20"/>
          <w:szCs w:val="20"/>
        </w:rPr>
        <w:t>подконтролен</w:t>
      </w:r>
      <w:proofErr w:type="gramEnd"/>
      <w:r w:rsidRPr="005A1553">
        <w:rPr>
          <w:rFonts w:ascii="Verdana" w:hAnsi="Verdana"/>
          <w:color w:val="000000"/>
          <w:sz w:val="20"/>
          <w:szCs w:val="20"/>
        </w:rPr>
        <w:t xml:space="preserve"> и подотчетен населению и сельскому Совету.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Глава сельсовета считается вступившим в должность с момента публичного принесения им присяги.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Присяга приносится в торжественной обстановке на первом после его избрания заседания сельского Совета, но не позднее чем через 30 дней со дня официального </w:t>
      </w:r>
      <w:proofErr w:type="gramStart"/>
      <w:r w:rsidRPr="005A1553">
        <w:rPr>
          <w:rFonts w:ascii="Verdana" w:hAnsi="Verdana"/>
          <w:color w:val="000000"/>
          <w:sz w:val="20"/>
          <w:szCs w:val="20"/>
        </w:rPr>
        <w:t>опубликования результатов выборов главы сельсовета</w:t>
      </w:r>
      <w:proofErr w:type="gramEnd"/>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При вступлении в должность глава сельсовета приносит следующую присягу: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«Вступая в должность главы </w:t>
      </w:r>
      <w:proofErr w:type="spellStart"/>
      <w:r w:rsidRPr="005A1553">
        <w:rPr>
          <w:rFonts w:ascii="Verdana" w:hAnsi="Verdana"/>
          <w:color w:val="000000"/>
          <w:sz w:val="20"/>
          <w:szCs w:val="20"/>
        </w:rPr>
        <w:t>Старосеславинского</w:t>
      </w:r>
      <w:proofErr w:type="spellEnd"/>
      <w:r w:rsidRPr="005A1553">
        <w:rPr>
          <w:rFonts w:ascii="Verdana" w:hAnsi="Verdana"/>
          <w:color w:val="000000"/>
          <w:sz w:val="20"/>
          <w:szCs w:val="20"/>
        </w:rPr>
        <w:t xml:space="preserve"> сельсовета Первомайского  района Тамбовской области, клянусь добросовестно выполнять возложенные на меня высокие обязанности главы сельсовета, </w:t>
      </w:r>
      <w:proofErr w:type="gramStart"/>
      <w:r w:rsidRPr="005A1553">
        <w:rPr>
          <w:rFonts w:ascii="Verdana" w:hAnsi="Verdana"/>
          <w:color w:val="000000"/>
          <w:sz w:val="20"/>
          <w:szCs w:val="20"/>
        </w:rPr>
        <w:t>верно</w:t>
      </w:r>
      <w:proofErr w:type="gramEnd"/>
      <w:r w:rsidRPr="005A1553">
        <w:rPr>
          <w:rFonts w:ascii="Verdana" w:hAnsi="Verdana"/>
          <w:color w:val="000000"/>
          <w:sz w:val="20"/>
          <w:szCs w:val="20"/>
        </w:rPr>
        <w:t xml:space="preserve"> служить населению сельсовета и защищать его интересы, уважать и охранять права и свободы человека и гражданина, соблюдать и исполнять Конституцию Российской Федерации, федеральное законодательство и законодательство Тамбовской области, Устав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Главе сельсовета обеспечиваются условия для беспрепятственного и эффективного осуществления своих полномочий, защита его прав, чести и достоинства.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Тамбовской области, а также должности государственной гражданской службы и муниципальные должности муниципальной службы.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Глава сельсовета не вправе: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заниматься предпринимательской деятельностью;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Тамбовской области, ему не поручено участвовать в управлении этой организацией;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13. </w:t>
      </w:r>
      <w:proofErr w:type="gramStart"/>
      <w:r w:rsidRPr="005A1553">
        <w:rPr>
          <w:rFonts w:ascii="Verdana" w:hAnsi="Verdana"/>
          <w:color w:val="000000"/>
          <w:sz w:val="20"/>
          <w:szCs w:val="20"/>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w:t>
      </w:r>
      <w:r w:rsidRPr="005A1553">
        <w:rPr>
          <w:rFonts w:ascii="Verdana" w:hAnsi="Verdana"/>
          <w:color w:val="000000"/>
          <w:sz w:val="20"/>
          <w:szCs w:val="20"/>
        </w:rPr>
        <w:lastRenderedPageBreak/>
        <w:t>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roofErr w:type="gramEnd"/>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Глава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им были допущены публичные оскорбления, клевета или иные нарушения, ответственность за которые предусмотрена федеральным законом.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15. Глава сельсовета может быть </w:t>
      </w:r>
      <w:proofErr w:type="gramStart"/>
      <w:r w:rsidRPr="005A1553">
        <w:rPr>
          <w:rFonts w:ascii="Verdana" w:hAnsi="Verdana"/>
          <w:color w:val="000000"/>
          <w:sz w:val="20"/>
          <w:szCs w:val="20"/>
        </w:rPr>
        <w:t>отозван</w:t>
      </w:r>
      <w:proofErr w:type="gramEnd"/>
      <w:r w:rsidRPr="005A1553">
        <w:rPr>
          <w:rFonts w:ascii="Verdana" w:hAnsi="Verdana"/>
          <w:color w:val="000000"/>
          <w:sz w:val="20"/>
          <w:szCs w:val="20"/>
        </w:rPr>
        <w:t xml:space="preserve"> избирателями в порядке и по основаниям, определённым настоящим Уставом и действующим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16. Глава сельсовета представляет сельскому Совету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17. Гарантии осуществления полномочий главы сельсовета определяются настоящим Уставом и нормативными правовыми актами сельского Совета в соответствии с федеральными законами и законами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Главе сельсовета устанавливаются следующие гарантии осуществления полномочий: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право на внеочередной прием руководителями и другими должностными лицами, расположенных на территории сельсовета, органов государственной власти Тамбовской области, органов местного самоуправления, организаций независимо от форм собственности;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право на получение и распространение информации;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гарантии трудовых прав;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гарантии рассмотрения обращений к должностным лицам;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гарантии возмещения расходов, связанных с осуществлением своих полномочий;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право на ежегодный оплачиваемый отпуск;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право на предоставление ему служебного помещения, оборудованного мебелью, оргтехникой, средствами связи в здании администрации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права предусмотренные законодательством после  прекращения исполнения своих полномочий.</w:t>
      </w:r>
      <w:r w:rsidRPr="005A1553">
        <w:rPr>
          <w:rStyle w:val="a4"/>
          <w:rFonts w:ascii="Verdana" w:hAnsi="Verdana"/>
          <w:color w:val="000000"/>
          <w:sz w:val="20"/>
          <w:szCs w:val="20"/>
        </w:rPr>
        <w:t>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31. Полномочия главы сельсовета</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Полномочия главы сельсовета как высшего должностного лица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подписывает и обнародует нормативные правовые акты, принятые сельским Советом;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издает в пределах своих полномочий правовые акты;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вправе требовать созыва внеочередного заседания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выдвигает инициативу проведения публичных слушаний и назначает их проведение в установленном порядке;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проводит публичные слушания для обсуждения проектов муниципальных правовых актов по вопросам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выдвигает инициативу проведения собрания граждан и назначает его проведение в установленном порядке;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выдвигает инициативу проведения опроса граждан по вопросам местного значения;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выдвигает инициативу изменения границ, преобразования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Полномочия главы сельсовета как руководителя администрации сельсовета и исполняющего полномочия председателя сельского 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организует выполнение нормативных правовых актов сельского Совета, администрации сельсовета в рамках своих полномочий;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обладает правом внесения в сельский Совет проектов муниципальных правовых актов;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разрабатывает и вносит на рассмотрение и утверждение в сельский Совет проект бюджета сельсовета, планов комплексного социально-экономического развития, а также отчетов об их исполнении;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lastRenderedPageBreak/>
        <w:t>4) представляет на рассмотрение сельского Совета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формирует администрацию сельсовета и руководит ее деятельностью в соответствии с действующим законодательством, настоящим Уставом;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назначает на должность заместителя главы администрации сельсовета по согласованию с сельским Советом,  освобождает его от должности;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назначает на контрактной основе и освобождает от должности руководителей муниципальных предприятий и учреждений;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принимает меры поощрения и дисциплинарной ответственности к назначенным им лицам;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принимает меры по обеспечению и защите интересов сельсовета в судах,  органах государственной власти и управления;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от имени администрации и сельского Совета подписывает исковые заявления в суды;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получает от предприятий, учреждений и организаций, расположенных на территории сельсовета, сведения, необходимые для анализа социально - экономического развития;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координирует деятельность органов территориального общественного самоуправления;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13) организует управление и распоряжение муниципальной собственностью в порядке, установленном сельским Советом;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устанавливает перечень должностных лиц, уполномоченных на осуществление муниципального контроля;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15) осуществляет иные полномочия, предусмотренные федеральным и областным законодательством.</w:t>
      </w:r>
      <w:r w:rsidRPr="005A1553">
        <w:rPr>
          <w:rStyle w:val="a4"/>
          <w:rFonts w:ascii="Verdana" w:hAnsi="Verdana"/>
          <w:color w:val="000000"/>
          <w:sz w:val="20"/>
          <w:szCs w:val="20"/>
        </w:rPr>
        <w:t> </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33.</w:t>
      </w:r>
      <w:r w:rsidRPr="005A1553">
        <w:rPr>
          <w:rFonts w:ascii="Verdana" w:hAnsi="Verdana"/>
          <w:color w:val="000000"/>
          <w:sz w:val="20"/>
          <w:szCs w:val="20"/>
        </w:rPr>
        <w:t> </w:t>
      </w:r>
      <w:r w:rsidRPr="005A1553">
        <w:rPr>
          <w:rStyle w:val="a4"/>
          <w:rFonts w:ascii="Verdana" w:hAnsi="Verdana"/>
          <w:color w:val="000000"/>
          <w:sz w:val="20"/>
          <w:szCs w:val="20"/>
        </w:rPr>
        <w:t>Администрация сельсовета</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Администрация сельсовета – исполнительно-распорядительный орган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сельсовета федеральными законами и законами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 xml:space="preserve">2. Администрация сельсовета обладает правами юридического лица, действует на основании настоящего Устава и имеет гербовую печать со своим полным наименованием «Администрация </w:t>
      </w:r>
      <w:proofErr w:type="spellStart"/>
      <w:r w:rsidRPr="005A1553">
        <w:rPr>
          <w:rFonts w:ascii="Verdana" w:hAnsi="Verdana"/>
          <w:color w:val="000000"/>
          <w:sz w:val="20"/>
          <w:szCs w:val="20"/>
        </w:rPr>
        <w:t>Старосеславинского</w:t>
      </w:r>
      <w:proofErr w:type="spellEnd"/>
      <w:r w:rsidRPr="005A1553">
        <w:rPr>
          <w:rFonts w:ascii="Verdana" w:hAnsi="Verdana"/>
          <w:color w:val="000000"/>
          <w:sz w:val="20"/>
          <w:szCs w:val="20"/>
        </w:rPr>
        <w:t xml:space="preserve"> сельсовета Первомайского района Тамбовской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Администрацией сельсовета руководит глава сельсовета на принципах единоначалия.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Заместитель главы администрации сельсовета назначается на должность по согласованию с сельским Советом и освобождается от должности главой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В случае отсутствия главы сельсовета или невозможности выполнения им временно (в связи с болезнью или отпуском) своих обязанностей по руководству администрацией,  его полномочия осуществляет заместитель главы администрации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6. Администрация сельсовета осуществляет свою деятельность в соответствии с федеральным и областным законодательством, настоящим Уставом, нормативными правовыми актами сельского Совета и администрации сельсовета. </w:t>
      </w:r>
    </w:p>
    <w:p w:rsidR="005A1553" w:rsidRPr="005A1553" w:rsidRDefault="005A1553" w:rsidP="005A1553">
      <w:pPr>
        <w:pStyle w:val="consnormal"/>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Структура администрации сельсовета утверждается сельским Советом по представлению главы сельсовета. В структуру администрации сельсовета входят должности муниципальной службы.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Финансовое обеспечение деятельности администрации сельсовета предусматривается в бюджете сельсовета отдельной строкой в соответствии с классификацией расходов бюджетов Российской Федерации.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Style w:val="a4"/>
          <w:rFonts w:ascii="Verdana" w:hAnsi="Verdana"/>
          <w:color w:val="000000"/>
          <w:sz w:val="20"/>
          <w:szCs w:val="20"/>
        </w:rPr>
        <w:t>Статья 34. Полномочия администрации сельсовета</w:t>
      </w:r>
      <w:r w:rsidRPr="005A1553">
        <w:rPr>
          <w:rFonts w:ascii="Verdana" w:hAnsi="Verdana"/>
          <w:color w:val="000000"/>
          <w:sz w:val="20"/>
          <w:szCs w:val="20"/>
        </w:rPr>
        <w:t>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К полномочиям администрации сельсовета относится: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 обеспечение исполнения полномочий органов местного самоуправления по решению вопросов местного значения в соответствии с федеральными и областными законами, нормативными правовыми актами сельского Совета и администрации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2) осуществление отдельных государственных полномочий, переданных органам местного самоуправления сельсовета федеральными законами и законами области;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3) подготовка проектов решений сельского Совета, постановлений и распоряжений администрации сельсовета, иных муниципальных правовых актов;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4) разработка планов комплексного социально-экономического развития сельсовета и обеспечение их выполнения;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5) разработка бюджета сельсовета, обеспечение его исполнения и подготовка отчета о его исполнении;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lastRenderedPageBreak/>
        <w:t>6) управление и распоряжение муниципальным имуществом и объектами муниципальной собственности  в соответствии с действующим законодательством;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7) разработка генерального плана, проектов планировки и застройки, а также планов землеустройства на территории сельсовета;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8) участие в охране окружающей среды;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9) участие в осуществлении функций по опеке и попечительству;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10) организация и осуществление муниципального контроля на территории муниципального образования;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11) разработка и принятие административных регламентов проведения проверок при осуществлении муниципального контроля;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12)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13) организация муниципальной службы в соответствии с федеральным законодательством, законодательством  Тамбовской области, настоящим Уставом и решениями сельского Совета;</w:t>
      </w:r>
    </w:p>
    <w:p w:rsidR="005A1553" w:rsidRPr="005A1553" w:rsidRDefault="005A1553" w:rsidP="005A1553">
      <w:pPr>
        <w:pStyle w:val="a3"/>
        <w:shd w:val="clear" w:color="auto" w:fill="FFFFFF"/>
        <w:spacing w:before="0" w:beforeAutospacing="0" w:after="0" w:afterAutospacing="0"/>
        <w:rPr>
          <w:rFonts w:ascii="Verdana" w:hAnsi="Verdana"/>
          <w:color w:val="000000"/>
          <w:sz w:val="20"/>
          <w:szCs w:val="20"/>
        </w:rPr>
      </w:pPr>
      <w:r w:rsidRPr="005A1553">
        <w:rPr>
          <w:rFonts w:ascii="Verdana" w:hAnsi="Verdana"/>
          <w:color w:val="000000"/>
          <w:sz w:val="20"/>
          <w:szCs w:val="20"/>
        </w:rPr>
        <w:t>14) осуществление иных полномочий, предусмотренных федеральными законами, законами и иными нормативными правовыми актами Тамбовской области.</w:t>
      </w:r>
    </w:p>
    <w:p w:rsidR="00D64561" w:rsidRPr="005A1553" w:rsidRDefault="00D64561" w:rsidP="005A1553">
      <w:pPr>
        <w:spacing w:after="0" w:line="240" w:lineRule="auto"/>
        <w:rPr>
          <w:rFonts w:ascii="Verdana" w:hAnsi="Verdana"/>
          <w:sz w:val="20"/>
          <w:szCs w:val="20"/>
        </w:rPr>
      </w:pPr>
    </w:p>
    <w:sectPr w:rsidR="00D64561" w:rsidRPr="005A1553" w:rsidSect="005A1553">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A1553"/>
    <w:rsid w:val="005A1553"/>
    <w:rsid w:val="00970858"/>
    <w:rsid w:val="00D6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553"/>
    <w:rPr>
      <w:b/>
      <w:bCs/>
    </w:rPr>
  </w:style>
  <w:style w:type="paragraph" w:customStyle="1" w:styleId="normal">
    <w:name w:val="normal"/>
    <w:basedOn w:val="a"/>
    <w:rsid w:val="005A1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A1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3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4341</Words>
  <Characters>24746</Characters>
  <Application>Microsoft Office Word</Application>
  <DocSecurity>0</DocSecurity>
  <Lines>206</Lines>
  <Paragraphs>58</Paragraphs>
  <ScaleCrop>false</ScaleCrop>
  <Company>Reanimator Extreme Edition</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2013-05-28T11:00:00Z</dcterms:created>
  <dcterms:modified xsi:type="dcterms:W3CDTF">2013-05-28T11:04:00Z</dcterms:modified>
</cp:coreProperties>
</file>