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347E49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0;text-align:left;margin-left:386.75pt;margin-top:-58.05pt;width:90.55pt;height:44.25pt;z-index:251715584" filled="f" stroked="f">
            <v:textbox>
              <w:txbxContent>
                <w:p w:rsidR="005D39D6" w:rsidRDefault="005D39D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3714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671.05pt;margin-top:450.95pt;width:34.25pt;height:26.2pt;z-index:251716608" filled="f" stroked="f">
            <v:textbox>
              <w:txbxContent>
                <w:p w:rsidR="005D39D6" w:rsidRDefault="005D39D6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775" cy="2317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QR 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775" cy="23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458.75pt;margin-top:408.35pt;width:251.55pt;height:1in;z-index:251688960" fillcolor="white [3212]" stroked="f">
            <v:textbox style="mso-next-textbox:#_x0000_s1064">
              <w:txbxContent>
                <w:p w:rsidR="005D39D6" w:rsidRDefault="005D39D6" w:rsidP="005D39D6">
                  <w:pPr>
                    <w:pStyle w:val="a8"/>
                    <w:rPr>
                      <w:rFonts w:eastAsiaTheme="minorHAnsi"/>
                      <w:lang w:eastAsia="en-US"/>
                    </w:rPr>
                  </w:pPr>
                </w:p>
                <w:p w:rsidR="005927D0" w:rsidRPr="005D39D6" w:rsidRDefault="005927D0" w:rsidP="005D39D6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000FF"/>
                    </w:rPr>
                  </w:pPr>
                  <w:r w:rsidRPr="005D39D6">
                    <w:rPr>
                      <w:rFonts w:ascii="Cambria" w:hAnsi="Cambria"/>
                      <w:b/>
                      <w:color w:val="0000FF"/>
                    </w:rPr>
                    <w:t>Центр</w:t>
                  </w:r>
                  <w:r w:rsidR="005D39D6" w:rsidRPr="005D39D6">
                    <w:rPr>
                      <w:rFonts w:ascii="Cambria" w:hAnsi="Cambria"/>
                      <w:b/>
                      <w:color w:val="0000FF"/>
                    </w:rPr>
                    <w:t xml:space="preserve"> общественного здоровья</w:t>
                  </w:r>
                  <w:r w:rsidR="005D39D6">
                    <w:rPr>
                      <w:rFonts w:ascii="Cambria" w:hAnsi="Cambria"/>
                      <w:b/>
                      <w:color w:val="0000FF"/>
                    </w:rPr>
                    <w:t xml:space="preserve"> и </w:t>
                  </w:r>
                  <w:r w:rsidRPr="005D39D6">
                    <w:rPr>
                      <w:rFonts w:ascii="Cambria" w:hAnsi="Cambria"/>
                      <w:b/>
                      <w:color w:val="0000FF"/>
                    </w:rPr>
                    <w:t>медицинской профилактики</w:t>
                  </w:r>
                </w:p>
                <w:p w:rsidR="005927D0" w:rsidRPr="005D39D6" w:rsidRDefault="005D39D6" w:rsidP="005D39D6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000FF"/>
                    </w:rPr>
                  </w:pPr>
                  <w:r>
                    <w:rPr>
                      <w:rFonts w:ascii="Cambria" w:hAnsi="Cambria"/>
                      <w:b/>
                      <w:color w:val="0000FF"/>
                    </w:rPr>
                    <w:t>Министерства з</w:t>
                  </w:r>
                  <w:r w:rsidR="005927D0" w:rsidRPr="005D39D6">
                    <w:rPr>
                      <w:rFonts w:ascii="Cambria" w:hAnsi="Cambria"/>
                      <w:b/>
                      <w:color w:val="0000FF"/>
                    </w:rPr>
                    <w:t>дравоохранения</w:t>
                  </w:r>
                </w:p>
                <w:p w:rsidR="005927D0" w:rsidRPr="00E605E8" w:rsidRDefault="005927D0" w:rsidP="005D39D6">
                  <w:pPr>
                    <w:jc w:val="center"/>
                    <w:rPr>
                      <w:rFonts w:ascii="Cambria" w:hAnsi="Cambria"/>
                      <w:b/>
                      <w:color w:val="0000FF"/>
                      <w:sz w:val="24"/>
                      <w:szCs w:val="24"/>
                    </w:rPr>
                  </w:pPr>
                  <w:r w:rsidRPr="005D39D6">
                    <w:rPr>
                      <w:rFonts w:ascii="Cambria" w:hAnsi="Cambria"/>
                      <w:b/>
                      <w:color w:val="0000FF"/>
                    </w:rPr>
                    <w:t>Чеченской Республики</w:t>
                  </w:r>
                </w:p>
                <w:p w:rsidR="005927D0" w:rsidRDefault="005927D0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689.3pt;margin-top:412.95pt;width:67.6pt;height:64.2pt;z-index:251714560" stroked="f">
            <v:textbox>
              <w:txbxContent>
                <w:p w:rsidR="00242D98" w:rsidRDefault="005D39D6">
                  <w:r w:rsidRPr="0071107B">
                    <w:rPr>
                      <w:noProof/>
                      <w:lang w:eastAsia="ru-RU"/>
                    </w:rPr>
                    <w:drawing>
                      <wp:inline distT="0" distB="0" distL="0" distR="0" wp14:anchorId="47AF8559" wp14:editId="339B8F69">
                        <wp:extent cx="609600" cy="628434"/>
                        <wp:effectExtent l="0" t="0" r="0" b="0"/>
                        <wp:docPr id="6" name="Рисунок 6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617" cy="637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153.3pt;margin-top:-23.35pt;width:184.1pt;height:184.3pt;z-index:251705344" stroked="f">
            <v:textbox style="mso-next-textbox:#_x0000_s1090">
              <w:txbxContent>
                <w:p w:rsidR="00584165" w:rsidRDefault="005841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5665" cy="1247775"/>
                        <wp:effectExtent l="19050" t="0" r="6985" b="0"/>
                        <wp:docPr id="7" name="Рисунок 6" descr="C:\Documents and Settings\Rausa01\Рабочий стол\ДТП\9LFPCaHyoQ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ДТП\9LFPCaHyoQ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149.55pt;margin-top:156.45pt;width:195.4pt;height:8.25pt;z-index:251713536" stroked="f">
            <v:textbox style="mso-next-textbox:#_x0000_s1098">
              <w:txbxContent>
                <w:p w:rsidR="00F3148D" w:rsidRDefault="00F3148D"/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58.55pt;margin-top:81.8pt;width:186.4pt;height:82.9pt;z-index:251708416" fillcolor="#ff6" stroked="f">
            <v:textbox style="mso-next-textbox:#_x0000_s1093">
              <w:txbxContent>
                <w:p w:rsidR="007C2381" w:rsidRPr="007C2381" w:rsidRDefault="007C2381" w:rsidP="007C2381">
                  <w:pPr>
                    <w:spacing w:after="0" w:line="192" w:lineRule="auto"/>
                    <w:jc w:val="center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7C2381">
                    <w:rPr>
                      <w:b/>
                      <w:color w:val="0000FF"/>
                      <w:sz w:val="20"/>
                      <w:szCs w:val="20"/>
                    </w:rPr>
                    <w:t>При травме позвоночника не перемещайте пострадавшего без острой необходимости, зафиксируйте ему шею.</w:t>
                  </w:r>
                </w:p>
                <w:p w:rsidR="007C2381" w:rsidRPr="007C2381" w:rsidRDefault="000A6BD9" w:rsidP="007C2381">
                  <w:pPr>
                    <w:spacing w:after="0" w:line="192" w:lineRule="auto"/>
                    <w:jc w:val="center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7C2381">
                    <w:rPr>
                      <w:b/>
                      <w:color w:val="0000FF"/>
                      <w:sz w:val="20"/>
                      <w:szCs w:val="20"/>
                    </w:rPr>
                    <w:t>Основное требование при оказании первой помощи:</w:t>
                  </w:r>
                </w:p>
                <w:p w:rsidR="000A6BD9" w:rsidRPr="007C2381" w:rsidRDefault="000A6BD9" w:rsidP="007C2381">
                  <w:pPr>
                    <w:spacing w:after="0" w:line="216" w:lineRule="auto"/>
                    <w:jc w:val="center"/>
                    <w:rPr>
                      <w:b/>
                      <w:color w:val="FF0000"/>
                    </w:rPr>
                  </w:pPr>
                  <w:r w:rsidRPr="007C2381">
                    <w:rPr>
                      <w:b/>
                      <w:color w:val="FF0000"/>
                    </w:rPr>
                    <w:t>НЕ НАВРЕДИ!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391.05pt;margin-top:373.95pt;width:363pt;height:18.15pt;z-index:251712512" fillcolor="yellow" stroked="f">
            <v:textbox style="mso-next-textbox:#_x0000_s1097">
              <w:txbxContent>
                <w:p w:rsidR="00E000FA" w:rsidRDefault="00E000FA"/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91.05pt;margin-top:66.95pt;width:370.25pt;height:20.5pt;z-index:251711488" fillcolor="#ff6" stroked="f">
            <v:textbox style="mso-next-textbox:#_x0000_s1096">
              <w:txbxContent>
                <w:p w:rsidR="00E000FA" w:rsidRDefault="00E000FA"/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-40.3pt;margin-top:278.7pt;width:385.25pt;height:209.7pt;z-index:251710464" stroked="f">
            <v:textbox style="mso-next-textbox:#_x0000_s1095">
              <w:txbxContent>
                <w:p w:rsidR="006109EE" w:rsidRPr="005318DF" w:rsidRDefault="00313877" w:rsidP="0031387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</w:pPr>
                  <w:r w:rsidRPr="00C722CE">
                    <w:rPr>
                      <w:rFonts w:cstheme="minorHAnsi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 xml:space="preserve">В ЦЕЛЯХ ПРЕДОТВРАЩЕНИЯ ДТП УЧАСТНИКИ ДОРОЖНОГО </w:t>
                  </w:r>
                  <w:proofErr w:type="gramStart"/>
                  <w:r w:rsidRPr="00C722CE">
                    <w:rPr>
                      <w:rFonts w:cstheme="minorHAnsi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ДВИЖЕНИЯ  ОБЯЗАНЫ</w:t>
                  </w:r>
                  <w:proofErr w:type="gramEnd"/>
                  <w:r w:rsidRPr="00C722CE">
                    <w:rPr>
                      <w:rFonts w:cstheme="minorHAnsi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:</w:t>
                  </w:r>
                </w:p>
                <w:p w:rsidR="00313877" w:rsidRPr="005318DF" w:rsidRDefault="00313877" w:rsidP="0098188F">
                  <w:pPr>
                    <w:spacing w:after="0" w:line="216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318DF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  <w:highlight w:val="yellow"/>
                    </w:rPr>
                    <w:t>ВОДИТЕЛЬ</w:t>
                  </w:r>
                  <w:r w:rsidRPr="00313877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5318DF">
                    <w:rPr>
                      <w:rFonts w:cstheme="minorHAnsi"/>
                      <w:b/>
                      <w:sz w:val="24"/>
                      <w:szCs w:val="24"/>
                    </w:rPr>
                    <w:t>– соблюдать правила дорожного движения, обеспечить  исправность</w:t>
                  </w:r>
                  <w:r w:rsidR="005318DF" w:rsidRPr="005318DF">
                    <w:rPr>
                      <w:rFonts w:cstheme="minorHAnsi"/>
                      <w:b/>
                      <w:sz w:val="24"/>
                      <w:szCs w:val="24"/>
                    </w:rPr>
                    <w:t xml:space="preserve"> автомобиля, отказаться от вредных привычек.</w:t>
                  </w:r>
                </w:p>
                <w:p w:rsidR="005318DF" w:rsidRPr="005318DF" w:rsidRDefault="005318DF" w:rsidP="0098188F">
                  <w:pPr>
                    <w:spacing w:after="0" w:line="216" w:lineRule="auto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313877" w:rsidRPr="005318DF" w:rsidRDefault="00313877" w:rsidP="0098188F">
                  <w:pPr>
                    <w:spacing w:after="0" w:line="216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318DF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  <w:highlight w:val="yellow"/>
                    </w:rPr>
                    <w:t>ПАСАЖИР</w:t>
                  </w:r>
                  <w:r w:rsidRPr="005318DF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быть пристегнутым ремнем безопасности, садиться и выходить со стороны  обочины после полной остановки  автомобиля, не отвлекать водителя, не открывать двери во время движения. </w:t>
                  </w:r>
                </w:p>
                <w:p w:rsidR="005318DF" w:rsidRPr="005318DF" w:rsidRDefault="005318DF" w:rsidP="0098188F">
                  <w:pPr>
                    <w:spacing w:after="0" w:line="216" w:lineRule="auto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313877" w:rsidRPr="005318DF" w:rsidRDefault="00313877" w:rsidP="0098188F">
                  <w:pPr>
                    <w:spacing w:after="0" w:line="216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318DF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  <w:highlight w:val="yellow"/>
                    </w:rPr>
                    <w:t>ПЕШЕХОД</w:t>
                  </w:r>
                  <w:r w:rsidRPr="005318DF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98188F" w:rsidRPr="005318DF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>–</w:t>
                  </w:r>
                  <w:r w:rsidRPr="005318DF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98188F" w:rsidRPr="005318DF">
                    <w:rPr>
                      <w:rFonts w:cstheme="minorHAnsi"/>
                      <w:b/>
                      <w:sz w:val="24"/>
                      <w:szCs w:val="24"/>
                    </w:rPr>
                    <w:t>двигаться по тротуару или обочине, пересекать проезжую часть только по пешеходным переходам, на проезжей части не задерживаться без необходимости, а тем более не играть, ожидать транспортные средства на посадочных площадках.</w:t>
                  </w:r>
                </w:p>
                <w:p w:rsidR="005318DF" w:rsidRPr="005318DF" w:rsidRDefault="005318DF" w:rsidP="0098188F">
                  <w:pPr>
                    <w:spacing w:after="0" w:line="216" w:lineRule="auto"/>
                    <w:rPr>
                      <w:rFonts w:cstheme="minorHAnsi"/>
                      <w:b/>
                      <w:color w:val="008000"/>
                      <w:sz w:val="6"/>
                      <w:szCs w:val="6"/>
                    </w:rPr>
                  </w:pPr>
                </w:p>
                <w:p w:rsidR="005318DF" w:rsidRPr="005318DF" w:rsidRDefault="005318DF" w:rsidP="0098188F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6"/>
                      <w:szCs w:val="6"/>
                    </w:rPr>
                  </w:pPr>
                </w:p>
                <w:p w:rsidR="005318DF" w:rsidRDefault="0098188F" w:rsidP="0098188F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</w:pPr>
                  <w:r w:rsidRPr="005318DF"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  <w:t xml:space="preserve">СОБЛЮДАЙТЕ ПРАВИЛА ДОРОЖНОГО ДВИЖЕНИЯ! </w:t>
                  </w:r>
                </w:p>
                <w:p w:rsidR="0098188F" w:rsidRPr="005318DF" w:rsidRDefault="0098188F" w:rsidP="0098188F">
                  <w:pPr>
                    <w:spacing w:after="0"/>
                    <w:jc w:val="center"/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</w:pPr>
                  <w:r w:rsidRPr="005318DF"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  <w:t>БЕРЕГИТЕ СЕБЯ И СВОИХ БЛИЗКИХ!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681pt;margin-top:408.35pt;width:82.1pt;height:1in;z-index:251687936" fillcolor="white [3212]" stroked="f">
            <v:textbox style="mso-next-textbox:#_x0000_s1063">
              <w:txbxContent>
                <w:p w:rsidR="005927D0" w:rsidRDefault="005927D0"/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386.75pt;margin-top:416.4pt;width:376.35pt;height:63.95pt;z-index:251685888" stroked="f">
            <v:textbox style="mso-next-textbox:#_x0000_s1061">
              <w:txbxContent>
                <w:p w:rsidR="005927D0" w:rsidRDefault="005927D0"/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386.75pt;margin-top:408.35pt;width:79.5pt;height:1in;z-index:251686912" fillcolor="white [3212]" stroked="f">
            <v:textbox style="mso-next-textbox:#_x0000_s1062">
              <w:txbxContent>
                <w:p w:rsidR="005927D0" w:rsidRDefault="005D39D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2960" cy="82296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458.75pt;margin-top:416.4pt;width:230.55pt;height:0;z-index:251689984" o:connectortype="straight" strokecolor="blue" strokeweight="2.25pt"/>
        </w:pict>
      </w:r>
      <w:r>
        <w:rPr>
          <w:noProof/>
        </w:rPr>
        <w:pict>
          <v:shape id="_x0000_s1060" type="#_x0000_t202" style="position:absolute;left:0;text-align:left;margin-left:386.75pt;margin-top:-60.05pt;width:376.35pt;height:112.25pt;z-index:251684864" fillcolor="white [3212]" stroked="f">
            <v:textbox style="mso-next-textbox:#_x0000_s1060">
              <w:txbxContent>
                <w:p w:rsidR="004C0F4D" w:rsidRPr="005927D0" w:rsidRDefault="004C0F4D" w:rsidP="004C0F4D">
                  <w:pPr>
                    <w:jc w:val="center"/>
                    <w:rPr>
                      <w:rFonts w:ascii="Arial" w:hAnsi="Arial" w:cs="Arial"/>
                      <w:b/>
                      <w:sz w:val="2"/>
                      <w:szCs w:val="2"/>
                    </w:rPr>
                  </w:pPr>
                </w:p>
                <w:p w:rsidR="00B13152" w:rsidRPr="006109EE" w:rsidRDefault="004C0F4D" w:rsidP="00B13152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6109EE">
                    <w:rPr>
                      <w:rFonts w:ascii="Arial Black" w:hAnsi="Arial Black" w:cs="Times New Roman"/>
                      <w:b/>
                      <w:color w:val="FF0000"/>
                      <w:sz w:val="56"/>
                      <w:szCs w:val="56"/>
                    </w:rPr>
                    <w:t>П</w:t>
                  </w:r>
                  <w:r w:rsidRPr="006109EE">
                    <w:rPr>
                      <w:rFonts w:ascii="Arial Black" w:hAnsi="Arial Black" w:cs="Times New Roman"/>
                      <w:b/>
                      <w:color w:val="FF0000"/>
                      <w:sz w:val="40"/>
                      <w:szCs w:val="40"/>
                    </w:rPr>
                    <w:t xml:space="preserve">РОФИЛАКТИКА </w:t>
                  </w:r>
                </w:p>
                <w:p w:rsidR="004C0F4D" w:rsidRPr="006109EE" w:rsidRDefault="004C0F4D" w:rsidP="00B13152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6109EE">
                    <w:rPr>
                      <w:rFonts w:ascii="Arial Black" w:hAnsi="Arial Black" w:cs="Times New Roman"/>
                      <w:b/>
                      <w:color w:val="FF0000"/>
                      <w:sz w:val="40"/>
                      <w:szCs w:val="40"/>
                    </w:rPr>
                    <w:t>ДОРОЖНО</w:t>
                  </w:r>
                  <w:r w:rsidR="005927D0" w:rsidRPr="006109EE">
                    <w:rPr>
                      <w:rFonts w:ascii="Arial Black" w:hAnsi="Arial Black" w:cs="Times New Roman"/>
                      <w:b/>
                      <w:color w:val="FF0000"/>
                      <w:sz w:val="40"/>
                      <w:szCs w:val="40"/>
                    </w:rPr>
                    <w:t xml:space="preserve"> -</w:t>
                  </w:r>
                  <w:r w:rsidRPr="006109EE">
                    <w:rPr>
                      <w:rFonts w:ascii="Arial Black" w:hAnsi="Arial Black" w:cs="Times New Roman"/>
                      <w:b/>
                      <w:color w:val="FF0000"/>
                      <w:sz w:val="40"/>
                      <w:szCs w:val="40"/>
                    </w:rPr>
                    <w:t xml:space="preserve"> ТРАНСПОРТНЫХ ПРОИСШЕСТВИЙ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386.75pt;margin-top:66.95pt;width:374.55pt;height:325.15pt;z-index:251709440" fillcolor="yellow" stroked="f">
            <v:textbox style="mso-next-textbox:#_x0000_s1094">
              <w:txbxContent>
                <w:p w:rsidR="006109EE" w:rsidRDefault="006109EE">
                  <w:r w:rsidRPr="006109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39503" cy="4034117"/>
                        <wp:effectExtent l="19050" t="0" r="0" b="0"/>
                        <wp:docPr id="40" name="Рисунок 9" descr="C:\Documents and Settings\Rausa01\Рабочий стол\ДТП\1493015983_1071996634_54aa1edcec13d4f4de6e18ad4fece0d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ДТП\1493015983_1071996634_54aa1edcec13d4f4de6e18ad4fece0d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6892" cy="4040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62.3pt;margin-top:-19.05pt;width:27pt;height:18pt;z-index:251707392" fillcolor="#f2f2f2 [3052]" stroked="f">
            <v:textbox style="mso-next-textbox:#_x0000_s1092">
              <w:txbxContent>
                <w:p w:rsidR="000A6BD9" w:rsidRDefault="000A6BD9"/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7.05pt;margin-top:-58.05pt;width:293.25pt;height:39pt;z-index:251706368" stroked="f">
            <v:textbox style="mso-next-textbox:#_x0000_s1091">
              <w:txbxContent>
                <w:p w:rsidR="00584165" w:rsidRPr="00584165" w:rsidRDefault="00584165">
                  <w:pPr>
                    <w:rPr>
                      <w:rFonts w:asciiTheme="majorHAnsi" w:hAnsiTheme="majorHAnsi"/>
                      <w:b/>
                      <w:color w:val="0000FF"/>
                      <w:sz w:val="40"/>
                      <w:szCs w:val="40"/>
                    </w:rPr>
                  </w:pPr>
                  <w:r w:rsidRPr="00584165">
                    <w:rPr>
                      <w:rFonts w:asciiTheme="majorHAnsi" w:hAnsiTheme="majorHAnsi"/>
                      <w:b/>
                      <w:color w:val="0000FF"/>
                      <w:sz w:val="40"/>
                      <w:szCs w:val="40"/>
                    </w:rPr>
                    <w:t>ПЕРВАЯ ПОМОЩЬ ПРИ ДТП: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-40.3pt;margin-top:-67.05pt;width:385.25pt;height:240.75pt;z-index:251692032" fillcolor="#ff6" stroked="f">
            <v:textbox style="mso-next-textbox:#_x0000_s1067">
              <w:txbxContent>
                <w:p w:rsidR="001C072C" w:rsidRDefault="005841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05350" cy="3267075"/>
                        <wp:effectExtent l="19050" t="0" r="0" b="0"/>
                        <wp:docPr id="31" name="Рисунок 5" descr="C:\Documents and Settings\Rausa01\Рабочий стол\ДТП\ав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ДТП\ав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9795" cy="3270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193.8pt;margin-top:191.85pt;width:138pt;height:79.25pt;z-index:251696128" fillcolor="red" stroked="f">
            <v:textbox style="mso-next-textbox:#_x0000_s1081">
              <w:txbxContent>
                <w:p w:rsidR="0014380F" w:rsidRPr="00EB7CF2" w:rsidRDefault="0014380F" w:rsidP="0014380F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ЕДИНАЯ СЛУЖБА СПАСЕНИЯ</w:t>
                  </w:r>
                </w:p>
                <w:p w:rsidR="0014380F" w:rsidRPr="0014380F" w:rsidRDefault="0014380F" w:rsidP="0014380F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14380F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112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124.8pt;margin-top:255.45pt;width:47.25pt;height:19.5pt;z-index:251704320" stroked="f">
            <v:textbox style="mso-next-textbox:#_x0000_s1089">
              <w:txbxContent>
                <w:p w:rsidR="00EB7CF2" w:rsidRPr="00EB7CF2" w:rsidRDefault="00EB7CF2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104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124.8pt;margin-top:232.2pt;width:47.25pt;height:18.75pt;z-index:251703296" stroked="f">
            <v:textbox style="mso-next-textbox:#_x0000_s1088">
              <w:txbxContent>
                <w:p w:rsidR="00EB7CF2" w:rsidRPr="00EB7CF2" w:rsidRDefault="00EB7CF2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left:0;text-align:left;margin-left:124.8pt;margin-top:209.7pt;width:47.25pt;height:18.75pt;z-index:251702272" stroked="f">
            <v:textbox style="mso-next-textbox:#_x0000_s1087">
              <w:txbxContent>
                <w:p w:rsidR="00EB7CF2" w:rsidRPr="00EB7CF2" w:rsidRDefault="00EB7CF2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102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124.8pt;margin-top:185.8pt;width:47.25pt;height:19.4pt;z-index:251701248" stroked="f">
            <v:textbox style="mso-next-textbox:#_x0000_s1086">
              <w:txbxContent>
                <w:p w:rsidR="00EB7CF2" w:rsidRPr="00EB7CF2" w:rsidRDefault="00EB7CF2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</w:rPr>
                    <w:t>101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-32.7pt;margin-top:255.45pt;width:150pt;height:19.5pt;z-index:251700224" stroked="f">
            <v:textbox style="mso-next-textbox:#_x0000_s1085">
              <w:txbxContent>
                <w:p w:rsidR="00EB7CF2" w:rsidRPr="00EB7CF2" w:rsidRDefault="00EB7CF2">
                  <w:pPr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АВАРИЙНАЯ ГОРГАЗА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left:0;text-align:left;margin-left:-40.3pt;margin-top:164.7pt;width:385.25pt;height:114pt;z-index:251695104" fillcolor="red" stroked="f">
            <v:textbox style="mso-next-textbox:#_x0000_s1071">
              <w:txbxContent>
                <w:p w:rsidR="005D34BA" w:rsidRPr="00EB7CF2" w:rsidRDefault="00EB7CF2" w:rsidP="0014380F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B7CF2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</w:t>
                  </w:r>
                  <w:r w:rsidR="0014380F" w:rsidRPr="00EB7CF2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14380F" w:rsidRPr="00EB7CF2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ТЕЛЕФОНЫ ВЫЗОВА ЭКСТРЕННЫХ СЛУЖБ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-32.7pt;margin-top:232.2pt;width:150pt;height:18.75pt;z-index:251699200" stroked="f">
            <v:textbox style="mso-next-textbox:#_x0000_s1084">
              <w:txbxContent>
                <w:p w:rsidR="00EB7CF2" w:rsidRPr="00EB7CF2" w:rsidRDefault="00EB7CF2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СКОРАЯ ПОМОЩЬ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-32.7pt;margin-top:209.7pt;width:150pt;height:18.75pt;z-index:251698176" stroked="f">
            <v:textbox style="mso-next-textbox:#_x0000_s1083">
              <w:txbxContent>
                <w:p w:rsidR="0014380F" w:rsidRPr="00EB7CF2" w:rsidRDefault="00EB7CF2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ПОЛИЦИЯ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-32.7pt;margin-top:185.8pt;width:150pt;height:19.4pt;z-index:251697152" stroked="f">
            <v:textbox style="mso-next-textbox:#_x0000_s1082">
              <w:txbxContent>
                <w:p w:rsidR="0014380F" w:rsidRPr="00EB7CF2" w:rsidRDefault="0014380F" w:rsidP="00EB7CF2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</w:pPr>
                  <w:r w:rsidRPr="00EB7CF2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ПОЖАРНАЯ (МЧС)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4.05pt;margin-top:-75.9pt;width:402.95pt;height:571.35pt;z-index:251661312" fillcolor="#09f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184.55pt;margin-top:-67.05pt;width:152.85pt;height:19.9pt;z-index:251683840" stroked="f">
            <v:textbox>
              <w:txbxContent>
                <w:p w:rsidR="004C0F4D" w:rsidRDefault="004C0F4D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-40.3pt;margin-top:-67.05pt;width:385.25pt;height:555.45pt;z-index:251682816" stroked="f">
            <v:textbox>
              <w:txbxContent>
                <w:p w:rsidR="004C0F4D" w:rsidRDefault="004C0F4D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571.35pt;z-index:251681792" fillcolor="#09f" stroked="f">
            <v:textbox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509F0"/>
    <w:rsid w:val="00050CBF"/>
    <w:rsid w:val="000A6BD9"/>
    <w:rsid w:val="000D2CBF"/>
    <w:rsid w:val="000D7EC0"/>
    <w:rsid w:val="0014380F"/>
    <w:rsid w:val="001C072C"/>
    <w:rsid w:val="001E016C"/>
    <w:rsid w:val="001E7BF4"/>
    <w:rsid w:val="002230E4"/>
    <w:rsid w:val="00242D98"/>
    <w:rsid w:val="00246F5B"/>
    <w:rsid w:val="00262C21"/>
    <w:rsid w:val="00292142"/>
    <w:rsid w:val="002F442D"/>
    <w:rsid w:val="00313877"/>
    <w:rsid w:val="00347E49"/>
    <w:rsid w:val="003E0B20"/>
    <w:rsid w:val="00440098"/>
    <w:rsid w:val="004448C8"/>
    <w:rsid w:val="004A0430"/>
    <w:rsid w:val="004A4A65"/>
    <w:rsid w:val="004B217F"/>
    <w:rsid w:val="004B3D0C"/>
    <w:rsid w:val="004C0F4D"/>
    <w:rsid w:val="004D6F5B"/>
    <w:rsid w:val="004E319A"/>
    <w:rsid w:val="004F2FFB"/>
    <w:rsid w:val="005115DE"/>
    <w:rsid w:val="00522BC3"/>
    <w:rsid w:val="005318DF"/>
    <w:rsid w:val="00584165"/>
    <w:rsid w:val="005927D0"/>
    <w:rsid w:val="005A72DE"/>
    <w:rsid w:val="005C6917"/>
    <w:rsid w:val="005D34BA"/>
    <w:rsid w:val="005D39D6"/>
    <w:rsid w:val="006109EE"/>
    <w:rsid w:val="007205F8"/>
    <w:rsid w:val="00743D74"/>
    <w:rsid w:val="00777900"/>
    <w:rsid w:val="007C2381"/>
    <w:rsid w:val="007F4AF3"/>
    <w:rsid w:val="00802EC0"/>
    <w:rsid w:val="00814473"/>
    <w:rsid w:val="008260F0"/>
    <w:rsid w:val="008337BF"/>
    <w:rsid w:val="0086777F"/>
    <w:rsid w:val="008839AE"/>
    <w:rsid w:val="008B0C36"/>
    <w:rsid w:val="008C3989"/>
    <w:rsid w:val="008D4F5D"/>
    <w:rsid w:val="008E1BA2"/>
    <w:rsid w:val="00925764"/>
    <w:rsid w:val="0092612C"/>
    <w:rsid w:val="00927D0A"/>
    <w:rsid w:val="00946C4F"/>
    <w:rsid w:val="00965386"/>
    <w:rsid w:val="0098188F"/>
    <w:rsid w:val="00985E54"/>
    <w:rsid w:val="009C7DD0"/>
    <w:rsid w:val="00A57BE2"/>
    <w:rsid w:val="00AD43B1"/>
    <w:rsid w:val="00AF412B"/>
    <w:rsid w:val="00B13152"/>
    <w:rsid w:val="00B26B82"/>
    <w:rsid w:val="00B44958"/>
    <w:rsid w:val="00BC1C9F"/>
    <w:rsid w:val="00C018B1"/>
    <w:rsid w:val="00C14A62"/>
    <w:rsid w:val="00C722CE"/>
    <w:rsid w:val="00D2490F"/>
    <w:rsid w:val="00D56D26"/>
    <w:rsid w:val="00D673AC"/>
    <w:rsid w:val="00DA7519"/>
    <w:rsid w:val="00DC6CEA"/>
    <w:rsid w:val="00E000FA"/>
    <w:rsid w:val="00E605E8"/>
    <w:rsid w:val="00EA1090"/>
    <w:rsid w:val="00EB3278"/>
    <w:rsid w:val="00EB7CF2"/>
    <w:rsid w:val="00ED11A5"/>
    <w:rsid w:val="00EE224F"/>
    <w:rsid w:val="00EE6D12"/>
    <w:rsid w:val="00F11EA3"/>
    <w:rsid w:val="00F3148D"/>
    <w:rsid w:val="00F44737"/>
    <w:rsid w:val="00F645D8"/>
    <w:rsid w:val="00F84231"/>
    <w:rsid w:val="00FA5729"/>
    <w:rsid w:val="00FB6A30"/>
    <w:rsid w:val="00FE21C5"/>
    <w:rsid w:val="00FF40C0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ru v:ext="edit" colors="#ff9,#ff6,#90c,yellow,blue,#09f,#cfc,#06f"/>
    </o:shapedefaults>
    <o:shapelayout v:ext="edit">
      <o:idmap v:ext="edit" data="1"/>
      <o:rules v:ext="edit">
        <o:r id="V:Rule1" type="connector" idref="#_x0000_s1065"/>
      </o:rules>
    </o:shapelayout>
  </w:shapeDefaults>
  <w:decimalSymbol w:val=","/>
  <w:listSeparator w:val=";"/>
  <w15:docId w15:val="{4BA7E162-B46F-4F73-8392-6D03A323C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8ED8A-0A2E-4A9C-A05B-594837FD3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20</cp:revision>
  <cp:lastPrinted>2020-07-27T07:36:00Z</cp:lastPrinted>
  <dcterms:created xsi:type="dcterms:W3CDTF">2018-06-13T12:56:00Z</dcterms:created>
  <dcterms:modified xsi:type="dcterms:W3CDTF">2024-06-25T08:36:00Z</dcterms:modified>
</cp:coreProperties>
</file>