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1B411F" w:rsidP="00A94ED1">
      <w:pPr>
        <w:pStyle w:val="a8"/>
        <w:ind w:left="-284" w:firstLine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388.05pt;margin-top:-70.9pt;width:55.8pt;height:47.55pt;z-index:251715584" stroked="f">
            <v:textbox>
              <w:txbxContent>
                <w:p w:rsidR="004B2D9C" w:rsidRDefault="004B2D9C">
                  <w:r w:rsidRPr="004B2D9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6255" cy="457200"/>
                        <wp:effectExtent l="0" t="0" r="0" b="0"/>
                        <wp:docPr id="7" name="Рисунок 7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2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708.4pt;margin-top:-70.2pt;width:52.4pt;height:46.85pt;z-index:251678720" fillcolor="white [3212]" stroked="f">
            <v:textbox>
              <w:txbxContent>
                <w:p w:rsidR="00292142" w:rsidRDefault="00535E0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7675" cy="4476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_2 (2)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-27.45pt;margin-top:257.65pt;width:364.5pt;height:212.3pt;z-index:251713536" fillcolor="#cfc" stroked="f">
            <v:fill color2="fill lighten(51)" angle="-135" focusposition=".5,.5" focussize="" method="linear sigma" type="gradient"/>
            <v:textbox>
              <w:txbxContent>
                <w:p w:rsidR="00D0795E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Делайте упражнения для улучшения равновесия</w:t>
                  </w:r>
                </w:p>
                <w:p w:rsidR="00022045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Следите за зрением и слухом, регулярн</w:t>
                  </w:r>
                  <w:r w:rsidR="00022045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о посещайте окулиста </w:t>
                  </w:r>
                </w:p>
                <w:p w:rsidR="00D0795E" w:rsidRPr="000C1B24" w:rsidRDefault="00022045" w:rsidP="00022045">
                  <w:pPr>
                    <w:pStyle w:val="a7"/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  и отоларинголога</w:t>
                  </w:r>
                </w:p>
                <w:p w:rsidR="00D0795E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Используйте при необходимости, дополнительные приспособления ходьбы (</w:t>
                  </w:r>
                  <w:r w:rsidR="002F105E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ходунки, трость)</w:t>
                  </w:r>
                </w:p>
                <w:p w:rsidR="002F105E" w:rsidRPr="000C1B24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П</w:t>
                  </w:r>
                  <w:r w:rsidR="002F105E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равильно</w:t>
                  </w: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питайтесь</w:t>
                  </w:r>
                </w:p>
                <w:p w:rsidR="00F64483" w:rsidRPr="000C1B24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Проконсультируйтесь с врачом, если Вас беспокоит головокружение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Носите обувь с широким каблуком и нескользящей подошвой</w:t>
                  </w:r>
                  <w:r w:rsid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  <w:p w:rsidR="00F64483" w:rsidRPr="00F64483" w:rsidRDefault="00F64483" w:rsidP="00F64483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F64483" w:rsidRPr="00022045" w:rsidRDefault="00F64483" w:rsidP="00F64483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022045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СЛЕДИТЕ ЗА ТЕМ, ЧТОБЫ ОБСТАНОВКА В ДОМЕ БЫЛА МАКСИМАЛЬНО УДОБНОЙ И ИСКЛЮЧАЛА ВОЗМОЖНОСТЬ ПАДЕНИЙ: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Все помещения в доме должны быть хорошо освещены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Коридоры, проходы и лестницы должны быть свободными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Вдоль лестниц нужно установить поручни, ковры и провода должны быть закреплены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Стулья должны быть устойчивыми и не качаться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Нужные вещи нужно расставлять таким образом, чтобы их можно было достать с полки двумя руками одновременно</w:t>
                  </w:r>
                </w:p>
                <w:p w:rsidR="00022045" w:rsidRPr="00022045" w:rsidRDefault="00022045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 ванной комнате пол лучше покрыть несколькими ковриками</w:t>
                  </w:r>
                  <w:r w:rsid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17" style="position:absolute;left:0;text-align:left;margin-left:-1.2pt;margin-top:469.95pt;width:312pt;height:24.75pt;z-index:251714560" arcsize="10923f" stroked="f">
            <v:textbox>
              <w:txbxContent>
                <w:p w:rsidR="00022045" w:rsidRPr="000C1B24" w:rsidRDefault="000C1B24" w:rsidP="000C1B24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  <w:r w:rsidRPr="000C1B24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БУДЬТЕ ОСТОРОЖНЫ, БЕРЕГИТЕ СЕБЯ!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13" type="#_x0000_t202" style="position:absolute;left:0;text-align:left;margin-left:37.05pt;margin-top:237.45pt;width:245.25pt;height:20.2pt;z-index:251712512" stroked="f">
            <v:textbox>
              <w:txbxContent>
                <w:p w:rsidR="00D0795E" w:rsidRPr="00D0795E" w:rsidRDefault="00D0795E" w:rsidP="00D0795E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0795E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  <w:highlight w:val="darkMagenta"/>
                    </w:rPr>
                    <w:t>КАК ИЗБЕЖАТЬ ПАДЕНИЙ И ПЕРЕЛОМОВ: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163.05pt;margin-top:193.95pt;width:174pt;height:43.5pt;z-index:251711488" fillcolor="#ffc" stroked="f">
            <v:textbox>
              <w:txbxContent>
                <w:p w:rsidR="00436EAE" w:rsidRPr="001E7665" w:rsidRDefault="00436EAE" w:rsidP="00436EAE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1E7665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«И</w:t>
                  </w:r>
                  <w:r w:rsidRPr="001E7665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 xml:space="preserve"> СТАРОСТЬ ПОЛНА</w:t>
                  </w:r>
                  <w:r w:rsidRPr="001E7665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 w:rsidRPr="001E7665">
                    <w:rPr>
                      <w:b/>
                      <w:color w:val="FF0000"/>
                      <w:sz w:val="16"/>
                      <w:szCs w:val="16"/>
                    </w:rPr>
                    <w:t>НАСЛАЖДЕНИЙ, ЕСЛИ ТОЛЬКО УМЕТЬ ЕЮ ПОЛЬЗОВАТЬСЯ»</w:t>
                  </w:r>
                </w:p>
                <w:p w:rsidR="00436EAE" w:rsidRPr="001E7665" w:rsidRDefault="00436EAE" w:rsidP="00436EAE">
                  <w:pPr>
                    <w:spacing w:after="0" w:line="240" w:lineRule="auto"/>
                    <w:jc w:val="right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1E7665">
                    <w:rPr>
                      <w:b/>
                      <w:color w:val="0000FF"/>
                      <w:sz w:val="20"/>
                      <w:szCs w:val="20"/>
                    </w:rPr>
                    <w:t>Сенека</w:t>
                  </w:r>
                </w:p>
                <w:p w:rsidR="00436EAE" w:rsidRPr="00436EAE" w:rsidRDefault="00436EAE" w:rsidP="00436EAE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163.05pt;margin-top:93.45pt;width:174pt;height:106.5pt;z-index:251710464" fillcolor="#ffc" stroked="f">
            <v:textbox>
              <w:txbxContent>
                <w:p w:rsidR="00436EAE" w:rsidRDefault="00436E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7395" cy="1247775"/>
                        <wp:effectExtent l="19050" t="0" r="1905" b="0"/>
                        <wp:docPr id="2" name="Рисунок 2" descr="C:\Documents and Settings\Rausa01\Рабочий стол\падения\exercis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адения\exercis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39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31.2pt;margin-top:93.45pt;width:194.25pt;height:2in;z-index:251709440" fillcolor="#ffc" stroked="f">
            <v:textbox>
              <w:txbxContent>
                <w:p w:rsidR="00436EAE" w:rsidRPr="00A329AE" w:rsidRDefault="00436EAE" w:rsidP="00022045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Предупреждение </w:t>
                  </w:r>
                  <w:r w:rsidR="00607050"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падений </w:t>
                  </w:r>
                  <w:r w:rsidR="00607050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и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травм </w:t>
                  </w:r>
                  <w:r w:rsidR="00D0795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пожилых людей и стариков </w:t>
                  </w:r>
                  <w:r w:rsidR="00607050"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предусматривает лечение</w:t>
                  </w: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 острых и хронических заболеваний нервной, сердечно-сосудистой, кроветворной систем, опорно-двигательного аппарата, органов зрени</w:t>
                  </w:r>
                  <w:r w:rsidR="00D0795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я, слуха,</w:t>
                  </w: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 а также повышение физической активности, систематические занятия лечебной физкультурой. В профилактическом плане обязательна оценка домашней бытовой обстановки и при необходимости ее коррекция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506573" w:rsidRDefault="00506573" w:rsidP="00022045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-7.95pt;margin-top:72.45pt;width:303.75pt;height:21pt;z-index:251708416" stroked="f">
            <v:textbox>
              <w:txbxContent>
                <w:p w:rsidR="00EE2EE2" w:rsidRPr="00506573" w:rsidRDefault="00EE2EE2" w:rsidP="00EE2EE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06573">
                    <w:rPr>
                      <w:b/>
                      <w:color w:val="FFFFFF" w:themeColor="background1"/>
                      <w:sz w:val="24"/>
                      <w:szCs w:val="24"/>
                      <w:highlight w:val="darkMagenta"/>
                    </w:rPr>
                    <w:t>ПРОФИЛАКТИКА ПАДЕНИЙ И ПЕРЕЛОМОВ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398.55pt;margin-top:381.45pt;width:126.55pt;height:92.25pt;z-index:251707392" fillcolor="#ffc" stroked="f">
            <v:textbox>
              <w:txbxContent>
                <w:p w:rsidR="00116C42" w:rsidRDefault="00116C4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366" cy="1066800"/>
                        <wp:effectExtent l="19050" t="0" r="0" b="0"/>
                        <wp:docPr id="142" name="Рисунок 4" descr="C:\Documents and Settings\Rausa01\Рабочий стол\падения\shutterstock_4228276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падения\shutterstock_4228276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105" cy="1072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27.45pt;margin-top:-45.05pt;width:364.5pt;height:117.5pt;z-index:251706368" fillcolor="#f2dbdb [661]" stroked="f">
            <v:fill color2="fill lighten(51)" angle="-135" focusposition=".5,.5" focussize="" method="linear sigma" type="gradient"/>
            <v:textbox style="mso-next-textbox:#_x0000_s1105">
              <w:txbxContent>
                <w:p w:rsidR="006B763D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арушения поддержания равновесия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EE0047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я ходьбы </w:t>
                  </w:r>
                </w:p>
                <w:p w:rsidR="006B763D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последствия инсульта</w:t>
                  </w:r>
                </w:p>
                <w:p w:rsidR="004313FE" w:rsidRPr="000C1B24" w:rsidRDefault="004313FE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патология 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суставов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нарушения зрения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ортостатическая гипотензия</w:t>
                  </w:r>
                </w:p>
                <w:p w:rsidR="004313FE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нарушения когни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тивных (познавательных функций)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депрессия</w:t>
                  </w:r>
                </w:p>
                <w:p w:rsidR="006B763D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b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одновременный прием пациентом 4 лекарственных препаратов и более.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20.8pt;margin-top:381.45pt;width:227.25pt;height:92.25pt;z-index:251704320" fillcolor="#ffc" stroked="f">
            <v:textbox>
              <w:txbxContent>
                <w:p w:rsidR="00116C42" w:rsidRDefault="00EC7615" w:rsidP="00116C42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Пожилые и старики падают часто, в частности из-за возрастных изменений опорно-двигательного аппарат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а.</w:t>
                  </w:r>
                </w:p>
                <w:p w:rsidR="00EC7615" w:rsidRPr="00116C42" w:rsidRDefault="00116C42" w:rsidP="00116C42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Распространенность нарушений </w:t>
                  </w:r>
                  <w:r w:rsidR="00EC7615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ходьбы и равновесия увеличивается по мере старения:</w:t>
                  </w:r>
                </w:p>
                <w:p w:rsidR="00EC7615" w:rsidRPr="00EC7615" w:rsidRDefault="00EC7615" w:rsidP="00EC7615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6"/>
                      <w:szCs w:val="6"/>
                      <w:lang w:eastAsia="ru-RU"/>
                    </w:rPr>
                  </w:pPr>
                </w:p>
                <w:p w:rsidR="00EC7615" w:rsidRPr="00116C42" w:rsidRDefault="00EC7615" w:rsidP="00116C42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FF0066"/>
                      <w:sz w:val="20"/>
                      <w:szCs w:val="20"/>
                      <w:lang w:eastAsia="ru-RU"/>
                    </w:rPr>
                    <w:t>от 25%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  <w:t xml:space="preserve"> в возрасте 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70–74 лет</w:t>
                  </w:r>
                </w:p>
                <w:p w:rsidR="00EC7615" w:rsidRPr="00EC7615" w:rsidRDefault="00EC7615" w:rsidP="00116C42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FF0066"/>
                      <w:sz w:val="20"/>
                      <w:szCs w:val="20"/>
                      <w:lang w:eastAsia="ru-RU"/>
                    </w:rPr>
                    <w:t>до 60%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  <w:t xml:space="preserve"> в возрастной группе 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80–84 лет</w:t>
                  </w:r>
                  <w:r w:rsidRPr="00EC7615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EC7615" w:rsidRDefault="00EC7615" w:rsidP="00EC7615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60" style="position:absolute;left:0;text-align:left;margin-left:381.3pt;margin-top:-11.7pt;width:384.75pt;height:506.4pt;z-index:251684864" arcsize="10923f" stroked="f">
            <v:textbox>
              <w:txbxContent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Pr="009404C9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95" type="#_x0000_t202" style="position:absolute;left:0;text-align:left;margin-left:394.4pt;margin-top:280.2pt;width:169.15pt;height:93pt;z-index:251700224" fillcolor="#b6dde8 [1304]" stroked="f">
            <v:fill color2="#f1f9fb"/>
            <v:textbox>
              <w:txbxContent>
                <w:p w:rsidR="0044469D" w:rsidRPr="00CA301D" w:rsidRDefault="00CA301D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6304B">
                    <w:rPr>
                      <w:rFonts w:ascii="Arial Black" w:hAnsi="Arial Black" w:cs="Arial"/>
                      <w:b/>
                      <w:color w:val="FF0000"/>
                      <w:sz w:val="18"/>
                      <w:szCs w:val="18"/>
                    </w:rPr>
                    <w:t>ВНУТРЕННИЕ ПРИЧИНЫ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связаны с возрастными изменениями опорно-двигательного аппарата, органа зрения и сердечно – сосудистой системы.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582.3pt;margin-top:280.2pt;width:174pt;height:93pt;z-index:251701248" fillcolor="#b6dde8 [1304]" stroked="f">
            <v:fill color2="#f1f9fb"/>
            <v:textbox>
              <w:txbxContent>
                <w:p w:rsidR="00116C42" w:rsidRDefault="00CA301D" w:rsidP="00116C42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6304B">
                    <w:rPr>
                      <w:rFonts w:ascii="Arial Black" w:hAnsi="Arial Black" w:cs="Arial"/>
                      <w:b/>
                      <w:color w:val="FF0000"/>
                      <w:sz w:val="18"/>
                      <w:szCs w:val="18"/>
                    </w:rPr>
                    <w:t>ВНЕШНИЕ ПРИЧИНЫ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</w:t>
                  </w:r>
                </w:p>
                <w:p w:rsidR="00CA301D" w:rsidRPr="00116C42" w:rsidRDefault="00CA301D" w:rsidP="00116C42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с неправильной организацией</w:t>
                  </w:r>
                  <w:r w:rsidR="00A20C0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безопасного передвижения </w:t>
                  </w:r>
                  <w:r w:rsidR="00116C42">
                    <w:rPr>
                      <w:rFonts w:ascii="Arial" w:hAnsi="Arial" w:cs="Arial"/>
                      <w:b/>
                      <w:sz w:val="18"/>
                      <w:szCs w:val="18"/>
                    </w:rPr>
                    <w:t>(</w:t>
                  </w:r>
                  <w:r w:rsidR="00A20C09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неудобная обувь, плохие очки</w:t>
                  </w:r>
                  <w:r w:rsidR="00116C4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отсутствие вспомога</w:t>
                  </w:r>
                  <w:r w:rsid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тельных приспособлений – трости</w:t>
                  </w:r>
                  <w:r w:rsidR="00116C42"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="00116C42" w:rsidRPr="00EF3053"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и безопасности жилища</w:t>
                  </w:r>
                  <w:r w:rsid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4.05pt;margin-top:-67.05pt;width:303pt;height:21pt;z-index:251705344" stroked="f">
            <v:textbox>
              <w:txbxContent>
                <w:p w:rsidR="006B763D" w:rsidRDefault="006B763D">
                  <w:r w:rsidRPr="004313FE">
                    <w:rPr>
                      <w:rFonts w:ascii="Arial" w:eastAsia="Times New Roman" w:hAnsi="Arial" w:cs="Arial"/>
                      <w:b/>
                      <w:color w:val="FFFFFF" w:themeColor="background1"/>
                      <w:sz w:val="24"/>
                      <w:szCs w:val="24"/>
                      <w:highlight w:val="darkMagenta"/>
                      <w:lang w:eastAsia="ru-RU"/>
                    </w:rPr>
                    <w:t>Основные факторы риска падений и травм:</w:t>
                  </w:r>
                  <w:r w:rsidRPr="006B763D">
                    <w:rPr>
                      <w:rFonts w:ascii="Arial" w:eastAsia="Times New Roman" w:hAnsi="Arial" w:cs="Arial"/>
                      <w:b/>
                      <w:color w:val="373737"/>
                      <w:sz w:val="24"/>
                      <w:szCs w:val="24"/>
                      <w:lang w:eastAsia="ru-RU"/>
                    </w:rPr>
                    <w:br/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встречающиеся у лиц пожилого и старческого возраста: нарушения поддержания равновесия; нарушения ходьбы; последствия инсульта; патология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  <w:t xml:space="preserve">суставов; нарушения зрения; ортостатическая гипотензия; нарушения когнитивных (познавательных функций); депрессия; одновременный прием </w:t>
                  </w:r>
                  <w:proofErr w:type="spellStart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паци</w:t>
                  </w:r>
                  <w:proofErr w:type="spellEnd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-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</w:r>
                  <w:proofErr w:type="spellStart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ентом</w:t>
                  </w:r>
                  <w:proofErr w:type="spellEnd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4 лекарственных препаратов и более.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381.3pt;margin-top:148.95pt;width:384.75pt;height:186pt;z-index:251699200" stroked="f">
            <v:textbox>
              <w:txbxContent>
                <w:p w:rsidR="0044469D" w:rsidRDefault="00655807" w:rsidP="004446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Наибольшее число  падений с достаточно серьезными последствиями, при которых требуется медицинская помощь, приходится на людей </w:t>
                  </w:r>
                </w:p>
                <w:p w:rsidR="0044469D" w:rsidRDefault="00655807" w:rsidP="004446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ru-RU"/>
                    </w:rPr>
                    <w:t>старше 65 лет</w:t>
                  </w:r>
                  <w:r w:rsidRPr="0044469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(ВОЗ</w:t>
                  </w:r>
                  <w:r w:rsidRPr="0044469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).</w:t>
                  </w:r>
                </w:p>
                <w:p w:rsidR="0044469D" w:rsidRDefault="0044469D" w:rsidP="0044469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У пожилых людей падения нередко сопровождаются серьезными травмами и переломами, которые могут изменить всю жизнь, привести к инвалидности, обездвиженно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сти и ранней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смерти. </w:t>
                  </w:r>
                </w:p>
                <w:p w:rsidR="00CA301D" w:rsidRDefault="0044469D" w:rsidP="00CA30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Травмы при падении могут быть самыми разнообразными. Самые опасные, влекущие за собой осложнения, – черепно-мозговые травмы, переломы шейки бедра, вывихи суставов, травмы позвоночника, ранения мягких тканей.</w:t>
                  </w:r>
                  <w:r w:rsidR="00CA301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               </w:t>
                  </w:r>
                </w:p>
                <w:p w:rsidR="00CA301D" w:rsidRPr="00CA301D" w:rsidRDefault="00CA301D" w:rsidP="00CA30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8"/>
                      <w:szCs w:val="8"/>
                      <w:lang w:eastAsia="ru-RU"/>
                    </w:rPr>
                  </w:pPr>
                </w:p>
                <w:p w:rsidR="00CA301D" w:rsidRPr="00CA301D" w:rsidRDefault="00CA301D" w:rsidP="00CA301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CA301D">
                    <w:rPr>
                      <w:b/>
                      <w:color w:val="FFFFFF" w:themeColor="background1"/>
                      <w:highlight w:val="darkMagenta"/>
                    </w:rPr>
                    <w:t>ПРИЧИНЫ ПАДЕНИЙ И ТРАВМ В ПОЖИЛОМ ВОЗРАСТЕ:</w:t>
                  </w:r>
                </w:p>
                <w:p w:rsidR="00655807" w:rsidRPr="0044469D" w:rsidRDefault="00655807" w:rsidP="0044469D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02" type="#_x0000_t103" style="position:absolute;left:0;text-align:left;margin-left:712.05pt;margin-top:253.25pt;width:44.25pt;height:26.15pt;z-index:251703296" fillcolor="#909" stroked="f"/>
        </w:pict>
      </w: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01" type="#_x0000_t104" style="position:absolute;left:0;text-align:left;margin-left:401.2pt;margin-top:246.45pt;width:26.15pt;height:39.8pt;rotation:6271330fd;z-index:251702272" fillcolor="#909" stroked="f"/>
        </w:pict>
      </w:r>
      <w:r>
        <w:rPr>
          <w:noProof/>
        </w:rPr>
        <w:pict>
          <v:shape id="_x0000_s1093" type="#_x0000_t202" style="position:absolute;left:0;text-align:left;margin-left:613.05pt;margin-top:45.2pt;width:147.75pt;height:103.75pt;z-index:251698176" stroked="f">
            <v:textbox>
              <w:txbxContent>
                <w:p w:rsidR="000752EF" w:rsidRDefault="003F15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6455" cy="1247775"/>
                        <wp:effectExtent l="19050" t="0" r="0" b="0"/>
                        <wp:docPr id="141" name="Рисунок 3" descr="C:\Documents and Settings\Rausa01\Рабочий стол\падения\1468436824_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адения\1468436824_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870" cy="124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381.3pt;margin-top:45.2pt;width:236.25pt;height:103.75pt;z-index:251697152" stroked="f" strokecolor="black [3213]">
            <v:textbox>
              <w:txbxContent>
                <w:p w:rsidR="000752EF" w:rsidRPr="00655807" w:rsidRDefault="007D5839" w:rsidP="006558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655807" w:rsidRPr="00655807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П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адение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655807" w:rsidRPr="0065580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«происшествие, при котором человек вн</w:t>
                  </w:r>
                  <w:r w:rsidR="000752EF"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 xml:space="preserve">езапно оказывается на земле или 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на другой низкой поверхности, за исключением случаев, являющихся следствием нанесенного удара, потери сознания, внезапного паралича или эпилептического припадка».</w:t>
                  </w:r>
                </w:p>
                <w:p w:rsidR="007D5839" w:rsidRPr="00655807" w:rsidRDefault="007D5839" w:rsidP="006558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Падения являются второй по значимости причиной смерти в результате несчастных случаев и непреднамеренных травм.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447.85pt;margin-top:-70.2pt;width:253.35pt;height:46.85pt;z-index:251682816" stroked="f">
            <v:textbox>
              <w:txbxContent>
                <w:p w:rsidR="001E509E" w:rsidRPr="001B411F" w:rsidRDefault="004B2D9C" w:rsidP="001E509E">
                  <w:pPr>
                    <w:pStyle w:val="a8"/>
                    <w:jc w:val="center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bookmarkStart w:id="0" w:name="_GoBack"/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>Республиканский ц</w:t>
                  </w:r>
                  <w:r w:rsidR="001E509E"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>ентр</w:t>
                  </w:r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общественного здоровья и медицинской</w:t>
                  </w:r>
                  <w:r w:rsidR="001E509E"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профилактики</w:t>
                  </w:r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МЗЧР</w:t>
                  </w:r>
                </w:p>
                <w:bookmarkEnd w:id="0"/>
                <w:p w:rsidR="001E509E" w:rsidRPr="00E605E8" w:rsidRDefault="001E509E" w:rsidP="001E509E">
                  <w:pPr>
                    <w:jc w:val="center"/>
                    <w:rPr>
                      <w:rFonts w:ascii="Cambria" w:hAnsi="Cambria"/>
                      <w:b/>
                      <w:color w:val="0000FF"/>
                      <w:sz w:val="24"/>
                      <w:szCs w:val="24"/>
                    </w:rPr>
                  </w:pPr>
                </w:p>
                <w:p w:rsidR="001E509E" w:rsidRDefault="001E509E"/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412.05pt;margin-top:1.1pt;width:327.75pt;height:55.35pt;z-index:251696128" stroked="f">
            <v:textbox>
              <w:txbxContent>
                <w:p w:rsidR="007D5839" w:rsidRDefault="007D5839" w:rsidP="007D5839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7D5839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П</w:t>
                  </w:r>
                  <w:r w:rsidRPr="007D5839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  <w:t>РОФИЛАКТИКА ПАДЕНИЙ И ПЕРЕЛОМОВ</w:t>
                  </w:r>
                </w:p>
                <w:p w:rsidR="007D5839" w:rsidRPr="007D5839" w:rsidRDefault="007D5839" w:rsidP="007D5839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7D5839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  <w:t>В ПОЖИЛОМ И СТАРЧЕСКОМ  ВОЗРАСТЕ</w:t>
                  </w:r>
                </w:p>
                <w:p w:rsidR="007D5839" w:rsidRPr="007D5839" w:rsidRDefault="007D5839" w:rsidP="007D5839">
                  <w:pPr>
                    <w:spacing w:after="0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-39.45pt;margin-top:-72.7pt;width:387pt;height:572.8pt;z-index:251695104" arcsize="10923f" fillcolor="white [3212]" stroked="f"/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85.75pt;z-index:251681792" fillcolor="#fc9" stroked="f">
            <v:fill r:id="rId10" o:title="Джинсовая ткань" type="tile"/>
            <v:textbox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79.8pt;width:404.85pt;height:585.75pt;z-index:251661312" fillcolor="#fc9" stroked="f">
            <v:fill r:id="rId10" o:title="Джинсовая ткань" type="tile"/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A6"/>
      </v:shape>
    </w:pict>
  </w:numPicBullet>
  <w:abstractNum w:abstractNumId="0" w15:restartNumberingAfterBreak="0">
    <w:nsid w:val="031C65E9"/>
    <w:multiLevelType w:val="hybridMultilevel"/>
    <w:tmpl w:val="EEBE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024E"/>
    <w:multiLevelType w:val="multilevel"/>
    <w:tmpl w:val="3A36A3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B42E8"/>
    <w:multiLevelType w:val="multilevel"/>
    <w:tmpl w:val="B88A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F243E"/>
    <w:multiLevelType w:val="hybridMultilevel"/>
    <w:tmpl w:val="365A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461DE"/>
    <w:multiLevelType w:val="hybridMultilevel"/>
    <w:tmpl w:val="9718169C"/>
    <w:lvl w:ilvl="0" w:tplc="D0D4137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F1ADC"/>
    <w:multiLevelType w:val="hybridMultilevel"/>
    <w:tmpl w:val="244E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07A9B"/>
    <w:multiLevelType w:val="hybridMultilevel"/>
    <w:tmpl w:val="6A64D824"/>
    <w:lvl w:ilvl="0" w:tplc="5EAAFD6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9900CC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1494726"/>
    <w:multiLevelType w:val="hybridMultilevel"/>
    <w:tmpl w:val="9CE46840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8" w15:restartNumberingAfterBreak="0">
    <w:nsid w:val="41D42FA6"/>
    <w:multiLevelType w:val="hybridMultilevel"/>
    <w:tmpl w:val="82EE5CA4"/>
    <w:lvl w:ilvl="0" w:tplc="0419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922C1684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9" w15:restartNumberingAfterBreak="0">
    <w:nsid w:val="4BB827DA"/>
    <w:multiLevelType w:val="multilevel"/>
    <w:tmpl w:val="246A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DA6F6D"/>
    <w:multiLevelType w:val="hybridMultilevel"/>
    <w:tmpl w:val="F6E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2" w15:restartNumberingAfterBreak="0">
    <w:nsid w:val="5DE973D2"/>
    <w:multiLevelType w:val="hybridMultilevel"/>
    <w:tmpl w:val="3BA4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35405"/>
    <w:multiLevelType w:val="hybridMultilevel"/>
    <w:tmpl w:val="0178CB7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764FA3"/>
    <w:multiLevelType w:val="hybridMultilevel"/>
    <w:tmpl w:val="D53AA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0449F"/>
    <w:multiLevelType w:val="hybridMultilevel"/>
    <w:tmpl w:val="8EC6DC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729A7"/>
    <w:multiLevelType w:val="hybridMultilevel"/>
    <w:tmpl w:val="62B2B35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6DB33F1C"/>
    <w:multiLevelType w:val="hybridMultilevel"/>
    <w:tmpl w:val="C854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4"/>
  </w:num>
  <w:num w:numId="5">
    <w:abstractNumId w:val="16"/>
  </w:num>
  <w:num w:numId="6">
    <w:abstractNumId w:val="6"/>
  </w:num>
  <w:num w:numId="7">
    <w:abstractNumId w:val="9"/>
  </w:num>
  <w:num w:numId="8">
    <w:abstractNumId w:val="1"/>
  </w:num>
  <w:num w:numId="9">
    <w:abstractNumId w:val="3"/>
  </w:num>
  <w:num w:numId="10">
    <w:abstractNumId w:val="17"/>
  </w:num>
  <w:num w:numId="11">
    <w:abstractNumId w:val="14"/>
  </w:num>
  <w:num w:numId="12">
    <w:abstractNumId w:val="7"/>
  </w:num>
  <w:num w:numId="13">
    <w:abstractNumId w:val="8"/>
  </w:num>
  <w:num w:numId="14">
    <w:abstractNumId w:val="2"/>
  </w:num>
  <w:num w:numId="15">
    <w:abstractNumId w:val="13"/>
  </w:num>
  <w:num w:numId="16">
    <w:abstractNumId w:val="5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22045"/>
    <w:rsid w:val="00042E05"/>
    <w:rsid w:val="00046B3D"/>
    <w:rsid w:val="00047C24"/>
    <w:rsid w:val="00050614"/>
    <w:rsid w:val="000509F0"/>
    <w:rsid w:val="000752EF"/>
    <w:rsid w:val="000B3E57"/>
    <w:rsid w:val="000C1B24"/>
    <w:rsid w:val="00116C42"/>
    <w:rsid w:val="00150BEE"/>
    <w:rsid w:val="001B411F"/>
    <w:rsid w:val="001C5661"/>
    <w:rsid w:val="001D22AB"/>
    <w:rsid w:val="001E016C"/>
    <w:rsid w:val="001E509E"/>
    <w:rsid w:val="001E7665"/>
    <w:rsid w:val="001E7BF4"/>
    <w:rsid w:val="002230E4"/>
    <w:rsid w:val="00262C21"/>
    <w:rsid w:val="0026304B"/>
    <w:rsid w:val="00292142"/>
    <w:rsid w:val="002F105E"/>
    <w:rsid w:val="002F123C"/>
    <w:rsid w:val="0033208F"/>
    <w:rsid w:val="00360A21"/>
    <w:rsid w:val="003C785A"/>
    <w:rsid w:val="003E2035"/>
    <w:rsid w:val="003F15F5"/>
    <w:rsid w:val="003F3A3B"/>
    <w:rsid w:val="004016B5"/>
    <w:rsid w:val="004313FE"/>
    <w:rsid w:val="00436EAE"/>
    <w:rsid w:val="00437D63"/>
    <w:rsid w:val="00440098"/>
    <w:rsid w:val="0044469D"/>
    <w:rsid w:val="004813AA"/>
    <w:rsid w:val="004A0430"/>
    <w:rsid w:val="004A4A65"/>
    <w:rsid w:val="004B217F"/>
    <w:rsid w:val="004B2D9C"/>
    <w:rsid w:val="004B3D0C"/>
    <w:rsid w:val="004D6F5B"/>
    <w:rsid w:val="004E319A"/>
    <w:rsid w:val="00506573"/>
    <w:rsid w:val="00522BC3"/>
    <w:rsid w:val="00535E01"/>
    <w:rsid w:val="005C7743"/>
    <w:rsid w:val="005E61E5"/>
    <w:rsid w:val="00607050"/>
    <w:rsid w:val="00655807"/>
    <w:rsid w:val="006B763D"/>
    <w:rsid w:val="006C6C41"/>
    <w:rsid w:val="007205F8"/>
    <w:rsid w:val="00723A59"/>
    <w:rsid w:val="00726E28"/>
    <w:rsid w:val="00743D74"/>
    <w:rsid w:val="0075458F"/>
    <w:rsid w:val="00756131"/>
    <w:rsid w:val="00774871"/>
    <w:rsid w:val="007D5839"/>
    <w:rsid w:val="007E1D15"/>
    <w:rsid w:val="007F4AF3"/>
    <w:rsid w:val="00802EC0"/>
    <w:rsid w:val="00814473"/>
    <w:rsid w:val="008260F0"/>
    <w:rsid w:val="0086777F"/>
    <w:rsid w:val="00872E92"/>
    <w:rsid w:val="008839AE"/>
    <w:rsid w:val="008B0C36"/>
    <w:rsid w:val="008C3989"/>
    <w:rsid w:val="008D4F5D"/>
    <w:rsid w:val="008E4624"/>
    <w:rsid w:val="0090252A"/>
    <w:rsid w:val="00925764"/>
    <w:rsid w:val="0092612C"/>
    <w:rsid w:val="00927D0A"/>
    <w:rsid w:val="009404C9"/>
    <w:rsid w:val="00946C4F"/>
    <w:rsid w:val="00957667"/>
    <w:rsid w:val="00961007"/>
    <w:rsid w:val="0096493D"/>
    <w:rsid w:val="00965386"/>
    <w:rsid w:val="00985B40"/>
    <w:rsid w:val="00985E54"/>
    <w:rsid w:val="009C7DD0"/>
    <w:rsid w:val="009F0D78"/>
    <w:rsid w:val="00A144A9"/>
    <w:rsid w:val="00A20C09"/>
    <w:rsid w:val="00A3668F"/>
    <w:rsid w:val="00A460C2"/>
    <w:rsid w:val="00A552CD"/>
    <w:rsid w:val="00A57BE2"/>
    <w:rsid w:val="00A94ED1"/>
    <w:rsid w:val="00A973A3"/>
    <w:rsid w:val="00AC003B"/>
    <w:rsid w:val="00AD43B1"/>
    <w:rsid w:val="00B56280"/>
    <w:rsid w:val="00BC1C9F"/>
    <w:rsid w:val="00C14A62"/>
    <w:rsid w:val="00C161A5"/>
    <w:rsid w:val="00C74FED"/>
    <w:rsid w:val="00C77D74"/>
    <w:rsid w:val="00CA268F"/>
    <w:rsid w:val="00CA301D"/>
    <w:rsid w:val="00CC1296"/>
    <w:rsid w:val="00D0795E"/>
    <w:rsid w:val="00D56D26"/>
    <w:rsid w:val="00D66676"/>
    <w:rsid w:val="00D83DE7"/>
    <w:rsid w:val="00DA229A"/>
    <w:rsid w:val="00DC6CEA"/>
    <w:rsid w:val="00DF2F3B"/>
    <w:rsid w:val="00E32E40"/>
    <w:rsid w:val="00E605E8"/>
    <w:rsid w:val="00EB3278"/>
    <w:rsid w:val="00EC7615"/>
    <w:rsid w:val="00ED11A5"/>
    <w:rsid w:val="00EE0047"/>
    <w:rsid w:val="00EE224F"/>
    <w:rsid w:val="00EE2EE2"/>
    <w:rsid w:val="00EE6D12"/>
    <w:rsid w:val="00F11EA3"/>
    <w:rsid w:val="00F44737"/>
    <w:rsid w:val="00F64483"/>
    <w:rsid w:val="00F645D8"/>
    <w:rsid w:val="00FA13B2"/>
    <w:rsid w:val="00FA5729"/>
    <w:rsid w:val="00FB6A30"/>
    <w:rsid w:val="00FC2D49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ru v:ext="edit" colors="#ffc,#c9f,#ff7c80,#cc0,#ff9,#cff,#cfc,#06f"/>
    </o:shapedefaults>
    <o:shapelayout v:ext="edit">
      <o:idmap v:ext="edit" data="1"/>
    </o:shapelayout>
  </w:shapeDefaults>
  <w:decimalSymbol w:val=","/>
  <w:listSeparator w:val=";"/>
  <w15:docId w15:val="{01872F3E-A602-448B-BEEA-379548A8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customStyle="1" w:styleId="bb">
    <w:name w:val="bb"/>
    <w:basedOn w:val="a0"/>
    <w:rsid w:val="003F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43</cp:revision>
  <cp:lastPrinted>2018-07-19T08:18:00Z</cp:lastPrinted>
  <dcterms:created xsi:type="dcterms:W3CDTF">2018-03-01T07:48:00Z</dcterms:created>
  <dcterms:modified xsi:type="dcterms:W3CDTF">2023-09-12T07:44:00Z</dcterms:modified>
</cp:coreProperties>
</file>