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52B" w:rsidRDefault="006663E1" w:rsidP="00A94ED1">
      <w:pPr>
        <w:pStyle w:val="a8"/>
        <w:ind w:left="-284" w:firstLine="284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0" type="#_x0000_t202" style="position:absolute;left:0;text-align:left;margin-left:709.05pt;margin-top:-67.05pt;width:45.75pt;height:38pt;z-index:251709440" stroked="f">
            <v:textbox>
              <w:txbxContent>
                <w:p w:rsidR="00CC1432" w:rsidRDefault="00CC1432">
                  <w:r w:rsidRPr="00CC143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90525" cy="361950"/>
                        <wp:effectExtent l="0" t="0" r="0" b="0"/>
                        <wp:docPr id="7" name="Рисунок 7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4" type="#_x0000_t202" style="position:absolute;left:0;text-align:left;margin-left:2.55pt;margin-top:-70.2pt;width:300.75pt;height:21.6pt;z-index:251698176" fillcolor="#ff6" stroked="f">
            <v:textbox style="mso-next-textbox:#_x0000_s1134">
              <w:txbxContent>
                <w:p w:rsidR="00D41C6A" w:rsidRPr="00D41C6A" w:rsidRDefault="00D41C6A" w:rsidP="00D41C6A">
                  <w:pPr>
                    <w:jc w:val="center"/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  <w:r w:rsidRPr="00D41C6A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ФАКТОРЫ РИСКА КОГНИТИВНЫХ НАРУШЕНИЙ: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32" style="position:absolute;left:0;text-align:left;margin-left:893.3pt;margin-top:-17.4pt;width:131.45pt;height:110.85pt;z-index:251664384"/>
        </w:pict>
      </w:r>
      <w:r>
        <w:rPr>
          <w:noProof/>
        </w:rPr>
        <w:pict>
          <v:shape id="_x0000_s1058" type="#_x0000_t202" style="position:absolute;left:0;text-align:left;margin-left:442.8pt;margin-top:-67.05pt;width:258.4pt;height:38pt;z-index:251682816" stroked="f">
            <v:textbox style="mso-next-textbox:#_x0000_s1058">
              <w:txbxContent>
                <w:p w:rsidR="001E509E" w:rsidRPr="006663E1" w:rsidRDefault="00CC1432" w:rsidP="00B37BD2">
                  <w:pPr>
                    <w:pStyle w:val="a8"/>
                    <w:jc w:val="center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6663E1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Республиканский ц</w:t>
                  </w:r>
                  <w:r w:rsidR="001E509E" w:rsidRPr="006663E1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ентр</w:t>
                  </w:r>
                  <w:r w:rsidRPr="006663E1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 xml:space="preserve"> общественного здоровья и</w:t>
                  </w:r>
                  <w:r w:rsidR="001E509E" w:rsidRPr="006663E1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 xml:space="preserve"> медицинской профилактики</w:t>
                  </w:r>
                  <w:r w:rsidRPr="006663E1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 xml:space="preserve"> МЗЧР</w:t>
                  </w:r>
                </w:p>
                <w:p w:rsidR="001E509E" w:rsidRPr="006663E1" w:rsidRDefault="001E509E" w:rsidP="001E509E">
                  <w:pPr>
                    <w:jc w:val="center"/>
                    <w:rPr>
                      <w:rFonts w:ascii="Cambria" w:hAnsi="Cambria"/>
                      <w:b/>
                      <w:color w:val="006600"/>
                      <w:sz w:val="24"/>
                      <w:szCs w:val="24"/>
                    </w:rPr>
                  </w:pPr>
                </w:p>
                <w:p w:rsidR="001E509E" w:rsidRDefault="001E509E"/>
              </w:txbxContent>
            </v:textbox>
          </v:shape>
        </w:pict>
      </w:r>
      <w:r>
        <w:rPr>
          <w:noProof/>
        </w:rPr>
        <w:pict>
          <v:shape id="_x0000_s1151" type="#_x0000_t202" style="position:absolute;left:0;text-align:left;margin-left:387.3pt;margin-top:-67.05pt;width:48pt;height:38pt;z-index:251710464" stroked="f">
            <v:textbox>
              <w:txbxContent>
                <w:p w:rsidR="00CC1432" w:rsidRDefault="00CC1432">
                  <w:r w:rsidRPr="00CC143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17195" cy="361950"/>
                        <wp:effectExtent l="0" t="0" r="0" b="0"/>
                        <wp:docPr id="15" name="Рисунок 15" descr="C:\Users\Raisa-admin\Desktop\логотипы\логотип мз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Raisa-admin\Desktop\логотипы\логотип мз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719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147" style="position:absolute;left:0;text-align:left;margin-left:-35.7pt;margin-top:464.7pt;width:379.5pt;height:30.75pt;z-index:251708416" arcsize="10923f" fillcolor="#daeef3 [664]" stroked="f">
            <v:textbox style="mso-next-textbox:#_x0000_s1147">
              <w:txbxContent>
                <w:p w:rsidR="00C97034" w:rsidRPr="00C97034" w:rsidRDefault="00C97034" w:rsidP="00C97034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36"/>
                      <w:szCs w:val="36"/>
                    </w:rPr>
                  </w:pPr>
                  <w:r w:rsidRPr="00C97034">
                    <w:rPr>
                      <w:rFonts w:asciiTheme="majorHAnsi" w:hAnsiTheme="majorHAnsi"/>
                      <w:b/>
                      <w:color w:val="FF0000"/>
                      <w:sz w:val="36"/>
                      <w:szCs w:val="36"/>
                    </w:rPr>
                    <w:t>МЫ ЗА ЗДОРОВУЮ СТАРОСТЬ!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144" type="#_x0000_t202" style="position:absolute;left:0;text-align:left;margin-left:-40.95pt;margin-top:352.05pt;width:390pt;height:148.05pt;z-index:251706368" fillcolor="#daeef3 [664]" stroked="f">
            <v:textbox style="mso-next-textbox:#_x0000_s1144">
              <w:txbxContent>
                <w:p w:rsidR="00425336" w:rsidRDefault="00425336" w:rsidP="00C97034">
                  <w:pPr>
                    <w:shd w:val="clear" w:color="auto" w:fill="FFFFFF"/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b/>
                      <w:sz w:val="4"/>
                      <w:szCs w:val="4"/>
                      <w:lang w:eastAsia="ru-RU"/>
                    </w:rPr>
                  </w:pPr>
                  <w:r w:rsidRPr="00E673E6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 xml:space="preserve">Раннее выявление лиц, у которых в последующем может развиться когнитивное нарушение, остается одним из наиболее актуальных направлений исследований в области современной </w:t>
                  </w:r>
                  <w:proofErr w:type="spellStart"/>
                  <w:r w:rsidRPr="00E673E6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нейрогериатрии</w:t>
                  </w:r>
                  <w:proofErr w:type="spellEnd"/>
                  <w:r w:rsidRPr="00E673E6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 xml:space="preserve">. Актуальность исследования когнитивных расстройств очевидна и обусловлена тем, что своевременное выявление этих нарушений, несомненно, повышает качество жизни больных и расширяет потенциальные возможности терапевтического воздействия, которое может отсрочить или даже предотвратить наступление социальной </w:t>
                  </w:r>
                  <w:proofErr w:type="spellStart"/>
                  <w:r w:rsidRPr="00E673E6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дезадаптации</w:t>
                  </w:r>
                  <w:proofErr w:type="spellEnd"/>
                  <w:r w:rsidRPr="00E673E6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ru-RU"/>
                    </w:rPr>
                    <w:t>.</w:t>
                  </w:r>
                </w:p>
                <w:p w:rsidR="00C97034" w:rsidRDefault="00C97034" w:rsidP="00C97034">
                  <w:pPr>
                    <w:shd w:val="clear" w:color="auto" w:fill="FFFFFF"/>
                    <w:spacing w:before="100" w:beforeAutospacing="1" w:after="100" w:afterAutospacing="1" w:line="240" w:lineRule="auto"/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41" type="#_x0000_t202" style="position:absolute;left:0;text-align:left;margin-left:-40.95pt;margin-top:172.2pt;width:220.5pt;height:174pt;z-index:251703296" fillcolor="#fde9d9 [665]" stroked="f">
            <v:fill color2="fill lighten(51)" angle="-135" focusposition=".5,.5" focussize="" method="linear sigma" type="gradient"/>
            <v:textbox style="mso-next-textbox:#_x0000_s1141">
              <w:txbxContent>
                <w:p w:rsidR="00590F91" w:rsidRPr="005C7071" w:rsidRDefault="00590F91" w:rsidP="005C7071">
                  <w:pPr>
                    <w:pStyle w:val="a7"/>
                    <w:numPr>
                      <w:ilvl w:val="0"/>
                      <w:numId w:val="22"/>
                    </w:numPr>
                    <w:spacing w:line="312" w:lineRule="auto"/>
                    <w:ind w:left="499" w:hanging="357"/>
                    <w:rPr>
                      <w:rFonts w:asciiTheme="majorHAnsi" w:hAnsiTheme="majorHAnsi" w:cs="Arial"/>
                      <w:b/>
                      <w:color w:val="008000"/>
                      <w:sz w:val="16"/>
                      <w:szCs w:val="16"/>
                    </w:rPr>
                  </w:pPr>
                  <w:r w:rsidRPr="005C7071">
                    <w:rPr>
                      <w:rFonts w:asciiTheme="majorHAnsi" w:hAnsiTheme="majorHAnsi" w:cs="Arial"/>
                      <w:b/>
                      <w:color w:val="008000"/>
                      <w:sz w:val="16"/>
                      <w:szCs w:val="16"/>
                    </w:rPr>
                    <w:t xml:space="preserve">ОЗДОРОВЛЕНИЕ ОКРУЖАЮЩЕЙ СРЕДЫ </w:t>
                  </w:r>
                </w:p>
                <w:p w:rsidR="00590F91" w:rsidRPr="005C7071" w:rsidRDefault="00590F91" w:rsidP="005C7071">
                  <w:pPr>
                    <w:pStyle w:val="a7"/>
                    <w:numPr>
                      <w:ilvl w:val="0"/>
                      <w:numId w:val="22"/>
                    </w:numPr>
                    <w:spacing w:line="312" w:lineRule="auto"/>
                    <w:ind w:left="499" w:hanging="357"/>
                    <w:rPr>
                      <w:rFonts w:asciiTheme="majorHAnsi" w:hAnsiTheme="majorHAnsi" w:cs="Arial"/>
                      <w:b/>
                      <w:color w:val="008000"/>
                      <w:sz w:val="16"/>
                      <w:szCs w:val="16"/>
                    </w:rPr>
                  </w:pPr>
                  <w:r w:rsidRPr="005C7071">
                    <w:rPr>
                      <w:rFonts w:asciiTheme="majorHAnsi" w:hAnsiTheme="majorHAnsi" w:cs="Arial"/>
                      <w:b/>
                      <w:color w:val="008000"/>
                      <w:sz w:val="16"/>
                      <w:szCs w:val="16"/>
                    </w:rPr>
                    <w:t xml:space="preserve">ЗДОРОВЫЙ ОБРАЗ ЖИЗНИ </w:t>
                  </w:r>
                </w:p>
                <w:p w:rsidR="00590F91" w:rsidRPr="005C7071" w:rsidRDefault="00713F43" w:rsidP="005C7071">
                  <w:pPr>
                    <w:pStyle w:val="a7"/>
                    <w:numPr>
                      <w:ilvl w:val="0"/>
                      <w:numId w:val="22"/>
                    </w:numPr>
                    <w:spacing w:line="312" w:lineRule="auto"/>
                    <w:ind w:left="499" w:hanging="357"/>
                    <w:rPr>
                      <w:rFonts w:asciiTheme="majorHAnsi" w:hAnsiTheme="majorHAnsi" w:cs="Arial"/>
                      <w:b/>
                      <w:color w:val="008000"/>
                      <w:sz w:val="20"/>
                      <w:szCs w:val="20"/>
                    </w:rPr>
                  </w:pPr>
                  <w:r w:rsidRPr="005C7071">
                    <w:rPr>
                      <w:rFonts w:asciiTheme="majorHAnsi" w:hAnsiTheme="majorHAnsi" w:cs="Arial"/>
                      <w:b/>
                      <w:color w:val="008000"/>
                      <w:sz w:val="16"/>
                      <w:szCs w:val="16"/>
                    </w:rPr>
                    <w:t>РАЦИОНАЛЬНОЕ ПИТАНИЕ</w:t>
                  </w:r>
                  <w:r w:rsidR="00780B15" w:rsidRPr="005C7071">
                    <w:rPr>
                      <w:rFonts w:asciiTheme="majorHAnsi" w:hAnsiTheme="majorHAnsi" w:cs="Arial"/>
                      <w:b/>
                      <w:color w:val="008000"/>
                      <w:sz w:val="16"/>
                      <w:szCs w:val="16"/>
                    </w:rPr>
                    <w:t xml:space="preserve"> </w:t>
                  </w:r>
                  <w:r w:rsidR="00780B15" w:rsidRPr="005C7071">
                    <w:rPr>
                      <w:rFonts w:asciiTheme="majorHAnsi" w:hAnsiTheme="majorHAnsi" w:cs="Arial"/>
                      <w:b/>
                      <w:color w:val="008000"/>
                      <w:sz w:val="20"/>
                      <w:szCs w:val="20"/>
                    </w:rPr>
                    <w:t>(больше овощей, фруктов, морепродуктов</w:t>
                  </w:r>
                  <w:r w:rsidR="00A46D81" w:rsidRPr="005C7071">
                    <w:rPr>
                      <w:rFonts w:asciiTheme="majorHAnsi" w:hAnsiTheme="majorHAnsi" w:cs="Arial"/>
                      <w:b/>
                      <w:color w:val="008000"/>
                      <w:sz w:val="20"/>
                      <w:szCs w:val="20"/>
                    </w:rPr>
                    <w:t>)</w:t>
                  </w:r>
                </w:p>
                <w:p w:rsidR="00A46D81" w:rsidRPr="005C7071" w:rsidRDefault="00A46D81" w:rsidP="005C7071">
                  <w:pPr>
                    <w:pStyle w:val="a7"/>
                    <w:numPr>
                      <w:ilvl w:val="0"/>
                      <w:numId w:val="22"/>
                    </w:numPr>
                    <w:spacing w:line="312" w:lineRule="auto"/>
                    <w:ind w:left="499" w:hanging="357"/>
                    <w:rPr>
                      <w:rFonts w:asciiTheme="majorHAnsi" w:hAnsiTheme="majorHAnsi" w:cs="Arial"/>
                      <w:b/>
                      <w:color w:val="008000"/>
                      <w:sz w:val="16"/>
                      <w:szCs w:val="16"/>
                    </w:rPr>
                  </w:pPr>
                  <w:r w:rsidRPr="005C7071">
                    <w:rPr>
                      <w:rFonts w:asciiTheme="majorHAnsi" w:hAnsiTheme="majorHAnsi" w:cs="Arial"/>
                      <w:b/>
                      <w:color w:val="008000"/>
                      <w:sz w:val="16"/>
                      <w:szCs w:val="16"/>
                    </w:rPr>
                    <w:t>ТРЕНИРОВКА ПАМЯТ</w:t>
                  </w:r>
                  <w:r w:rsidR="00780B15" w:rsidRPr="005C7071">
                    <w:rPr>
                      <w:rFonts w:asciiTheme="majorHAnsi" w:hAnsiTheme="majorHAnsi" w:cs="Arial"/>
                      <w:b/>
                      <w:color w:val="008000"/>
                      <w:sz w:val="16"/>
                      <w:szCs w:val="16"/>
                    </w:rPr>
                    <w:t xml:space="preserve">И </w:t>
                  </w:r>
                  <w:r w:rsidRPr="005C7071">
                    <w:rPr>
                      <w:rFonts w:asciiTheme="majorHAnsi" w:hAnsiTheme="majorHAnsi" w:cs="Arial"/>
                      <w:b/>
                      <w:color w:val="008000"/>
                      <w:sz w:val="16"/>
                      <w:szCs w:val="16"/>
                    </w:rPr>
                    <w:t xml:space="preserve"> И </w:t>
                  </w:r>
                  <w:r w:rsidR="00780B15" w:rsidRPr="005C7071">
                    <w:rPr>
                      <w:rFonts w:asciiTheme="majorHAnsi" w:hAnsiTheme="majorHAnsi" w:cs="Arial"/>
                      <w:b/>
                      <w:color w:val="008000"/>
                      <w:sz w:val="16"/>
                      <w:szCs w:val="16"/>
                    </w:rPr>
                    <w:t xml:space="preserve"> </w:t>
                  </w:r>
                  <w:r w:rsidRPr="005C7071">
                    <w:rPr>
                      <w:rFonts w:asciiTheme="majorHAnsi" w:hAnsiTheme="majorHAnsi" w:cs="Arial"/>
                      <w:b/>
                      <w:color w:val="008000"/>
                      <w:sz w:val="16"/>
                      <w:szCs w:val="16"/>
                    </w:rPr>
                    <w:t>ВНИМАНИЯ</w:t>
                  </w:r>
                </w:p>
                <w:p w:rsidR="00590F91" w:rsidRPr="005C7071" w:rsidRDefault="00590F91" w:rsidP="005C7071">
                  <w:pPr>
                    <w:pStyle w:val="a7"/>
                    <w:numPr>
                      <w:ilvl w:val="0"/>
                      <w:numId w:val="22"/>
                    </w:numPr>
                    <w:spacing w:line="312" w:lineRule="auto"/>
                    <w:ind w:left="499" w:hanging="357"/>
                    <w:rPr>
                      <w:rFonts w:asciiTheme="majorHAnsi" w:hAnsiTheme="majorHAnsi" w:cs="Arial"/>
                      <w:b/>
                      <w:color w:val="008000"/>
                      <w:sz w:val="16"/>
                      <w:szCs w:val="16"/>
                    </w:rPr>
                  </w:pPr>
                  <w:r w:rsidRPr="005C7071">
                    <w:rPr>
                      <w:rFonts w:asciiTheme="majorHAnsi" w:hAnsiTheme="majorHAnsi" w:cs="Arial"/>
                      <w:b/>
                      <w:color w:val="008000"/>
                      <w:sz w:val="16"/>
                      <w:szCs w:val="16"/>
                    </w:rPr>
                    <w:t xml:space="preserve">ОПТИМАЛЬНАЯ ФИЗИЧЕСКАЯ, БЫТОВАЯ И СОЦИАЛЬНАЯ АКТИВНОСТЬ </w:t>
                  </w:r>
                </w:p>
                <w:p w:rsidR="00590F91" w:rsidRPr="005C7071" w:rsidRDefault="00590F91" w:rsidP="005C7071">
                  <w:pPr>
                    <w:pStyle w:val="a7"/>
                    <w:numPr>
                      <w:ilvl w:val="0"/>
                      <w:numId w:val="22"/>
                    </w:numPr>
                    <w:spacing w:line="312" w:lineRule="auto"/>
                    <w:ind w:left="499" w:hanging="357"/>
                    <w:rPr>
                      <w:rFonts w:asciiTheme="majorHAnsi" w:hAnsiTheme="majorHAnsi" w:cs="Arial"/>
                      <w:b/>
                      <w:color w:val="008000"/>
                      <w:sz w:val="16"/>
                      <w:szCs w:val="16"/>
                    </w:rPr>
                  </w:pPr>
                  <w:r w:rsidRPr="005C7071">
                    <w:rPr>
                      <w:rFonts w:asciiTheme="majorHAnsi" w:hAnsiTheme="majorHAnsi" w:cs="Arial"/>
                      <w:b/>
                      <w:color w:val="008000"/>
                      <w:sz w:val="16"/>
                      <w:szCs w:val="16"/>
                    </w:rPr>
                    <w:t xml:space="preserve">КОНТРОЛЬ ФАКТОРОВ РИСКА </w:t>
                  </w:r>
                </w:p>
                <w:p w:rsidR="00590F91" w:rsidRPr="005C7071" w:rsidRDefault="00590F91" w:rsidP="005C7071">
                  <w:pPr>
                    <w:pStyle w:val="a7"/>
                    <w:numPr>
                      <w:ilvl w:val="0"/>
                      <w:numId w:val="22"/>
                    </w:numPr>
                    <w:spacing w:line="312" w:lineRule="auto"/>
                    <w:ind w:left="499" w:hanging="357"/>
                    <w:rPr>
                      <w:rFonts w:asciiTheme="majorHAnsi" w:hAnsiTheme="majorHAnsi" w:cs="Arial"/>
                      <w:b/>
                      <w:color w:val="008000"/>
                      <w:sz w:val="16"/>
                      <w:szCs w:val="16"/>
                    </w:rPr>
                  </w:pPr>
                  <w:r w:rsidRPr="005C7071">
                    <w:rPr>
                      <w:rFonts w:asciiTheme="majorHAnsi" w:hAnsiTheme="majorHAnsi" w:cs="Arial"/>
                      <w:b/>
                      <w:color w:val="008000"/>
                      <w:sz w:val="16"/>
                      <w:szCs w:val="16"/>
                    </w:rPr>
                    <w:t xml:space="preserve">РАННЯЯ ДИАГНОСТИКА КОГНИТИВНЫХ НАРУШЕНИЙ </w:t>
                  </w:r>
                </w:p>
                <w:p w:rsidR="00590F91" w:rsidRPr="005C7071" w:rsidRDefault="00590F91" w:rsidP="005C7071">
                  <w:pPr>
                    <w:pStyle w:val="a7"/>
                    <w:numPr>
                      <w:ilvl w:val="0"/>
                      <w:numId w:val="22"/>
                    </w:numPr>
                    <w:spacing w:line="312" w:lineRule="auto"/>
                    <w:ind w:left="499" w:hanging="357"/>
                    <w:rPr>
                      <w:rFonts w:asciiTheme="majorHAnsi" w:hAnsiTheme="majorHAnsi" w:cs="Arial"/>
                      <w:b/>
                      <w:color w:val="008000"/>
                      <w:sz w:val="16"/>
                      <w:szCs w:val="16"/>
                    </w:rPr>
                  </w:pPr>
                  <w:r w:rsidRPr="005C7071">
                    <w:rPr>
                      <w:rFonts w:asciiTheme="majorHAnsi" w:hAnsiTheme="majorHAnsi" w:cs="Arial"/>
                      <w:b/>
                      <w:color w:val="008000"/>
                      <w:sz w:val="16"/>
                      <w:szCs w:val="16"/>
                    </w:rPr>
                    <w:t>ЛЕЧЕНИЕ БАЗИСНЫХ СОМАТИЧЕСКИХ, НЕВРОЛОГИЧЕСКИХ И ПСИХИЧЕСКИХ РАССТРОЙСТВ</w:t>
                  </w:r>
                </w:p>
                <w:p w:rsidR="001053F5" w:rsidRDefault="001053F5"/>
              </w:txbxContent>
            </v:textbox>
          </v:shape>
        </w:pict>
      </w:r>
      <w:r>
        <w:rPr>
          <w:noProof/>
        </w:rPr>
        <w:pict>
          <v:shape id="_x0000_s1146" type="#_x0000_t202" style="position:absolute;left:0;text-align:left;margin-left:179.55pt;margin-top:291.45pt;width:169.5pt;height:54.75pt;z-index:251707392" fillcolor="#fde9d9 [665]" stroked="f">
            <v:fill color2="fill lighten(51)" angle="-135" focusposition=".5,.5" focussize="" method="linear sigma" focus="100%" type="gradient"/>
            <v:textbox style="mso-next-textbox:#_x0000_s1146">
              <w:txbxContent>
                <w:p w:rsidR="00364681" w:rsidRPr="00364681" w:rsidRDefault="00364681" w:rsidP="0036468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  <w:sz w:val="16"/>
                      <w:szCs w:val="16"/>
                    </w:rPr>
                  </w:pPr>
                  <w:r w:rsidRPr="00364681">
                    <w:rPr>
                      <w:rFonts w:ascii="Arial" w:hAnsi="Arial" w:cs="Arial"/>
                      <w:b/>
                      <w:color w:val="FF0000"/>
                      <w:sz w:val="16"/>
                      <w:szCs w:val="16"/>
                    </w:rPr>
                    <w:t>Старости надо сопротивляться…</w:t>
                  </w:r>
                </w:p>
                <w:p w:rsidR="00364681" w:rsidRPr="00364681" w:rsidRDefault="00364681" w:rsidP="0036468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  <w:sz w:val="16"/>
                      <w:szCs w:val="16"/>
                    </w:rPr>
                  </w:pPr>
                  <w:r w:rsidRPr="00364681">
                    <w:rPr>
                      <w:rFonts w:ascii="Arial" w:hAnsi="Arial" w:cs="Arial"/>
                      <w:b/>
                      <w:color w:val="FF0000"/>
                      <w:sz w:val="16"/>
                      <w:szCs w:val="16"/>
                    </w:rPr>
                    <w:t>При этом надо поддерживать не только тело, но в гораздо большей степени ум и духовность.</w:t>
                  </w:r>
                </w:p>
                <w:p w:rsidR="00364681" w:rsidRPr="00364681" w:rsidRDefault="00364681" w:rsidP="00364681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color w:val="0000FF"/>
                      <w:sz w:val="16"/>
                      <w:szCs w:val="16"/>
                    </w:rPr>
                  </w:pPr>
                  <w:r w:rsidRPr="00364681">
                    <w:rPr>
                      <w:rFonts w:ascii="Arial" w:hAnsi="Arial" w:cs="Arial"/>
                      <w:b/>
                      <w:color w:val="0000FF"/>
                      <w:sz w:val="16"/>
                      <w:szCs w:val="16"/>
                    </w:rPr>
                    <w:t>М.Т.Цицерон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2" type="#_x0000_t202" style="position:absolute;left:0;text-align:left;margin-left:179.55pt;margin-top:172.2pt;width:169.5pt;height:174pt;z-index:251704320" fillcolor="#fde9d9 [665]" stroked="f">
            <v:fill color2="fill lighten(51)" angle="-45" focusposition=".5,.5" focussize="" method="linear sigma" focus="100%" type="gradient"/>
            <v:textbox style="mso-next-textbox:#_x0000_s1142">
              <w:txbxContent>
                <w:p w:rsidR="00780B15" w:rsidRDefault="0042533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60245" cy="1493155"/>
                        <wp:effectExtent l="19050" t="0" r="1905" b="0"/>
                        <wp:docPr id="10" name="Рисунок 2" descr="C:\Documents and Settings\Rausa01\Рабочий стол\когнитивные\profilaktika-boleznej-pochek-1024x7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когнитивные\profilaktika-boleznej-pochek-1024x7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0245" cy="1493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43" type="#_x0000_t202" style="position:absolute;left:0;text-align:left;margin-left:-40.95pt;margin-top:124.95pt;width:390pt;height:47.25pt;z-index:251705344" fillcolor="#fde9d9 [665]" stroked="f">
            <v:fill color2="fill lighten(51)" angle="-135" focusposition=".5,.5" focussize="" method="linear sigma" type="gradient"/>
            <v:textbox style="mso-next-textbox:#_x0000_s1143">
              <w:txbxContent>
                <w:p w:rsidR="00425336" w:rsidRPr="005C7071" w:rsidRDefault="00425336" w:rsidP="00425336">
                  <w:pPr>
                    <w:jc w:val="center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  <w:r w:rsidRPr="005C7071">
                    <w:rPr>
                      <w:rFonts w:ascii="Arial" w:eastAsia="Times New Roman" w:hAnsi="Arial" w:cs="Arial"/>
                      <w:b/>
                      <w:color w:val="0000FF"/>
                      <w:sz w:val="20"/>
                      <w:szCs w:val="20"/>
                      <w:lang w:eastAsia="ru-RU"/>
                    </w:rPr>
                    <w:t>В настоящее время чрезвычайно важными признаются своевременная</w:t>
                  </w:r>
                  <w:r w:rsidR="005C7071" w:rsidRPr="005C7071">
                    <w:rPr>
                      <w:rFonts w:ascii="Arial" w:eastAsia="Times New Roman" w:hAnsi="Arial" w:cs="Arial"/>
                      <w:b/>
                      <w:color w:val="0000FF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C7071">
                    <w:rPr>
                      <w:rFonts w:ascii="Arial" w:eastAsia="Times New Roman" w:hAnsi="Arial" w:cs="Arial"/>
                      <w:b/>
                      <w:color w:val="0000FF"/>
                      <w:sz w:val="20"/>
                      <w:szCs w:val="20"/>
                      <w:lang w:eastAsia="ru-RU"/>
                    </w:rPr>
                    <w:t>диагностика и как можно бол</w:t>
                  </w:r>
                  <w:bookmarkStart w:id="0" w:name="_GoBack"/>
                  <w:r w:rsidRPr="005C7071">
                    <w:rPr>
                      <w:rFonts w:ascii="Arial" w:eastAsia="Times New Roman" w:hAnsi="Arial" w:cs="Arial"/>
                      <w:b/>
                      <w:color w:val="0000FF"/>
                      <w:sz w:val="20"/>
                      <w:szCs w:val="20"/>
                      <w:lang w:eastAsia="ru-RU"/>
                    </w:rPr>
                    <w:t xml:space="preserve">ее раннее начало </w:t>
                  </w:r>
                  <w:r w:rsidR="005C7071" w:rsidRPr="005C7071">
                    <w:rPr>
                      <w:rFonts w:ascii="Arial" w:eastAsia="Times New Roman" w:hAnsi="Arial" w:cs="Arial"/>
                      <w:b/>
                      <w:color w:val="0000FF"/>
                      <w:sz w:val="20"/>
                      <w:szCs w:val="20"/>
                      <w:lang w:eastAsia="ru-RU"/>
                    </w:rPr>
                    <w:t xml:space="preserve">терапии когнитивных расстройств, а </w:t>
                  </w:r>
                  <w:proofErr w:type="gramStart"/>
                  <w:r w:rsidR="005C7071" w:rsidRPr="005C7071">
                    <w:rPr>
                      <w:rFonts w:ascii="Arial" w:eastAsia="Times New Roman" w:hAnsi="Arial" w:cs="Arial"/>
                      <w:b/>
                      <w:color w:val="0000FF"/>
                      <w:sz w:val="20"/>
                      <w:szCs w:val="20"/>
                      <w:lang w:eastAsia="ru-RU"/>
                    </w:rPr>
                    <w:t>так же</w:t>
                  </w:r>
                  <w:proofErr w:type="gramEnd"/>
                  <w:r w:rsidR="005C7071" w:rsidRPr="005C7071">
                    <w:rPr>
                      <w:rFonts w:ascii="Arial" w:eastAsia="Times New Roman" w:hAnsi="Arial" w:cs="Arial"/>
                      <w:b/>
                      <w:color w:val="0000FF"/>
                      <w:sz w:val="20"/>
                      <w:szCs w:val="20"/>
                      <w:lang w:eastAsia="ru-RU"/>
                    </w:rPr>
                    <w:t xml:space="preserve"> профилактические меры:</w:t>
                  </w:r>
                  <w:bookmarkEnd w:id="0"/>
                </w:p>
              </w:txbxContent>
            </v:textbox>
          </v:shape>
        </w:pict>
      </w:r>
      <w:r>
        <w:rPr>
          <w:noProof/>
        </w:rPr>
        <w:pict>
          <v:shape id="_x0000_s1138" type="#_x0000_t202" style="position:absolute;left:0;text-align:left;margin-left:2.55pt;margin-top:98.7pt;width:320.25pt;height:21.75pt;z-index:251702272" fillcolor="#ff6" stroked="f">
            <v:textbox style="mso-next-textbox:#_x0000_s1138">
              <w:txbxContent>
                <w:p w:rsidR="00E84892" w:rsidRPr="001053F5" w:rsidRDefault="00A46D81" w:rsidP="001053F5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ПРОФИЛАКТИКА КОГНИТВНЫХ</w:t>
                  </w:r>
                  <w:r w:rsidR="001053F5" w:rsidRPr="001053F5">
                    <w:rPr>
                      <w:b/>
                      <w:color w:val="FF0000"/>
                      <w:sz w:val="24"/>
                      <w:szCs w:val="24"/>
                    </w:rPr>
                    <w:t xml:space="preserve"> НАРУШЕНИЙ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5" type="#_x0000_t202" style="position:absolute;left:0;text-align:left;margin-left:-40.95pt;margin-top:-47.2pt;width:190.5pt;height:140.65pt;z-index:251699200" stroked="f">
            <v:textbox style="mso-next-textbox:#_x0000_s1135">
              <w:txbxContent>
                <w:p w:rsidR="00D41C6A" w:rsidRPr="005E6EC2" w:rsidRDefault="004525F8" w:rsidP="004525F8">
                  <w:pPr>
                    <w:spacing w:after="0" w:line="240" w:lineRule="auto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5E6EC2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НЕКОРРИГИРУЕМЫЕ</w:t>
                  </w:r>
                </w:p>
                <w:p w:rsidR="005E6EC2" w:rsidRPr="00584F73" w:rsidRDefault="005E6EC2" w:rsidP="004525F8">
                  <w:pPr>
                    <w:spacing w:after="0" w:line="240" w:lineRule="auto"/>
                    <w:rPr>
                      <w:rFonts w:ascii="Arial" w:hAnsi="Arial" w:cs="Arial"/>
                      <w:b/>
                      <w:sz w:val="6"/>
                      <w:szCs w:val="6"/>
                    </w:rPr>
                  </w:pPr>
                </w:p>
                <w:p w:rsidR="004525F8" w:rsidRPr="005E6EC2" w:rsidRDefault="004525F8" w:rsidP="00610E80">
                  <w:pPr>
                    <w:pStyle w:val="a7"/>
                    <w:numPr>
                      <w:ilvl w:val="0"/>
                      <w:numId w:val="19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E6EC2">
                    <w:rPr>
                      <w:rFonts w:ascii="Arial" w:hAnsi="Arial" w:cs="Arial"/>
                      <w:b/>
                      <w:sz w:val="18"/>
                      <w:szCs w:val="18"/>
                    </w:rPr>
                    <w:t>Пожилой возраст</w:t>
                  </w:r>
                </w:p>
                <w:p w:rsidR="004525F8" w:rsidRPr="005E6EC2" w:rsidRDefault="004525F8" w:rsidP="00610E80">
                  <w:pPr>
                    <w:pStyle w:val="a7"/>
                    <w:numPr>
                      <w:ilvl w:val="0"/>
                      <w:numId w:val="19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E6EC2">
                    <w:rPr>
                      <w:rFonts w:ascii="Arial" w:hAnsi="Arial" w:cs="Arial"/>
                      <w:b/>
                      <w:sz w:val="18"/>
                      <w:szCs w:val="18"/>
                    </w:rPr>
                    <w:t>Женский пол</w:t>
                  </w:r>
                </w:p>
                <w:p w:rsidR="004525F8" w:rsidRPr="00610E80" w:rsidRDefault="004525F8" w:rsidP="00610E80">
                  <w:pPr>
                    <w:pStyle w:val="a7"/>
                    <w:numPr>
                      <w:ilvl w:val="0"/>
                      <w:numId w:val="19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E6EC2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Отягощенный </w:t>
                  </w:r>
                  <w:r w:rsidR="00610E80" w:rsidRPr="00610E80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Pr="00610E80">
                    <w:rPr>
                      <w:rFonts w:ascii="Arial" w:hAnsi="Arial" w:cs="Arial"/>
                      <w:b/>
                      <w:sz w:val="18"/>
                      <w:szCs w:val="18"/>
                    </w:rPr>
                    <w:t>семейный анамнез</w:t>
                  </w:r>
                </w:p>
                <w:p w:rsidR="004525F8" w:rsidRPr="00610E80" w:rsidRDefault="004525F8" w:rsidP="00610E80">
                  <w:pPr>
                    <w:pStyle w:val="a7"/>
                    <w:numPr>
                      <w:ilvl w:val="0"/>
                      <w:numId w:val="19"/>
                    </w:numPr>
                    <w:spacing w:after="0" w:line="240" w:lineRule="auto"/>
                    <w:ind w:left="284" w:hanging="284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E6EC2">
                    <w:rPr>
                      <w:rFonts w:ascii="Arial" w:hAnsi="Arial" w:cs="Arial"/>
                      <w:b/>
                      <w:sz w:val="18"/>
                      <w:szCs w:val="18"/>
                    </w:rPr>
                    <w:t>Черепно-мозговая</w:t>
                  </w:r>
                  <w:r w:rsidR="00610E80" w:rsidRPr="00610E80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Pr="00610E80">
                    <w:rPr>
                      <w:rFonts w:ascii="Arial" w:hAnsi="Arial" w:cs="Arial"/>
                      <w:b/>
                      <w:sz w:val="18"/>
                      <w:szCs w:val="18"/>
                    </w:rPr>
                    <w:t>травма в анамнезе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6" type="#_x0000_t202" style="position:absolute;left:0;text-align:left;margin-left:155.55pt;margin-top:-47.2pt;width:193.5pt;height:140.65pt;z-index:251700224" stroked="f">
            <v:textbox style="mso-next-textbox:#_x0000_s1136">
              <w:txbxContent>
                <w:p w:rsidR="004525F8" w:rsidRPr="005E6EC2" w:rsidRDefault="004525F8" w:rsidP="004525F8">
                  <w:pPr>
                    <w:spacing w:after="0" w:line="240" w:lineRule="auto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proofErr w:type="gramStart"/>
                  <w:r w:rsidRPr="005E6EC2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ПОТЕНЦИАЛЬНО  КОРРИГИРУЕМЫЕ</w:t>
                  </w:r>
                  <w:proofErr w:type="gramEnd"/>
                </w:p>
                <w:p w:rsidR="005E6EC2" w:rsidRPr="00584F73" w:rsidRDefault="005E6EC2" w:rsidP="004525F8">
                  <w:pPr>
                    <w:spacing w:after="0" w:line="240" w:lineRule="auto"/>
                    <w:rPr>
                      <w:rFonts w:ascii="Arial" w:hAnsi="Arial" w:cs="Arial"/>
                      <w:b/>
                      <w:sz w:val="6"/>
                      <w:szCs w:val="6"/>
                    </w:rPr>
                  </w:pPr>
                </w:p>
                <w:p w:rsidR="004525F8" w:rsidRPr="005E6EC2" w:rsidRDefault="004525F8" w:rsidP="005E6EC2">
                  <w:pPr>
                    <w:pStyle w:val="a7"/>
                    <w:numPr>
                      <w:ilvl w:val="0"/>
                      <w:numId w:val="20"/>
                    </w:numPr>
                    <w:spacing w:after="0" w:line="240" w:lineRule="auto"/>
                    <w:ind w:left="426" w:hanging="284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E6EC2">
                    <w:rPr>
                      <w:rFonts w:ascii="Arial" w:hAnsi="Arial" w:cs="Arial"/>
                      <w:b/>
                      <w:sz w:val="18"/>
                      <w:szCs w:val="18"/>
                    </w:rPr>
                    <w:t>Артериальная гипертония</w:t>
                  </w:r>
                </w:p>
                <w:p w:rsidR="004525F8" w:rsidRPr="005E6EC2" w:rsidRDefault="00584F73" w:rsidP="005E6EC2">
                  <w:pPr>
                    <w:pStyle w:val="a7"/>
                    <w:numPr>
                      <w:ilvl w:val="0"/>
                      <w:numId w:val="20"/>
                    </w:numPr>
                    <w:spacing w:after="0" w:line="240" w:lineRule="auto"/>
                    <w:ind w:left="426" w:hanging="284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Гиперлипидемия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(повышенный уровень холестерина крови)</w:t>
                  </w:r>
                </w:p>
                <w:p w:rsidR="004525F8" w:rsidRPr="005E6EC2" w:rsidRDefault="004525F8" w:rsidP="005E6EC2">
                  <w:pPr>
                    <w:pStyle w:val="a7"/>
                    <w:numPr>
                      <w:ilvl w:val="0"/>
                      <w:numId w:val="20"/>
                    </w:numPr>
                    <w:spacing w:after="0" w:line="240" w:lineRule="auto"/>
                    <w:ind w:left="426" w:hanging="284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E6EC2">
                    <w:rPr>
                      <w:rFonts w:ascii="Arial" w:hAnsi="Arial" w:cs="Arial"/>
                      <w:b/>
                      <w:sz w:val="18"/>
                      <w:szCs w:val="18"/>
                    </w:rPr>
                    <w:t>Абдоминальное ожирение</w:t>
                  </w:r>
                </w:p>
                <w:p w:rsidR="004525F8" w:rsidRPr="005E6EC2" w:rsidRDefault="004525F8" w:rsidP="005E6EC2">
                  <w:pPr>
                    <w:pStyle w:val="a7"/>
                    <w:numPr>
                      <w:ilvl w:val="0"/>
                      <w:numId w:val="20"/>
                    </w:numPr>
                    <w:spacing w:after="0" w:line="240" w:lineRule="auto"/>
                    <w:ind w:left="426" w:hanging="284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E6EC2">
                    <w:rPr>
                      <w:rFonts w:ascii="Arial" w:hAnsi="Arial" w:cs="Arial"/>
                      <w:b/>
                      <w:sz w:val="18"/>
                      <w:szCs w:val="18"/>
                    </w:rPr>
                    <w:t>Сахарный диабет</w:t>
                  </w:r>
                </w:p>
                <w:p w:rsidR="004525F8" w:rsidRPr="005E6EC2" w:rsidRDefault="004525F8" w:rsidP="005E6EC2">
                  <w:pPr>
                    <w:pStyle w:val="a7"/>
                    <w:numPr>
                      <w:ilvl w:val="0"/>
                      <w:numId w:val="20"/>
                    </w:numPr>
                    <w:spacing w:after="0" w:line="240" w:lineRule="auto"/>
                    <w:ind w:left="426" w:hanging="284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E6EC2">
                    <w:rPr>
                      <w:rFonts w:ascii="Arial" w:hAnsi="Arial" w:cs="Arial"/>
                      <w:b/>
                      <w:sz w:val="18"/>
                      <w:szCs w:val="18"/>
                    </w:rPr>
                    <w:t>Дефицит витамина В</w:t>
                  </w:r>
                  <w:r w:rsidRPr="005E6EC2">
                    <w:rPr>
                      <w:rFonts w:ascii="Arial" w:hAnsi="Arial" w:cs="Arial"/>
                      <w:b/>
                      <w:sz w:val="12"/>
                      <w:szCs w:val="12"/>
                    </w:rPr>
                    <w:t xml:space="preserve">12,  </w:t>
                  </w:r>
                  <w:r w:rsidRPr="005E6EC2">
                    <w:rPr>
                      <w:rFonts w:ascii="Arial" w:hAnsi="Arial" w:cs="Arial"/>
                      <w:b/>
                      <w:sz w:val="18"/>
                      <w:szCs w:val="18"/>
                    </w:rPr>
                    <w:t>фолиевой кислоты</w:t>
                  </w:r>
                </w:p>
                <w:p w:rsidR="005E6EC2" w:rsidRPr="005E6EC2" w:rsidRDefault="005E6EC2" w:rsidP="005E6EC2">
                  <w:pPr>
                    <w:pStyle w:val="a7"/>
                    <w:numPr>
                      <w:ilvl w:val="0"/>
                      <w:numId w:val="20"/>
                    </w:numPr>
                    <w:spacing w:after="0" w:line="240" w:lineRule="auto"/>
                    <w:ind w:left="426" w:hanging="284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E6EC2">
                    <w:rPr>
                      <w:rFonts w:ascii="Arial" w:hAnsi="Arial" w:cs="Arial"/>
                      <w:b/>
                      <w:sz w:val="18"/>
                      <w:szCs w:val="18"/>
                    </w:rPr>
                    <w:t>Недостаточная интеллектуальная активность</w:t>
                  </w:r>
                </w:p>
                <w:p w:rsidR="005E6EC2" w:rsidRPr="005E6EC2" w:rsidRDefault="005E6EC2" w:rsidP="005E6EC2">
                  <w:pPr>
                    <w:pStyle w:val="a7"/>
                    <w:numPr>
                      <w:ilvl w:val="0"/>
                      <w:numId w:val="20"/>
                    </w:numPr>
                    <w:spacing w:after="0" w:line="240" w:lineRule="auto"/>
                    <w:ind w:left="426" w:hanging="284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E6EC2">
                    <w:rPr>
                      <w:rFonts w:ascii="Arial" w:hAnsi="Arial" w:cs="Arial"/>
                      <w:b/>
                      <w:sz w:val="18"/>
                      <w:szCs w:val="18"/>
                    </w:rPr>
                    <w:t>Гиподинамия</w:t>
                  </w:r>
                  <w:r w:rsidR="00584F7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(низкая физическая активность)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7" type="#_x0000_t202" style="position:absolute;left:0;text-align:left;margin-left:27.3pt;margin-top:17.7pt;width:122.25pt;height:71.25pt;z-index:251701248" stroked="f">
            <v:textbox style="mso-next-textbox:#_x0000_s1137">
              <w:txbxContent>
                <w:p w:rsidR="00610E80" w:rsidRDefault="00610E8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95400" cy="847725"/>
                        <wp:effectExtent l="19050" t="0" r="0" b="0"/>
                        <wp:docPr id="11" name="Рисунок 7" descr="C:\Documents and Settings\Rausa01\Рабочий стол\когнитивные\способы-поддержания-здоровья-в-пожилом-возрасте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когнитивные\способы-поддержания-здоровья-в-пожилом-возрасте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2280" cy="8456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0" type="#_x0000_t202" style="position:absolute;left:0;text-align:left;margin-left:408.3pt;margin-top:-26.7pt;width:330.75pt;height:33.9pt;z-index:251683840" fillcolor="white [3212]" stroked="f">
            <v:textbox style="mso-next-textbox:#_x0000_s1120">
              <w:txbxContent>
                <w:p w:rsidR="00306F71" w:rsidRPr="00D41C6A" w:rsidRDefault="00306F71" w:rsidP="00306F71">
                  <w:pPr>
                    <w:spacing w:after="0" w:line="240" w:lineRule="auto"/>
                    <w:jc w:val="center"/>
                    <w:rPr>
                      <w:rFonts w:asciiTheme="majorHAnsi" w:hAnsiTheme="majorHAnsi" w:cstheme="minorHAnsi"/>
                      <w:b/>
                      <w:color w:val="FF0000"/>
                      <w:sz w:val="24"/>
                      <w:szCs w:val="24"/>
                    </w:rPr>
                  </w:pPr>
                  <w:r w:rsidRPr="00D41C6A">
                    <w:rPr>
                      <w:rFonts w:asciiTheme="majorHAnsi" w:hAnsiTheme="majorHAnsi" w:cstheme="minorHAnsi"/>
                      <w:b/>
                      <w:color w:val="FF0000"/>
                      <w:sz w:val="24"/>
                      <w:szCs w:val="24"/>
                    </w:rPr>
                    <w:t xml:space="preserve">КОГНИТИВНЫЕ НАРУШЕНИЯ У ЛИЦ ПОЖИЛОГО </w:t>
                  </w:r>
                </w:p>
                <w:p w:rsidR="00306F71" w:rsidRPr="00D41C6A" w:rsidRDefault="00306F71" w:rsidP="00306F71">
                  <w:pPr>
                    <w:spacing w:after="0" w:line="240" w:lineRule="auto"/>
                    <w:jc w:val="center"/>
                    <w:rPr>
                      <w:rFonts w:asciiTheme="majorHAnsi" w:hAnsiTheme="majorHAnsi" w:cstheme="minorHAnsi"/>
                      <w:b/>
                      <w:color w:val="FF0000"/>
                      <w:sz w:val="24"/>
                      <w:szCs w:val="24"/>
                    </w:rPr>
                  </w:pPr>
                  <w:r w:rsidRPr="00D41C6A">
                    <w:rPr>
                      <w:rFonts w:asciiTheme="majorHAnsi" w:hAnsiTheme="majorHAnsi" w:cstheme="minorHAnsi"/>
                      <w:b/>
                      <w:color w:val="FF0000"/>
                      <w:sz w:val="24"/>
                      <w:szCs w:val="24"/>
                    </w:rPr>
                    <w:t>И СТАРЧЕСКОГО ВОЗРАСТА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6" type="#_x0000_t202" style="position:absolute;left:0;text-align:left;margin-left:423.3pt;margin-top:222.45pt;width:289.5pt;height:21.75pt;z-index:251689984" fillcolor="#ff6" stroked="f">
            <v:textbox style="mso-next-textbox:#_x0000_s1126">
              <w:txbxContent>
                <w:p w:rsidR="002A3B50" w:rsidRPr="00D41C6A" w:rsidRDefault="002A3B50" w:rsidP="002A3B50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D41C6A">
                    <w:rPr>
                      <w:b/>
                      <w:color w:val="FF0000"/>
                      <w:sz w:val="24"/>
                      <w:szCs w:val="24"/>
                    </w:rPr>
                    <w:t>СТЕПЕНИ КОГНИТИВНЫХ НАРУШЕНИЙ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1" type="#_x0000_t202" style="position:absolute;left:0;text-align:left;margin-left:381.3pt;margin-top:124.95pt;width:384.75pt;height:92.6pt;z-index:251684864" stroked="f">
            <v:textbox style="mso-next-textbox:#_x0000_s1121">
              <w:txbxContent>
                <w:p w:rsidR="00306F71" w:rsidRPr="001053F5" w:rsidRDefault="00590F91" w:rsidP="00A3385F">
                  <w:pPr>
                    <w:shd w:val="clear" w:color="auto" w:fill="FFFFFF"/>
                    <w:spacing w:after="300" w:line="240" w:lineRule="auto"/>
                    <w:rPr>
                      <w:rFonts w:ascii="Arial" w:eastAsia="Times New Roman" w:hAnsi="Arial" w:cs="Arial"/>
                      <w:b/>
                      <w:color w:val="0000FF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FF0000"/>
                      <w:sz w:val="24"/>
                      <w:szCs w:val="24"/>
                      <w:lang w:eastAsia="ru-RU"/>
                    </w:rPr>
                    <w:t xml:space="preserve"> Когнитивные (познавательные) </w:t>
                  </w:r>
                  <w:proofErr w:type="gramStart"/>
                  <w:r>
                    <w:rPr>
                      <w:rFonts w:ascii="Arial" w:eastAsia="Times New Roman" w:hAnsi="Arial" w:cs="Arial"/>
                      <w:b/>
                      <w:color w:val="FF0000"/>
                      <w:sz w:val="24"/>
                      <w:szCs w:val="24"/>
                      <w:lang w:eastAsia="ru-RU"/>
                    </w:rPr>
                    <w:t>функции</w:t>
                  </w:r>
                  <w:r w:rsidR="001053F5" w:rsidRPr="001053F5"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 xml:space="preserve">  </w:t>
                  </w:r>
                  <w:r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>-</w:t>
                  </w:r>
                  <w:proofErr w:type="gramEnd"/>
                  <w:r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1053F5" w:rsidRPr="001053F5"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  <w:lang w:eastAsia="ru-RU"/>
                    </w:rPr>
                    <w:t xml:space="preserve"> наиболее сложные функции головного мозга, с помощью которых осуществляется процесс рационального познания мира и обеспечивается целенаправленное взаимодействие с ним.</w:t>
                  </w:r>
                  <w:r w:rsidR="001053F5" w:rsidRPr="001053F5">
                    <w:rPr>
                      <w:rFonts w:ascii="Arial" w:eastAsia="Times New Roman" w:hAnsi="Arial" w:cs="Arial"/>
                      <w:b/>
                      <w:color w:val="0000FF"/>
                      <w:sz w:val="20"/>
                      <w:szCs w:val="20"/>
                      <w:lang w:eastAsia="ru-RU"/>
                    </w:rPr>
                    <w:t xml:space="preserve">                                                            </w:t>
                  </w:r>
                  <w:r w:rsidR="001053F5">
                    <w:rPr>
                      <w:rFonts w:ascii="Arial" w:eastAsia="Times New Roman" w:hAnsi="Arial" w:cs="Arial"/>
                      <w:b/>
                      <w:color w:val="0000FF"/>
                      <w:sz w:val="18"/>
                      <w:szCs w:val="18"/>
                      <w:lang w:eastAsia="ru-RU"/>
                    </w:rPr>
                    <w:t xml:space="preserve">                          </w:t>
                  </w:r>
                  <w:r w:rsidR="00A3385F" w:rsidRPr="00526D12">
                    <w:rPr>
                      <w:rFonts w:ascii="Arial" w:eastAsia="Times New Roman" w:hAnsi="Arial" w:cs="Arial"/>
                      <w:b/>
                      <w:color w:val="FF0000"/>
                      <w:sz w:val="24"/>
                      <w:szCs w:val="24"/>
                      <w:u w:val="single"/>
                      <w:lang w:eastAsia="ru-RU"/>
                    </w:rPr>
                    <w:t xml:space="preserve">Когнитивные </w:t>
                  </w:r>
                  <w:r>
                    <w:rPr>
                      <w:rFonts w:ascii="Arial" w:eastAsia="Times New Roman" w:hAnsi="Arial" w:cs="Arial"/>
                      <w:b/>
                      <w:color w:val="FF0000"/>
                      <w:sz w:val="24"/>
                      <w:szCs w:val="24"/>
                      <w:u w:val="single"/>
                      <w:lang w:eastAsia="ru-RU"/>
                    </w:rPr>
                    <w:t xml:space="preserve"> </w:t>
                  </w:r>
                  <w:r w:rsidR="00A3385F" w:rsidRPr="00526D12">
                    <w:rPr>
                      <w:rFonts w:ascii="Arial" w:eastAsia="Times New Roman" w:hAnsi="Arial" w:cs="Arial"/>
                      <w:b/>
                      <w:color w:val="FF0000"/>
                      <w:sz w:val="24"/>
                      <w:szCs w:val="24"/>
                      <w:u w:val="single"/>
                      <w:lang w:eastAsia="ru-RU"/>
                    </w:rPr>
                    <w:t>нарушения</w:t>
                  </w:r>
                  <w:r w:rsidR="00A3385F" w:rsidRPr="00306F71">
                    <w:rPr>
                      <w:rFonts w:ascii="Arial" w:eastAsia="Times New Roman" w:hAnsi="Arial" w:cs="Arial"/>
                      <w:b/>
                      <w:color w:val="333333"/>
                      <w:sz w:val="20"/>
                      <w:szCs w:val="20"/>
                      <w:lang w:eastAsia="ru-RU"/>
                    </w:rPr>
                    <w:t> </w:t>
                  </w:r>
                  <w:r w:rsidR="00A3385F" w:rsidRPr="00526D12">
                    <w:rPr>
                      <w:rFonts w:ascii="Arial" w:eastAsia="Times New Roman" w:hAnsi="Arial" w:cs="Arial"/>
                      <w:b/>
                      <w:color w:val="333333"/>
                      <w:sz w:val="20"/>
                      <w:szCs w:val="20"/>
                      <w:lang w:eastAsia="ru-RU"/>
                    </w:rPr>
                    <w:t>- это снижение памяти, умственной работоспособности и других когнитивных функций по сравнению с исходным уровнем (индивидуальной нормой).</w:t>
                  </w:r>
                  <w:r w:rsidR="00A3385F">
                    <w:rPr>
                      <w:rFonts w:ascii="Arial" w:eastAsia="Times New Roman" w:hAnsi="Arial" w:cs="Arial"/>
                      <w:b/>
                      <w:color w:val="333333"/>
                      <w:sz w:val="20"/>
                      <w:szCs w:val="20"/>
                      <w:lang w:eastAsia="ru-RU"/>
                    </w:rPr>
                    <w:t xml:space="preserve">                                                 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5" type="#_x0000_t202" style="position:absolute;left:0;text-align:left;margin-left:381.3pt;margin-top:74.7pt;width:384.75pt;height:50.25pt;z-index:251688960" stroked="f">
            <v:textbox style="mso-next-textbox:#_x0000_s1125">
              <w:txbxContent>
                <w:p w:rsidR="00F4457C" w:rsidRPr="00526D12" w:rsidRDefault="00F4457C" w:rsidP="00F4457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eastAsia="ru-RU"/>
                    </w:rPr>
                  </w:pPr>
                  <w:r w:rsidRPr="00526D12">
                    <w:rPr>
                      <w:rFonts w:ascii="Arial" w:eastAsia="Times New Roman" w:hAnsi="Arial" w:cs="Arial"/>
                      <w:b/>
                      <w:color w:val="FF0000"/>
                      <w:sz w:val="18"/>
                      <w:szCs w:val="18"/>
                      <w:shd w:val="clear" w:color="auto" w:fill="FFFFFF"/>
                      <w:lang w:eastAsia="ru-RU"/>
                    </w:rPr>
                    <w:t>Во-вторых</w:t>
                  </w:r>
                  <w:r w:rsidRPr="00526D12">
                    <w:rPr>
                      <w:rFonts w:ascii="Arial" w:eastAsia="Times New Roman" w:hAnsi="Arial" w:cs="Arial"/>
                      <w:b/>
                      <w:color w:val="333333"/>
                      <w:sz w:val="18"/>
                      <w:szCs w:val="18"/>
                      <w:shd w:val="clear" w:color="auto" w:fill="FFFFFF"/>
                      <w:lang w:eastAsia="ru-RU"/>
                    </w:rPr>
                    <w:t xml:space="preserve">, лица пожилого и старческого возраста с легкостью можно отнести к </w:t>
                  </w:r>
                  <w:r w:rsidRPr="00526D12">
                    <w:rPr>
                      <w:rFonts w:ascii="Arial" w:eastAsia="Times New Roman" w:hAnsi="Arial" w:cs="Arial"/>
                      <w:b/>
                      <w:color w:val="0000FF"/>
                      <w:sz w:val="18"/>
                      <w:szCs w:val="18"/>
                      <w:shd w:val="clear" w:color="auto" w:fill="FFFFFF"/>
                      <w:lang w:eastAsia="ru-RU"/>
                    </w:rPr>
                    <w:t>группе ри</w:t>
                  </w:r>
                  <w:r w:rsidR="001053F5">
                    <w:rPr>
                      <w:rFonts w:ascii="Arial" w:eastAsia="Times New Roman" w:hAnsi="Arial" w:cs="Arial"/>
                      <w:b/>
                      <w:color w:val="0000FF"/>
                      <w:sz w:val="18"/>
                      <w:szCs w:val="18"/>
                      <w:shd w:val="clear" w:color="auto" w:fill="FFFFFF"/>
                      <w:lang w:eastAsia="ru-RU"/>
                    </w:rPr>
                    <w:t xml:space="preserve">ска по возникновению </w:t>
                  </w:r>
                  <w:proofErr w:type="spellStart"/>
                  <w:r w:rsidR="001053F5">
                    <w:rPr>
                      <w:rFonts w:ascii="Arial" w:eastAsia="Times New Roman" w:hAnsi="Arial" w:cs="Arial"/>
                      <w:b/>
                      <w:color w:val="0000FF"/>
                      <w:sz w:val="18"/>
                      <w:szCs w:val="18"/>
                      <w:shd w:val="clear" w:color="auto" w:fill="FFFFFF"/>
                      <w:lang w:eastAsia="ru-RU"/>
                    </w:rPr>
                    <w:t>когнитывных</w:t>
                  </w:r>
                  <w:proofErr w:type="spellEnd"/>
                  <w:r w:rsidRPr="00526D12">
                    <w:rPr>
                      <w:rFonts w:ascii="Arial" w:eastAsia="Times New Roman" w:hAnsi="Arial" w:cs="Arial"/>
                      <w:b/>
                      <w:color w:val="0000FF"/>
                      <w:sz w:val="18"/>
                      <w:szCs w:val="18"/>
                      <w:shd w:val="clear" w:color="auto" w:fill="FFFFFF"/>
                      <w:lang w:eastAsia="ru-RU"/>
                    </w:rPr>
                    <w:t xml:space="preserve"> расстройств.</w:t>
                  </w:r>
                  <w:r w:rsidRPr="00526D12">
                    <w:rPr>
                      <w:rFonts w:ascii="Arial" w:eastAsia="Times New Roman" w:hAnsi="Arial" w:cs="Arial"/>
                      <w:b/>
                      <w:color w:val="333333"/>
                      <w:sz w:val="18"/>
                      <w:szCs w:val="18"/>
                      <w:shd w:val="clear" w:color="auto" w:fill="FFFFFF"/>
                      <w:lang w:eastAsia="ru-RU"/>
                    </w:rPr>
                    <w:t xml:space="preserve"> Это связано как с физиологическими процессами, происходящими в организме с определенного возраста, так и с психологическими и социальными факторами.</w:t>
                  </w:r>
                </w:p>
                <w:p w:rsidR="00F4457C" w:rsidRDefault="00F4457C" w:rsidP="00F4457C"/>
                <w:p w:rsidR="00F4457C" w:rsidRDefault="00F4457C"/>
              </w:txbxContent>
            </v:textbox>
          </v:shape>
        </w:pict>
      </w:r>
      <w:r>
        <w:rPr>
          <w:noProof/>
        </w:rPr>
        <w:pict>
          <v:shape id="_x0000_s1122" type="#_x0000_t202" style="position:absolute;left:0;text-align:left;margin-left:381.3pt;margin-top:11.55pt;width:102.75pt;height:63.15pt;z-index:251685888" stroked="f">
            <v:textbox style="mso-next-textbox:#_x0000_s1122">
              <w:txbxContent>
                <w:p w:rsidR="00306F71" w:rsidRDefault="00F4457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22045" cy="748395"/>
                        <wp:effectExtent l="19050" t="0" r="1905" b="0"/>
                        <wp:docPr id="3" name="Рисунок 4" descr="C:\Documents and Settings\Rausa01\Рабочий стол\когнитивные\vitaminy-dlya-pozhilogo-muzhchin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когнитивные\vitaminy-dlya-pozhilogo-muzhchin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2045" cy="748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3" type="#_x0000_t202" style="position:absolute;left:0;text-align:left;margin-left:484.05pt;margin-top:11.55pt;width:282pt;height:63.15pt;z-index:251686912" stroked="f">
            <v:textbox style="mso-next-textbox:#_x0000_s1123">
              <w:txbxContent>
                <w:p w:rsidR="00F4457C" w:rsidRDefault="00D36A15" w:rsidP="00F4457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333333"/>
                      <w:sz w:val="18"/>
                      <w:szCs w:val="18"/>
                      <w:shd w:val="clear" w:color="auto" w:fill="FFFFFF"/>
                      <w:lang w:eastAsia="ru-RU"/>
                    </w:rPr>
                  </w:pPr>
                  <w:r w:rsidRPr="00526D12">
                    <w:rPr>
                      <w:rFonts w:ascii="Arial" w:eastAsia="Times New Roman" w:hAnsi="Arial" w:cs="Arial"/>
                      <w:b/>
                      <w:color w:val="333333"/>
                      <w:sz w:val="18"/>
                      <w:szCs w:val="18"/>
                      <w:shd w:val="clear" w:color="auto" w:fill="FFFFFF"/>
                      <w:lang w:eastAsia="ru-RU"/>
                    </w:rPr>
                    <w:t xml:space="preserve">Проблема психического здоровья в позднем возрасте </w:t>
                  </w:r>
                  <w:proofErr w:type="gramStart"/>
                  <w:r w:rsidRPr="00526D12">
                    <w:rPr>
                      <w:rFonts w:ascii="Arial" w:eastAsia="Times New Roman" w:hAnsi="Arial" w:cs="Arial"/>
                      <w:b/>
                      <w:color w:val="333333"/>
                      <w:sz w:val="18"/>
                      <w:szCs w:val="18"/>
                      <w:shd w:val="clear" w:color="auto" w:fill="FFFFFF"/>
                      <w:lang w:eastAsia="ru-RU"/>
                    </w:rPr>
                    <w:t>актуальна  не</w:t>
                  </w:r>
                  <w:proofErr w:type="gramEnd"/>
                  <w:r w:rsidRPr="00526D12">
                    <w:rPr>
                      <w:rFonts w:ascii="Arial" w:eastAsia="Times New Roman" w:hAnsi="Arial" w:cs="Arial"/>
                      <w:b/>
                      <w:color w:val="333333"/>
                      <w:sz w:val="18"/>
                      <w:szCs w:val="18"/>
                      <w:shd w:val="clear" w:color="auto" w:fill="FFFFFF"/>
                      <w:lang w:eastAsia="ru-RU"/>
                    </w:rPr>
                    <w:t xml:space="preserve"> только для каждого конкретного человека, но и для общества в целом. </w:t>
                  </w:r>
                </w:p>
                <w:p w:rsidR="00F4457C" w:rsidRPr="00F4457C" w:rsidRDefault="00F4457C" w:rsidP="00F4457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333333"/>
                      <w:sz w:val="18"/>
                      <w:szCs w:val="18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FF0000"/>
                      <w:sz w:val="18"/>
                      <w:szCs w:val="18"/>
                      <w:shd w:val="clear" w:color="auto" w:fill="FFFFFF"/>
                      <w:lang w:eastAsia="ru-RU"/>
                    </w:rPr>
                    <w:t xml:space="preserve">   </w:t>
                  </w:r>
                  <w:r w:rsidR="00D36A15" w:rsidRPr="00526D12">
                    <w:rPr>
                      <w:rFonts w:ascii="Arial" w:eastAsia="Times New Roman" w:hAnsi="Arial" w:cs="Arial"/>
                      <w:b/>
                      <w:color w:val="FF0000"/>
                      <w:sz w:val="18"/>
                      <w:szCs w:val="18"/>
                      <w:shd w:val="clear" w:color="auto" w:fill="FFFFFF"/>
                      <w:lang w:eastAsia="ru-RU"/>
                    </w:rPr>
                    <w:t>Во-первых</w:t>
                  </w:r>
                  <w:r w:rsidR="00D36A15" w:rsidRPr="00526D12">
                    <w:rPr>
                      <w:rFonts w:ascii="Arial" w:eastAsia="Times New Roman" w:hAnsi="Arial" w:cs="Arial"/>
                      <w:b/>
                      <w:color w:val="333333"/>
                      <w:sz w:val="18"/>
                      <w:szCs w:val="18"/>
                      <w:shd w:val="clear" w:color="auto" w:fill="FFFFFF"/>
                      <w:lang w:eastAsia="ru-RU"/>
                    </w:rPr>
                    <w:t>, пожилой и старческий возраст составляют практически половину жизни современного человека.</w:t>
                  </w:r>
                </w:p>
                <w:p w:rsidR="00306F71" w:rsidRDefault="00306F71"/>
              </w:txbxContent>
            </v:textbox>
          </v:shape>
        </w:pict>
      </w:r>
      <w:r>
        <w:rPr>
          <w:noProof/>
        </w:rPr>
        <w:pict>
          <v:shape id="_x0000_s1133" type="#_x0000_t202" style="position:absolute;left:0;text-align:left;margin-left:447.85pt;margin-top:418.95pt;width:318.2pt;height:81.15pt;z-index:251697152" fillcolor="#b8cce4 [1300]" stroked="f">
            <v:fill color2="fill lighten(51)" angle="-135" focusposition=".5,.5" focussize="" method="linear sigma" type="gradient"/>
            <v:textbox>
              <w:txbxContent>
                <w:p w:rsidR="00DD19D3" w:rsidRPr="0061461D" w:rsidRDefault="00DD19D3" w:rsidP="00DD19D3">
                  <w:pPr>
                    <w:spacing w:after="0" w:line="240" w:lineRule="auto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  <w:r w:rsidRPr="0061461D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Снижение когнитивных способностей, которое приводит к существенным затруднениям в повседневной жизни: профессиональной или социально - бытовой сфере, а при наиболее тяжелых расстройствах – при самообслуживании. Частичная или полная утрата самостоятельности. Зависимость от посторонней помощи.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0" type="#_x0000_t202" style="position:absolute;left:0;text-align:left;margin-left:381.3pt;margin-top:418.95pt;width:66.55pt;height:81.15pt;z-index:251694080" fillcolor="#8db3e2 [1311]" stroked="f">
            <v:fill color2="fill lighten(51)" angle="-45" focusposition=".5,.5" focussize="" method="linear sigma" focus="100%" type="gradient"/>
            <v:textbox>
              <w:txbxContent>
                <w:p w:rsidR="003D3657" w:rsidRPr="00D41C6A" w:rsidRDefault="00527A1F">
                  <w:pPr>
                    <w:rPr>
                      <w:rFonts w:ascii="Arial" w:hAnsi="Arial" w:cs="Arial"/>
                      <w:b/>
                      <w:color w:val="FF0000"/>
                      <w:sz w:val="16"/>
                      <w:szCs w:val="16"/>
                    </w:rPr>
                  </w:pPr>
                  <w:r w:rsidRPr="00D41C6A">
                    <w:rPr>
                      <w:rFonts w:ascii="Arial" w:hAnsi="Arial" w:cs="Arial"/>
                      <w:b/>
                      <w:color w:val="FF0000"/>
                      <w:sz w:val="16"/>
                      <w:szCs w:val="16"/>
                    </w:rPr>
                    <w:t>ТЯЖЕЛАЯ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9" type="#_x0000_t202" style="position:absolute;left:0;text-align:left;margin-left:381.3pt;margin-top:324.45pt;width:66.55pt;height:94.5pt;z-index:251693056" fillcolor="#f2dbdb [661]" stroked="f">
            <v:fill color2="fill lighten(51)" angle="-45" focusposition=".5,.5" focussize="" method="linear sigma" focus="100%" type="gradient"/>
            <v:textbox>
              <w:txbxContent>
                <w:p w:rsidR="003D3657" w:rsidRPr="00D41C6A" w:rsidRDefault="003D3657">
                  <w:pPr>
                    <w:rPr>
                      <w:rFonts w:ascii="Arial" w:hAnsi="Arial" w:cs="Arial"/>
                      <w:b/>
                      <w:color w:val="FF0000"/>
                      <w:sz w:val="16"/>
                      <w:szCs w:val="16"/>
                    </w:rPr>
                  </w:pPr>
                  <w:r w:rsidRPr="00D41C6A">
                    <w:rPr>
                      <w:rFonts w:ascii="Arial" w:hAnsi="Arial" w:cs="Arial"/>
                      <w:b/>
                      <w:color w:val="FF0000"/>
                      <w:sz w:val="16"/>
                      <w:szCs w:val="16"/>
                    </w:rPr>
                    <w:t>УМЕРЕННАЯ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2" type="#_x0000_t202" style="position:absolute;left:0;text-align:left;margin-left:447.85pt;margin-top:324.45pt;width:318.2pt;height:94.5pt;z-index:251696128" fillcolor="#f2dbdb [661]" stroked="f">
            <v:fill color2="fill lighten(51)" angle="-135" focusposition=".5,.5" focussize="" method="linear sigma" type="gradient"/>
            <v:textbox>
              <w:txbxContent>
                <w:p w:rsidR="003D3657" w:rsidRPr="00590F91" w:rsidRDefault="00876CB1" w:rsidP="00527A1F">
                  <w:pPr>
                    <w:spacing w:after="0" w:line="240" w:lineRule="auto"/>
                    <w:rPr>
                      <w:rFonts w:ascii="Arial" w:hAnsi="Arial" w:cs="Arial"/>
                      <w:b/>
                      <w:sz w:val="19"/>
                      <w:szCs w:val="19"/>
                    </w:rPr>
                  </w:pPr>
                  <w:r w:rsidRPr="00590F91">
                    <w:rPr>
                      <w:rFonts w:ascii="Arial" w:hAnsi="Arial" w:cs="Arial"/>
                      <w:b/>
                      <w:sz w:val="19"/>
                      <w:szCs w:val="19"/>
                    </w:rPr>
                    <w:t>Снижение когнитивных способностей по сравнению</w:t>
                  </w:r>
                  <w:r w:rsidR="00DD19D3" w:rsidRPr="00590F91">
                    <w:rPr>
                      <w:rFonts w:ascii="Arial" w:hAnsi="Arial" w:cs="Arial"/>
                      <w:b/>
                      <w:sz w:val="19"/>
                      <w:szCs w:val="19"/>
                    </w:rPr>
                    <w:t>,</w:t>
                  </w:r>
                  <w:r w:rsidRPr="00590F91">
                    <w:rPr>
                      <w:rFonts w:ascii="Arial" w:hAnsi="Arial" w:cs="Arial"/>
                      <w:b/>
                      <w:sz w:val="19"/>
                      <w:szCs w:val="19"/>
                    </w:rPr>
                    <w:t xml:space="preserve"> как с индивидуальной, так и со среднестатистической возрастной нормой.</w:t>
                  </w:r>
                </w:p>
                <w:p w:rsidR="00527A1F" w:rsidRPr="00590F91" w:rsidRDefault="00527A1F" w:rsidP="00527A1F">
                  <w:pPr>
                    <w:spacing w:after="0" w:line="240" w:lineRule="auto"/>
                    <w:rPr>
                      <w:rFonts w:ascii="Arial" w:hAnsi="Arial" w:cs="Arial"/>
                      <w:b/>
                      <w:sz w:val="19"/>
                      <w:szCs w:val="19"/>
                    </w:rPr>
                  </w:pPr>
                  <w:r w:rsidRPr="00590F91">
                    <w:rPr>
                      <w:rFonts w:ascii="Arial" w:hAnsi="Arial" w:cs="Arial"/>
                      <w:b/>
                      <w:sz w:val="19"/>
                      <w:szCs w:val="19"/>
                    </w:rPr>
                    <w:t>Отражается в жалобах индивидуума и обращает на себя внимание окружающих.</w:t>
                  </w:r>
                </w:p>
                <w:p w:rsidR="00527A1F" w:rsidRPr="00590F91" w:rsidRDefault="00527A1F" w:rsidP="00527A1F">
                  <w:pPr>
                    <w:spacing w:after="0" w:line="240" w:lineRule="auto"/>
                    <w:rPr>
                      <w:rFonts w:ascii="Arial" w:hAnsi="Arial" w:cs="Arial"/>
                      <w:b/>
                      <w:sz w:val="19"/>
                      <w:szCs w:val="19"/>
                    </w:rPr>
                  </w:pPr>
                  <w:r w:rsidRPr="00590F91">
                    <w:rPr>
                      <w:rFonts w:ascii="Arial" w:hAnsi="Arial" w:cs="Arial"/>
                      <w:b/>
                      <w:sz w:val="19"/>
                      <w:szCs w:val="19"/>
                    </w:rPr>
                    <w:t>Не приводит к существенным затруднениям в повседневной жизни, хотя может препятствовать наиболее  сложным видам интеллектуальной активности.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1" type="#_x0000_t202" style="position:absolute;left:0;text-align:left;margin-left:447.85pt;margin-top:248.7pt;width:318.2pt;height:75.75pt;z-index:251695104" fillcolor="#daeef3 [664]" stroked="f">
            <v:fill color2="fill lighten(51)" angle="-135" focusposition=".5,.5" focussize="" method="linear sigma" type="gradient"/>
            <v:textbox>
              <w:txbxContent>
                <w:p w:rsidR="003D3657" w:rsidRPr="00590F91" w:rsidRDefault="003D3657" w:rsidP="003D3657">
                  <w:pPr>
                    <w:spacing w:after="0" w:line="240" w:lineRule="auto"/>
                    <w:rPr>
                      <w:rFonts w:ascii="Arial" w:hAnsi="Arial" w:cs="Arial"/>
                      <w:b/>
                      <w:color w:val="800080"/>
                      <w:sz w:val="19"/>
                      <w:szCs w:val="19"/>
                    </w:rPr>
                  </w:pPr>
                  <w:r w:rsidRPr="00590F91">
                    <w:rPr>
                      <w:rFonts w:ascii="Arial" w:hAnsi="Arial" w:cs="Arial"/>
                      <w:b/>
                      <w:color w:val="800080"/>
                      <w:sz w:val="19"/>
                      <w:szCs w:val="19"/>
                    </w:rPr>
                    <w:t>Снижение когнитивных способностей по сравнению с более высоким уровнем индивидуума остается в пределах возрастной нормы или отклоняется от нее незначительно.</w:t>
                  </w:r>
                </w:p>
                <w:p w:rsidR="00876CB1" w:rsidRPr="00590F91" w:rsidRDefault="00876CB1" w:rsidP="003D3657">
                  <w:pPr>
                    <w:spacing w:after="0" w:line="240" w:lineRule="auto"/>
                    <w:rPr>
                      <w:rFonts w:ascii="Arial" w:hAnsi="Arial" w:cs="Arial"/>
                      <w:b/>
                      <w:color w:val="800080"/>
                      <w:sz w:val="19"/>
                      <w:szCs w:val="19"/>
                    </w:rPr>
                  </w:pPr>
                  <w:r w:rsidRPr="00590F91">
                    <w:rPr>
                      <w:rFonts w:ascii="Arial" w:hAnsi="Arial" w:cs="Arial"/>
                      <w:b/>
                      <w:color w:val="800080"/>
                      <w:sz w:val="19"/>
                      <w:szCs w:val="19"/>
                    </w:rPr>
                    <w:t>Обычно отражается в жалобах больного, но не обращает на себя внимания окружающих.</w:t>
                  </w:r>
                </w:p>
                <w:p w:rsidR="00876CB1" w:rsidRPr="00590F91" w:rsidRDefault="00876CB1" w:rsidP="003D3657">
                  <w:pPr>
                    <w:spacing w:after="0" w:line="240" w:lineRule="auto"/>
                    <w:rPr>
                      <w:rFonts w:ascii="Arial" w:hAnsi="Arial" w:cs="Arial"/>
                      <w:b/>
                      <w:color w:val="800080"/>
                      <w:sz w:val="19"/>
                      <w:szCs w:val="19"/>
                    </w:rPr>
                  </w:pPr>
                  <w:r w:rsidRPr="00590F91">
                    <w:rPr>
                      <w:rFonts w:ascii="Arial" w:hAnsi="Arial" w:cs="Arial"/>
                      <w:b/>
                      <w:color w:val="800080"/>
                      <w:sz w:val="19"/>
                      <w:szCs w:val="19"/>
                    </w:rPr>
                    <w:t>Не вызывает затруднений в повседневной жизни.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8" type="#_x0000_t202" style="position:absolute;left:0;text-align:left;margin-left:381.3pt;margin-top:248.7pt;width:66.55pt;height:75.75pt;z-index:251692032" fillcolor="#daeef3 [664]" stroked="f">
            <v:fill color2="fill lighten(51)" angle="-45" focusposition=".5,.5" focussize="" method="linear sigma" focus="100%" type="gradient"/>
            <v:textbox>
              <w:txbxContent>
                <w:p w:rsidR="003D3657" w:rsidRPr="00D41C6A" w:rsidRDefault="003D3657">
                  <w:pPr>
                    <w:rPr>
                      <w:rFonts w:ascii="Arial" w:hAnsi="Arial" w:cs="Arial"/>
                      <w:b/>
                      <w:color w:val="FF0000"/>
                      <w:sz w:val="16"/>
                      <w:szCs w:val="16"/>
                    </w:rPr>
                  </w:pPr>
                  <w:r w:rsidRPr="00D41C6A">
                    <w:rPr>
                      <w:rFonts w:ascii="Arial" w:hAnsi="Arial" w:cs="Arial"/>
                      <w:b/>
                      <w:color w:val="FF0000"/>
                      <w:sz w:val="16"/>
                      <w:szCs w:val="16"/>
                    </w:rPr>
                    <w:t>ЛЕГКАЯ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7" type="#_x0000_t202" style="position:absolute;left:0;text-align:left;margin-left:381.3pt;margin-top:254.7pt;width:384.75pt;height:245.4pt;z-index:251691008" stroked="f">
            <v:textbox>
              <w:txbxContent>
                <w:p w:rsidR="002A3B50" w:rsidRDefault="002A3B50"/>
                <w:p w:rsidR="00DD19D3" w:rsidRDefault="00DD19D3"/>
                <w:p w:rsidR="00DD19D3" w:rsidRDefault="00DD19D3"/>
                <w:p w:rsidR="00DD19D3" w:rsidRDefault="00DD19D3"/>
                <w:p w:rsidR="00DD19D3" w:rsidRDefault="00DD19D3"/>
                <w:p w:rsidR="00DD19D3" w:rsidRDefault="00DD19D3"/>
                <w:p w:rsidR="00DD19D3" w:rsidRDefault="00DD19D3"/>
                <w:p w:rsidR="00DD19D3" w:rsidRDefault="00DD19D3">
                  <w:r>
                    <w:t xml:space="preserve">                  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-48.7pt;margin-top:-79.8pt;width:406.85pt;height:585.75pt;z-index:251681792" fillcolor="#7030a0" stroked="f">
            <v:textbox>
              <w:txbxContent>
                <w:p w:rsidR="00E605E8" w:rsidRDefault="00E605E8"/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371.85pt;margin-top:-79.8pt;width:404.85pt;height:585.75pt;z-index:251661312" fillcolor="#7030a0" stroked="f">
            <v:textbox style="mso-next-textbox:#_x0000_s1029">
              <w:txbxContent>
                <w:p w:rsidR="00FA5729" w:rsidRDefault="00FA5729"/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930.75pt;margin-top:136pt;width:236.6pt;height:127.65pt;z-index:251680768" fillcolor="#cfc" stroked="f">
            <v:textbox>
              <w:txbxContent>
                <w:p w:rsidR="00743D74" w:rsidRPr="00925764" w:rsidRDefault="00925764" w:rsidP="00925764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</w:pPr>
                  <w:r w:rsidRPr="00925764">
                    <w:rPr>
                      <w:rFonts w:ascii="Arial Black" w:hAnsi="Arial Black"/>
                      <w:b/>
                      <w:color w:val="FF0066"/>
                      <w:sz w:val="56"/>
                      <w:szCs w:val="56"/>
                    </w:rPr>
                    <w:t>С</w:t>
                  </w:r>
                  <w:r w:rsidRPr="00925764"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  <w:t>ЕГОДНЯ МОЖНО ЗАЩИТИТЬ КАЖДОГО РЕБЕНКА!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-462.55pt;margin-top:-70.2pt;width:252pt;height:131.4pt;z-index:251670528" stroked="f">
            <v:textbox style="mso-next-textbox:#_x0000_s1043">
              <w:txbxContent>
                <w:p w:rsidR="00C14A62" w:rsidRPr="00C14A62" w:rsidRDefault="00C14A62" w:rsidP="00C14A62">
                  <w:pPr>
                    <w:spacing w:after="0" w:line="240" w:lineRule="auto"/>
                    <w:jc w:val="center"/>
                    <w:rPr>
                      <w:b/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-446.35pt;margin-top:316.2pt;width:281.25pt;height:24.75pt;z-index:251674624">
            <v:textbox style="mso-next-textbox:#_x0000_s1047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376.3pt;margin-top:355.95pt;width:135.2pt;height:180pt;z-index:251671552" stroked="f">
            <v:textbox style="mso-next-textbox:#_x0000_s1044">
              <w:txbxContent>
                <w:p w:rsidR="00C14A62" w:rsidRPr="008B0C36" w:rsidRDefault="00C14A62" w:rsidP="00C14A62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Theme="majorHAnsi" w:hAnsiTheme="majorHAnsi" w:cs="Arial"/>
                      <w:bCs w:val="0"/>
                      <w:color w:val="F85338"/>
                      <w:sz w:val="6"/>
                      <w:szCs w:val="6"/>
                    </w:rPr>
                  </w:pPr>
                </w:p>
                <w:p w:rsidR="009C7DD0" w:rsidRPr="00F645D8" w:rsidRDefault="009C7DD0" w:rsidP="00F645D8">
                  <w:pPr>
                    <w:shd w:val="clear" w:color="auto" w:fill="FFFFFF"/>
                    <w:spacing w:after="0" w:line="240" w:lineRule="auto"/>
                    <w:ind w:left="786"/>
                    <w:jc w:val="center"/>
                    <w:rPr>
                      <w:rStyle w:val="a6"/>
                      <w:rFonts w:cstheme="minorHAnsi"/>
                      <w:bCs w:val="0"/>
                      <w:color w:val="FF0066"/>
                      <w:spacing w:val="-5"/>
                      <w:sz w:val="28"/>
                      <w:szCs w:val="28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9C7DD0" w:rsidRPr="009C7DD0" w:rsidRDefault="009C7DD0" w:rsidP="008B0C36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b/>
                      <w:color w:val="FF006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-313.1pt;margin-top:-67.05pt;width:11.35pt;height:112.25pt;z-index:251668480" fillcolor="#c06" stroked="f">
            <v:textbox style="mso-next-textbox:#_x0000_s1041">
              <w:txbxContent>
                <w:p w:rsidR="004B3D0C" w:rsidRDefault="004B3D0C"/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-285.85pt;margin-top:34.95pt;width:120.75pt;height:26.25pt;z-index:251669504" stroked="f">
            <v:textbox style="mso-next-textbox:#_x0000_s1042">
              <w:txbxContent>
                <w:p w:rsidR="004B3D0C" w:rsidRPr="00C14A62" w:rsidRDefault="004B3D0C" w:rsidP="004B3D0C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</w:pPr>
                  <w:r w:rsidRPr="00C14A62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Не подвергайте свой слух  опасности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34" style="position:absolute;left:0;text-align:left;margin-left:921.7pt;margin-top:271.1pt;width:377.1pt;height:97.5pt;z-index:251666432" arcsize="10923f" fillcolor="#cff" stroked="f">
            <v:textbox style="mso-next-textbox:#_x0000_s1034">
              <w:txbxContent>
                <w:p w:rsidR="000509F0" w:rsidRPr="00EE6D12" w:rsidRDefault="000509F0" w:rsidP="00EE6D12">
                  <w:pPr>
                    <w:jc w:val="center"/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</w:pPr>
                  <w:r w:rsidRPr="00EE6D12"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  <w:t>«Слышать будущее… и готовиться к нему»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5" type="#_x0000_t116" style="position:absolute;left:0;text-align:left;margin-left:1041pt;margin-top:-67.05pt;width:10.8pt;height:119.25pt;flip:x;z-index:251667456" fillcolor="#cfc" stroked="f">
            <v:textbox style="mso-next-textbox:#_x0000_s1035">
              <w:txbxContent>
                <w:p w:rsidR="00522BC3" w:rsidRPr="001E016C" w:rsidRDefault="00522BC3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813.3pt;margin-top:-75.9pt;width:5.55pt;height:36.6pt;z-index:251675648">
            <v:textbox>
              <w:txbxContent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-143.3pt;margin-top:243.95pt;width:20.05pt;height:207pt;z-index:251672576">
            <v:textbox style="mso-next-textbox:#_x0000_s1045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270.45pt;margin-top:316.2pt;width:204pt;height:15pt;z-index:251673600">
            <v:textbox style="mso-next-textbox:#_x0000_s1046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roundrect id="_x0000_s1033" style="position:absolute;left:0;text-align:left;margin-left:-403pt;margin-top:34.95pt;width:291.4pt;height:150.85pt;z-index:251665408" arcsize="10923f" fillcolor="#00b050" stroked="f">
            <v:textbox style="mso-next-textbox:#_x0000_s1033">
              <w:txbxContent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  <w:t>3</w:t>
                  </w: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 xml:space="preserve"> МАРТА</w:t>
                  </w:r>
                </w:p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>ВСЕМИРНЫЙ  ДЕНЬ СЛУХА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31" style="position:absolute;left:0;text-align:left;margin-left:930.75pt;margin-top:-5.05pt;width:1in;height:1in;z-index:251663360"/>
        </w:pict>
      </w:r>
      <w:r>
        <w:rPr>
          <w:noProof/>
        </w:rPr>
        <w:pict>
          <v:roundrect id="_x0000_s1030" style="position:absolute;left:0;text-align:left;margin-left:888.45pt;margin-top:-23.35pt;width:186.3pt;height:105.15pt;z-index:251662336" arcsize="10923f"/>
        </w:pict>
      </w:r>
      <w:r>
        <w:rPr>
          <w:noProof/>
        </w:rPr>
        <w:pict>
          <v:shape id="_x0000_s1026" type="#_x0000_t202" style="position:absolute;left:0;text-align:left;margin-left:-48.7pt;margin-top:-75.9pt;width:406.85pt;height:8in;z-index:251658240" filled="f" fillcolor="#6cf" stroked="f">
            <v:textbox>
              <w:txbxContent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FE21C5" w:rsidRDefault="00FE21C5" w:rsidP="004B3D0C">
                  <w:pPr>
                    <w:spacing w:after="0"/>
                  </w:pPr>
                </w:p>
              </w:txbxContent>
            </v:textbox>
          </v:shape>
        </w:pict>
      </w:r>
    </w:p>
    <w:sectPr w:rsidR="0000052B" w:rsidSect="00FE21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25pt;height:11.25pt" o:bullet="t">
        <v:imagedata r:id="rId1" o:title="msoA6"/>
      </v:shape>
    </w:pict>
  </w:numPicBullet>
  <w:abstractNum w:abstractNumId="0" w15:restartNumberingAfterBreak="0">
    <w:nsid w:val="02052972"/>
    <w:multiLevelType w:val="hybridMultilevel"/>
    <w:tmpl w:val="45564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C65E9"/>
    <w:multiLevelType w:val="hybridMultilevel"/>
    <w:tmpl w:val="EEBE6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F3154"/>
    <w:multiLevelType w:val="hybridMultilevel"/>
    <w:tmpl w:val="34DEA98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0CD9024E"/>
    <w:multiLevelType w:val="multilevel"/>
    <w:tmpl w:val="3A36A39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3B42E8"/>
    <w:multiLevelType w:val="multilevel"/>
    <w:tmpl w:val="B88A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5F243E"/>
    <w:multiLevelType w:val="hybridMultilevel"/>
    <w:tmpl w:val="365A72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D461DE"/>
    <w:multiLevelType w:val="hybridMultilevel"/>
    <w:tmpl w:val="9718169C"/>
    <w:lvl w:ilvl="0" w:tplc="D0D41372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BF1ADC"/>
    <w:multiLevelType w:val="hybridMultilevel"/>
    <w:tmpl w:val="244E4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107A9B"/>
    <w:multiLevelType w:val="hybridMultilevel"/>
    <w:tmpl w:val="6A64D824"/>
    <w:lvl w:ilvl="0" w:tplc="5EAAFD60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9900CC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41494726"/>
    <w:multiLevelType w:val="hybridMultilevel"/>
    <w:tmpl w:val="9CE46840"/>
    <w:lvl w:ilvl="0" w:tplc="04190001">
      <w:start w:val="1"/>
      <w:numFmt w:val="bullet"/>
      <w:lvlText w:val=""/>
      <w:lvlJc w:val="left"/>
      <w:pPr>
        <w:ind w:left="5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8" w:hanging="360"/>
      </w:pPr>
      <w:rPr>
        <w:rFonts w:ascii="Wingdings" w:hAnsi="Wingdings" w:hint="default"/>
      </w:rPr>
    </w:lvl>
  </w:abstractNum>
  <w:abstractNum w:abstractNumId="10" w15:restartNumberingAfterBreak="0">
    <w:nsid w:val="41D42FA6"/>
    <w:multiLevelType w:val="hybridMultilevel"/>
    <w:tmpl w:val="82EE5CA4"/>
    <w:lvl w:ilvl="0" w:tplc="04190005">
      <w:start w:val="1"/>
      <w:numFmt w:val="bullet"/>
      <w:lvlText w:val=""/>
      <w:lvlJc w:val="left"/>
      <w:pPr>
        <w:ind w:left="5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88" w:hanging="360"/>
      </w:pPr>
      <w:rPr>
        <w:rFonts w:ascii="Courier New" w:hAnsi="Courier New" w:cs="Courier New" w:hint="default"/>
      </w:rPr>
    </w:lvl>
    <w:lvl w:ilvl="2" w:tplc="922C1684">
      <w:start w:val="1"/>
      <w:numFmt w:val="bullet"/>
      <w:lvlText w:val=""/>
      <w:lvlJc w:val="left"/>
      <w:pPr>
        <w:ind w:left="2008" w:hanging="360"/>
      </w:pPr>
      <w:rPr>
        <w:rFonts w:ascii="Wingdings" w:hAnsi="Wingdings" w:hint="default"/>
        <w:color w:val="FF0000"/>
      </w:rPr>
    </w:lvl>
    <w:lvl w:ilvl="3" w:tplc="04190001" w:tentative="1">
      <w:start w:val="1"/>
      <w:numFmt w:val="bullet"/>
      <w:lvlText w:val=""/>
      <w:lvlJc w:val="left"/>
      <w:pPr>
        <w:ind w:left="27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8" w:hanging="360"/>
      </w:pPr>
      <w:rPr>
        <w:rFonts w:ascii="Wingdings" w:hAnsi="Wingdings" w:hint="default"/>
      </w:rPr>
    </w:lvl>
  </w:abstractNum>
  <w:abstractNum w:abstractNumId="11" w15:restartNumberingAfterBreak="0">
    <w:nsid w:val="4BB827DA"/>
    <w:multiLevelType w:val="multilevel"/>
    <w:tmpl w:val="246A4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DA6F6D"/>
    <w:multiLevelType w:val="hybridMultilevel"/>
    <w:tmpl w:val="F6E665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906480"/>
    <w:multiLevelType w:val="multilevel"/>
    <w:tmpl w:val="8EACD05A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4" w15:restartNumberingAfterBreak="0">
    <w:nsid w:val="5C3C3703"/>
    <w:multiLevelType w:val="hybridMultilevel"/>
    <w:tmpl w:val="3F645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E973D2"/>
    <w:multiLevelType w:val="hybridMultilevel"/>
    <w:tmpl w:val="3BA46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235405"/>
    <w:multiLevelType w:val="hybridMultilevel"/>
    <w:tmpl w:val="0178CB7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637BED"/>
    <w:multiLevelType w:val="hybridMultilevel"/>
    <w:tmpl w:val="5096067E"/>
    <w:lvl w:ilvl="0" w:tplc="8AE01F9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764FA3"/>
    <w:multiLevelType w:val="hybridMultilevel"/>
    <w:tmpl w:val="D53AA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80449F"/>
    <w:multiLevelType w:val="hybridMultilevel"/>
    <w:tmpl w:val="8EC6DC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CD6054"/>
    <w:multiLevelType w:val="hybridMultilevel"/>
    <w:tmpl w:val="8076A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7729A7"/>
    <w:multiLevelType w:val="hybridMultilevel"/>
    <w:tmpl w:val="62B2B354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6DB33F1C"/>
    <w:multiLevelType w:val="hybridMultilevel"/>
    <w:tmpl w:val="C854D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15"/>
  </w:num>
  <w:num w:numId="4">
    <w:abstractNumId w:val="6"/>
  </w:num>
  <w:num w:numId="5">
    <w:abstractNumId w:val="21"/>
  </w:num>
  <w:num w:numId="6">
    <w:abstractNumId w:val="8"/>
  </w:num>
  <w:num w:numId="7">
    <w:abstractNumId w:val="11"/>
  </w:num>
  <w:num w:numId="8">
    <w:abstractNumId w:val="3"/>
  </w:num>
  <w:num w:numId="9">
    <w:abstractNumId w:val="5"/>
  </w:num>
  <w:num w:numId="10">
    <w:abstractNumId w:val="22"/>
  </w:num>
  <w:num w:numId="11">
    <w:abstractNumId w:val="18"/>
  </w:num>
  <w:num w:numId="12">
    <w:abstractNumId w:val="9"/>
  </w:num>
  <w:num w:numId="13">
    <w:abstractNumId w:val="10"/>
  </w:num>
  <w:num w:numId="14">
    <w:abstractNumId w:val="4"/>
  </w:num>
  <w:num w:numId="15">
    <w:abstractNumId w:val="16"/>
  </w:num>
  <w:num w:numId="16">
    <w:abstractNumId w:val="7"/>
  </w:num>
  <w:num w:numId="17">
    <w:abstractNumId w:val="12"/>
  </w:num>
  <w:num w:numId="18">
    <w:abstractNumId w:val="19"/>
  </w:num>
  <w:num w:numId="19">
    <w:abstractNumId w:val="20"/>
  </w:num>
  <w:num w:numId="20">
    <w:abstractNumId w:val="14"/>
  </w:num>
  <w:num w:numId="21">
    <w:abstractNumId w:val="0"/>
  </w:num>
  <w:num w:numId="22">
    <w:abstractNumId w:val="2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21C5"/>
    <w:rsid w:val="0000052B"/>
    <w:rsid w:val="00022045"/>
    <w:rsid w:val="00042E05"/>
    <w:rsid w:val="00046B3D"/>
    <w:rsid w:val="00047C24"/>
    <w:rsid w:val="00050614"/>
    <w:rsid w:val="000509F0"/>
    <w:rsid w:val="000752EF"/>
    <w:rsid w:val="000B3E57"/>
    <w:rsid w:val="000C1B24"/>
    <w:rsid w:val="001053F5"/>
    <w:rsid w:val="00116C42"/>
    <w:rsid w:val="00147708"/>
    <w:rsid w:val="00150BEE"/>
    <w:rsid w:val="001C5661"/>
    <w:rsid w:val="001D22AB"/>
    <w:rsid w:val="001D4F95"/>
    <w:rsid w:val="001E016C"/>
    <w:rsid w:val="001E509E"/>
    <w:rsid w:val="001E7665"/>
    <w:rsid w:val="001E7BF4"/>
    <w:rsid w:val="002230E4"/>
    <w:rsid w:val="00262C21"/>
    <w:rsid w:val="0026304B"/>
    <w:rsid w:val="00292142"/>
    <w:rsid w:val="002A3B50"/>
    <w:rsid w:val="002F105E"/>
    <w:rsid w:val="002F123C"/>
    <w:rsid w:val="00306F71"/>
    <w:rsid w:val="0033208F"/>
    <w:rsid w:val="00360A21"/>
    <w:rsid w:val="00364681"/>
    <w:rsid w:val="003C785A"/>
    <w:rsid w:val="003D3657"/>
    <w:rsid w:val="003D4799"/>
    <w:rsid w:val="003E2035"/>
    <w:rsid w:val="003F15F5"/>
    <w:rsid w:val="003F3A3B"/>
    <w:rsid w:val="004016B5"/>
    <w:rsid w:val="00425336"/>
    <w:rsid w:val="004313FE"/>
    <w:rsid w:val="00436EAE"/>
    <w:rsid w:val="00437D63"/>
    <w:rsid w:val="00440098"/>
    <w:rsid w:val="0044469D"/>
    <w:rsid w:val="004525F8"/>
    <w:rsid w:val="004813AA"/>
    <w:rsid w:val="004A0430"/>
    <w:rsid w:val="004A4A65"/>
    <w:rsid w:val="004B217F"/>
    <w:rsid w:val="004B3D0C"/>
    <w:rsid w:val="004D6F5B"/>
    <w:rsid w:val="004E319A"/>
    <w:rsid w:val="00506573"/>
    <w:rsid w:val="00522BC3"/>
    <w:rsid w:val="00527A1F"/>
    <w:rsid w:val="00557A4F"/>
    <w:rsid w:val="00584F73"/>
    <w:rsid w:val="00590F91"/>
    <w:rsid w:val="005C7071"/>
    <w:rsid w:val="005C7743"/>
    <w:rsid w:val="005E61E5"/>
    <w:rsid w:val="005E6EC2"/>
    <w:rsid w:val="00610E80"/>
    <w:rsid w:val="0061461D"/>
    <w:rsid w:val="00655807"/>
    <w:rsid w:val="006663E1"/>
    <w:rsid w:val="006B763D"/>
    <w:rsid w:val="006C6C41"/>
    <w:rsid w:val="00713F43"/>
    <w:rsid w:val="007205F8"/>
    <w:rsid w:val="00723A59"/>
    <w:rsid w:val="00726E28"/>
    <w:rsid w:val="00733243"/>
    <w:rsid w:val="00743D74"/>
    <w:rsid w:val="0075458F"/>
    <w:rsid w:val="00756131"/>
    <w:rsid w:val="00774871"/>
    <w:rsid w:val="00780B15"/>
    <w:rsid w:val="00793988"/>
    <w:rsid w:val="007D24BC"/>
    <w:rsid w:val="007D5839"/>
    <w:rsid w:val="007E1D15"/>
    <w:rsid w:val="007F4AF3"/>
    <w:rsid w:val="00802EC0"/>
    <w:rsid w:val="00814473"/>
    <w:rsid w:val="008260F0"/>
    <w:rsid w:val="0086777F"/>
    <w:rsid w:val="00872E92"/>
    <w:rsid w:val="00876CB1"/>
    <w:rsid w:val="008839AE"/>
    <w:rsid w:val="008B0C36"/>
    <w:rsid w:val="008C3989"/>
    <w:rsid w:val="008D4F5D"/>
    <w:rsid w:val="008E4624"/>
    <w:rsid w:val="0090252A"/>
    <w:rsid w:val="00925764"/>
    <w:rsid w:val="0092612C"/>
    <w:rsid w:val="00927D0A"/>
    <w:rsid w:val="009404C9"/>
    <w:rsid w:val="00946C4F"/>
    <w:rsid w:val="00957667"/>
    <w:rsid w:val="00961007"/>
    <w:rsid w:val="0096493D"/>
    <w:rsid w:val="00965386"/>
    <w:rsid w:val="00985B40"/>
    <w:rsid w:val="00985E54"/>
    <w:rsid w:val="009C7DD0"/>
    <w:rsid w:val="009F09FA"/>
    <w:rsid w:val="009F0D78"/>
    <w:rsid w:val="00A144A9"/>
    <w:rsid w:val="00A20C09"/>
    <w:rsid w:val="00A3385F"/>
    <w:rsid w:val="00A3668F"/>
    <w:rsid w:val="00A45038"/>
    <w:rsid w:val="00A460C2"/>
    <w:rsid w:val="00A46D81"/>
    <w:rsid w:val="00A552CD"/>
    <w:rsid w:val="00A57BE2"/>
    <w:rsid w:val="00A94ED1"/>
    <w:rsid w:val="00A973A3"/>
    <w:rsid w:val="00AC003B"/>
    <w:rsid w:val="00AD43B1"/>
    <w:rsid w:val="00AF48C3"/>
    <w:rsid w:val="00B37BD2"/>
    <w:rsid w:val="00B56280"/>
    <w:rsid w:val="00B74C01"/>
    <w:rsid w:val="00BC1C9F"/>
    <w:rsid w:val="00C14A62"/>
    <w:rsid w:val="00C161A5"/>
    <w:rsid w:val="00C71BDA"/>
    <w:rsid w:val="00C74FED"/>
    <w:rsid w:val="00C77D74"/>
    <w:rsid w:val="00C97034"/>
    <w:rsid w:val="00CA06F6"/>
    <w:rsid w:val="00CA268F"/>
    <w:rsid w:val="00CA301D"/>
    <w:rsid w:val="00CC0234"/>
    <w:rsid w:val="00CC1296"/>
    <w:rsid w:val="00CC1432"/>
    <w:rsid w:val="00D0795E"/>
    <w:rsid w:val="00D36A15"/>
    <w:rsid w:val="00D41C6A"/>
    <w:rsid w:val="00D56D26"/>
    <w:rsid w:val="00D66676"/>
    <w:rsid w:val="00D83DE7"/>
    <w:rsid w:val="00DA229A"/>
    <w:rsid w:val="00DC6CEA"/>
    <w:rsid w:val="00DD19D3"/>
    <w:rsid w:val="00DF2F3B"/>
    <w:rsid w:val="00E32E40"/>
    <w:rsid w:val="00E605E8"/>
    <w:rsid w:val="00E673E6"/>
    <w:rsid w:val="00E84892"/>
    <w:rsid w:val="00EB3278"/>
    <w:rsid w:val="00EC7615"/>
    <w:rsid w:val="00ED11A5"/>
    <w:rsid w:val="00EE0047"/>
    <w:rsid w:val="00EE224F"/>
    <w:rsid w:val="00EE2EE2"/>
    <w:rsid w:val="00EE6D12"/>
    <w:rsid w:val="00EE75A5"/>
    <w:rsid w:val="00F11EA3"/>
    <w:rsid w:val="00F172DC"/>
    <w:rsid w:val="00F4457C"/>
    <w:rsid w:val="00F44737"/>
    <w:rsid w:val="00F64483"/>
    <w:rsid w:val="00F645D8"/>
    <w:rsid w:val="00FA13B2"/>
    <w:rsid w:val="00FA5729"/>
    <w:rsid w:val="00FB6A30"/>
    <w:rsid w:val="00FC2D49"/>
    <w:rsid w:val="00FE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2">
      <o:colormru v:ext="edit" colors="#90f,#96f,#90c,#60c,#99f,#93f,#c6f,#f99"/>
    </o:shapedefaults>
    <o:shapelayout v:ext="edit">
      <o:idmap v:ext="edit" data="1"/>
    </o:shapelayout>
  </w:shapeDefaults>
  <w:decimalSymbol w:val=","/>
  <w:listSeparator w:val=";"/>
  <w15:docId w15:val="{39865CDD-AF07-44BF-9CE5-2689D23DE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52B"/>
  </w:style>
  <w:style w:type="paragraph" w:styleId="1">
    <w:name w:val="heading 1"/>
    <w:basedOn w:val="a"/>
    <w:link w:val="10"/>
    <w:uiPriority w:val="9"/>
    <w:qFormat/>
    <w:rsid w:val="00C14A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4A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B0C36"/>
  </w:style>
  <w:style w:type="character" w:styleId="a6">
    <w:name w:val="Strong"/>
    <w:basedOn w:val="a0"/>
    <w:uiPriority w:val="22"/>
    <w:qFormat/>
    <w:rsid w:val="008B0C36"/>
    <w:rPr>
      <w:b/>
      <w:bCs/>
    </w:rPr>
  </w:style>
  <w:style w:type="paragraph" w:styleId="a7">
    <w:name w:val="List Paragraph"/>
    <w:basedOn w:val="a"/>
    <w:uiPriority w:val="34"/>
    <w:qFormat/>
    <w:rsid w:val="008B0C36"/>
    <w:pPr>
      <w:ind w:left="720"/>
      <w:contextualSpacing/>
    </w:pPr>
  </w:style>
  <w:style w:type="paragraph" w:styleId="a8">
    <w:name w:val="No Spacing"/>
    <w:uiPriority w:val="1"/>
    <w:qFormat/>
    <w:rsid w:val="00EE6D12"/>
    <w:pPr>
      <w:spacing w:after="0" w:line="240" w:lineRule="auto"/>
    </w:pPr>
    <w:rPr>
      <w:rFonts w:eastAsiaTheme="minorEastAsia"/>
      <w:lang w:eastAsia="ru-RU"/>
    </w:rPr>
  </w:style>
  <w:style w:type="character" w:customStyle="1" w:styleId="bb">
    <w:name w:val="bb"/>
    <w:basedOn w:val="a0"/>
    <w:rsid w:val="003F3A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55</cp:revision>
  <cp:lastPrinted>2018-07-20T07:56:00Z</cp:lastPrinted>
  <dcterms:created xsi:type="dcterms:W3CDTF">2018-03-01T07:48:00Z</dcterms:created>
  <dcterms:modified xsi:type="dcterms:W3CDTF">2023-09-12T07:43:00Z</dcterms:modified>
</cp:coreProperties>
</file>