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9999"/>
  <w:body>
    <w:p w:rsidR="00937620" w:rsidRDefault="001A747C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36499D" wp14:editId="79B30DA8">
                <wp:simplePos x="0" y="0"/>
                <wp:positionH relativeFrom="column">
                  <wp:posOffset>-282115</wp:posOffset>
                </wp:positionH>
                <wp:positionV relativeFrom="paragraph">
                  <wp:posOffset>-466981</wp:posOffset>
                </wp:positionV>
                <wp:extent cx="709646" cy="671209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46" cy="671209"/>
                        </a:xfrm>
                        <a:prstGeom prst="rect">
                          <a:avLst/>
                        </a:prstGeom>
                        <a:solidFill>
                          <a:srgbClr val="6CDDD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747C" w:rsidRDefault="001A747C">
                            <w:r w:rsidRPr="002E24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B27348" wp14:editId="7BFD933B">
                                  <wp:extent cx="505460" cy="515566"/>
                                  <wp:effectExtent l="0" t="0" r="8890" b="0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7286" cy="517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6499D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-22.2pt;margin-top:-36.75pt;width:55.9pt;height:5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" fillcolor="#6cddda" stroked="f" strokeweight=".5pt">
                <v:textbox>
                  <w:txbxContent>
                    <w:p w:rsidR="001A747C" w:rsidRDefault="001A747C">
                      <w:r w:rsidRPr="002E248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B27348" wp14:editId="7BFD933B">
                            <wp:extent cx="505460" cy="515566"/>
                            <wp:effectExtent l="0" t="0" r="8890" b="0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7286" cy="5174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89929F" wp14:editId="46CAC889">
                <wp:simplePos x="0" y="0"/>
                <wp:positionH relativeFrom="column">
                  <wp:posOffset>-292073</wp:posOffset>
                </wp:positionH>
                <wp:positionV relativeFrom="paragraph">
                  <wp:posOffset>5709771</wp:posOffset>
                </wp:positionV>
                <wp:extent cx="9849485" cy="427936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9485" cy="427936"/>
                        </a:xfrm>
                        <a:prstGeom prst="rect">
                          <a:avLst/>
                        </a:prstGeom>
                        <a:solidFill>
                          <a:srgbClr val="6CDDD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747C" w:rsidRPr="001A747C" w:rsidRDefault="001A747C" w:rsidP="001A747C">
                            <w:pPr>
                              <w:spacing w:after="0" w:line="276" w:lineRule="auto"/>
                              <w:jc w:val="center"/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A747C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МИНИСТЕРСТВО</w:t>
                            </w:r>
                            <w:r w:rsidRPr="001A747C"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A747C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ЗДРАВООХРАНЕНИЯ</w:t>
                            </w:r>
                            <w:r w:rsidRPr="001A747C"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A747C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ЧЕЧЕНСКОЙ</w:t>
                            </w:r>
                            <w:r w:rsidRPr="001A747C"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A747C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РЕСПУБЛИКИ</w:t>
                            </w:r>
                          </w:p>
                          <w:p w:rsidR="001A747C" w:rsidRPr="001A747C" w:rsidRDefault="001A747C" w:rsidP="001A747C">
                            <w:pPr>
                              <w:spacing w:after="0" w:line="276" w:lineRule="auto"/>
                              <w:jc w:val="center"/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A747C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РЕСПУБЛИКАНСКИЙ</w:t>
                            </w:r>
                            <w:r w:rsidRPr="001A747C"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A747C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ЦЕНТР</w:t>
                            </w:r>
                            <w:r w:rsidRPr="001A747C"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A747C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ОБЩЕСТВЕННОГО</w:t>
                            </w:r>
                            <w:r w:rsidRPr="001A747C"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A747C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ЗДОРОВЬЯ</w:t>
                            </w:r>
                            <w:r w:rsidRPr="001A747C"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A747C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и</w:t>
                            </w:r>
                            <w:r w:rsidRPr="001A747C"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A747C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МЕДИЦИНСКОЙ</w:t>
                            </w:r>
                            <w:r w:rsidRPr="001A747C"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A747C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ПРОФИЛАКТИКИ</w:t>
                            </w:r>
                          </w:p>
                          <w:p w:rsidR="001A747C" w:rsidRPr="001A747C" w:rsidRDefault="001A747C" w:rsidP="001A747C">
                            <w:pPr>
                              <w:rPr>
                                <w:rFonts w:ascii="Aharoni" w:hAnsi="Aharoni" w:cs="Aharon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1A747C" w:rsidRDefault="001A74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9929F" id="Надпись 5" o:spid="_x0000_s1027" type="#_x0000_t202" style="position:absolute;margin-left:-23pt;margin-top:449.6pt;width:775.55pt;height:3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" fillcolor="#6cddda" stroked="f" strokeweight=".5pt">
                <v:textbox>
                  <w:txbxContent>
                    <w:p w:rsidR="001A747C" w:rsidRPr="001A747C" w:rsidRDefault="001A747C" w:rsidP="001A747C">
                      <w:pPr>
                        <w:spacing w:after="0" w:line="276" w:lineRule="auto"/>
                        <w:jc w:val="center"/>
                        <w:rPr>
                          <w:rFonts w:ascii="Aharoni" w:hAnsi="Aharoni" w:cs="Aharon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1A747C"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  <w:t>МИНИСТЕРСТВО</w:t>
                      </w:r>
                      <w:r w:rsidRPr="001A747C">
                        <w:rPr>
                          <w:rFonts w:ascii="Aharoni" w:hAnsi="Aharoni" w:cs="Aharon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A747C"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  <w:t>ЗДРАВООХРАНЕНИЯ</w:t>
                      </w:r>
                      <w:r w:rsidRPr="001A747C">
                        <w:rPr>
                          <w:rFonts w:ascii="Aharoni" w:hAnsi="Aharoni" w:cs="Aharon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A747C"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  <w:t>ЧЕЧЕНСКОЙ</w:t>
                      </w:r>
                      <w:r w:rsidRPr="001A747C">
                        <w:rPr>
                          <w:rFonts w:ascii="Aharoni" w:hAnsi="Aharoni" w:cs="Aharon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A747C"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  <w:t>РЕСПУБЛИКИ</w:t>
                      </w:r>
                    </w:p>
                    <w:p w:rsidR="001A747C" w:rsidRPr="001A747C" w:rsidRDefault="001A747C" w:rsidP="001A747C">
                      <w:pPr>
                        <w:spacing w:after="0" w:line="276" w:lineRule="auto"/>
                        <w:jc w:val="center"/>
                        <w:rPr>
                          <w:rFonts w:ascii="Aharoni" w:hAnsi="Aharoni" w:cs="Aharon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1A747C"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  <w:t>РЕСПУБЛИКАНСКИЙ</w:t>
                      </w:r>
                      <w:r w:rsidRPr="001A747C">
                        <w:rPr>
                          <w:rFonts w:ascii="Aharoni" w:hAnsi="Aharoni" w:cs="Aharon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A747C"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  <w:t>ЦЕНТР</w:t>
                      </w:r>
                      <w:r w:rsidRPr="001A747C">
                        <w:rPr>
                          <w:rFonts w:ascii="Aharoni" w:hAnsi="Aharoni" w:cs="Aharon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A747C"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  <w:t>ОБЩЕСТВЕННОГО</w:t>
                      </w:r>
                      <w:r w:rsidRPr="001A747C">
                        <w:rPr>
                          <w:rFonts w:ascii="Aharoni" w:hAnsi="Aharoni" w:cs="Aharon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A747C"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  <w:t>ЗДОРОВЬЯ</w:t>
                      </w:r>
                      <w:r w:rsidRPr="001A747C">
                        <w:rPr>
                          <w:rFonts w:ascii="Aharoni" w:hAnsi="Aharoni" w:cs="Aharon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A747C"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  <w:t>и</w:t>
                      </w:r>
                      <w:r w:rsidRPr="001A747C">
                        <w:rPr>
                          <w:rFonts w:ascii="Aharoni" w:hAnsi="Aharoni" w:cs="Aharon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A747C"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  <w:t>МЕДИЦИНСКОЙ</w:t>
                      </w:r>
                      <w:r w:rsidRPr="001A747C">
                        <w:rPr>
                          <w:rFonts w:ascii="Aharoni" w:hAnsi="Aharoni" w:cs="Aharon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1A747C">
                        <w:rPr>
                          <w:rFonts w:ascii="Cambria" w:hAnsi="Cambria" w:cs="Cambria"/>
                          <w:b/>
                          <w:color w:val="000000" w:themeColor="text1"/>
                          <w:sz w:val="20"/>
                          <w:szCs w:val="20"/>
                        </w:rPr>
                        <w:t>ПРОФИЛАКТИКИ</w:t>
                      </w:r>
                    </w:p>
                    <w:p w:rsidR="001A747C" w:rsidRPr="001A747C" w:rsidRDefault="001A747C" w:rsidP="001A747C">
                      <w:pPr>
                        <w:rPr>
                          <w:rFonts w:ascii="Aharoni" w:hAnsi="Aharoni" w:cs="Aharoni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1A747C" w:rsidRDefault="001A747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-389350</wp:posOffset>
                </wp:positionH>
                <wp:positionV relativeFrom="paragraph">
                  <wp:posOffset>-720212</wp:posOffset>
                </wp:positionV>
                <wp:extent cx="10038769" cy="6916366"/>
                <wp:effectExtent l="0" t="0" r="63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8769" cy="6916366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747C" w:rsidRDefault="001A747C">
                            <w:r w:rsidRPr="001A747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849485" cy="6964045"/>
                                  <wp:effectExtent l="0" t="0" r="0" b="8255"/>
                                  <wp:docPr id="3" name="Рисунок 3" descr="C:\Users\Raisa-admin\Desktop\гепатит\Инфографика-Гепатит-А-болезнь-грязных-рук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гепатит\Инфографика-Гепатит-А-болезнь-грязных-рук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49764" cy="69642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8" type="#_x0000_t202" style="position:absolute;margin-left:-30.65pt;margin-top:-56.7pt;width:790.45pt;height:54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" fillcolor="yellow" stroked="f" strokeweight=".5pt">
                <v:textbox>
                  <w:txbxContent>
                    <w:p w:rsidR="001A747C" w:rsidRDefault="001A747C">
                      <w:r w:rsidRPr="001A747C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849485" cy="6964045"/>
                            <wp:effectExtent l="0" t="0" r="0" b="8255"/>
                            <wp:docPr id="3" name="Рисунок 3" descr="C:\Users\Raisa-admin\Desktop\гепатит\Инфографика-Гепатит-А-болезнь-грязных-рук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гепатит\Инфографика-Гепатит-А-болезнь-грязных-рук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49764" cy="69642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937620" w:rsidSect="001A747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387"/>
    <w:rsid w:val="001A747C"/>
    <w:rsid w:val="00937620"/>
    <w:rsid w:val="00CE5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99"/>
    </o:shapedefaults>
    <o:shapelayout v:ext="edit">
      <o:idmap v:ext="edit" data="1"/>
    </o:shapelayout>
  </w:shapeDefaults>
  <w:decimalSymbol w:val=","/>
  <w:listSeparator w:val=";"/>
  <w15:chartTrackingRefBased/>
  <w15:docId w15:val="{146F7354-288C-4F20-BFA9-AC95692CF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2</cp:revision>
  <dcterms:created xsi:type="dcterms:W3CDTF">2023-07-21T08:07:00Z</dcterms:created>
  <dcterms:modified xsi:type="dcterms:W3CDTF">2023-07-21T08:15:00Z</dcterms:modified>
</cp:coreProperties>
</file>