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C6" w:rsidRDefault="005604C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98.7pt;margin-top:-34.05pt;width:361.8pt;height:360.6pt;z-index:251692032" filled="f" stroked="f">
            <v:textbox>
              <w:txbxContent>
                <w:p w:rsidR="005604C6" w:rsidRDefault="005604C6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50F057B" wp14:editId="7C520C68">
                        <wp:extent cx="4402455" cy="3738904"/>
                        <wp:effectExtent l="0" t="0" r="0" b="0"/>
                        <wp:docPr id="25" name="Рисунок 3" descr="C:\Documents and Settings\Rausa01\Рабочий стол\ХОБЛ\1506312672_image_149857656889.png_small_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ХОБЛ\1506312672_image_149857656889.png_small_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2455" cy="3738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392.7pt;margin-top:-75.45pt;width:370.8pt;height:38.4pt;z-index:251691008" filled="f" stroked="f">
            <v:textbox>
              <w:txbxContent>
                <w:p w:rsidR="005604C6" w:rsidRPr="00AB5065" w:rsidRDefault="005604C6" w:rsidP="005604C6">
                  <w:pPr>
                    <w:spacing w:after="0" w:line="240" w:lineRule="auto"/>
                    <w:jc w:val="center"/>
                    <w:rPr>
                      <w:b/>
                      <w:color w:val="006600"/>
                      <w:sz w:val="24"/>
                      <w:szCs w:val="24"/>
                    </w:rPr>
                  </w:pPr>
                  <w:r w:rsidRPr="00AB5065">
                    <w:rPr>
                      <w:b/>
                      <w:color w:val="006600"/>
                      <w:sz w:val="24"/>
                      <w:szCs w:val="24"/>
                    </w:rPr>
                    <w:t>МИНИСТЕРСТВО ЗДРАВООХРАНЕНИЯ ЧЕЧЕНСКОЙ РЕСПУБЛИКИ</w:t>
                  </w:r>
                </w:p>
                <w:p w:rsidR="005604C6" w:rsidRPr="00AB5065" w:rsidRDefault="005604C6" w:rsidP="005604C6">
                  <w:pPr>
                    <w:spacing w:after="0" w:line="240" w:lineRule="auto"/>
                    <w:jc w:val="center"/>
                    <w:rPr>
                      <w:b/>
                      <w:color w:val="003300"/>
                      <w:sz w:val="24"/>
                      <w:szCs w:val="24"/>
                    </w:rPr>
                  </w:pPr>
                  <w:r w:rsidRPr="00AB5065">
                    <w:rPr>
                      <w:b/>
                      <w:color w:val="006600"/>
                      <w:sz w:val="24"/>
                      <w:szCs w:val="24"/>
                    </w:rPr>
                    <w:t>«РЕСПУБЛИКАНСКИЙ ЦЕНТР МЕДИЦИНСКОЙ ПРОФИЛАКТИКИ»</w:t>
                  </w:r>
                </w:p>
                <w:p w:rsidR="005604C6" w:rsidRDefault="005604C6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-47.7pt;margin-top:-73.65pt;width:401.4pt;height:325.2pt;z-index:251682816" fillcolor="#b6dde8 [1304]" stroked="f">
            <v:textbox>
              <w:txbxContent>
                <w:p w:rsidR="005604C6" w:rsidRDefault="005604C6">
                  <w:r w:rsidRPr="009E72E5">
                    <w:rPr>
                      <w:noProof/>
                      <w:lang w:eastAsia="ru-RU"/>
                    </w:rPr>
                    <w:drawing>
                      <wp:inline distT="0" distB="0" distL="0" distR="0" wp14:anchorId="234B32EE" wp14:editId="16ED91C1">
                        <wp:extent cx="4907280" cy="4023360"/>
                        <wp:effectExtent l="0" t="0" r="0" b="0"/>
                        <wp:docPr id="23" name="Рисунок 1" descr="C:\Documents and Settings\Rausa01\Рабочий стол\bezyimyannyiy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bezyimyannyiy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7280" cy="4023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6" style="position:absolute;margin-left:114.3pt;margin-top:-35.25pt;width:66.6pt;height:45.6pt;z-index:251684864" arcsize="10923f" fillcolor="#31849b [2408]" strokecolor="#31849b [2408]">
            <v:textbox>
              <w:txbxContent>
                <w:p w:rsidR="005604C6" w:rsidRPr="005604C6" w:rsidRDefault="005604C6" w:rsidP="005604C6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5604C6">
                    <w:rPr>
                      <w:b/>
                      <w:color w:val="FFFFFF" w:themeColor="background1"/>
                      <w:sz w:val="18"/>
                      <w:szCs w:val="18"/>
                    </w:rPr>
                    <w:t>Откажитесь</w:t>
                  </w:r>
                </w:p>
                <w:p w:rsidR="005604C6" w:rsidRPr="005604C6" w:rsidRDefault="005604C6" w:rsidP="005604C6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5604C6">
                    <w:rPr>
                      <w:b/>
                      <w:color w:val="FFFFFF" w:themeColor="background1"/>
                      <w:sz w:val="18"/>
                      <w:szCs w:val="18"/>
                    </w:rPr>
                    <w:t>от</w:t>
                  </w:r>
                </w:p>
                <w:p w:rsidR="005604C6" w:rsidRPr="005604C6" w:rsidRDefault="005604C6" w:rsidP="005604C6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5604C6">
                    <w:rPr>
                      <w:b/>
                      <w:color w:val="FFFFFF" w:themeColor="background1"/>
                      <w:sz w:val="18"/>
                      <w:szCs w:val="18"/>
                    </w:rPr>
                    <w:t>курения</w:t>
                  </w:r>
                </w:p>
                <w:p w:rsidR="005604C6" w:rsidRPr="005604C6" w:rsidRDefault="005604C6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5" type="#_x0000_t202" style="position:absolute;margin-left:-26.7pt;margin-top:-65.85pt;width:357.6pt;height:53.4pt;z-index:251683840" stroked="f">
            <v:textbox style="mso-next-textbox:#_x0000_s1055">
              <w:txbxContent>
                <w:p w:rsidR="005604C6" w:rsidRPr="00107EB8" w:rsidRDefault="005604C6" w:rsidP="005604C6">
                  <w:pPr>
                    <w:jc w:val="center"/>
                    <w:rPr>
                      <w:rFonts w:asciiTheme="majorHAnsi" w:hAnsiTheme="majorHAnsi"/>
                      <w:b/>
                      <w:color w:val="FF0066"/>
                      <w:sz w:val="40"/>
                      <w:szCs w:val="40"/>
                    </w:rPr>
                  </w:pPr>
                  <w:r w:rsidRPr="00107EB8">
                    <w:rPr>
                      <w:rFonts w:asciiTheme="majorHAnsi" w:hAnsiTheme="majorHAnsi"/>
                      <w:b/>
                      <w:color w:val="FF0066"/>
                      <w:sz w:val="40"/>
                      <w:szCs w:val="40"/>
                    </w:rPr>
                    <w:t>ПРОФИЛАКТИКА ХОБЛ</w:t>
                  </w:r>
                </w:p>
                <w:p w:rsidR="005604C6" w:rsidRDefault="005604C6"/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-56.7pt;margin-top:-89.25pt;width:862.2pt;height:604.8pt;z-index:251681792" fillcolor="#b6dde8 [1304]" stroked="f">
            <v:textbox>
              <w:txbxContent>
                <w:p w:rsidR="005604C6" w:rsidRDefault="005604C6"/>
              </w:txbxContent>
            </v:textbox>
          </v:shape>
        </w:pict>
      </w:r>
    </w:p>
    <w:p w:rsidR="005604C6" w:rsidRDefault="005604C6">
      <w:r>
        <w:rPr>
          <w:noProof/>
          <w:lang w:eastAsia="ru-RU"/>
        </w:rPr>
        <w:pict>
          <v:shape id="_x0000_s1066" type="#_x0000_t202" style="position:absolute;margin-left:597.3pt;margin-top:325.7pt;width:151.8pt;height:140.4pt;z-index:251694080" stroked="f">
            <v:textbox>
              <w:txbxContent>
                <w:p w:rsidR="005604C6" w:rsidRDefault="005604C6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827F04" wp14:editId="394FABDF">
                        <wp:extent cx="1635578" cy="1611085"/>
                        <wp:effectExtent l="19050" t="0" r="2722" b="0"/>
                        <wp:docPr id="24" name="Рисунок 24" descr="C:\Documents and Settings\Rausa01\Рабочий стол\ХОБЛ\WCD_Logo_2010_Low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ХОБЛ\WCD_Logo_2010_Low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4546" cy="1610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399.9pt;margin-top:254.9pt;width:369pt;height:213.6pt;z-index:251693056" filled="f" stroked="f">
            <v:textbox>
              <w:txbxContent>
                <w:p w:rsidR="005604C6" w:rsidRPr="00D01DFA" w:rsidRDefault="005604C6" w:rsidP="005604C6">
                  <w:pPr>
                    <w:spacing w:after="0" w:line="216" w:lineRule="auto"/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</w:pPr>
                  <w:r w:rsidRPr="00CC725C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Х</w:t>
                  </w:r>
                  <w:r w:rsidRPr="00D01DFA"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  <w:t xml:space="preserve">РОНИЧЕСКАЯ </w:t>
                  </w:r>
                </w:p>
                <w:p w:rsidR="005604C6" w:rsidRPr="00D01DFA" w:rsidRDefault="005604C6" w:rsidP="005604C6">
                  <w:pPr>
                    <w:spacing w:after="0" w:line="216" w:lineRule="auto"/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</w:pPr>
                  <w:r w:rsidRPr="00CC725C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О</w:t>
                  </w:r>
                  <w:r w:rsidRPr="00D01DFA"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  <w:t xml:space="preserve">БСТРУКТИВНАЯ </w:t>
                  </w:r>
                </w:p>
                <w:p w:rsidR="005604C6" w:rsidRPr="00D01DFA" w:rsidRDefault="005604C6" w:rsidP="005604C6">
                  <w:pPr>
                    <w:spacing w:after="0" w:line="216" w:lineRule="auto"/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</w:pPr>
                  <w:r w:rsidRPr="00CC725C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Б</w:t>
                  </w:r>
                  <w:r w:rsidRPr="00D01DFA"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  <w:t xml:space="preserve">ОЛЕЗНЬ </w:t>
                  </w:r>
                </w:p>
                <w:p w:rsidR="005604C6" w:rsidRPr="00D01DFA" w:rsidRDefault="005604C6" w:rsidP="005604C6">
                  <w:pPr>
                    <w:spacing w:after="0" w:line="216" w:lineRule="auto"/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</w:pPr>
                  <w:r w:rsidRPr="00CC725C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Л</w:t>
                  </w:r>
                  <w:r w:rsidRPr="00D01DFA">
                    <w:rPr>
                      <w:rFonts w:asciiTheme="majorHAnsi" w:hAnsiTheme="majorHAnsi"/>
                      <w:b/>
                      <w:color w:val="0000FF"/>
                      <w:sz w:val="52"/>
                      <w:szCs w:val="52"/>
                    </w:rPr>
                    <w:t>ЕГКИХ</w:t>
                  </w:r>
                </w:p>
                <w:p w:rsidR="005604C6" w:rsidRDefault="005604C6"/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101.7pt;margin-top:145.1pt;width:102.6pt;height:69pt;z-index:251685888" filled="f" stroked="f">
            <v:textbox>
              <w:txbxContent>
                <w:p w:rsidR="005604C6" w:rsidRDefault="005604C6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959E1" wp14:editId="7D99D723">
                        <wp:extent cx="1120140" cy="743773"/>
                        <wp:effectExtent l="0" t="0" r="0" b="0"/>
                        <wp:docPr id="4" name="Рисунок 3" descr="C:\Documents and Settings\Rausa01\Рабочий стол\Lungs-risun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Lungs-risun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140" cy="743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-29.7pt;margin-top:226.7pt;width:365.4pt;height:162pt;z-index:251686912" filled="f" stroked="f">
            <v:textbox>
              <w:txbxContent>
                <w:p w:rsidR="005604C6" w:rsidRPr="007F057C" w:rsidRDefault="005604C6" w:rsidP="005604C6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color w:val="006600"/>
                    </w:rPr>
                  </w:pPr>
                  <w:r w:rsidRPr="00975C1F">
                    <w:rPr>
                      <w:rFonts w:ascii="Arial Black" w:hAnsi="Arial Black"/>
                      <w:b/>
                      <w:color w:val="FF0000"/>
                    </w:rPr>
                    <w:t xml:space="preserve">ХОБЛ </w:t>
                  </w:r>
                  <w:r w:rsidRPr="007F057C">
                    <w:rPr>
                      <w:rFonts w:asciiTheme="majorHAnsi" w:hAnsiTheme="majorHAnsi"/>
                      <w:b/>
                      <w:color w:val="006600"/>
                    </w:rPr>
                    <w:t>– заболевание, которое можно предотвратить, соблюдая меры профилактики и правила здорового образа жизни.</w:t>
                  </w:r>
                  <w:r w:rsidRPr="007F057C">
                    <w:rPr>
                      <w:rFonts w:asciiTheme="majorHAnsi" w:hAnsiTheme="majorHAnsi"/>
                      <w:color w:val="006600"/>
                    </w:rPr>
                    <w:t xml:space="preserve"> </w:t>
                  </w:r>
                  <w:r w:rsidRPr="007F057C">
                    <w:rPr>
                      <w:rFonts w:asciiTheme="majorHAnsi" w:hAnsiTheme="majorHAnsi" w:cstheme="minorHAnsi"/>
                      <w:b/>
                      <w:color w:val="006600"/>
                    </w:rPr>
                    <w:t xml:space="preserve">Профилактика ХОБЛ включает в себя комплекс мероприятий, благодаря которым каждый человек сможет предостеречь свой организм от этого патологического процесса. </w:t>
                  </w:r>
                  <w:r w:rsidRPr="007F057C">
                    <w:rPr>
                      <w:rFonts w:asciiTheme="majorHAnsi" w:hAnsiTheme="majorHAnsi" w:cstheme="minorHAnsi"/>
                      <w:b/>
                      <w:color w:val="0000FF"/>
                    </w:rPr>
                    <w:t>Пневмония и грипп — самые частые причины формирования ХОБЛ.</w:t>
                  </w:r>
                  <w:r w:rsidRPr="007F057C">
                    <w:rPr>
                      <w:rFonts w:asciiTheme="majorHAnsi" w:hAnsiTheme="majorHAnsi" w:cstheme="minorHAnsi"/>
                      <w:b/>
                      <w:color w:val="006600"/>
                    </w:rPr>
                    <w:t xml:space="preserve"> Поэтому необходимо получать прививки от гриппа каждый год. Раз в 5 лет проводить вакцинацию от пневмококковой</w:t>
                  </w:r>
                  <w:r w:rsidRPr="007F057C">
                    <w:rPr>
                      <w:rFonts w:asciiTheme="majorHAnsi" w:hAnsiTheme="majorHAnsi"/>
                      <w:color w:val="006600"/>
                    </w:rPr>
                    <w:t xml:space="preserve"> </w:t>
                  </w:r>
                  <w:r w:rsidRPr="007F057C">
                    <w:rPr>
                      <w:rFonts w:asciiTheme="majorHAnsi" w:hAnsiTheme="majorHAnsi" w:cstheme="minorHAnsi"/>
                      <w:b/>
                      <w:color w:val="006600"/>
                    </w:rPr>
                    <w:t>инфекции, благодаря чему удаётся защитить свой организм от поражения пневмонией.  А также нужно проходить регулярные профилактические медицинские осмотры и диспансеризацию.</w:t>
                  </w:r>
                </w:p>
                <w:p w:rsidR="005604C6" w:rsidRDefault="005604C6"/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6.3pt;margin-top:400.1pt;width:292.8pt;height:76.8pt;z-index:251688960" filled="f" stroked="f">
            <v:textbox style="mso-next-textbox:#_x0000_s1060">
              <w:txbxContent>
                <w:p w:rsidR="005604C6" w:rsidRPr="00F91A4D" w:rsidRDefault="005604C6" w:rsidP="005604C6">
                  <w:pPr>
                    <w:spacing w:after="0" w:line="240" w:lineRule="auto"/>
                    <w:jc w:val="center"/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F91A4D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  <w:t>ПОМНИТЕ!</w:t>
                  </w:r>
                </w:p>
                <w:p w:rsidR="005604C6" w:rsidRPr="00F91A4D" w:rsidRDefault="005604C6" w:rsidP="005604C6">
                  <w:pPr>
                    <w:spacing w:after="0" w:line="240" w:lineRule="auto"/>
                    <w:jc w:val="center"/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  <w:t xml:space="preserve">ХОБЛ – НЕИЗЛЕЧИМОЕ </w:t>
                  </w:r>
                  <w:r w:rsidRPr="00F91A4D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  <w:t>ЗАБОЛЕВАНИЕ!</w:t>
                  </w:r>
                </w:p>
                <w:p w:rsidR="005604C6" w:rsidRPr="00F91A4D" w:rsidRDefault="005604C6" w:rsidP="005604C6">
                  <w:pPr>
                    <w:spacing w:after="0" w:line="240" w:lineRule="auto"/>
                    <w:jc w:val="center"/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F91A4D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</w:rPr>
                    <w:t>БОЛЕЗНЬ ЛЕГЧЕ ПРЕДУПРЕДИТЬ, ЧЕМ ЛЕЧИТЬ!</w:t>
                  </w:r>
                </w:p>
                <w:p w:rsidR="005604C6" w:rsidRDefault="005604C6" w:rsidP="005604C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293.7pt;margin-top:429.5pt;width:58.8pt;height:50.4pt;z-index:251689984" filled="f" stroked="f">
            <v:textbox style="mso-next-textbox:#_x0000_s1061">
              <w:txbxContent>
                <w:p w:rsidR="005604C6" w:rsidRDefault="005604C6">
                  <w:r w:rsidRPr="0052300F">
                    <w:rPr>
                      <w:noProof/>
                      <w:lang w:eastAsia="ru-RU"/>
                    </w:rPr>
                    <w:drawing>
                      <wp:inline distT="0" distB="0" distL="0" distR="0" wp14:anchorId="6AB9FD52" wp14:editId="7C3815D7">
                        <wp:extent cx="476250" cy="515620"/>
                        <wp:effectExtent l="0" t="0" r="0" b="0"/>
                        <wp:docPr id="21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969" cy="531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-51.3pt;margin-top:424.1pt;width:57.6pt;height:51.6pt;z-index:251687936" filled="f" stroked="f">
            <v:textbox>
              <w:txbxContent>
                <w:p w:rsidR="005604C6" w:rsidRDefault="005604C6">
                  <w:r w:rsidRPr="0052300F">
                    <w:rPr>
                      <w:noProof/>
                      <w:lang w:eastAsia="ru-RU"/>
                    </w:rPr>
                    <w:drawing>
                      <wp:inline distT="0" distB="0" distL="0" distR="0" wp14:anchorId="1F2FBA47" wp14:editId="0509F363">
                        <wp:extent cx="509889" cy="584617"/>
                        <wp:effectExtent l="19050" t="0" r="4461" b="0"/>
                        <wp:docPr id="20" name="Рисунок 7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630" cy="58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br w:type="page"/>
      </w:r>
      <w:bookmarkStart w:id="0" w:name="_GoBack"/>
      <w:bookmarkEnd w:id="0"/>
    </w:p>
    <w:p w:rsidR="00412BDC" w:rsidRDefault="005604C6">
      <w:r>
        <w:rPr>
          <w:noProof/>
          <w:lang w:eastAsia="ru-RU"/>
        </w:rPr>
        <w:lastRenderedPageBreak/>
        <w:pict>
          <v:shape id="_x0000_s1037" type="#_x0000_t202" style="position:absolute;margin-left:212.3pt;margin-top:412pt;width:66.9pt;height:24.6pt;z-index:251668480" fillcolor="#f06" stroked="f">
            <v:textbox style="mso-next-textbox:#_x0000_s1037">
              <w:txbxContent>
                <w:p w:rsidR="000D7567" w:rsidRPr="000D7567" w:rsidRDefault="000D7567" w:rsidP="000D7567">
                  <w:pPr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D7567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>ХОБЛ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65.3pt;margin-top:199.45pt;width:199.9pt;height:25.1pt;z-index:251666432" fillcolor="yellow" strokecolor="white [3212]" strokeweight="2.25pt">
            <v:textbox style="mso-next-textbox:#_x0000_s1035">
              <w:txbxContent>
                <w:p w:rsidR="000D7567" w:rsidRPr="00E45F18" w:rsidRDefault="000D7567" w:rsidP="000D7567">
                  <w:pPr>
                    <w:jc w:val="center"/>
                    <w:rPr>
                      <w:rFonts w:asciiTheme="majorHAnsi" w:hAnsiTheme="majorHAnsi"/>
                      <w:b/>
                      <w:color w:val="0000CC"/>
                      <w:sz w:val="28"/>
                      <w:szCs w:val="28"/>
                    </w:rPr>
                  </w:pPr>
                  <w:r w:rsidRPr="00E45F18">
                    <w:rPr>
                      <w:rFonts w:asciiTheme="majorHAnsi" w:hAnsiTheme="majorHAnsi"/>
                      <w:b/>
                      <w:color w:val="0000CC"/>
                      <w:sz w:val="28"/>
                      <w:szCs w:val="28"/>
                    </w:rPr>
                    <w:t>ФАКТОРЫ РИСКА ХОБЛ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3" style="position:absolute;margin-left:45.15pt;margin-top:-23.2pt;width:305.55pt;height:212.1pt;z-index:251664384" arcsize="10923f" stroked="f">
            <v:textbox style="mso-next-textbox:#_x0000_s1033">
              <w:txbxContent>
                <w:p w:rsidR="00B21704" w:rsidRPr="00B21704" w:rsidRDefault="00B21704" w:rsidP="00A211D6">
                  <w:pPr>
                    <w:spacing w:after="0" w:line="240" w:lineRule="auto"/>
                    <w:rPr>
                      <w:rFonts w:asciiTheme="majorHAnsi" w:hAnsiTheme="majorHAnsi" w:cs="Arial"/>
                      <w:b/>
                      <w:bCs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</w:p>
                <w:p w:rsidR="002823C5" w:rsidRDefault="002823C5" w:rsidP="00A211D6">
                  <w:pPr>
                    <w:spacing w:after="0" w:line="240" w:lineRule="auto"/>
                    <w:rPr>
                      <w:rFonts w:asciiTheme="majorHAnsi" w:hAnsiTheme="majorHAnsi" w:cs="Arial"/>
                      <w:b/>
                      <w:bCs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  <w:p w:rsidR="002823C5" w:rsidRPr="009251A5" w:rsidRDefault="002823C5" w:rsidP="00A211D6">
                  <w:pPr>
                    <w:spacing w:after="0" w:line="240" w:lineRule="auto"/>
                    <w:rPr>
                      <w:rFonts w:asciiTheme="majorHAnsi" w:hAnsiTheme="majorHAnsi" w:cs="Arial"/>
                      <w:b/>
                      <w:bCs/>
                      <w:color w:val="FF0000"/>
                      <w:sz w:val="4"/>
                      <w:szCs w:val="4"/>
                      <w:shd w:val="clear" w:color="auto" w:fill="FFFFFF"/>
                    </w:rPr>
                  </w:pPr>
                </w:p>
                <w:p w:rsidR="009251A5" w:rsidRDefault="009251A5" w:rsidP="009251A5">
                  <w:pPr>
                    <w:spacing w:after="0" w:line="240" w:lineRule="auto"/>
                    <w:ind w:left="-142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251A5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  <w:shd w:val="clear" w:color="auto" w:fill="FFFFFF"/>
                    </w:rPr>
                    <w:t xml:space="preserve">Хроническая </w:t>
                  </w:r>
                  <w:proofErr w:type="spellStart"/>
                  <w:r w:rsidRPr="009251A5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  <w:shd w:val="clear" w:color="auto" w:fill="FFFFFF"/>
                    </w:rPr>
                    <w:t>обструктивная</w:t>
                  </w:r>
                  <w:proofErr w:type="spellEnd"/>
                  <w:r w:rsidRPr="009251A5">
                    <w:rPr>
                      <w:rFonts w:ascii="Arial Black" w:hAnsi="Arial Black" w:cstheme="minorHAnsi"/>
                      <w:b/>
                      <w:color w:val="FF0000"/>
                      <w:sz w:val="24"/>
                      <w:szCs w:val="24"/>
                      <w:shd w:val="clear" w:color="auto" w:fill="FFFFFF"/>
                    </w:rPr>
                    <w:t xml:space="preserve"> болезнь легких (ХОБЛ)</w:t>
                  </w:r>
                  <w:r w:rsidRPr="009251A5">
                    <w:rPr>
                      <w:rFonts w:cstheme="minorHAnsi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251A5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— заболевание, характеризующееся прогрессирующей, частично обратимой бронхиальной обструкцией, которая связана с воспалением дыхательных путей, возникающим под влиянием неблагоприятных факторов внешней среды</w:t>
                  </w:r>
                  <w:r w:rsidR="00A211D6" w:rsidRPr="009251A5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A211D6" w:rsidRPr="009251A5" w:rsidRDefault="009251A5" w:rsidP="009251A5">
                  <w:pPr>
                    <w:spacing w:after="0" w:line="240" w:lineRule="auto"/>
                    <w:ind w:left="-142"/>
                    <w:jc w:val="center"/>
                    <w:rPr>
                      <w:rFonts w:cstheme="minorHAnsi"/>
                      <w:b/>
                      <w:color w:val="0000FF"/>
                      <w:sz w:val="24"/>
                      <w:szCs w:val="24"/>
                    </w:rPr>
                  </w:pPr>
                  <w:r w:rsidRPr="009251A5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  <w:shd w:val="clear" w:color="auto" w:fill="FFFFFF"/>
                    </w:rPr>
                    <w:t xml:space="preserve">ХОБЛ </w:t>
                  </w:r>
                  <w:r w:rsidRPr="009251A5">
                    <w:rPr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– болезнь, которая является четвертой по частоте причиной смертности в мире, представляет</w:t>
                  </w:r>
                  <w:r w:rsidRPr="009251A5">
                    <w:rPr>
                      <w:color w:val="0000FF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251A5">
                    <w:rPr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серьезную угрозу здоровью населения.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4" type="#_x0000_t202" style="position:absolute;margin-left:162.7pt;margin-top:-67.25pt;width:198.2pt;height:84.95pt;z-index:251665408" fillcolor="#31849b [2408]" stroked="f">
            <v:textbox style="mso-next-textbox:#_x0000_s1034">
              <w:txbxContent>
                <w:p w:rsidR="0091683A" w:rsidRDefault="00C53AA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76475" cy="1167130"/>
                        <wp:effectExtent l="19050" t="0" r="9525" b="0"/>
                        <wp:docPr id="2" name="Рисунок 1" descr="C:\Documents and Settings\Rausa01\Рабочий стол\ХОБЛ\6182773-j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ХОБЛ\6182773-jb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67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40.9pt;margin-top:-67.25pt;width:401.8pt;height:262.3pt;z-index:251661312" fillcolor="#31849b [2408]" stroked="f">
            <v:textbox style="mso-next-textbox:#_x0000_s1029">
              <w:txbxContent>
                <w:p w:rsidR="00D0001C" w:rsidRDefault="00D000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41437" cy="3222703"/>
                        <wp:effectExtent l="19050" t="0" r="0" b="0"/>
                        <wp:docPr id="1" name="Рисунок 1" descr="C:\Documents and Settings\Rausa01\Рабочий стол\ХОБЛ\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ХОБЛ\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1437" cy="3222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477.15pt;margin-top:-.75pt;width:196.7pt;height:25.45pt;z-index:251675648" fillcolor="yellow" strokecolor="white [3212]" strokeweight="2.25pt">
            <v:textbox style="mso-next-textbox:#_x0000_s1045">
              <w:txbxContent>
                <w:p w:rsidR="00AA2D0E" w:rsidRPr="00AA2D86" w:rsidRDefault="00AA2D0E" w:rsidP="00AA2D0E">
                  <w:pPr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AA2D86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>СИМПТОМЫ ХОБЛ</w:t>
                  </w:r>
                  <w:r w:rsidR="00AA2D86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477.15pt;margin-top:262.65pt;width:192.3pt;height:24.6pt;z-index:251679744" fillcolor="yellow" strokecolor="white [3212]" strokeweight="2.25pt">
            <v:textbox style="mso-next-textbox:#_x0000_s1050">
              <w:txbxContent>
                <w:p w:rsidR="00135E05" w:rsidRPr="00135E05" w:rsidRDefault="00135E05" w:rsidP="00135E05">
                  <w:pPr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135E05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>ОСЛОЖНЕНИЯ ХОБЛ</w:t>
                  </w:r>
                  <w:r w:rsidR="00043583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23.65pt;margin-top:-49.45pt;width:170.25pt;height:26.25pt;z-index:251673600" fillcolor="yellow" strokecolor="white [3212]" strokeweight="2.25pt">
            <v:textbox style="mso-next-textbox:#_x0000_s1042">
              <w:txbxContent>
                <w:p w:rsidR="00E45F18" w:rsidRPr="00E45F18" w:rsidRDefault="00E45F18" w:rsidP="00E45F18">
                  <w:pPr>
                    <w:jc w:val="center"/>
                    <w:rPr>
                      <w:rFonts w:ascii="Arial Black" w:hAnsi="Arial Black"/>
                      <w:b/>
                      <w:color w:val="0000CC"/>
                      <w:sz w:val="24"/>
                      <w:szCs w:val="24"/>
                    </w:rPr>
                  </w:pPr>
                  <w:r w:rsidRPr="00E45F18">
                    <w:rPr>
                      <w:rFonts w:ascii="Arial Black" w:hAnsi="Arial Black"/>
                      <w:b/>
                      <w:color w:val="0000CC"/>
                      <w:sz w:val="24"/>
                      <w:szCs w:val="24"/>
                    </w:rPr>
                    <w:t>ЧТО ТАКОЕ ХОБЛ?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60.8pt;margin-top:240.6pt;width:89.8pt;height:22.05pt;z-index:251669504" fillcolor="#00c" strokecolor="#6ff" strokeweight="2.25pt">
            <v:textbox style="mso-next-textbox:#_x0000_s1038">
              <w:txbxContent>
                <w:p w:rsidR="000D7567" w:rsidRPr="004474B3" w:rsidRDefault="004150C1" w:rsidP="004150C1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4474B3">
                    <w:rPr>
                      <w:rFonts w:cstheme="minorHAnsi"/>
                      <w:b/>
                      <w:sz w:val="16"/>
                      <w:szCs w:val="16"/>
                    </w:rPr>
                    <w:t>КУРЕНИЕ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16.3pt;margin-top:292.5pt;width:166.9pt;height:21.2pt;z-index:251670528" fillcolor="#00c" strokecolor="#6ff" strokeweight="2.25pt">
            <v:textbox style="mso-next-textbox:#_x0000_s1039">
              <w:txbxContent>
                <w:p w:rsidR="004150C1" w:rsidRPr="004474B3" w:rsidRDefault="004150C1" w:rsidP="004150C1">
                  <w:pPr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4474B3">
                    <w:rPr>
                      <w:rFonts w:cstheme="minorHAnsi"/>
                      <w:b/>
                      <w:sz w:val="16"/>
                      <w:szCs w:val="16"/>
                    </w:rPr>
                    <w:t>ЗАГРЯЗНЕНИЕ ВОЗДУХА ПОМЕЩЕНИЙ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31.25pt;margin-top:415.45pt;width:186.35pt;height:21.15pt;z-index:251672576" fillcolor="#00c" strokecolor="#6ff" strokeweight="2.25pt">
            <v:textbox style="mso-next-textbox:#_x0000_s1041">
              <w:txbxContent>
                <w:p w:rsidR="007024D5" w:rsidRPr="004474B3" w:rsidRDefault="007024D5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4474B3">
                    <w:rPr>
                      <w:rFonts w:cstheme="minorHAnsi"/>
                      <w:b/>
                      <w:sz w:val="16"/>
                      <w:szCs w:val="16"/>
                    </w:rPr>
                    <w:t>ПРОИЗВОДСТВЕННЫЕ ВЫБРОСЫ И ХИМИКАТЫ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23.65pt;margin-top:359.25pt;width:178.75pt;height:20.3pt;z-index:251671552" fillcolor="#00c" strokecolor="#6ff" strokeweight="2.25pt">
            <v:textbox style="mso-next-textbox:#_x0000_s1040">
              <w:txbxContent>
                <w:p w:rsidR="007024D5" w:rsidRPr="004474B3" w:rsidRDefault="007024D5" w:rsidP="007024D5">
                  <w:pPr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4474B3">
                    <w:rPr>
                      <w:rFonts w:cstheme="minorHAnsi"/>
                      <w:b/>
                      <w:sz w:val="16"/>
                      <w:szCs w:val="16"/>
                    </w:rPr>
                    <w:t>ЗАГРЯЗНЕНИЕ АТМОСФЕРНОГО ВОЗДУХА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40.9pt;margin-top:228.35pt;width:401.8pt;height:262.6pt;z-index:251667456" fillcolor="blue" stroked="f">
            <v:textbox style="mso-next-textbox:#_x0000_s1036">
              <w:txbxContent>
                <w:p w:rsidR="000D7567" w:rsidRDefault="000D756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94013" cy="3238051"/>
                        <wp:effectExtent l="19050" t="0" r="0" b="0"/>
                        <wp:docPr id="5" name="Рисунок 2" descr="C:\Documents and Settings\Rausa01\Рабочий стол\ХОБЛ\775_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ХОБЛ\775_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5418" cy="3245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386.3pt;margin-top:-67.25pt;width:384.6pt;height:343.1pt;z-index:251674624" fillcolor="#b6dde8 [1304]" stroked="f" strokecolor="white [3212]">
            <v:textbox style="mso-next-textbox:#_x0000_s1044">
              <w:txbxContent>
                <w:p w:rsidR="00AA2D0E" w:rsidRPr="00E663EC" w:rsidRDefault="00AA2D0E" w:rsidP="00AA2D0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E663E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При  </w:t>
                  </w:r>
                  <w:r w:rsidRPr="00E663EC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ХОБЛ</w:t>
                  </w:r>
                  <w:r w:rsidRPr="00E663E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у человека развивается серьезное затруднение дыхания и чаще всего проявляется в виде </w:t>
                  </w:r>
                  <w:r w:rsidRPr="00E663EC">
                    <w:rPr>
                      <w:rFonts w:asciiTheme="majorHAnsi" w:hAnsiTheme="majorHAnsi"/>
                      <w:b/>
                      <w:color w:val="0000FF"/>
                      <w:sz w:val="24"/>
                      <w:szCs w:val="24"/>
                    </w:rPr>
                    <w:t>хронического бронхита</w:t>
                  </w:r>
                  <w:r w:rsidRPr="00E663E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(воспаление и сужение бронхов)</w:t>
                  </w:r>
                </w:p>
                <w:p w:rsidR="00AA2D0E" w:rsidRPr="00E663EC" w:rsidRDefault="00AA2D0E" w:rsidP="00AA2D0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E663E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и </w:t>
                  </w:r>
                  <w:r w:rsidRPr="00E663EC">
                    <w:rPr>
                      <w:rFonts w:asciiTheme="majorHAnsi" w:hAnsiTheme="majorHAnsi"/>
                      <w:b/>
                      <w:color w:val="0000FF"/>
                      <w:sz w:val="24"/>
                      <w:szCs w:val="24"/>
                    </w:rPr>
                    <w:t>эмфиземы</w:t>
                  </w:r>
                  <w:r w:rsidRPr="00E663E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(разрушение альвеол легкого).</w:t>
                  </w:r>
                </w:p>
                <w:p w:rsidR="00AA2D0E" w:rsidRPr="00AA2D0E" w:rsidRDefault="00AA2D0E" w:rsidP="00AA2D0E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A2D0E" w:rsidRPr="00AA2D0E" w:rsidRDefault="00AA2D0E" w:rsidP="00AA2D0E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74.45pt;margin-top:-71.9pt;width:396.45pt;height:553.55pt;z-index:251660288" fillcolor="#b6dde8 [1304]" stroked="f">
            <v:textbox style="mso-next-textbox:#_x0000_s1028">
              <w:txbxContent>
                <w:p w:rsidR="00203434" w:rsidRPr="00E663EC" w:rsidRDefault="00203434">
                  <w:pPr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386.3pt;margin-top:299.55pt;width:367.45pt;height:182.1pt;z-index:251680768" strokecolor="#f06" strokeweight="3pt">
            <v:fill r:id="rId15" o:title="14795845897224" recolor="t" type="frame"/>
            <v:textbox style="mso-next-textbox:#_x0000_s1051">
              <w:txbxContent>
                <w:p w:rsidR="00D36CBA" w:rsidRPr="00A73230" w:rsidRDefault="00D36CBA" w:rsidP="00D36CBA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230">
                    <w:rPr>
                      <w:rFonts w:cstheme="minorHAnsi"/>
                      <w:b/>
                      <w:sz w:val="28"/>
                      <w:szCs w:val="28"/>
                    </w:rPr>
                    <w:t>Хроническая дыхательная недостаточность</w:t>
                  </w:r>
                </w:p>
                <w:p w:rsidR="00D36CBA" w:rsidRPr="00A73230" w:rsidRDefault="00D36CBA" w:rsidP="00D36CBA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230">
                    <w:rPr>
                      <w:rFonts w:cstheme="minorHAnsi"/>
                      <w:b/>
                      <w:sz w:val="28"/>
                      <w:szCs w:val="28"/>
                    </w:rPr>
                    <w:t>Хроническое легочное сердце (утолщение и расширение правых отделов сердца)</w:t>
                  </w:r>
                </w:p>
                <w:p w:rsidR="00D36CBA" w:rsidRPr="00A73230" w:rsidRDefault="00D36CBA" w:rsidP="00D36CBA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230">
                    <w:rPr>
                      <w:rFonts w:cstheme="minorHAnsi"/>
                      <w:b/>
                      <w:sz w:val="28"/>
                      <w:szCs w:val="28"/>
                    </w:rPr>
                    <w:t xml:space="preserve">Мерцательная аритмия </w:t>
                  </w:r>
                  <w:r w:rsidR="00E43970" w:rsidRPr="00A73230">
                    <w:rPr>
                      <w:rFonts w:cstheme="minorHAnsi"/>
                      <w:b/>
                      <w:sz w:val="28"/>
                      <w:szCs w:val="28"/>
                    </w:rPr>
                    <w:t>(нарушение</w:t>
                  </w:r>
                  <w:r w:rsidRPr="00A73230">
                    <w:rPr>
                      <w:rFonts w:cstheme="minorHAnsi"/>
                      <w:b/>
                      <w:sz w:val="28"/>
                      <w:szCs w:val="28"/>
                    </w:rPr>
                    <w:t xml:space="preserve"> сердечного ритма)</w:t>
                  </w:r>
                </w:p>
                <w:p w:rsidR="00D36CBA" w:rsidRPr="00A73230" w:rsidRDefault="00D36CBA" w:rsidP="00D36CBA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230">
                    <w:rPr>
                      <w:rFonts w:cstheme="minorHAnsi"/>
                      <w:b/>
                      <w:sz w:val="28"/>
                      <w:szCs w:val="28"/>
                    </w:rPr>
                    <w:t>Рецидивирующая инфекция нижних отделов дыхательного тракта</w:t>
                  </w:r>
                </w:p>
                <w:p w:rsidR="00D36CBA" w:rsidRPr="00A73230" w:rsidRDefault="00D36CBA" w:rsidP="00D36CBA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230">
                    <w:rPr>
                      <w:rFonts w:cstheme="minorHAnsi"/>
                      <w:b/>
                      <w:sz w:val="28"/>
                      <w:szCs w:val="28"/>
                    </w:rPr>
                    <w:t>Спонтанный пневмоторакс (проникновение воздуха в плевральную полость)</w:t>
                  </w:r>
                </w:p>
                <w:p w:rsidR="00D36CBA" w:rsidRPr="00A73230" w:rsidRDefault="00D36CBA" w:rsidP="00D36CBA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230">
                    <w:rPr>
                      <w:rFonts w:cstheme="minorHAnsi"/>
                      <w:b/>
                      <w:sz w:val="28"/>
                      <w:szCs w:val="28"/>
                    </w:rPr>
                    <w:t>Рак легкого</w:t>
                  </w:r>
                </w:p>
                <w:p w:rsidR="00D36CBA" w:rsidRPr="00D36CBA" w:rsidRDefault="00D36CBA" w:rsidP="00D36CBA">
                  <w:pPr>
                    <w:rPr>
                      <w:rFonts w:cstheme="minorHAnsi"/>
                      <w:noProof/>
                      <w:color w:val="990099"/>
                      <w:lang w:eastAsia="ru-RU"/>
                    </w:rPr>
                  </w:pPr>
                </w:p>
                <w:p w:rsidR="00043583" w:rsidRPr="00043583" w:rsidRDefault="00043583" w:rsidP="00D36CBA">
                  <w:pPr>
                    <w:pStyle w:val="a6"/>
                    <w:spacing w:after="0" w:line="240" w:lineRule="auto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386.3pt;margin-top:71.55pt;width:137.4pt;height:156.8pt;z-index:251678720" strokecolor="white [3212]" strokeweight="2.25pt">
            <v:textbox style="mso-next-textbox:#_x0000_s1049">
              <w:txbxContent>
                <w:p w:rsidR="00DB1974" w:rsidRDefault="00DB197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53272" cy="1962614"/>
                        <wp:effectExtent l="19050" t="0" r="8828" b="0"/>
                        <wp:docPr id="7" name="Рисунок 3" descr="C:\Documents and Settings\Rausa01\Рабочий стол\nef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nef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239" cy="19625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386.3pt;margin-top:34.35pt;width:129.95pt;height:221.3pt;z-index:251676672" strokecolor="blue" strokeweight="2.25pt">
            <v:textbox style="mso-next-textbox:#_x0000_s1046">
              <w:txbxContent>
                <w:p w:rsidR="00AA2D86" w:rsidRDefault="00AA2D86"/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516.25pt;margin-top:34.35pt;width:244.5pt;height:221.3pt;z-index:251677696" strokecolor="blue" strokeweight="2.25pt">
            <v:textbox style="mso-next-textbox:#_x0000_s1047">
              <w:txbxContent>
                <w:p w:rsidR="00AA2D86" w:rsidRPr="00D36CBA" w:rsidRDefault="00AA2D86" w:rsidP="00E66A55">
                  <w:pPr>
                    <w:pStyle w:val="a6"/>
                    <w:numPr>
                      <w:ilvl w:val="0"/>
                      <w:numId w:val="4"/>
                    </w:numPr>
                    <w:ind w:left="426"/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</w:pPr>
                  <w:r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Кашель (сухой или с мокротой), чаще утром</w:t>
                  </w:r>
                </w:p>
                <w:p w:rsidR="00AA2D86" w:rsidRPr="00D36CBA" w:rsidRDefault="00AA2D86" w:rsidP="00E66A55">
                  <w:pPr>
                    <w:pStyle w:val="a6"/>
                    <w:numPr>
                      <w:ilvl w:val="0"/>
                      <w:numId w:val="4"/>
                    </w:numPr>
                    <w:ind w:left="426"/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</w:pPr>
                  <w:r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Постоянное чувство усталости</w:t>
                  </w:r>
                </w:p>
                <w:p w:rsidR="00E66A55" w:rsidRPr="00D36CBA" w:rsidRDefault="00AA2D86" w:rsidP="00E66A55">
                  <w:pPr>
                    <w:pStyle w:val="a6"/>
                    <w:numPr>
                      <w:ilvl w:val="0"/>
                      <w:numId w:val="4"/>
                    </w:numPr>
                    <w:ind w:left="426"/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</w:pPr>
                  <w:r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Затрудненное дыхание, одышка</w:t>
                  </w:r>
                  <w:r w:rsidR="00510EF5"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 xml:space="preserve"> </w:t>
                  </w:r>
                </w:p>
                <w:p w:rsidR="00AA2D86" w:rsidRPr="00D36CBA" w:rsidRDefault="00510EF5" w:rsidP="00E66A55">
                  <w:pPr>
                    <w:pStyle w:val="a6"/>
                    <w:numPr>
                      <w:ilvl w:val="0"/>
                      <w:numId w:val="4"/>
                    </w:numPr>
                    <w:ind w:left="426"/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</w:pPr>
                  <w:r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( сначала при физической нагрузке</w:t>
                  </w:r>
                  <w:r w:rsidR="00E66A55"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, а при прогрессировании и в покое)</w:t>
                  </w:r>
                </w:p>
                <w:p w:rsidR="00E66A55" w:rsidRPr="00D36CBA" w:rsidRDefault="00E66A55" w:rsidP="00E66A55">
                  <w:pPr>
                    <w:pStyle w:val="a6"/>
                    <w:numPr>
                      <w:ilvl w:val="0"/>
                      <w:numId w:val="4"/>
                    </w:numPr>
                    <w:ind w:left="426"/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</w:pPr>
                  <w:r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Свистящие хрипы в грудной клетке при дыхании (на более поздних  стадиях)</w:t>
                  </w:r>
                </w:p>
                <w:p w:rsidR="00AA2D86" w:rsidRPr="00D36CBA" w:rsidRDefault="00AA2D86" w:rsidP="00E66A55">
                  <w:pPr>
                    <w:pStyle w:val="a6"/>
                    <w:numPr>
                      <w:ilvl w:val="0"/>
                      <w:numId w:val="4"/>
                    </w:numPr>
                    <w:ind w:left="426"/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</w:pPr>
                  <w:r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Частые инфекции дыхательных путей (грипп, ОРВИ и т.д.)</w:t>
                  </w:r>
                </w:p>
                <w:p w:rsidR="00135E05" w:rsidRPr="00D36CBA" w:rsidRDefault="00135E05" w:rsidP="00E66A55">
                  <w:pPr>
                    <w:pStyle w:val="a6"/>
                    <w:numPr>
                      <w:ilvl w:val="0"/>
                      <w:numId w:val="4"/>
                    </w:numPr>
                    <w:ind w:left="426"/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</w:pPr>
                  <w:r w:rsidRPr="00D36CBA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>Потеря веса</w:t>
                  </w:r>
                  <w:r w:rsidR="00E663EC">
                    <w:rPr>
                      <w:rFonts w:asciiTheme="majorHAnsi" w:hAnsiTheme="majorHAnsi"/>
                      <w:b/>
                      <w:color w:val="99009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60.1pt;margin-top:-91pt;width:876.55pt;height:605.65pt;z-index:251658240" fillcolor="#b6dde8 [1304]" strokecolor="white [3212]">
            <v:textbox style="mso-next-textbox:#_x0000_s1026">
              <w:txbxContent>
                <w:p w:rsidR="00EF3F10" w:rsidRDefault="00EF3F10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851.35pt;margin-top:-57.1pt;width:27.1pt;height:50pt;z-index:251663360" fillcolor="#b8cce4 [1300]" stroked="f">
            <v:textbox style="mso-next-textbox:#_x0000_s1031">
              <w:txbxContent>
                <w:p w:rsidR="00D0001C" w:rsidRDefault="00D0001C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45.7pt;margin-top:-67.25pt;width:406.6pt;height:559.05pt;z-index:251659264" fillcolor="#b6dde8 [1304]" stroked="f">
            <v:textbox style="mso-next-textbox:#_x0000_s1027">
              <w:txbxContent>
                <w:p w:rsidR="00EF3F10" w:rsidRDefault="00EF3F10"/>
              </w:txbxContent>
            </v:textbox>
          </v:shape>
        </w:pict>
      </w:r>
      <w:r w:rsidR="00A211D6" w:rsidRPr="00A211D6">
        <w:rPr>
          <w:noProof/>
          <w:lang w:eastAsia="ru-RU"/>
        </w:rPr>
        <w:drawing>
          <wp:inline distT="0" distB="0" distL="0" distR="0">
            <wp:extent cx="1142776" cy="601921"/>
            <wp:effectExtent l="19050" t="0" r="224" b="0"/>
            <wp:docPr id="3" name="Рисунок 2" descr="C:\Documents and Settings\Rausa01\Рабочий стол\ХОБЛ\6182773-j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usa01\Рабочий стол\ХОБЛ\6182773-jb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46" cy="60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30" type="#_x0000_t202" style="position:absolute;margin-left:-123.6pt;margin-top:-67.25pt;width:3.55pt;height:112.65pt;z-index:251662336;mso-position-horizontal-relative:text;mso-position-vertical-relative:text">
            <v:textbox>
              <w:txbxContent>
                <w:p w:rsidR="00D0001C" w:rsidRDefault="00D0001C"/>
              </w:txbxContent>
            </v:textbox>
          </v:shape>
        </w:pict>
      </w:r>
    </w:p>
    <w:sectPr w:rsidR="00412BDC" w:rsidSect="00235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71A0"/>
    <w:multiLevelType w:val="hybridMultilevel"/>
    <w:tmpl w:val="B70C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62E7"/>
    <w:multiLevelType w:val="hybridMultilevel"/>
    <w:tmpl w:val="123A8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44C69"/>
    <w:multiLevelType w:val="hybridMultilevel"/>
    <w:tmpl w:val="14E2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5F7"/>
    <w:multiLevelType w:val="hybridMultilevel"/>
    <w:tmpl w:val="23140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A663A"/>
    <w:multiLevelType w:val="hybridMultilevel"/>
    <w:tmpl w:val="0DF4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B770A"/>
    <w:multiLevelType w:val="hybridMultilevel"/>
    <w:tmpl w:val="2E3ACB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B5E"/>
    <w:rsid w:val="000117D7"/>
    <w:rsid w:val="00036729"/>
    <w:rsid w:val="00043583"/>
    <w:rsid w:val="000D7567"/>
    <w:rsid w:val="000E195F"/>
    <w:rsid w:val="001175AC"/>
    <w:rsid w:val="00135E05"/>
    <w:rsid w:val="00182FF1"/>
    <w:rsid w:val="001F75FD"/>
    <w:rsid w:val="00203434"/>
    <w:rsid w:val="002232D0"/>
    <w:rsid w:val="00235B5E"/>
    <w:rsid w:val="002823C5"/>
    <w:rsid w:val="002C122B"/>
    <w:rsid w:val="00306A22"/>
    <w:rsid w:val="0037079E"/>
    <w:rsid w:val="00391E56"/>
    <w:rsid w:val="003C58EA"/>
    <w:rsid w:val="003F4ACD"/>
    <w:rsid w:val="00412BDC"/>
    <w:rsid w:val="004150C1"/>
    <w:rsid w:val="004474B3"/>
    <w:rsid w:val="00487817"/>
    <w:rsid w:val="004F0DEC"/>
    <w:rsid w:val="005000AF"/>
    <w:rsid w:val="0050117C"/>
    <w:rsid w:val="00504D13"/>
    <w:rsid w:val="00510EF5"/>
    <w:rsid w:val="005604C6"/>
    <w:rsid w:val="005A07BF"/>
    <w:rsid w:val="005D3603"/>
    <w:rsid w:val="005D538C"/>
    <w:rsid w:val="00624E6F"/>
    <w:rsid w:val="006535E8"/>
    <w:rsid w:val="0066603E"/>
    <w:rsid w:val="006A5D0B"/>
    <w:rsid w:val="006A6831"/>
    <w:rsid w:val="007024D5"/>
    <w:rsid w:val="007201A9"/>
    <w:rsid w:val="007D3589"/>
    <w:rsid w:val="008B4F63"/>
    <w:rsid w:val="00915FA6"/>
    <w:rsid w:val="0091683A"/>
    <w:rsid w:val="00924471"/>
    <w:rsid w:val="009251A5"/>
    <w:rsid w:val="009F5543"/>
    <w:rsid w:val="00A17593"/>
    <w:rsid w:val="00A211D6"/>
    <w:rsid w:val="00A73230"/>
    <w:rsid w:val="00AA2D0E"/>
    <w:rsid w:val="00AA2D86"/>
    <w:rsid w:val="00AD1FD2"/>
    <w:rsid w:val="00B21704"/>
    <w:rsid w:val="00BE3509"/>
    <w:rsid w:val="00C5216D"/>
    <w:rsid w:val="00C53AA5"/>
    <w:rsid w:val="00D0001C"/>
    <w:rsid w:val="00D343A8"/>
    <w:rsid w:val="00D36CBA"/>
    <w:rsid w:val="00D37D60"/>
    <w:rsid w:val="00DB1974"/>
    <w:rsid w:val="00DB1E08"/>
    <w:rsid w:val="00E07341"/>
    <w:rsid w:val="00E07DE3"/>
    <w:rsid w:val="00E43970"/>
    <w:rsid w:val="00E45F18"/>
    <w:rsid w:val="00E61A47"/>
    <w:rsid w:val="00E663EC"/>
    <w:rsid w:val="00E66A55"/>
    <w:rsid w:val="00EF3F10"/>
    <w:rsid w:val="00F651FC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ru v:ext="edit" colors="#f06,#6ff,#00c"/>
    </o:shapedefaults>
    <o:shapelayout v:ext="edit">
      <o:idmap v:ext="edit" data="1"/>
    </o:shapelayout>
  </w:shapeDefaults>
  <w:decimalSymbol w:val=","/>
  <w:listSeparator w:val=";"/>
  <w14:docId w14:val="7F5202AF"/>
  <w15:docId w15:val="{2E7AB329-CFF9-4E22-B8E9-ADD34A79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11D6"/>
  </w:style>
  <w:style w:type="character" w:styleId="a5">
    <w:name w:val="Hyperlink"/>
    <w:basedOn w:val="a0"/>
    <w:uiPriority w:val="99"/>
    <w:semiHidden/>
    <w:unhideWhenUsed/>
    <w:rsid w:val="00A211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6354-0FD0-4FD3-9806-EA11FE19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Seda-admin</cp:lastModifiedBy>
  <cp:revision>35</cp:revision>
  <cp:lastPrinted>2017-11-10T06:35:00Z</cp:lastPrinted>
  <dcterms:created xsi:type="dcterms:W3CDTF">2017-11-07T07:21:00Z</dcterms:created>
  <dcterms:modified xsi:type="dcterms:W3CDTF">2019-03-27T13:11:00Z</dcterms:modified>
</cp:coreProperties>
</file>