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2EE" w:rsidRDefault="000960A7" w:rsidP="00C604E3">
      <w:pPr>
        <w:ind w:left="-567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left:0;text-align:left;margin-left:118.05pt;margin-top:18.45pt;width:90.75pt;height:42.75pt;rotation:180;z-index:251725824" fillcolor="red" strokecolor="red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left:0;text-align:left;margin-left:61.05pt;margin-top:19.2pt;width:51pt;height:36.75pt;z-index:251724800" fillcolor="red" stroked="f">
            <v:textbox>
              <w:txbxContent>
                <w:p w:rsidR="00791F27" w:rsidRPr="00791F27" w:rsidRDefault="00791F27" w:rsidP="00791F2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</w:pPr>
                  <w:r w:rsidRPr="00791F27"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left:0;text-align:left;margin-left:-34.95pt;margin-top:6.45pt;width:96pt;height:63.75pt;z-index:251723776" fillcolor="#daeef3 [664]" stroked="f">
            <v:textbox>
              <w:txbxContent>
                <w:p w:rsidR="00791F27" w:rsidRDefault="00791F27">
                  <w:r>
                    <w:rPr>
                      <w:noProof/>
                    </w:rPr>
                    <w:drawing>
                      <wp:inline distT="0" distB="0" distL="0" distR="0" wp14:anchorId="36D2F6D0" wp14:editId="56535C5B">
                        <wp:extent cx="1026795" cy="736600"/>
                        <wp:effectExtent l="0" t="0" r="0" b="0"/>
                        <wp:docPr id="1" name="Рисунок 5" descr="C:\Documents and Settings\Rausa01\Рабочий стол\minzdrav_bashkirii_zakupit_dva_avtomobilya_skoroy_pomoshchi_za_15_mln_rubley_image_59ef5099e61158.5379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inzdrav_bashkirii_zakupit_dva_avtomobilya_skoroy_pomoshchi_za_15_mln_rubley_image_59ef5099e61158.5379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53" cy="73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-21.45pt;margin-top:-68.55pt;width:210pt;height:22.5pt;z-index:251722752" fillcolor="yellow" strokecolor="yellow">
            <v:textbox>
              <w:txbxContent>
                <w:p w:rsidR="00791F27" w:rsidRPr="00BF737D" w:rsidRDefault="00791F27" w:rsidP="00791F2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ПЕРВАЯ ПОМОЩЬ ПРИ ИНСУЛЬТЕ</w:t>
                  </w:r>
                </w:p>
                <w:p w:rsidR="00791F27" w:rsidRDefault="00791F27"/>
              </w:txbxContent>
            </v:textbox>
          </v:shape>
        </w:pict>
      </w:r>
      <w:r w:rsidR="00791F27">
        <w:rPr>
          <w:noProof/>
        </w:rPr>
        <w:pict>
          <v:shape id="_x0000_s1138" type="#_x0000_t202" style="position:absolute;left:0;text-align:left;margin-left:-40.95pt;margin-top:-72.3pt;width:255.75pt;height:565.5pt;z-index:251721728" fillcolor="#daeef3 [664]" strokecolor="#daeef3 [664]">
            <v:textbox>
              <w:txbxContent>
                <w:p w:rsidR="00791F27" w:rsidRDefault="00791F27"/>
                <w:p w:rsidR="00791F27" w:rsidRDefault="00791F2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</w:pP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При появлении симптомов </w:t>
                  </w:r>
                  <w:proofErr w:type="gramStart"/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инсульта</w:t>
                  </w:r>
                  <w:r w:rsidRPr="00974DB1"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  <w:t xml:space="preserve">  </w:t>
                  </w:r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>НЕМЕДЛЕННО</w:t>
                  </w:r>
                  <w:proofErr w:type="gramEnd"/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вызывайте</w:t>
                  </w:r>
                </w:p>
                <w:p w:rsidR="00791F27" w:rsidRPr="00FE5207" w:rsidRDefault="00791F27" w:rsidP="000960A7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91F27" w:rsidRDefault="00791F27"/>
              </w:txbxContent>
            </v:textbox>
          </v:shape>
        </w:pict>
      </w:r>
      <w:r w:rsidR="00A60A61">
        <w:rPr>
          <w:noProof/>
        </w:rPr>
        <w:pict>
          <v:shape id="_x0000_s1132" type="#_x0000_t202" style="position:absolute;left:0;text-align:left;margin-left:238.8pt;margin-top:-27.3pt;width:247.5pt;height:435.75pt;z-index:251715584" fillcolor="#daeef3 [664]" stroked="f">
            <v:textbox>
              <w:txbxContent>
                <w:p w:rsidR="00A60A61" w:rsidRPr="009239D1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9239D1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Профилактика инсульта основывается на основных принципах здорового образа жизни:</w:t>
                  </w:r>
                </w:p>
                <w:p w:rsidR="00A60A61" w:rsidRPr="00F252E3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Знать и контролировать свое артериальное давление;</w:t>
                  </w:r>
                </w:p>
                <w:p w:rsidR="00A60A61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Отказаться от курения;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Добавлять в пищу как можно меньше соли и отказаться от консервов и полуфабрикатов, которые содержат ее в избыточном количестве;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уровень холестерина и сахара в крови;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Соблюдать основные принципы здорового питания – есть больше овощей и фруктов, отказаться от добавленного сахара и насыщенного животного жира;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массу тела, избегать ожирения;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Не употреблять алкоголь. Риск развития инсульта наиболее высок в первые часы после принятия спиртного;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Регулярно заниматься спортом. Даже умеренная физическая нагрузка – прогулка или катание на велосипеде – уменьшает риск развития сердечнососудистых заболеваний, в том числе и инсульта;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Научиться справляться с собственными эмоциями, стрессами, проблемами.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Проходить периодические медицинские осмотры и диспансеризацию.</w:t>
                  </w:r>
                </w:p>
                <w:p w:rsidR="00A60A61" w:rsidRDefault="00A60A61"/>
              </w:txbxContent>
            </v:textbox>
          </v:shape>
        </w:pict>
      </w:r>
      <w:r w:rsidR="00A60A61">
        <w:rPr>
          <w:noProof/>
        </w:rPr>
        <w:pict>
          <v:shape id="_x0000_s1131" type="#_x0000_t202" style="position:absolute;left:0;text-align:left;margin-left:269.55pt;margin-top:-64.8pt;width:206.25pt;height:26.25pt;z-index:251714560" fillcolor="yellow" stroked="f">
            <v:textbox>
              <w:txbxContent>
                <w:p w:rsidR="00A60A61" w:rsidRPr="002015AE" w:rsidRDefault="00A60A61" w:rsidP="00A60A61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015AE">
                    <w:rPr>
                      <w:rFonts w:asciiTheme="majorHAnsi" w:hAnsiTheme="majorHAnsi"/>
                      <w:b/>
                      <w:color w:val="0000FF"/>
                    </w:rPr>
                    <w:t>ПРОФИЛАКТИКА ИНСУЛЬТА</w:t>
                  </w:r>
                </w:p>
                <w:p w:rsidR="00A60A61" w:rsidRDefault="00A60A61"/>
              </w:txbxContent>
            </v:textbox>
          </v:shape>
        </w:pict>
      </w:r>
      <w:r w:rsidR="00A60A61">
        <w:rPr>
          <w:noProof/>
        </w:rPr>
        <w:pict>
          <v:shape id="_x0000_s1130" type="#_x0000_t202" style="position:absolute;left:0;text-align:left;margin-left:229.05pt;margin-top:-72.3pt;width:268.5pt;height:573pt;z-index:251713536" fillcolor="#daeef3 [664]" stroked="f">
            <v:textbox>
              <w:txbxContent>
                <w:p w:rsidR="00A60A61" w:rsidRDefault="00A60A61"/>
              </w:txbxContent>
            </v:textbox>
          </v:shape>
        </w:pict>
      </w:r>
      <w:r w:rsidR="00A60A61">
        <w:rPr>
          <w:noProof/>
        </w:rPr>
        <w:pict>
          <v:shape id="_x0000_s1128" type="#_x0000_t202" style="position:absolute;left:0;text-align:left;margin-left:567.3pt;margin-top:-51.3pt;width:169.5pt;height:28.5pt;z-index:251712512" fillcolor="white [3212]" stroked="f">
            <v:textbox>
              <w:txbxContent>
                <w:p w:rsidR="00A60A61" w:rsidRDefault="00A60A61"/>
              </w:txbxContent>
            </v:textbox>
          </v:shape>
        </w:pict>
      </w:r>
      <w:r w:rsidR="00A60A61">
        <w:rPr>
          <w:noProof/>
        </w:rPr>
        <w:pict>
          <v:shape id="_x0000_s1125" type="#_x0000_t202" style="position:absolute;left:0;text-align:left;margin-left:529.8pt;margin-top:-64.8pt;width:234.75pt;height:309.75pt;z-index:251709440" fillcolor="#daeef3 [664]" stroked="f">
            <v:textbox>
              <w:txbxContent>
                <w:p w:rsidR="007112EE" w:rsidRDefault="007112EE">
                  <w:r>
                    <w:rPr>
                      <w:noProof/>
                    </w:rPr>
                    <w:drawing>
                      <wp:inline distT="0" distB="0" distL="0" distR="0" wp14:anchorId="3E0EB667" wp14:editId="55785E90">
                        <wp:extent cx="2788285" cy="3790950"/>
                        <wp:effectExtent l="0" t="0" r="0" b="0"/>
                        <wp:docPr id="23" name="Рисунок 4" descr="C:\Documents and Settings\Rausa01\Рабочий стол\ИНСУЛЬТ\00B_29_2-768x108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ИНСУЛЬТ\00B_29_2-768x10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878" cy="3791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0A61">
        <w:rPr>
          <w:noProof/>
        </w:rPr>
        <w:pict>
          <v:shape id="_x0000_s1119" type="#_x0000_t202" style="position:absolute;left:0;text-align:left;margin-left:524.55pt;margin-top:-72.3pt;width:246.75pt;height:486.75pt;z-index:251706368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 w:rsidR="007112EE">
        <w:rPr>
          <w:noProof/>
        </w:rPr>
        <w:pict>
          <v:shape id="_x0000_s1118" type="#_x0000_t202" style="position:absolute;left:0;text-align:left;margin-left:513.3pt;margin-top:-82.8pt;width:282.75pt;height:590.25pt;z-index:251705344" fillcolor="#f06" stroked="f">
            <v:textbox>
              <w:txbxContent>
                <w:p w:rsidR="007112EE" w:rsidRDefault="007112EE"/>
              </w:txbxContent>
            </v:textbox>
          </v:shape>
        </w:pict>
      </w:r>
      <w:r w:rsidR="007112EE">
        <w:rPr>
          <w:noProof/>
        </w:rPr>
        <w:pict>
          <v:shape id="_x0000_s1117" type="#_x0000_t202" style="position:absolute;left:0;text-align:left;margin-left:229.05pt;margin-top:-82.8pt;width:284.25pt;height:590.25pt;z-index:251704320" fillcolor="#f06" stroked="f">
            <v:textbox>
              <w:txbxContent>
                <w:p w:rsidR="007112EE" w:rsidRDefault="007112EE"/>
              </w:txbxContent>
            </v:textbox>
          </v:shape>
        </w:pict>
      </w:r>
      <w:r w:rsidR="007112EE">
        <w:rPr>
          <w:noProof/>
        </w:rPr>
        <w:pict>
          <v:shape id="_x0000_s1116" type="#_x0000_t202" style="position:absolute;left:0;text-align:left;margin-left:-55.2pt;margin-top:-82.8pt;width:284.25pt;height:590.25pt;z-index:251703296" fillcolor="#f06" stroked="f">
            <v:textbox>
              <w:txbxContent>
                <w:p w:rsidR="007112EE" w:rsidRDefault="007112EE"/>
              </w:txbxContent>
            </v:textbox>
          </v:shape>
        </w:pict>
      </w:r>
    </w:p>
    <w:p w:rsidR="007112EE" w:rsidRDefault="00E430D0">
      <w:r>
        <w:rPr>
          <w:noProof/>
        </w:rPr>
        <w:pict>
          <v:shape id="_x0000_s1153" type="#_x0000_t202" style="position:absolute;margin-left:-34.95pt;margin-top:290.75pt;width:249.75pt;height:171.75pt;z-index:251737088" fillcolor="#daeef3 [664]" stroked="f">
            <v:textbox style="mso-next-textbox:#_x0000_s1153">
              <w:txbxContent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Уложить, приподняв голову больного над уровнем тела на </w:t>
                  </w:r>
                  <w:r w:rsidRPr="004405F9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30 градусов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. При этом на подушке, свернутом одеяле или одежде должны быть и плечи, чтобы не ухудшался кровоток по позвоночным артериям.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Повернуть на правый бок, подложить пакет или таз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ик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на случай рвоты.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Ослабить стесняющую одежду (расстегнуть пуговицы, ворот, ремень). 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Открыть форточку или окно, обеспечить приток свежего воздуха.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Оставаться с больным до приезда врачей.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-29.7pt;margin-top:269.75pt;width:229.5pt;height:24.75pt;z-index:251736064" fillcolor="yellow" strokecolor="yellow">
            <v:textbox style="mso-next-textbox:#_x0000_s1152">
              <w:txbxContent>
                <w:p w:rsidR="000960A7" w:rsidRDefault="000960A7" w:rsidP="000960A7">
                  <w:pPr>
                    <w:jc w:val="center"/>
                  </w:pPr>
                  <w:r w:rsidRPr="00A966D5">
                    <w:rPr>
                      <w:b/>
                      <w:color w:val="0000FF"/>
                    </w:rPr>
                    <w:t>ЧТО ДЕЛАТЬ ДО ПРИЕЗДА «СКОРОЙ»</w:t>
                  </w:r>
                </w:p>
              </w:txbxContent>
            </v:textbox>
          </v:shape>
        </w:pict>
      </w:r>
      <w:r w:rsidR="000960A7">
        <w:rPr>
          <w:noProof/>
        </w:rPr>
        <w:pict>
          <v:shape id="_x0000_s1151" type="#_x0000_t202" style="position:absolute;margin-left:122.55pt;margin-top:209.75pt;width:66pt;height:60pt;z-index:251735040" fillcolor="#daeef3 [664]" strokecolor="#daeef3 [664]">
            <v:textbox style="mso-next-textbox:#_x0000_s1151">
              <w:txbxContent>
                <w:p w:rsidR="000960A7" w:rsidRDefault="000960A7">
                  <w:r w:rsidRPr="00FE5207">
                    <w:rPr>
                      <w:noProof/>
                    </w:rPr>
                    <w:drawing>
                      <wp:inline distT="0" distB="0" distL="0" distR="0" wp14:anchorId="6A7F6DFF" wp14:editId="35ABAC79">
                        <wp:extent cx="676275" cy="695325"/>
                        <wp:effectExtent l="0" t="0" r="0" b="0"/>
                        <wp:docPr id="35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521" cy="69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0A7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9" type="#_x0000_t67" style="position:absolute;margin-left:156.7pt;margin-top:191pt;width:7.15pt;height:18.75pt;z-index:251732992" fillcolor="red" strokecolor="red">
            <v:textbox style="layout-flow:vertical-ideographic"/>
          </v:shape>
        </w:pict>
      </w:r>
      <w:r w:rsidR="000960A7">
        <w:rPr>
          <w:noProof/>
        </w:rPr>
        <w:pict>
          <v:shape id="_x0000_s1150" type="#_x0000_t202" style="position:absolute;margin-left:-33.45pt;margin-top:184.25pt;width:153pt;height:78pt;z-index:251734016" fillcolor="#ffc" strokecolor="#ffc">
            <v:textbox style="mso-next-textbox:#_x0000_s1150">
              <w:txbxContent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ВРЕМЯ, ЗА КОТОРОЕ МОЖНО УСПЕТЬ ОСТАНОВИТЬ ГИБЕЛЬ КЛЕТОК ГОЛОВНОГО 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МОЗГА НЕ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ПОЗДНЕЕ</w:t>
                  </w:r>
                </w:p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FF0000"/>
                      <w:sz w:val="18"/>
                      <w:szCs w:val="18"/>
                    </w:rPr>
                    <w:t>3-Х   ЧАСОВ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ОТ НАЧАЛА ПОЯВЛЕНИЯ СИМПТОМОВ.</w:t>
                  </w:r>
                </w:p>
                <w:p w:rsidR="000960A7" w:rsidRDefault="000960A7"/>
              </w:txbxContent>
            </v:textbox>
          </v:shape>
        </w:pict>
      </w:r>
      <w:r w:rsidR="000960A7">
        <w:rPr>
          <w:noProof/>
        </w:rPr>
        <w:pict>
          <v:shape id="_x0000_s1148" type="#_x0000_t202" style="position:absolute;margin-left:133.8pt;margin-top:167.75pt;width:62.25pt;height:24pt;z-index:251731968" fillcolor="red" strokecolor="red">
            <v:textbox style="mso-next-textbox:#_x0000_s1148">
              <w:txbxContent>
                <w:p w:rsidR="000960A7" w:rsidRPr="000960A7" w:rsidRDefault="000960A7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0960A7">
                    <w:rPr>
                      <w:rFonts w:ascii="Arial Black" w:hAnsi="Arial Black"/>
                      <w:color w:val="FFFFFF" w:themeColor="background1"/>
                      <w:sz w:val="24"/>
                    </w:rPr>
                    <w:t>3 часа</w:t>
                  </w:r>
                </w:p>
              </w:txbxContent>
            </v:textbox>
          </v:shape>
        </w:pict>
      </w:r>
      <w:r w:rsidR="000960A7">
        <w:rPr>
          <w:noProof/>
        </w:rPr>
        <w:pict>
          <v:oval id="_x0000_s1147" style="position:absolute;margin-left:118.05pt;margin-top:158.75pt;width:90.75pt;height:39pt;z-index:251730944" fillcolor="red" strokecolor="red"/>
        </w:pict>
      </w:r>
      <w:r w:rsidR="000960A7">
        <w:rPr>
          <w:noProof/>
        </w:rPr>
        <w:pict>
          <v:shape id="_x0000_s1146" type="#_x0000_t13" style="position:absolute;margin-left:61.05pt;margin-top:167.75pt;width:48pt;height:8.25pt;z-index:251729920" fillcolor="red" strokecolor="red"/>
        </w:pict>
      </w:r>
      <w:r w:rsidR="000960A7">
        <w:rPr>
          <w:noProof/>
        </w:rPr>
        <w:pict>
          <v:shape id="_x0000_s1145" type="#_x0000_t202" style="position:absolute;margin-left:-33.45pt;margin-top:158.75pt;width:115.5pt;height:29.25pt;z-index:251728896" fillcolor="#daeef3 [664]" stroked="f">
            <v:textbox style="mso-next-textbox:#_x0000_s1145">
              <w:txbxContent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Default="000960A7"/>
              </w:txbxContent>
            </v:textbox>
          </v:shape>
        </w:pict>
      </w:r>
      <w:r w:rsidR="000960A7">
        <w:rPr>
          <w:noProof/>
        </w:rPr>
        <w:pict>
          <v:shape id="_x0000_s1144" type="#_x0000_t202" style="position:absolute;margin-left:-33.45pt;margin-top:44.75pt;width:249.75pt;height:132.75pt;z-index:251727872" fillcolor="#daeef3 [664]" stroked="f">
            <v:textbox style="mso-next-textbox:#_x0000_s1144">
              <w:txbxContent>
                <w:p w:rsidR="00791F27" w:rsidRPr="001A5AF5" w:rsidRDefault="00791F27" w:rsidP="00791F2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A5AF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Несвоевременное обращение к врачу приводит к тяжелым последствиям и 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валидности. Врач устанавливает причину развития инсульта. Если он вызван закупоркой тромбом сосуда головного </w:t>
                  </w:r>
                  <w:r w:rsidR="000960A7">
                    <w:rPr>
                      <w:rFonts w:ascii="Arial" w:hAnsi="Arial" w:cs="Arial"/>
                      <w:b/>
                      <w:sz w:val="20"/>
                      <w:szCs w:val="20"/>
                    </w:rPr>
                    <w:t>мозга,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то в </w:t>
                  </w:r>
                  <w:r w:rsidRPr="00E526D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первые 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часы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 помощью лекарственных препаратов можно растворить тромб, восстановить кровоснабжение мозга и нарушенные функции организма.</w:t>
                  </w:r>
                </w:p>
                <w:p w:rsidR="00791F27" w:rsidRDefault="00791F27"/>
              </w:txbxContent>
            </v:textbox>
          </v:shape>
        </w:pict>
      </w:r>
      <w:r w:rsidR="000960A7">
        <w:rPr>
          <w:noProof/>
        </w:rPr>
        <w:pict>
          <v:shape id="_x0000_s1143" type="#_x0000_t202" style="position:absolute;margin-left:130.05pt;margin-top:8pt;width:78.75pt;height:15.75pt;z-index:251726848" fillcolor="red" strokecolor="red">
            <v:textbox style="mso-next-textbox:#_x0000_s1143">
              <w:txbxContent>
                <w:p w:rsidR="00791F27" w:rsidRPr="00FE5207" w:rsidRDefault="00791F27" w:rsidP="00791F27">
                  <w:pPr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E5207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ПО НОМЕРУ</w:t>
                  </w:r>
                </w:p>
                <w:p w:rsidR="00791F27" w:rsidRDefault="00791F27"/>
              </w:txbxContent>
            </v:textbox>
          </v:shape>
        </w:pict>
      </w:r>
      <w:r w:rsidR="00791F27">
        <w:rPr>
          <w:noProof/>
        </w:rPr>
        <w:pict>
          <v:shape id="_x0000_s1136" type="#_x0000_t202" style="position:absolute;margin-left:412.8pt;margin-top:401.75pt;width:81pt;height:79.5pt;z-index:251719680" filled="f" stroked="f">
            <v:textbox>
              <w:txbxContent>
                <w:p w:rsidR="00A60A61" w:rsidRDefault="00A60A61">
                  <w:r w:rsidRPr="007E3229">
                    <w:rPr>
                      <w:noProof/>
                    </w:rPr>
                    <w:drawing>
                      <wp:inline distT="0" distB="0" distL="0" distR="0" wp14:anchorId="1681BE01" wp14:editId="0A62DDBF">
                        <wp:extent cx="819150" cy="762000"/>
                        <wp:effectExtent l="19050" t="0" r="0" b="0"/>
                        <wp:docPr id="32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1F27">
        <w:rPr>
          <w:noProof/>
        </w:rPr>
        <w:pict>
          <v:shape id="_x0000_s1135" type="#_x0000_t202" style="position:absolute;margin-left:229.05pt;margin-top:401.75pt;width:81pt;height:73.5pt;z-index:251718656" filled="f" stroked="f">
            <v:textbox>
              <w:txbxContent>
                <w:p w:rsidR="00A60A61" w:rsidRDefault="00A60A61">
                  <w:r>
                    <w:rPr>
                      <w:noProof/>
                    </w:rPr>
                    <w:drawing>
                      <wp:inline distT="0" distB="0" distL="0" distR="0" wp14:anchorId="24A02F23" wp14:editId="303D112E">
                        <wp:extent cx="836295" cy="798709"/>
                        <wp:effectExtent l="0" t="0" r="0" b="0"/>
                        <wp:docPr id="33" name="Рисунок 8" descr="C:\Documents and Settings\Rausa01\Рабочий стол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798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1F27">
        <w:rPr>
          <w:noProof/>
        </w:rPr>
        <w:pict>
          <v:shape id="_x0000_s1137" type="#_x0000_t202" style="position:absolute;margin-left:308.55pt;margin-top:417.5pt;width:104.25pt;height:50.25pt;z-index:251720704" filled="f" stroked="f">
            <v:textbox>
              <w:txbxContent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г. Грозный</w:t>
                  </w:r>
                </w:p>
                <w:p w:rsidR="00791F27" w:rsidRPr="00264541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ул. Кемеровская,</w:t>
                  </w:r>
                  <w:r>
                    <w:rPr>
                      <w:b/>
                      <w:sz w:val="20"/>
                      <w:szCs w:val="20"/>
                    </w:rPr>
                    <w:t>1</w:t>
                  </w:r>
                  <w:r w:rsidRPr="00264541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791F27" w:rsidRDefault="00791F27" w:rsidP="00791F27">
                  <w:pPr>
                    <w:spacing w:after="0"/>
                  </w:pPr>
                </w:p>
                <w:p w:rsidR="00791F27" w:rsidRDefault="00791F27"/>
              </w:txbxContent>
            </v:textbox>
          </v:shape>
        </w:pict>
      </w:r>
      <w:r w:rsidR="00A60A61">
        <w:rPr>
          <w:noProof/>
        </w:rPr>
        <w:pict>
          <v:shape id="_x0000_s1134" type="#_x0000_t202" style="position:absolute;margin-left:308.55pt;margin-top:371pt;width:116.25pt;height:40.5pt;z-index:251717632" filled="f" stroked="f">
            <v:textbox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ВМЕСТЕ!</w:t>
                  </w:r>
                </w:p>
                <w:p w:rsidR="00A60A61" w:rsidRDefault="00A60A61"/>
              </w:txbxContent>
            </v:textbox>
          </v:shape>
        </w:pict>
      </w:r>
      <w:r w:rsidR="00A60A61">
        <w:rPr>
          <w:noProof/>
        </w:rPr>
        <w:pict>
          <v:shape id="_x0000_s1133" type="#_x0000_t202" style="position:absolute;margin-left:247.05pt;margin-top:341pt;width:239.25pt;height:48pt;z-index:251716608" fillcolor="#daeef3 [664]" stroked="f">
            <v:textbox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9239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СТАНОВИМ ИНСУЛЬТ </w:t>
                  </w:r>
                </w:p>
                <w:p w:rsidR="00A60A61" w:rsidRDefault="00A60A61"/>
              </w:txbxContent>
            </v:textbox>
          </v:shape>
        </w:pict>
      </w:r>
      <w:r w:rsidR="00A60A61">
        <w:rPr>
          <w:noProof/>
        </w:rPr>
        <w:pict>
          <v:shape id="_x0000_s1126" type="#_x0000_t202" style="position:absolute;margin-left:535.05pt;margin-top:219.5pt;width:225.75pt;height:163.5pt;z-index:251710464" filled="f" stroked="f">
            <v:textbox>
              <w:txbxContent>
                <w:p w:rsidR="007112EE" w:rsidRDefault="00A60A61">
                  <w:r>
                    <w:rPr>
                      <w:noProof/>
                    </w:rPr>
                    <w:drawing>
                      <wp:inline distT="0" distB="0" distL="0" distR="0" wp14:anchorId="1DF29138" wp14:editId="7DB9E509">
                        <wp:extent cx="2673985" cy="1952625"/>
                        <wp:effectExtent l="0" t="0" r="0" b="0"/>
                        <wp:docPr id="54" name="Рисунок 5" descr="C:\Documents and Settings\Rausa01\Рабочий стол\ИНСУЛЬТ\инсульт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ИНСУЛЬТ\инсульт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7337" cy="1955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0A61">
        <w:rPr>
          <w:noProof/>
        </w:rPr>
        <w:pict>
          <v:shape id="_x0000_s1127" type="#_x0000_t202" style="position:absolute;margin-left:546.3pt;margin-top:124.25pt;width:204.75pt;height:75.75pt;z-index:251711488" strokecolor="white [3212]">
            <v:textbox style="mso-next-textbox:#_x0000_s1127">
              <w:txbxContent>
                <w:p w:rsidR="007112EE" w:rsidRPr="00E12AA3" w:rsidRDefault="007112EE" w:rsidP="007112EE">
                  <w:pPr>
                    <w:spacing w:line="240" w:lineRule="auto"/>
                    <w:jc w:val="center"/>
                    <w:rPr>
                      <w:rFonts w:ascii="Impact" w:hAnsi="Impact"/>
                      <w:b/>
                      <w:color w:val="FF0000"/>
                      <w:sz w:val="56"/>
                      <w:szCs w:val="56"/>
                    </w:rPr>
                  </w:pPr>
                  <w:r w:rsidRPr="00E12AA3">
                    <w:rPr>
                      <w:rFonts w:ascii="Impact" w:hAnsi="Impact"/>
                      <w:b/>
                      <w:color w:val="FF0000"/>
                      <w:sz w:val="56"/>
                      <w:szCs w:val="56"/>
                    </w:rPr>
                    <w:t>ВМЕСТЕ ПРОТИВ ИНСУЛЬТА</w:t>
                  </w:r>
                </w:p>
                <w:p w:rsidR="007112EE" w:rsidRDefault="007112EE"/>
              </w:txbxContent>
            </v:textbox>
          </v:shape>
        </w:pict>
      </w:r>
      <w:r w:rsidR="007112E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margin-left:541.05pt;margin-top:417.5pt;width:234.75pt;height:0;z-index:251708416" o:connectortype="straight" strokecolor="white [3212]" strokeweight="3pt"/>
        </w:pict>
      </w:r>
      <w:r w:rsidR="007112EE">
        <w:rPr>
          <w:noProof/>
        </w:rPr>
        <w:pict>
          <v:shape id="_x0000_s1123" type="#_x0000_t202" style="position:absolute;margin-left:546.3pt;margin-top:422.75pt;width:229.5pt;height:52.5pt;z-index:251707392" fillcolor="#f06" strokecolor="#f06">
            <v:textbox>
              <w:txbxContent>
                <w:p w:rsidR="007112EE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Центр медицинской профилактики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Министерства здравоохранения 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Чеченской Республики</w:t>
                  </w:r>
                </w:p>
                <w:p w:rsidR="007112EE" w:rsidRDefault="007112EE" w:rsidP="007112EE">
                  <w:pPr>
                    <w:jc w:val="right"/>
                  </w:pPr>
                </w:p>
              </w:txbxContent>
            </v:textbox>
          </v:shape>
        </w:pict>
      </w:r>
      <w:r w:rsidR="007112EE">
        <w:br w:type="page"/>
      </w:r>
      <w:bookmarkStart w:id="0" w:name="_GoBack"/>
      <w:bookmarkEnd w:id="0"/>
    </w:p>
    <w:p w:rsidR="00A2253E" w:rsidRDefault="0030117D" w:rsidP="00C604E3">
      <w:pPr>
        <w:ind w:left="-567"/>
      </w:pPr>
      <w:r>
        <w:rPr>
          <w:noProof/>
        </w:rPr>
        <w:lastRenderedPageBreak/>
        <w:pict>
          <v:shape id="_x0000_s1090" type="#_x0000_t202" style="position:absolute;left:0;text-align:left;margin-left:523.75pt;margin-top:-61.8pt;width:237.05pt;height:551.25pt;z-index:251682816" fillcolor="#daeef3 [664]" stroked="f">
            <v:fill color2="#f8fcfd"/>
            <v:textbox>
              <w:txbxContent>
                <w:p w:rsidR="00B916DF" w:rsidRDefault="00B916DF"/>
                <w:p w:rsidR="00902093" w:rsidRPr="004925C9" w:rsidRDefault="00902093">
                  <w:pPr>
                    <w:rPr>
                      <w:sz w:val="2"/>
                      <w:szCs w:val="2"/>
                    </w:rPr>
                  </w:pPr>
                </w:p>
                <w:p w:rsidR="00902093" w:rsidRPr="004925C9" w:rsidRDefault="00902093" w:rsidP="004925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>По данным Всемирной организации здравоохранения (</w:t>
                  </w:r>
                  <w:r w:rsidR="005609C8" w:rsidRPr="005609C8">
                    <w:rPr>
                      <w:rFonts w:ascii="Arial" w:hAnsi="Arial" w:cs="Arial"/>
                      <w:b/>
                      <w:color w:val="FF0000"/>
                    </w:rPr>
                    <w:t>ВОЗ</w:t>
                  </w:r>
                  <w:r w:rsidR="005609C8" w:rsidRPr="004925C9">
                    <w:rPr>
                      <w:rFonts w:ascii="Arial" w:hAnsi="Arial" w:cs="Arial"/>
                      <w:b/>
                      <w:color w:val="0000FF"/>
                    </w:rPr>
                    <w:t>) инсульт</w:t>
                  </w: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 xml:space="preserve"> как причина смерти занимает второе место после инфаркта миокарда.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32.8pt;margin-top:-61.8pt;width:263.25pt;height:551.25pt;z-index:251681792" fillcolor="#daeef3 [664]" stroked="f">
            <v:fill color2="#f8fcfd"/>
            <v:textbox style="mso-next-textbox:#_x0000_s1089">
              <w:txbxContent>
                <w:p w:rsidR="00B916DF" w:rsidRDefault="00B916DF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237.3pt;margin-top:368.7pt;width:252pt;height:120.75pt;z-index:251688960" fillcolor="#daeef3 [664]" stroked="f">
            <v:textbox style="mso-next-textbox:#_x0000_s1098">
              <w:txbxContent>
                <w:p w:rsidR="00A65C6B" w:rsidRDefault="005D0CDA">
                  <w:r>
                    <w:rPr>
                      <w:noProof/>
                    </w:rPr>
                    <w:drawing>
                      <wp:inline distT="0" distB="0" distL="0" distR="0">
                        <wp:extent cx="3007995" cy="1367569"/>
                        <wp:effectExtent l="19050" t="0" r="1905" b="0"/>
                        <wp:docPr id="58" name="Рисунок 7" descr="C:\Documents and Settings\Rausa01\Рабочий стол\tn_197274_72a8b4c7f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n_197274_72a8b4c7f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13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4.2pt;margin-top:-61.8pt;width:243pt;height:551.25pt;z-index:251680768" fillcolor="#daeef3 [664]" stroked="f">
            <v:fill color2="#f8fcfd"/>
            <v:textbox>
              <w:txbxContent>
                <w:p w:rsidR="00B50D37" w:rsidRDefault="00B50D37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240024" w:rsidRPr="00B50D37" w:rsidRDefault="00240024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0"/>
                      <w:szCs w:val="10"/>
                    </w:rPr>
                  </w:pPr>
                </w:p>
                <w:p w:rsidR="00240024" w:rsidRP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7A0297" w:rsidRDefault="00B50D37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25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550CF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это одно из самых опасных сердечн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>о-сосудистых осложнений.</w:t>
                  </w:r>
                </w:p>
                <w:p w:rsidR="00550CF3" w:rsidRDefault="00CF20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Инсульт </w:t>
                  </w:r>
                  <w:r w:rsidR="000663C4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возникает при закупорке или разрыве сосуда головного мозга, по которому кровь поступает к определенному участку мозга. </w:t>
                  </w:r>
                </w:p>
                <w:p w:rsidR="00B50D37" w:rsidRPr="00550CF3" w:rsidRDefault="000663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результате клетки этого участка мозга лишаются поступления кислорода и погибают, и это напрямую влияет на функции организма.</w:t>
                  </w: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Pr="00CF20C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240024" w:rsidRPr="00176D42" w:rsidRDefault="00240024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Повышенное артериальное давление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(первая причина инсульта)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Стресс и депрессия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Повышенный уровень холестерина 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(&gt;5ммоль/л)</w:t>
                  </w:r>
                </w:p>
                <w:p w:rsidR="00EB19B3" w:rsidRPr="00176D42" w:rsidRDefault="00AB2CA1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Курение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 только активное, но и пассивное курение повреждает сосуды и приводит к их закупорке)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Сахарный диабет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Ожирение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Нарушение сердечного ритма (мерцательная аритмия)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Низкий 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уровень физической активности (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менее 30 минут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F61AA5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Неправильное питание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потребление овощей и фруктов меньше 400 граммов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употребление в большом количестве соленой, жирной и жареной пищи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:rsidR="00EB19B3" w:rsidRPr="00F61AA5" w:rsidRDefault="00EB19B3" w:rsidP="00F61AA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534.3pt;margin-top:178.2pt;width:1in;height:79.5pt;z-index:251696128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0" t="0" r="0" b="0"/>
                        <wp:docPr id="63" name="Рисунок 12" descr="C:\Documents and Settings\Rausa01\Рабочий стол\log-in-sign-up-upload-clipart-2656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log-in-sign-up-upload-clipart-2656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606.3pt;margin-top:178.2pt;width:140.25pt;height:79.5pt;z-index:251697152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4A6F01">
                    <w:rPr>
                      <w:rFonts w:ascii="Arial" w:hAnsi="Arial" w:cs="Arial"/>
                      <w:b/>
                      <w:sz w:val="19"/>
                      <w:szCs w:val="19"/>
                    </w:rPr>
                    <w:t>Только один из пяти выживших после инсульта пациентов восстанавливает свое здоровье и возвращается к нормальной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13" style="position:absolute;left:0;text-align:left;margin-left:623.55pt;margin-top:254.7pt;width:39pt;height:52.5pt;rotation:90;z-index:251702272" fillcolor="red" stroked="f"/>
        </w:pict>
      </w:r>
      <w:r>
        <w:rPr>
          <w:noProof/>
        </w:rPr>
        <w:pict>
          <v:shape id="_x0000_s1112" type="#_x0000_t202" style="position:absolute;left:0;text-align:left;margin-left:523.75pt;margin-top:296.7pt;width:237.05pt;height:181.5pt;z-index:251701248" fillcolor="#daeef3 [664]" stroked="f">
            <v:textbox>
              <w:txbxContent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030A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заболевание, которое может сделать человека инвалидом.</w:t>
                  </w:r>
                </w:p>
                <w:p w:rsidR="001030AB" w:rsidRP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Инвалидами после него становятся примерно </w:t>
                  </w:r>
                  <w:r w:rsidR="001030AB"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60 %</w:t>
                  </w:r>
                  <w:r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 больных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Многие из них оказываются пожизненно прикованными к койке, не могут самостоятельно передвигаться и даже обслуживать себя по минимуму. 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Pr="001030AB">
                    <w:rPr>
                      <w:rFonts w:ascii="Arial" w:hAnsi="Arial" w:cs="Arial"/>
                      <w:b/>
                      <w:color w:val="0000FF"/>
                    </w:rPr>
                    <w:t>В наше время инсульт молодеет с каждым годом.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редкость случаи инсульта у 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30-40–летних людей.</w:t>
                  </w:r>
                </w:p>
                <w:p w:rsidR="00583725" w:rsidRPr="000E0FB9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Одна треть всех больных — люди трудоспособного возраста.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606.3pt;margin-top:110.7pt;width:140.25pt;height:57.75pt;z-index:251695104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Каждый пятый не может ходить самостоятельно.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34.3pt;margin-top:110.7pt;width:1in;height:57.75pt;z-index:251694080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19050" t="0" r="1905" b="0"/>
                        <wp:docPr id="62" name="Рисунок 11" descr="C:\Documents and Settings\Rausa01\Рабочий стол\ИНСУЛЬТ\bc939ffa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ИНСУЛЬТ\bc939ffa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606.3pt;margin-top:34.95pt;width:140.25pt;height:67.5pt;z-index:251693056" strokecolor="#00b050" strokeweight="1.5pt">
            <v:textbox>
              <w:txbxContent>
                <w:p w:rsidR="00902093" w:rsidRPr="004A6F01" w:rsidRDefault="00715D5A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Каждый третий пациент, 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перенесший инсульт, нуждается  в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534.3pt;margin-top:34.95pt;width:1in;height:67.5pt;z-index:251692032" strokecolor="#00b050" strokeweight="1.5pt">
            <v:textbox>
              <w:txbxContent>
                <w:p w:rsidR="00902093" w:rsidRDefault="00942545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59" name="Рисунок 8" descr="C:\Documents and Settings\Rausa01\Рабочий стол\ИНСУЛЬТ\d6bcf03df8fbcbddda4d0d641db515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ИНСУЛЬТ\d6bcf03df8fbcbddda4d0d641db515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25.8pt;margin-top:355.2pt;width:71.25pt;height:17.25pt;z-index:251699200" stroked="f">
            <v:textbox>
              <w:txbxContent>
                <w:p w:rsidR="00981FC1" w:rsidRPr="00583725" w:rsidRDefault="00583725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 </w:t>
                  </w:r>
                  <w:r w:rsidR="00981FC1"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заговорить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405.3pt;margin-top:355.2pt;width:76.5pt;height:17.25pt;z-index:251700224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Поднять руки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7.05pt;margin-top:355.2pt;width:1in;height:17.25pt;z-index:251698176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улыбнуться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237.3pt;margin-top:230.7pt;width:252pt;height:120.75pt;z-index:251689984" fillcolor="#daeef3 [664]" stroked="f">
            <v:textbox style="mso-next-textbox:#_x0000_s1099">
              <w:txbxContent>
                <w:p w:rsidR="002619CB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Признаки инсульта в большинстве случаев проявляются уже в первые минуты заболевания.</w:t>
                  </w:r>
                </w:p>
                <w:p w:rsidR="00016E25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Поэтому умение распознать ранние признаки инсульта имеет решающее значение для успешного его лечения.</w:t>
                  </w:r>
                </w:p>
                <w:p w:rsidR="002619CB" w:rsidRPr="002619CB" w:rsidRDefault="002619CB" w:rsidP="000E0FB9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</w:rPr>
                  </w:pPr>
                </w:p>
                <w:p w:rsidR="005D0CDA" w:rsidRPr="00583725" w:rsidRDefault="00016E25" w:rsidP="002619C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ЗАПОМНИТЕ  ТРИ ОСНОВНЫХ ПРИЕМА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CF20C4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774D81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>РАСПОЗНОВАНИЯ</w:t>
                  </w: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 ИНСУЛЬТ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А -  </w:t>
                  </w:r>
                  <w:r w:rsidR="00FA05A5" w:rsidRPr="00583725">
                    <w:rPr>
                      <w:rFonts w:cstheme="minorHAnsi"/>
                      <w:b/>
                      <w:color w:val="FF0000"/>
                    </w:rPr>
                    <w:t>«УЗП»</w:t>
                  </w:r>
                  <w:r w:rsidR="00583725" w:rsidRPr="00583725">
                    <w:rPr>
                      <w:rFonts w:cstheme="minorHAnsi"/>
                      <w:b/>
                      <w:color w:val="FF0000"/>
                    </w:rPr>
                    <w:t xml:space="preserve">, </w:t>
                  </w:r>
                  <w:r w:rsidR="00583725" w:rsidRPr="00583725">
                    <w:rPr>
                      <w:rFonts w:cstheme="minorHAnsi"/>
                      <w:b/>
                      <w:color w:val="0000FF"/>
                    </w:rPr>
                    <w:t>ПОПРОСИТЕ ПОСТРАДАВЩЕГО: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534.3pt;margin-top:-53.55pt;width:212.25pt;height:24.75pt;z-index:251691008" fillcolor="yellow" stroked="f">
            <v:textbox>
              <w:txbxContent>
                <w:p w:rsidR="00550CF3" w:rsidRPr="00550CF3" w:rsidRDefault="00550CF3" w:rsidP="00550CF3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550CF3">
                    <w:rPr>
                      <w:rFonts w:asciiTheme="majorHAnsi" w:hAnsiTheme="majorHAnsi"/>
                      <w:b/>
                      <w:color w:val="0000FF"/>
                    </w:rPr>
                    <w:t>ОПАСНАЯ СТАТИСТИКА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16.95pt;margin-top:85.95pt;width:207.75pt;height:111.75pt;z-index:251683840" fillcolor="#daeef3 [664]" stroked="f">
            <v:textbox style="mso-next-textbox:#_x0000_s1091">
              <w:txbxContent>
                <w:p w:rsidR="00B916DF" w:rsidRDefault="000663C4">
                  <w:r>
                    <w:rPr>
                      <w:noProof/>
                    </w:rPr>
                    <w:drawing>
                      <wp:inline distT="0" distB="0" distL="0" distR="0">
                        <wp:extent cx="2447925" cy="1371600"/>
                        <wp:effectExtent l="19050" t="0" r="0" b="0"/>
                        <wp:docPr id="51" name="Рисунок 2" descr="C:\Documents and Settings\Rausa01\Рабочий стол\golovnaja-bo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golovnaja-bo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37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13.2pt;margin-top:197.7pt;width:204pt;height:22.5pt;z-index:251685888" fillcolor="yellow" stroked="f">
            <v:textbox style="mso-next-textbox:#_x0000_s1094"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ФАКТОРЫ  РИСКА ИНСУЛЬТА</w:t>
                  </w: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232.8pt;margin-top:-23.55pt;width:263.25pt;height:254.25pt;z-index:251687936" fillcolor="#daeef3 [664]" stroked="f">
            <v:textbox style="mso-next-textbox:#_x0000_s1096">
              <w:txbxContent>
                <w:p w:rsidR="0001202E" w:rsidRDefault="0001202E">
                  <w:r>
                    <w:rPr>
                      <w:noProof/>
                    </w:rPr>
                    <w:drawing>
                      <wp:inline distT="0" distB="0" distL="0" distR="0">
                        <wp:extent cx="3209925" cy="3152775"/>
                        <wp:effectExtent l="19050" t="0" r="0" b="0"/>
                        <wp:docPr id="53" name="Рисунок 4" descr="C:\Documents and Settings\Rausa01\Рабочий стол\03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03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804" cy="3153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256.8pt;margin-top:-53.55pt;width:213pt;height:24.75pt;z-index:251686912" fillcolor="yellow" stroked="f">
            <v:textbox style="mso-next-textbox:#_x0000_s1095">
              <w:txbxContent>
                <w:p w:rsidR="00F61AA5" w:rsidRPr="0001202E" w:rsidRDefault="0001202E" w:rsidP="0001202E">
                  <w:pPr>
                    <w:jc w:val="center"/>
                    <w:rPr>
                      <w:rFonts w:asciiTheme="majorHAnsi" w:hAnsiTheme="majorHAnsi" w:cstheme="minorHAnsi"/>
                      <w:b/>
                      <w:color w:val="0000FF"/>
                    </w:rPr>
                  </w:pP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  <w:sz w:val="28"/>
                      <w:szCs w:val="28"/>
                    </w:rPr>
                    <w:t>6</w:t>
                  </w: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</w:rPr>
                    <w:t xml:space="preserve"> СИМПТОМОВ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9.45pt;margin-top:-53.55pt;width:191.25pt;height:20.25pt;z-index:251684864" fillcolor="yellow" stroked="f">
            <v:textbox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ЧТО ТАКОЕ ИНСУЛЬТ?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05.05pt;margin-top:-90.3pt;width:281.25pt;height:604.5pt;z-index:251661312" fillcolor="#f06" stroked="f" strokecolor="black [3213]">
            <v:textbox>
              <w:txbxContent>
                <w:p w:rsidR="00C21565" w:rsidRDefault="00C21565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22.3pt;margin-top:-90.3pt;width:285pt;height:604.5pt;z-index:251659264" fillcolor="#f06" stroked="f" strokecolor="black [3213]">
            <v:textbox style="mso-next-textbox:#_x0000_s1027"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36.7pt;margin-top:304.95pt;width:156.75pt;height:29.25pt;z-index:251679744" stroked="f">
            <v:textbox>
              <w:txbxContent>
                <w:p w:rsidR="00A12CC7" w:rsidRPr="00A12CC7" w:rsidRDefault="00A12CC7" w:rsidP="00A12CC7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136.95pt;margin-top:50.7pt;width:1in;height:11.25pt;z-index:251676672">
            <v:textbox>
              <w:txbxContent>
                <w:p w:rsidR="00B906DB" w:rsidRDefault="00B906DB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64.95pt;margin-top:-90.3pt;width:287.25pt;height:604.5pt;z-index:251658240" fillcolor="#f06" stroked="f" strokecolor="black [3213]"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95.3pt;margin-top:38.7pt;width:1in;height:1in;z-index:251669504">
            <v:textbox>
              <w:txbxContent>
                <w:p w:rsidR="007B3A60" w:rsidRDefault="007B3A60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86.3pt;margin-top:-84.3pt;width:26.45pt;height:594.75pt;z-index:251660288" fillcolor="#3c3" stroked="f" strokecolor="#cf6"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86.3pt;margin-top:-84.3pt;width:30pt;height:99.75pt;z-index:251666432" fillcolor="#eaf1dd [662]" stroked="f">
            <v:textbox>
              <w:txbxContent>
                <w:p w:rsidR="003D0130" w:rsidRPr="003D0130" w:rsidRDefault="003D013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</w:p>
                <w:p w:rsidR="00CF3490" w:rsidRPr="003D0130" w:rsidRDefault="00CF349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02.05pt;margin-top:423.45pt;width:14.25pt;height:87pt;z-index:251665408" fillcolor="#eaf1dd [662]" stroked="f">
            <v:textbox>
              <w:txbxContent>
                <w:p w:rsidR="00CF4696" w:rsidRDefault="00CF4696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2.75pt;margin-top:457.2pt;width:3.55pt;height:53.25pt;z-index:251663360" fillcolor="#eaf1dd [662]" stroked="f">
            <v:textbox>
              <w:txbxContent>
                <w:p w:rsidR="008813D1" w:rsidRDefault="008813D1" w:rsidP="008813D1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813D1" w:rsidRPr="008813D1" w:rsidRDefault="008813D1" w:rsidP="008813D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816.3pt;margin-top:451.95pt;width:24.75pt;height:41.25pt;z-index:251667456" fillcolor="#eaf1dd [662]" stroked="f">
            <v:textbox>
              <w:txbxContent>
                <w:p w:rsidR="008E04B4" w:rsidRPr="008E04B4" w:rsidRDefault="008E04B4" w:rsidP="008E04B4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23.05pt;margin-top:355.2pt;width:4.5pt;height:1in;z-index:251668480" fillcolor="#eaf1dd [662]" stroked="f">
            <v:textbox>
              <w:txbxContent>
                <w:p w:rsidR="008E04B4" w:rsidRDefault="008E04B4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23.05pt;margin-top:328.2pt;width:90pt;height:1in;z-index:251662336" fillcolor="white [3212]">
            <v:textbox>
              <w:txbxContent>
                <w:p w:rsidR="00C21565" w:rsidRPr="008813D1" w:rsidRDefault="008813D1" w:rsidP="00C21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ццццЦ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Цц</w:t>
                  </w:r>
                  <w:proofErr w:type="spellEnd"/>
                </w:p>
              </w:txbxContent>
            </v:textbox>
          </v:shape>
        </w:pict>
      </w:r>
    </w:p>
    <w:sectPr w:rsidR="00A2253E" w:rsidSect="007112E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17D" w:rsidRDefault="0030117D" w:rsidP="007112EE">
      <w:pPr>
        <w:spacing w:after="0" w:line="240" w:lineRule="auto"/>
      </w:pPr>
      <w:r>
        <w:separator/>
      </w:r>
    </w:p>
  </w:endnote>
  <w:endnote w:type="continuationSeparator" w:id="0">
    <w:p w:rsidR="0030117D" w:rsidRDefault="0030117D" w:rsidP="0071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17D" w:rsidRDefault="0030117D" w:rsidP="007112EE">
      <w:pPr>
        <w:spacing w:after="0" w:line="240" w:lineRule="auto"/>
      </w:pPr>
      <w:r>
        <w:separator/>
      </w:r>
    </w:p>
  </w:footnote>
  <w:footnote w:type="continuationSeparator" w:id="0">
    <w:p w:rsidR="0030117D" w:rsidRDefault="0030117D" w:rsidP="0071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11.25pt;height:11.25pt" o:bullet="t">
        <v:imagedata r:id="rId1" o:title="mso1F40"/>
      </v:shape>
    </w:pict>
  </w:numPicBullet>
  <w:abstractNum w:abstractNumId="0">
    <w:nsid w:val="0E300320"/>
    <w:multiLevelType w:val="hybridMultilevel"/>
    <w:tmpl w:val="0276C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572CB"/>
    <w:multiLevelType w:val="hybridMultilevel"/>
    <w:tmpl w:val="AB32291A"/>
    <w:lvl w:ilvl="0" w:tplc="221CDC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A14CF"/>
    <w:multiLevelType w:val="hybridMultilevel"/>
    <w:tmpl w:val="0B482ADE"/>
    <w:lvl w:ilvl="0" w:tplc="E95AB6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D6635D"/>
    <w:multiLevelType w:val="hybridMultilevel"/>
    <w:tmpl w:val="436619DE"/>
    <w:lvl w:ilvl="0" w:tplc="FAA63AD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10C21"/>
    <w:multiLevelType w:val="hybridMultilevel"/>
    <w:tmpl w:val="EF3A3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04548F"/>
    <w:multiLevelType w:val="hybridMultilevel"/>
    <w:tmpl w:val="8728AF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51567F"/>
    <w:multiLevelType w:val="hybridMultilevel"/>
    <w:tmpl w:val="34D41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CA4969"/>
    <w:multiLevelType w:val="hybridMultilevel"/>
    <w:tmpl w:val="301E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4288A"/>
    <w:multiLevelType w:val="hybridMultilevel"/>
    <w:tmpl w:val="B5CE10DA"/>
    <w:lvl w:ilvl="0" w:tplc="114274E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A46F7"/>
    <w:multiLevelType w:val="hybridMultilevel"/>
    <w:tmpl w:val="5CA0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72AF1"/>
    <w:multiLevelType w:val="hybridMultilevel"/>
    <w:tmpl w:val="40126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010EF"/>
    <w:multiLevelType w:val="hybridMultilevel"/>
    <w:tmpl w:val="8D767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95603E"/>
    <w:multiLevelType w:val="hybridMultilevel"/>
    <w:tmpl w:val="DA7A0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8661D4"/>
    <w:multiLevelType w:val="hybridMultilevel"/>
    <w:tmpl w:val="B266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F759F"/>
    <w:multiLevelType w:val="hybridMultilevel"/>
    <w:tmpl w:val="C31C7DDC"/>
    <w:lvl w:ilvl="0" w:tplc="F0883C9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965537B"/>
    <w:multiLevelType w:val="hybridMultilevel"/>
    <w:tmpl w:val="9AC6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C195E"/>
    <w:multiLevelType w:val="hybridMultilevel"/>
    <w:tmpl w:val="D830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5317C3"/>
    <w:multiLevelType w:val="hybridMultilevel"/>
    <w:tmpl w:val="70BE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C058BB"/>
    <w:multiLevelType w:val="hybridMultilevel"/>
    <w:tmpl w:val="EA963A9E"/>
    <w:lvl w:ilvl="0" w:tplc="BFE65CF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0"/>
  </w:num>
  <w:num w:numId="5">
    <w:abstractNumId w:val="8"/>
  </w:num>
  <w:num w:numId="6">
    <w:abstractNumId w:val="18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BCE"/>
    <w:rsid w:val="0001202E"/>
    <w:rsid w:val="00016E25"/>
    <w:rsid w:val="00043F24"/>
    <w:rsid w:val="000463CE"/>
    <w:rsid w:val="0005433B"/>
    <w:rsid w:val="000663C4"/>
    <w:rsid w:val="000829ED"/>
    <w:rsid w:val="00094E3A"/>
    <w:rsid w:val="000960A7"/>
    <w:rsid w:val="000C5C14"/>
    <w:rsid w:val="000E0FB9"/>
    <w:rsid w:val="000F6D95"/>
    <w:rsid w:val="001030AB"/>
    <w:rsid w:val="001243E7"/>
    <w:rsid w:val="001551A2"/>
    <w:rsid w:val="00176D42"/>
    <w:rsid w:val="001E405D"/>
    <w:rsid w:val="001F2C85"/>
    <w:rsid w:val="002118AA"/>
    <w:rsid w:val="00240024"/>
    <w:rsid w:val="002422C3"/>
    <w:rsid w:val="00255699"/>
    <w:rsid w:val="002619CB"/>
    <w:rsid w:val="00282D6D"/>
    <w:rsid w:val="002E0BDF"/>
    <w:rsid w:val="0030117D"/>
    <w:rsid w:val="00322393"/>
    <w:rsid w:val="003356A5"/>
    <w:rsid w:val="003632DE"/>
    <w:rsid w:val="00376E88"/>
    <w:rsid w:val="00384456"/>
    <w:rsid w:val="003B6D63"/>
    <w:rsid w:val="003D0130"/>
    <w:rsid w:val="003E2090"/>
    <w:rsid w:val="003F5C79"/>
    <w:rsid w:val="00412DA0"/>
    <w:rsid w:val="00414FB1"/>
    <w:rsid w:val="004209A5"/>
    <w:rsid w:val="0042759C"/>
    <w:rsid w:val="00434020"/>
    <w:rsid w:val="004778A3"/>
    <w:rsid w:val="004925C9"/>
    <w:rsid w:val="00492A50"/>
    <w:rsid w:val="004A60E3"/>
    <w:rsid w:val="004A6F01"/>
    <w:rsid w:val="004B4316"/>
    <w:rsid w:val="004C0AF5"/>
    <w:rsid w:val="004C27D2"/>
    <w:rsid w:val="004D1D92"/>
    <w:rsid w:val="004D519D"/>
    <w:rsid w:val="004E1C59"/>
    <w:rsid w:val="00516ED3"/>
    <w:rsid w:val="00550CF3"/>
    <w:rsid w:val="005609C8"/>
    <w:rsid w:val="00565992"/>
    <w:rsid w:val="005676CE"/>
    <w:rsid w:val="00583725"/>
    <w:rsid w:val="0059387C"/>
    <w:rsid w:val="005A3148"/>
    <w:rsid w:val="005D0CDA"/>
    <w:rsid w:val="005D296F"/>
    <w:rsid w:val="005D2E17"/>
    <w:rsid w:val="005E6BA9"/>
    <w:rsid w:val="00620B62"/>
    <w:rsid w:val="0062135B"/>
    <w:rsid w:val="00634DE8"/>
    <w:rsid w:val="00671488"/>
    <w:rsid w:val="006845B0"/>
    <w:rsid w:val="006E57E2"/>
    <w:rsid w:val="006F5E3A"/>
    <w:rsid w:val="007112EE"/>
    <w:rsid w:val="00715D5A"/>
    <w:rsid w:val="007740D7"/>
    <w:rsid w:val="00774D81"/>
    <w:rsid w:val="00791F27"/>
    <w:rsid w:val="007A0297"/>
    <w:rsid w:val="007B3A60"/>
    <w:rsid w:val="007B509B"/>
    <w:rsid w:val="007D089B"/>
    <w:rsid w:val="007D3710"/>
    <w:rsid w:val="007E5B77"/>
    <w:rsid w:val="00864447"/>
    <w:rsid w:val="008813D1"/>
    <w:rsid w:val="008B4469"/>
    <w:rsid w:val="008B4EE2"/>
    <w:rsid w:val="008E04B4"/>
    <w:rsid w:val="00902093"/>
    <w:rsid w:val="00917646"/>
    <w:rsid w:val="0092160D"/>
    <w:rsid w:val="0093223F"/>
    <w:rsid w:val="00942545"/>
    <w:rsid w:val="00981FC1"/>
    <w:rsid w:val="009F57FD"/>
    <w:rsid w:val="00A12CC7"/>
    <w:rsid w:val="00A21A85"/>
    <w:rsid w:val="00A2253E"/>
    <w:rsid w:val="00A60A61"/>
    <w:rsid w:val="00A65C6B"/>
    <w:rsid w:val="00A7047F"/>
    <w:rsid w:val="00A8303D"/>
    <w:rsid w:val="00A86E9A"/>
    <w:rsid w:val="00AB2CA1"/>
    <w:rsid w:val="00AB6C37"/>
    <w:rsid w:val="00AC0D5C"/>
    <w:rsid w:val="00B16DD5"/>
    <w:rsid w:val="00B2608A"/>
    <w:rsid w:val="00B50D37"/>
    <w:rsid w:val="00B6138B"/>
    <w:rsid w:val="00B73200"/>
    <w:rsid w:val="00B906DB"/>
    <w:rsid w:val="00B916DF"/>
    <w:rsid w:val="00C14461"/>
    <w:rsid w:val="00C21565"/>
    <w:rsid w:val="00C241CA"/>
    <w:rsid w:val="00C34C95"/>
    <w:rsid w:val="00C42F7A"/>
    <w:rsid w:val="00C604E3"/>
    <w:rsid w:val="00C662B2"/>
    <w:rsid w:val="00C8749A"/>
    <w:rsid w:val="00C92623"/>
    <w:rsid w:val="00C9331C"/>
    <w:rsid w:val="00CA60F4"/>
    <w:rsid w:val="00CB5206"/>
    <w:rsid w:val="00CD6C77"/>
    <w:rsid w:val="00CF20C4"/>
    <w:rsid w:val="00CF3490"/>
    <w:rsid w:val="00CF4696"/>
    <w:rsid w:val="00CF7A37"/>
    <w:rsid w:val="00D01697"/>
    <w:rsid w:val="00D7163B"/>
    <w:rsid w:val="00D94FD5"/>
    <w:rsid w:val="00D953C5"/>
    <w:rsid w:val="00DA3C92"/>
    <w:rsid w:val="00DE638C"/>
    <w:rsid w:val="00DE76ED"/>
    <w:rsid w:val="00DF32D7"/>
    <w:rsid w:val="00DF60F8"/>
    <w:rsid w:val="00E055E8"/>
    <w:rsid w:val="00E430D0"/>
    <w:rsid w:val="00E55C79"/>
    <w:rsid w:val="00E64BCE"/>
    <w:rsid w:val="00E827E6"/>
    <w:rsid w:val="00EB19B3"/>
    <w:rsid w:val="00F023BE"/>
    <w:rsid w:val="00F0335D"/>
    <w:rsid w:val="00F46B68"/>
    <w:rsid w:val="00F61AA5"/>
    <w:rsid w:val="00F81720"/>
    <w:rsid w:val="00F820FF"/>
    <w:rsid w:val="00F84D9B"/>
    <w:rsid w:val="00F92676"/>
    <w:rsid w:val="00F9648E"/>
    <w:rsid w:val="00FA05A5"/>
    <w:rsid w:val="00FB3AD5"/>
    <w:rsid w:val="00FD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>
      <o:colormru v:ext="edit" colors="#f06,#ffc,#ff9,#fc6,#cf6,#cfc,#f96,#3c3"/>
    </o:shapedefaults>
    <o:shapelayout v:ext="edit">
      <o:idmap v:ext="edit" data="1"/>
      <o:rules v:ext="edit">
        <o:r id="V:Rule1" type="connector" idref="#_x0000_s1124"/>
      </o:rules>
    </o:shapelayout>
  </w:shapeDefaults>
  <w:decimalSymbol w:val=","/>
  <w:listSeparator w:val=";"/>
  <w15:docId w15:val="{148372E6-0E3E-438B-B2B5-D1866EBB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CC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86E9A"/>
    <w:rPr>
      <w:color w:val="808080"/>
    </w:rPr>
  </w:style>
  <w:style w:type="character" w:customStyle="1" w:styleId="apple-converted-space">
    <w:name w:val="apple-converted-space"/>
    <w:basedOn w:val="a0"/>
    <w:rsid w:val="00016E25"/>
  </w:style>
  <w:style w:type="paragraph" w:styleId="a7">
    <w:name w:val="header"/>
    <w:basedOn w:val="a"/>
    <w:link w:val="a8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12EE"/>
  </w:style>
  <w:style w:type="paragraph" w:styleId="a9">
    <w:name w:val="footer"/>
    <w:basedOn w:val="a"/>
    <w:link w:val="aa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93978-26C4-4C57-B83D-A9109B6F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65</cp:revision>
  <cp:lastPrinted>2018-10-17T10:39:00Z</cp:lastPrinted>
  <dcterms:created xsi:type="dcterms:W3CDTF">2017-01-13T09:37:00Z</dcterms:created>
  <dcterms:modified xsi:type="dcterms:W3CDTF">2018-10-22T08:29:00Z</dcterms:modified>
</cp:coreProperties>
</file>