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AB" w:rsidRDefault="0014060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312pt;margin-top:6.85pt;width:274.3pt;height:31.7pt;z-index:251704320" fillcolor="#0070c0" stroked="f">
            <v:textbox style="mso-next-textbox:#_x0000_s1061">
              <w:txbxContent>
                <w:p w:rsidR="00DA56A5" w:rsidRPr="00C6180C" w:rsidRDefault="00140602" w:rsidP="00C6180C">
                  <w:r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40.25pt;height:17.65pt">
                        <v:shadow on="t" opacity="52429f"/>
                        <v:textpath style="font-family:&quot;Arial Black&quot;;font-size:12pt;font-style:italic;v-text-kern:t" trim="t" fitpath="t" string="10 ШАГОВ В БОРЬБЕ ПРОТИВ РАКА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312pt;margin-top:11.45pt;width:274.3pt;height:404.25pt;z-index:251703296" stroked="f">
            <v:textbox>
              <w:txbxContent>
                <w:p w:rsidR="00DA56A5" w:rsidRDefault="00DA56A5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4.75pt;margin-top:19.5pt;width:252.6pt;height:92.25pt;z-index:25168896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<v:textbox style="mso-next-textbox:#_x0000_s1044">
              <w:txbxContent>
                <w:p w:rsidR="000A0278" w:rsidRDefault="000A027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14650" cy="1085850"/>
                        <wp:effectExtent l="19050" t="0" r="0" b="0"/>
                        <wp:docPr id="11" name="Рисунок 7" descr="C:\Documents and Settings\Rausa01\Рабочий стол\Откр рак\ра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Откр рак\ра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6" type="#_x0000_t202" style="position:absolute;margin-left:-117pt;margin-top:19.5pt;width:15.75pt;height:276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" filled="f" stroked="f" strokeweight=".5pt">
            <v:textbox style="mso-next-textbox:#Надпись 3">
              <w:txbxContent>
                <w:p w:rsidR="00CD59A5" w:rsidRDefault="00CD59A5" w:rsidP="00CD59A5">
                  <w:pPr>
                    <w:ind w:left="-142" w:firstLine="142"/>
                  </w:pPr>
                </w:p>
                <w:p w:rsidR="00CD59A5" w:rsidRDefault="00CD59A5"/>
                <w:p w:rsidR="007B04FA" w:rsidRDefault="007B04FA">
                  <w:pPr>
                    <w:rPr>
                      <w:noProof/>
                      <w:lang w:eastAsia="ru-RU"/>
                    </w:rPr>
                  </w:pPr>
                </w:p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</w:txbxContent>
            </v:textbox>
          </v:shape>
        </w:pict>
      </w:r>
      <w:r>
        <w:rPr>
          <w:noProof/>
          <w:lang w:eastAsia="ru-RU"/>
        </w:rPr>
        <w:pict>
          <v:shape id="Надпись 4" o:spid="_x0000_s1028" type="#_x0000_t202" style="position:absolute;margin-left:305.25pt;margin-top:-5.25pt;width:297.35pt;height:4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" filled="f" stroked="f" strokecolor="#5b9bd5 [3204]" strokeweight=".5pt">
            <v:textbox>
              <w:txbxContent>
                <w:p w:rsidR="00CD59A5" w:rsidRDefault="00CD59A5" w:rsidP="00037F14">
                  <w:pPr>
                    <w:ind w:left="-142" w:firstLine="142"/>
                  </w:pPr>
                </w:p>
              </w:txbxContent>
            </v:textbox>
          </v:shape>
        </w:pict>
      </w:r>
      <w:r w:rsidR="008E1145">
        <w:t xml:space="preserve">  </w:t>
      </w:r>
    </w:p>
    <w:p w:rsidR="00C861D2" w:rsidRDefault="00140602">
      <w:r>
        <w:rPr>
          <w:noProof/>
          <w:lang w:eastAsia="ru-RU"/>
        </w:rPr>
        <w:pict>
          <v:shape id="_x0000_s1072" type="#_x0000_t202" style="position:absolute;margin-left:455.15pt;margin-top:16.05pt;width:131.15pt;height:45.45pt;z-index:251712512" fillcolor="#e7e6e6 [3214]" stroked="f">
            <v:textbox style="mso-next-textbox:#_x0000_s1072">
              <w:txbxContent>
                <w:p w:rsidR="006F7C64" w:rsidRPr="00F743FD" w:rsidRDefault="00E2061A" w:rsidP="006F7C64">
                  <w:pPr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="006F7C64"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="006F7C64" w:rsidRPr="009C552D">
                    <w:rPr>
                      <w:rFonts w:ascii="Arial Black" w:hAnsi="Arial Black"/>
                      <w:b/>
                    </w:rPr>
                    <w:t xml:space="preserve"> </w:t>
                  </w:r>
                  <w:r w:rsidR="000518A3" w:rsidRPr="00F743FD">
                    <w:rPr>
                      <w:b/>
                      <w:color w:val="0000FF"/>
                      <w:sz w:val="20"/>
                      <w:szCs w:val="20"/>
                    </w:rPr>
                    <w:t>Женщинам необходимо</w:t>
                  </w:r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 xml:space="preserve"> следить за состоянием </w:t>
                  </w:r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>груди</w:t>
                  </w:r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312pt;margin-top:16.05pt;width:138pt;height:45.45pt;z-index:251706368" fillcolor="#ffc" stroked="f">
            <v:textbox>
              <w:txbxContent>
                <w:p w:rsidR="00C6180C" w:rsidRPr="006354B2" w:rsidRDefault="00907786" w:rsidP="006F7C64">
                  <w:pPr>
                    <w:pStyle w:val="a3"/>
                    <w:spacing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1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 w:rsidR="006F7C6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b/>
                      <w:color w:val="006600"/>
                      <w:sz w:val="20"/>
                      <w:szCs w:val="20"/>
                    </w:rPr>
                    <w:t>Употребляйте пищу много фруктов, овощей и грубоволокнистой пищи.</w:t>
                  </w:r>
                </w:p>
              </w:txbxContent>
            </v:textbox>
          </v:shape>
        </w:pict>
      </w:r>
    </w:p>
    <w:p w:rsidR="00C861D2" w:rsidRDefault="00140602">
      <w:r>
        <w:rPr>
          <w:noProof/>
          <w:lang w:eastAsia="ru-RU"/>
        </w:rPr>
        <w:pict>
          <v:shape id="_x0000_s1079" type="#_x0000_t202" style="position:absolute;margin-left:312pt;margin-top:242.5pt;width:123.6pt;height:128.2pt;z-index:251719680" fillcolor="#deeaf6 [660]" stroked="f">
            <v:textbox style="mso-next-textbox:#_x0000_s1079">
              <w:txbxContent>
                <w:p w:rsidR="00A174C9" w:rsidRPr="000518A3" w:rsidRDefault="000518A3" w:rsidP="000518A3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Не проходящий</w:t>
                  </w:r>
                  <w:r w:rsidR="00521787" w:rsidRPr="000518A3">
                    <w:rPr>
                      <w:b/>
                      <w:color w:val="2F5496" w:themeColor="accent5" w:themeShade="BF"/>
                    </w:rPr>
                    <w:t xml:space="preserve"> кашель или охриплость, </w:t>
                  </w:r>
                  <w:r w:rsidR="004E0076" w:rsidRPr="000518A3">
                    <w:rPr>
                      <w:b/>
                      <w:color w:val="2F5496" w:themeColor="accent5" w:themeShade="BF"/>
                    </w:rPr>
                    <w:t>одышка, затруднение глотания</w:t>
                  </w:r>
                </w:p>
                <w:p w:rsidR="00254A92" w:rsidRPr="000518A3" w:rsidRDefault="00254A92" w:rsidP="000518A3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E0076" w:rsidRPr="000518A3" w:rsidRDefault="004E0076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Боль в груди, потеря аппетита</w:t>
                  </w:r>
                </w:p>
                <w:p w:rsidR="00254A92" w:rsidRPr="000518A3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E0076" w:rsidRPr="000518A3" w:rsidRDefault="004E0076" w:rsidP="004E0076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Длительное повышение температуры</w:t>
                  </w:r>
                  <w:r w:rsidR="000518A3">
                    <w:rPr>
                      <w:b/>
                      <w:color w:val="2F5496" w:themeColor="accent5" w:themeShade="B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202" style="position:absolute;margin-left:292.2pt;margin-top:694.85pt;width:13.1pt;height:103.15pt;z-index:251738112" strokecolor="white [3212]">
            <v:textbox>
              <w:txbxContent>
                <w:p w:rsidR="000D02AC" w:rsidRDefault="000D02AC"/>
              </w:txbxContent>
            </v:textbox>
          </v:shape>
        </w:pict>
      </w:r>
      <w:r>
        <w:rPr>
          <w:noProof/>
          <w:lang w:eastAsia="ru-RU"/>
        </w:rPr>
        <w:pict>
          <v:shape id="_x0000_s1095" type="#_x0000_t202" style="position:absolute;margin-left:315pt;margin-top:656.4pt;width:132pt;height:141.6pt;z-index:251734016" fillcolor="#deeaf6 [660]" strokecolor="white [3212]">
            <v:textbox>
              <w:txbxContent>
                <w:p w:rsidR="004C7EC5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 xml:space="preserve">Не проходящий кашель или охриплость, одышка, </w:t>
                  </w:r>
                </w:p>
                <w:p w:rsidR="0090128B" w:rsidRPr="000518A3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затруднение глотания</w:t>
                  </w:r>
                </w:p>
                <w:p w:rsidR="0090128B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C7EC5" w:rsidRPr="000518A3" w:rsidRDefault="004C7EC5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90128B" w:rsidRPr="000518A3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Боль в груди, потеря аппетита</w:t>
                  </w:r>
                </w:p>
                <w:p w:rsidR="0090128B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C7EC5" w:rsidRPr="004C7EC5" w:rsidRDefault="004C7EC5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0"/>
                      <w:szCs w:val="10"/>
                    </w:rPr>
                  </w:pPr>
                </w:p>
                <w:p w:rsidR="0090128B" w:rsidRPr="000518A3" w:rsidRDefault="0090128B" w:rsidP="0090128B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Длительное повышение температуры</w:t>
                  </w:r>
                  <w:r>
                    <w:rPr>
                      <w:b/>
                      <w:color w:val="2F5496" w:themeColor="accent5" w:themeShade="BF"/>
                    </w:rPr>
                    <w:t>.</w:t>
                  </w:r>
                  <w:r w:rsidR="004C7EC5">
                    <w:rPr>
                      <w:b/>
                      <w:color w:val="2F5496" w:themeColor="accent5" w:themeShade="BF"/>
                    </w:rPr>
                    <w:t xml:space="preserve">       </w:t>
                  </w:r>
                </w:p>
                <w:p w:rsidR="0090128B" w:rsidRDefault="0090128B"/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202" style="position:absolute;margin-left:480.1pt;margin-top:656.4pt;width:106.2pt;height:141.6pt;z-index:251736064" fillcolor="#deeaf6 [660]" strokecolor="white [3212]">
            <v:textbox style="mso-next-textbox:#_x0000_s1097">
              <w:txbxContent>
                <w:p w:rsidR="0090128B" w:rsidRPr="00521787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Значительное снижение веса </w:t>
                  </w:r>
                </w:p>
                <w:p w:rsidR="0090128B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(без причины)</w:t>
                  </w:r>
                </w:p>
                <w:p w:rsidR="004C7EC5" w:rsidRPr="00521787" w:rsidRDefault="004C7EC5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90128B" w:rsidRPr="001D1A17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0"/>
                      <w:szCs w:val="10"/>
                    </w:rPr>
                  </w:pPr>
                </w:p>
                <w:p w:rsidR="0090128B" w:rsidRPr="00521787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Безболезненные, увеличенные</w:t>
                  </w:r>
                  <w:r>
                    <w:rPr>
                      <w:b/>
                      <w:color w:val="2F5496" w:themeColor="accent5" w:themeShade="BF"/>
                    </w:rPr>
                    <w:t xml:space="preserve"> </w:t>
                  </w:r>
                  <w:r w:rsidRPr="00521787">
                    <w:rPr>
                      <w:b/>
                      <w:color w:val="2F5496" w:themeColor="accent5" w:themeShade="BF"/>
                    </w:rPr>
                    <w:t>лимфоузлы</w:t>
                  </w:r>
                </w:p>
                <w:p w:rsidR="0090128B" w:rsidRPr="001D1A17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0"/>
                      <w:szCs w:val="10"/>
                    </w:rPr>
                  </w:pPr>
                </w:p>
                <w:p w:rsidR="0090128B" w:rsidRPr="00521787" w:rsidRDefault="0090128B" w:rsidP="0090128B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Заметное, не проходящее изменение ритма дефекации</w:t>
                  </w:r>
                  <w:r>
                    <w:rPr>
                      <w:b/>
                      <w:color w:val="2F5496" w:themeColor="accent5" w:themeShade="BF"/>
                    </w:rPr>
                    <w:t>.</w:t>
                  </w:r>
                </w:p>
                <w:p w:rsidR="0090128B" w:rsidRDefault="0090128B"/>
              </w:txbxContent>
            </v:textbox>
          </v:shape>
        </w:pict>
      </w:r>
      <w:r>
        <w:rPr>
          <w:noProof/>
          <w:lang w:eastAsia="ru-RU"/>
        </w:rPr>
        <w:pict>
          <v:shape id="_x0000_s1094" type="#_x0000_t202" style="position:absolute;margin-left:315pt;margin-top:631.2pt;width:271.3pt;height:25.2pt;z-index:251732992" fillcolor="#2e74b5 [2404]" strokecolor="white [3212]">
            <v:textbox>
              <w:txbxContent>
                <w:p w:rsidR="0090128B" w:rsidRPr="00294AB0" w:rsidRDefault="0090128B" w:rsidP="0090128B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94AB0">
                    <w:rPr>
                      <w:b/>
                      <w:color w:val="FFFFFF" w:themeColor="background1"/>
                      <w:sz w:val="28"/>
                      <w:szCs w:val="28"/>
                    </w:rPr>
                    <w:t>ОБРАЩАЙТЕСЬ К ВРАЧУ, ЕСЛИ У ВАС:</w:t>
                  </w:r>
                </w:p>
                <w:p w:rsidR="0090128B" w:rsidRDefault="0090128B"/>
              </w:txbxContent>
            </v:textbox>
          </v:shape>
        </w:pict>
      </w:r>
      <w:r>
        <w:rPr>
          <w:noProof/>
          <w:lang w:eastAsia="ru-RU"/>
        </w:rPr>
        <w:pict>
          <v:shape id="_x0000_s1092" type="#_x0000_t202" style="position:absolute;margin-left:315pt;margin-top:583.8pt;width:135pt;height:39pt;z-index:251730944" fillcolor="#fbe4d5 [661]" strokecolor="white [3212]">
            <v:textbox>
              <w:txbxContent>
                <w:p w:rsidR="0090128B" w:rsidRPr="00F743FD" w:rsidRDefault="0090128B" w:rsidP="0090128B">
                  <w:pPr>
                    <w:spacing w:line="192" w:lineRule="auto"/>
                    <w:rPr>
                      <w:b/>
                      <w:color w:val="9900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6F7C64">
                    <w:rPr>
                      <w:b/>
                    </w:rPr>
                    <w:t xml:space="preserve"> </w:t>
                  </w:r>
                  <w:r w:rsidRPr="00F743FD">
                    <w:rPr>
                      <w:b/>
                      <w:color w:val="990000"/>
                      <w:sz w:val="20"/>
                      <w:szCs w:val="20"/>
                    </w:rPr>
                    <w:t>Следите за состоянием Вашей кожи.</w:t>
                  </w:r>
                </w:p>
                <w:p w:rsidR="0090128B" w:rsidRDefault="0090128B"/>
              </w:txbxContent>
            </v:textbox>
          </v:shape>
        </w:pict>
      </w:r>
      <w:r>
        <w:rPr>
          <w:noProof/>
          <w:lang w:eastAsia="ru-RU"/>
        </w:rPr>
        <w:pict>
          <v:shape id="_x0000_s1096" type="#_x0000_t202" style="position:absolute;margin-left:435.6pt;margin-top:679.8pt;width:45pt;height:96.6pt;z-index:251735040" strokecolor="white [3212]">
            <v:textbox style="mso-next-textbox:#_x0000_s1096">
              <w:txbxContent>
                <w:p w:rsidR="0090128B" w:rsidRDefault="0090128B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CE122" wp14:editId="76059989">
                        <wp:extent cx="563880" cy="1141730"/>
                        <wp:effectExtent l="0" t="0" r="0" b="0"/>
                        <wp:docPr id="26" name="Рисунок 26" descr="C:\Documents and Settings\Rausa01\Рабочий стол\Exclamation-Mark(4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Documents and Settings\Rausa01\Рабочий стол\Exclamation-Mark(4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350" cy="1148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8" type="#_x0000_t202" style="position:absolute;margin-left:435.6pt;margin-top:676.8pt;width:11.4pt;height:110.4pt;z-index:251737088" fillcolor="#deeaf6 [660]" strokecolor="#deeaf6 [660]">
            <v:textbox>
              <w:txbxContent>
                <w:p w:rsidR="0090128B" w:rsidRDefault="0090128B"/>
              </w:txbxContent>
            </v:textbox>
          </v:shape>
        </w:pict>
      </w:r>
      <w:r>
        <w:rPr>
          <w:noProof/>
          <w:lang w:eastAsia="ru-RU"/>
        </w:rPr>
        <w:pict>
          <v:shape id="_x0000_s1093" type="#_x0000_t202" style="position:absolute;margin-left:455.15pt;margin-top:583.8pt;width:131.15pt;height:44.4pt;z-index:251731968" fillcolor="#ffc" strokecolor="white [3212]">
            <v:textbox style="mso-next-textbox:#_x0000_s1093">
              <w:txbxContent>
                <w:p w:rsidR="0090128B" w:rsidRPr="0017263D" w:rsidRDefault="0090128B" w:rsidP="0090128B">
                  <w:pPr>
                    <w:spacing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10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Ежегодно проходите профилактические</w:t>
                  </w:r>
                  <w:r w:rsidRPr="0017263D">
                    <w:rPr>
                      <w:color w:val="006600"/>
                      <w:sz w:val="20"/>
                      <w:szCs w:val="2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осмотры.</w:t>
                  </w:r>
                </w:p>
                <w:p w:rsidR="0090128B" w:rsidRDefault="0090128B"/>
              </w:txbxContent>
            </v:textbox>
          </v:shape>
        </w:pict>
      </w:r>
      <w:r>
        <w:rPr>
          <w:noProof/>
          <w:lang w:eastAsia="ru-RU"/>
        </w:rPr>
        <w:pict>
          <v:shape id="_x0000_s1090" type="#_x0000_t202" style="position:absolute;margin-left:315pt;margin-top:543.6pt;width:135pt;height:37.2pt;z-index:251728896" fillcolor="#cff" strokecolor="white [3212]">
            <v:textbox>
              <w:txbxContent>
                <w:p w:rsidR="0090128B" w:rsidRPr="006354B2" w:rsidRDefault="0090128B" w:rsidP="0090128B">
                  <w:pPr>
                    <w:spacing w:after="0"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6354B2">
                    <w:rPr>
                      <w:b/>
                      <w:sz w:val="20"/>
                      <w:szCs w:val="20"/>
                    </w:rPr>
                    <w:t>Ведите активный образ жизни.</w:t>
                  </w:r>
                </w:p>
                <w:p w:rsidR="0090128B" w:rsidRDefault="0090128B"/>
              </w:txbxContent>
            </v:textbox>
          </v:shape>
        </w:pict>
      </w:r>
      <w:r>
        <w:rPr>
          <w:noProof/>
          <w:lang w:eastAsia="ru-RU"/>
        </w:rPr>
        <w:pict>
          <v:shape id="_x0000_s1091" type="#_x0000_t202" style="position:absolute;margin-left:455.15pt;margin-top:543.6pt;width:131.15pt;height:37.2pt;z-index:251729920" fillcolor="#d9e2f3 [664]" strokecolor="white [3212]">
            <v:textbox>
              <w:txbxContent>
                <w:p w:rsidR="0090128B" w:rsidRPr="0017263D" w:rsidRDefault="0090128B" w:rsidP="0090128B">
                  <w:pPr>
                    <w:spacing w:line="192" w:lineRule="auto"/>
                    <w:rPr>
                      <w:b/>
                      <w:color w:val="6600CC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9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17263D">
                    <w:rPr>
                      <w:b/>
                      <w:color w:val="6600CC"/>
                      <w:sz w:val="20"/>
                      <w:szCs w:val="20"/>
                    </w:rPr>
                    <w:t>Не употребляйте спиртные напитки.</w:t>
                  </w:r>
                </w:p>
                <w:p w:rsidR="0090128B" w:rsidRDefault="0090128B"/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202" style="position:absolute;margin-left:455.15pt;margin-top:503.4pt;width:131.15pt;height:36.6pt;z-index:251727872" fillcolor="#ffc" strokecolor="white [3212]">
            <v:textbox>
              <w:txbxContent>
                <w:p w:rsidR="003F017B" w:rsidRPr="0017263D" w:rsidRDefault="003F017B" w:rsidP="003F017B">
                  <w:pPr>
                    <w:pStyle w:val="a3"/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8</w:t>
                  </w:r>
                  <w:r w:rsidRPr="009C552D">
                    <w:rPr>
                      <w:rFonts w:ascii="Arial Black" w:hAnsi="Arial Black"/>
                      <w:color w:val="FF0000"/>
                    </w:rPr>
                    <w:t>.</w:t>
                  </w:r>
                  <w:r w:rsidRPr="009C552D">
                    <w:rPr>
                      <w:rFonts w:ascii="Arial Black" w:hAnsi="Arial Black"/>
                    </w:rPr>
                    <w:t xml:space="preserve"> </w:t>
                  </w:r>
                  <w:r w:rsidRPr="0017263D">
                    <w:rPr>
                      <w:b/>
                      <w:color w:val="0000FF"/>
                      <w:sz w:val="20"/>
                      <w:szCs w:val="20"/>
                    </w:rPr>
                    <w:t>Откажитесь от курения.</w:t>
                  </w:r>
                </w:p>
                <w:p w:rsidR="003F017B" w:rsidRDefault="003F017B"/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202" style="position:absolute;margin-left:315pt;margin-top:503.4pt;width:135pt;height:36.6pt;z-index:251726848" fillcolor="#e2efd9 [665]" strokecolor="white [3212]">
            <v:textbox>
              <w:txbxContent>
                <w:p w:rsidR="003F017B" w:rsidRPr="009C552D" w:rsidRDefault="003F017B" w:rsidP="003F017B">
                  <w:pPr>
                    <w:spacing w:line="192" w:lineRule="auto"/>
                    <w:rPr>
                      <w:b/>
                      <w:color w:val="0099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3.</w:t>
                  </w:r>
                  <w:r w:rsidRPr="006F7C6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9C552D">
                    <w:rPr>
                      <w:b/>
                      <w:color w:val="009900"/>
                      <w:sz w:val="20"/>
                      <w:szCs w:val="20"/>
                    </w:rPr>
                    <w:t>Следите за своим весом.</w:t>
                  </w:r>
                </w:p>
                <w:p w:rsidR="003F017B" w:rsidRDefault="003F017B"/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202" style="position:absolute;margin-left:455.15pt;margin-top:455.4pt;width:131.15pt;height:45pt;z-index:251725824" fillcolor="#cff" strokecolor="white [3212]">
            <v:textbox>
              <w:txbxContent>
                <w:p w:rsidR="003F017B" w:rsidRPr="0017263D" w:rsidRDefault="003F017B" w:rsidP="003F017B">
                  <w:pPr>
                    <w:spacing w:after="0"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Женщинам следует регулярно посещать гинеколога.</w:t>
                  </w:r>
                </w:p>
                <w:p w:rsidR="003F017B" w:rsidRDefault="003F017B"/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202" style="position:absolute;margin-left:312pt;margin-top:455.4pt;width:138pt;height:45pt;z-index:251724800" fillcolor="#fbe4d5 [661]" strokecolor="white [3212]">
            <v:textbox>
              <w:txbxContent>
                <w:p w:rsidR="003F017B" w:rsidRPr="009C552D" w:rsidRDefault="003F017B" w:rsidP="003F017B">
                  <w:pPr>
                    <w:pStyle w:val="a3"/>
                    <w:spacing w:line="192" w:lineRule="auto"/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 w:cstheme="minorHAnsi"/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Pr="009C552D">
                    <w:rPr>
                      <w:rFonts w:ascii="Arial Black" w:hAnsi="Arial Black" w:cstheme="minorHAnsi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  <w:t>Употребляйте пищу с низким содержанием жиров</w:t>
                  </w:r>
                  <w:bookmarkStart w:id="0" w:name="_GoBack"/>
                  <w:r w:rsidRPr="009C552D"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  <w:t>.</w:t>
                  </w:r>
                </w:p>
                <w:bookmarkEnd w:id="0"/>
                <w:p w:rsidR="003F017B" w:rsidRDefault="003F017B"/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margin-left:455.15pt;margin-top:407.4pt;width:131.15pt;height:44.4pt;z-index:251723776" fillcolor="#e7e6e6 [3214]" stroked="f">
            <v:textbox>
              <w:txbxContent>
                <w:p w:rsidR="003F017B" w:rsidRPr="00F743FD" w:rsidRDefault="003F017B" w:rsidP="003F017B">
                  <w:pPr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Pr="009C552D">
                    <w:rPr>
                      <w:rFonts w:ascii="Arial Black" w:hAnsi="Arial Black"/>
                      <w:b/>
                    </w:rPr>
                    <w:t xml:space="preserve"> </w:t>
                  </w:r>
                  <w:r w:rsidRPr="00F743FD">
                    <w:rPr>
                      <w:b/>
                      <w:color w:val="0000FF"/>
                      <w:sz w:val="20"/>
                      <w:szCs w:val="20"/>
                    </w:rPr>
                    <w:t>Женщинам необходимо следить за состоянием груди.</w:t>
                  </w:r>
                </w:p>
                <w:p w:rsidR="003F017B" w:rsidRDefault="003F017B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202" style="position:absolute;margin-left:312pt;margin-top:407.4pt;width:138pt;height:44.4pt;z-index:251722752" fillcolor="#ff9" stroked="f">
            <v:textbox>
              <w:txbxContent>
                <w:p w:rsidR="003F017B" w:rsidRPr="006354B2" w:rsidRDefault="003F017B" w:rsidP="003F017B">
                  <w:pPr>
                    <w:pStyle w:val="a3"/>
                    <w:spacing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1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b/>
                      <w:color w:val="006600"/>
                      <w:sz w:val="20"/>
                      <w:szCs w:val="20"/>
                    </w:rPr>
                    <w:t>Употребляйте пищу много фруктов, овощей и грубоволокнистой пищи.</w:t>
                  </w:r>
                </w:p>
                <w:p w:rsidR="003F017B" w:rsidRDefault="003F017B"/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margin-left:312pt;margin-top:377.25pt;width:284.55pt;height:30.15pt;z-index:251721728;mso-wrap-style:none" fillcolor="#0070c0" stroked="f">
            <v:textbox>
              <w:txbxContent>
                <w:p w:rsidR="001D1A17" w:rsidRDefault="00140602">
                  <w:r>
                    <w:pict>
                      <v:shape id="_x0000_i1026" type="#_x0000_t136" style="width:265.2pt;height:17.65pt">
                        <v:fill r:id="rId8" o:title=""/>
                        <v:stroke r:id="rId8" o:title=""/>
                        <v:shadow on="t" opacity="52429f"/>
                        <v:textpath style="font-family:&quot;Arial Black&quot;;font-size:20pt;font-style:italic;v-text-kern:t" trim="t" fitpath="t" string="10 ШАГОВ В БОРЬБЕ ПРОТИВ РАКА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473.15pt;margin-top:242.5pt;width:113.15pt;height:130.45pt;z-index:251720704" fillcolor="#deeaf6 [660]" stroked="f">
            <v:textbox style="mso-next-textbox:#_x0000_s1080">
              <w:txbxContent>
                <w:p w:rsidR="00254A92" w:rsidRPr="00521787" w:rsidRDefault="004E0076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Значительное снижение веса </w:t>
                  </w:r>
                </w:p>
                <w:p w:rsidR="00A174C9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( без причины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)</w:t>
                  </w:r>
                </w:p>
                <w:p w:rsidR="00254A92" w:rsidRPr="001D1A1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0"/>
                      <w:szCs w:val="10"/>
                    </w:rPr>
                  </w:pPr>
                </w:p>
                <w:p w:rsidR="004E0076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Безболезненные,</w:t>
                  </w:r>
                  <w:r w:rsidR="0017263D" w:rsidRPr="00521787">
                    <w:rPr>
                      <w:b/>
                      <w:color w:val="2F5496" w:themeColor="accent5" w:themeShade="BF"/>
                    </w:rPr>
                    <w:t xml:space="preserve"> </w:t>
                  </w:r>
                  <w:r w:rsidR="000518A3" w:rsidRPr="00521787">
                    <w:rPr>
                      <w:b/>
                      <w:color w:val="2F5496" w:themeColor="accent5" w:themeShade="BF"/>
                    </w:rPr>
                    <w:t>увеличенные</w:t>
                  </w:r>
                  <w:r w:rsidR="000518A3">
                    <w:rPr>
                      <w:b/>
                      <w:color w:val="2F5496" w:themeColor="accent5" w:themeShade="BF"/>
                    </w:rPr>
                    <w:t xml:space="preserve"> 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лимфоузлы</w:t>
                  </w:r>
                </w:p>
                <w:p w:rsidR="00254A92" w:rsidRPr="001D1A1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0"/>
                      <w:szCs w:val="10"/>
                    </w:rPr>
                  </w:pPr>
                </w:p>
                <w:p w:rsidR="004E0076" w:rsidRPr="00521787" w:rsidRDefault="00254A92" w:rsidP="00254A92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Заметное, не 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проходящее изменение</w:t>
                  </w:r>
                  <w:r w:rsidRPr="00521787">
                    <w:rPr>
                      <w:b/>
                      <w:color w:val="2F5496" w:themeColor="accent5" w:themeShade="BF"/>
                    </w:rPr>
                    <w:t xml:space="preserve"> ритма дефекации</w:t>
                  </w:r>
                  <w:r w:rsidR="000518A3">
                    <w:rPr>
                      <w:b/>
                      <w:color w:val="2F5496" w:themeColor="accent5" w:themeShade="B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margin-left:312pt;margin-top:220.2pt;width:274.3pt;height:22.3pt;z-index:251717632" fillcolor="#2e74b5 [2404]" stroked="f">
            <v:textbox style="mso-next-textbox:#_x0000_s1077">
              <w:txbxContent>
                <w:p w:rsidR="006354B2" w:rsidRPr="00294AB0" w:rsidRDefault="007F1E72" w:rsidP="007F1E7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94AB0">
                    <w:rPr>
                      <w:b/>
                      <w:color w:val="FFFFFF" w:themeColor="background1"/>
                      <w:sz w:val="28"/>
                      <w:szCs w:val="28"/>
                    </w:rPr>
                    <w:t>ОБРАЩАЙТЕСЬ К ВРАЧУ, ЕСЛИ У ВАС: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202" style="position:absolute;margin-left:455.15pt;margin-top:178.2pt;width:131.15pt;height:42pt;z-index:251716608" fillcolor="#ffc" stroked="f">
            <v:textbox>
              <w:txbxContent>
                <w:p w:rsidR="00E2061A" w:rsidRPr="0017263D" w:rsidRDefault="00E2061A" w:rsidP="006354B2">
                  <w:pPr>
                    <w:spacing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10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="00F94B1C">
                    <w:rPr>
                      <w:b/>
                      <w:color w:val="FF0000"/>
                    </w:rPr>
                    <w:t xml:space="preserve"> </w:t>
                  </w:r>
                  <w:r w:rsidR="000518A3" w:rsidRPr="0017263D">
                    <w:rPr>
                      <w:b/>
                      <w:color w:val="006600"/>
                      <w:sz w:val="20"/>
                      <w:szCs w:val="20"/>
                    </w:rPr>
                    <w:t>Ежегодно проходите профилактические</w:t>
                  </w:r>
                  <w:r w:rsidR="006354B2" w:rsidRPr="0017263D">
                    <w:rPr>
                      <w:color w:val="006600"/>
                      <w:sz w:val="20"/>
                      <w:szCs w:val="20"/>
                    </w:rPr>
                    <w:t xml:space="preserve"> </w:t>
                  </w:r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осмотры.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margin-left:312pt;margin-top:178.2pt;width:138pt;height:42pt;z-index:251710464" fillcolor="#fbe4d5 [661]" strokecolor="white [3212]">
            <v:textbox>
              <w:txbxContent>
                <w:p w:rsidR="00907786" w:rsidRPr="00F743FD" w:rsidRDefault="00E2061A" w:rsidP="006F7C64">
                  <w:pPr>
                    <w:spacing w:line="192" w:lineRule="auto"/>
                    <w:rPr>
                      <w:b/>
                      <w:color w:val="9900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="006F7C64" w:rsidRPr="00F94B1C">
                    <w:rPr>
                      <w:b/>
                      <w:color w:val="FF0000"/>
                    </w:rPr>
                    <w:t>.</w:t>
                  </w:r>
                  <w:r w:rsidR="006F7C64" w:rsidRPr="006F7C64">
                    <w:rPr>
                      <w:b/>
                    </w:rPr>
                    <w:t xml:space="preserve"> </w:t>
                  </w:r>
                  <w:r w:rsidR="006F7C64" w:rsidRPr="00F743FD">
                    <w:rPr>
                      <w:b/>
                      <w:color w:val="990000"/>
                      <w:sz w:val="20"/>
                      <w:szCs w:val="20"/>
                    </w:rPr>
                    <w:t>Следите за состоянием Вашей кожи.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margin-left:424.9pt;margin-top:261.85pt;width:48.25pt;height:98.6pt;z-index:251718656" stroked="f">
            <v:textbox>
              <w:txbxContent>
                <w:p w:rsidR="007F1E72" w:rsidRDefault="00A174C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47700" cy="1085215"/>
                        <wp:effectExtent l="0" t="0" r="0" b="0"/>
                        <wp:docPr id="48" name="Рисунок 48" descr="C:\Documents and Settings\Rausa01\Рабочий стол\Exclamation-Mark(4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Documents and Settings\Rausa01\Рабочий стол\Exclamation-Mark(4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467" cy="1155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202" style="position:absolute;margin-left:455.15pt;margin-top:139.3pt;width:131.15pt;height:36pt;z-index:251715584" fillcolor="#d9e2f3 [664]" stroked="f">
            <v:textbox>
              <w:txbxContent>
                <w:p w:rsidR="00E2061A" w:rsidRPr="0017263D" w:rsidRDefault="00E2061A" w:rsidP="00E2061A">
                  <w:pPr>
                    <w:spacing w:line="192" w:lineRule="auto"/>
                    <w:rPr>
                      <w:b/>
                      <w:color w:val="6600CC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9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17263D">
                    <w:rPr>
                      <w:b/>
                      <w:color w:val="6600CC"/>
                      <w:sz w:val="20"/>
                      <w:szCs w:val="20"/>
                    </w:rPr>
                    <w:t>Не употребляйте спиртные напитки.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margin-left:455.15pt;margin-top:97.5pt;width:131.15pt;height:36.85pt;z-index:251708416" fillcolor="#ffc" stroked="f">
            <v:textbox>
              <w:txbxContent>
                <w:p w:rsidR="00907786" w:rsidRPr="0017263D" w:rsidRDefault="00E2061A" w:rsidP="006F7C64">
                  <w:pPr>
                    <w:pStyle w:val="a3"/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8</w:t>
                  </w:r>
                  <w:r w:rsidR="00907786" w:rsidRPr="009C552D">
                    <w:rPr>
                      <w:rFonts w:ascii="Arial Black" w:hAnsi="Arial Black"/>
                      <w:color w:val="FF0000"/>
                    </w:rPr>
                    <w:t>.</w:t>
                  </w:r>
                  <w:r w:rsidR="00907786" w:rsidRPr="009C552D">
                    <w:rPr>
                      <w:rFonts w:ascii="Arial Black" w:hAnsi="Arial Black"/>
                    </w:rPr>
                    <w:t xml:space="preserve"> </w:t>
                  </w:r>
                  <w:r w:rsidR="00907786" w:rsidRPr="0017263D">
                    <w:rPr>
                      <w:b/>
                      <w:color w:val="0000FF"/>
                      <w:sz w:val="20"/>
                      <w:szCs w:val="20"/>
                    </w:rPr>
                    <w:t>Откажитесь от курения.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4" type="#_x0000_t202" style="position:absolute;margin-left:455.15pt;margin-top:44.4pt;width:131.15pt;height:47.15pt;z-index:251714560" fillcolor="#cff" stroked="f">
            <v:textbox>
              <w:txbxContent>
                <w:p w:rsidR="00E2061A" w:rsidRPr="0017263D" w:rsidRDefault="00E2061A" w:rsidP="00E2061A">
                  <w:pPr>
                    <w:spacing w:after="0"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="00F94B1C">
                    <w:rPr>
                      <w:b/>
                      <w:color w:val="FF000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Женщинам следует регулярно посещать гинеколога.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312pt;margin-top:139.3pt;width:138pt;height:36pt;z-index:251713536" fillcolor="#cff" stroked="f">
            <v:textbox>
              <w:txbxContent>
                <w:p w:rsidR="00E2061A" w:rsidRPr="006354B2" w:rsidRDefault="00E2061A" w:rsidP="00E2061A">
                  <w:pPr>
                    <w:spacing w:after="0"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="0090128B" w:rsidRPr="006354B2">
                    <w:rPr>
                      <w:b/>
                      <w:sz w:val="20"/>
                      <w:szCs w:val="20"/>
                    </w:rPr>
                    <w:t>Ведите активный</w:t>
                  </w:r>
                  <w:r w:rsidRPr="006354B2">
                    <w:rPr>
                      <w:b/>
                      <w:sz w:val="20"/>
                      <w:szCs w:val="20"/>
                    </w:rPr>
                    <w:t xml:space="preserve"> образ жизни.</w:t>
                  </w:r>
                </w:p>
                <w:p w:rsidR="0090128B" w:rsidRDefault="0090128B"/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margin-left:312pt;margin-top:97.5pt;width:138pt;height:36.85pt;z-index:251711488" fillcolor="#e2efd9 [665]" stroked="f">
            <v:textbox>
              <w:txbxContent>
                <w:p w:rsidR="006F7C64" w:rsidRPr="009C552D" w:rsidRDefault="006F7C64" w:rsidP="006F7C64">
                  <w:pPr>
                    <w:spacing w:line="192" w:lineRule="auto"/>
                    <w:rPr>
                      <w:b/>
                      <w:color w:val="0099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3.</w:t>
                  </w:r>
                  <w:r w:rsidRPr="006F7C64">
                    <w:rPr>
                      <w:b/>
                    </w:rPr>
                    <w:t xml:space="preserve"> </w:t>
                  </w:r>
                  <w:r w:rsidR="009C552D">
                    <w:rPr>
                      <w:b/>
                    </w:rPr>
                    <w:t xml:space="preserve"> </w:t>
                  </w:r>
                  <w:r w:rsidRPr="009C552D">
                    <w:rPr>
                      <w:b/>
                      <w:color w:val="009900"/>
                      <w:sz w:val="20"/>
                      <w:szCs w:val="20"/>
                    </w:rPr>
                    <w:t>Следите за своим  весом.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margin-left:312pt;margin-top:44.4pt;width:138pt;height:47.15pt;z-index:251709440" fillcolor="#fbe4d5 [661]" stroked="f">
            <v:textbox>
              <w:txbxContent>
                <w:p w:rsidR="00907786" w:rsidRPr="009C552D" w:rsidRDefault="00907786" w:rsidP="006F7C64">
                  <w:pPr>
                    <w:pStyle w:val="a3"/>
                    <w:spacing w:line="192" w:lineRule="auto"/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 w:cstheme="minorHAnsi"/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Pr="009C552D">
                    <w:rPr>
                      <w:rFonts w:ascii="Arial Black" w:hAnsi="Arial Black" w:cstheme="minorHAnsi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F7C64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  <w:t>Употребляйте пищу с низким содержанием жиров.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-178.3pt;margin-top:13.3pt;width:44.05pt;height:25.7pt;z-index:251707392">
            <v:textbox>
              <w:txbxContent>
                <w:p w:rsidR="0062179F" w:rsidRPr="0062179F" w:rsidRDefault="0062179F">
                  <w:pPr>
                    <w:rPr>
                      <w:rFonts w:ascii="Arial Black" w:hAnsi="Arial Black"/>
                      <w:b/>
                    </w:rPr>
                  </w:pPr>
                  <w:r w:rsidRPr="0062179F">
                    <w:rPr>
                      <w:rFonts w:ascii="Arial Black" w:hAnsi="Arial Black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24.75pt;margin-top:394pt;width:257.05pt;height:98.75pt;z-index:251695104" stroked="f">
            <v:textbox>
              <w:txbxContent>
                <w:p w:rsidR="00BD6709" w:rsidRDefault="00BD6709">
                  <w:r w:rsidRPr="00BD670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14650" cy="1085850"/>
                        <wp:effectExtent l="19050" t="0" r="0" b="0"/>
                        <wp:docPr id="51" name="Рисунок 7" descr="C:\Documents and Settings\Rausa01\Рабочий стол\Откр рак\ра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Откр рак\ра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05.25pt;margin-top:702.75pt;width:.05pt;height:95.25pt;z-index:251702272" o:connectortype="straight"/>
        </w:pict>
      </w:r>
      <w:r>
        <w:rPr>
          <w:noProof/>
          <w:lang w:eastAsia="ru-RU"/>
        </w:rPr>
        <w:pict>
          <v:shape id="_x0000_s1058" type="#_x0000_t32" style="position:absolute;margin-left:305.25pt;margin-top:377.25pt;width:.05pt;height:325.5pt;z-index:251701248" o:connectortype="straight" stroked="f"/>
        </w:pict>
      </w:r>
      <w:r>
        <w:rPr>
          <w:noProof/>
          <w:lang w:eastAsia="ru-RU"/>
        </w:rPr>
        <w:pict>
          <v:shape id="_x0000_s1057" type="#_x0000_t32" style="position:absolute;margin-left:-9pt;margin-top:377.25pt;width:314.25pt;height:0;flip:x;z-index:251700224" o:connectortype="straight" stroked="f"/>
        </w:pict>
      </w:r>
      <w:r>
        <w:rPr>
          <w:noProof/>
          <w:lang w:eastAsia="ru-RU"/>
        </w:rPr>
        <w:pict>
          <v:shape id="_x0000_s1055" type="#_x0000_t202" style="position:absolute;margin-left:74.4pt;margin-top:742.5pt;width:202.95pt;height:49.5pt;z-index:251698176" stroked="f">
            <v:textbox>
              <w:txbxContent>
                <w:p w:rsidR="00BD6709" w:rsidRPr="00C54A8E" w:rsidRDefault="00BD6709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 медицинской профилактики</w:t>
                  </w:r>
                </w:p>
                <w:p w:rsidR="00BD6709" w:rsidRPr="00C54A8E" w:rsidRDefault="00BD6709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Министерство Здравоохранения</w:t>
                  </w:r>
                </w:p>
                <w:p w:rsidR="00BD6709" w:rsidRPr="00C54A8E" w:rsidRDefault="00BD6709" w:rsidP="00BD6709">
                  <w:pPr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  <w:p w:rsidR="00BD6709" w:rsidRDefault="00BD6709"/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14.25pt;margin-top:738pt;width:67.5pt;height:54pt;z-index:251697152" stroked="f">
            <v:textbox>
              <w:txbxContent>
                <w:p w:rsidR="00BD6709" w:rsidRDefault="00BD6709">
                  <w:r w:rsidRPr="00BD670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599" cy="533400"/>
                        <wp:effectExtent l="19050" t="0" r="1" b="0"/>
                        <wp:docPr id="53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99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42.3pt;margin-top:492.75pt;width:262.95pt;height:223.5pt;z-index:251696128" stroked="f">
            <v:textbox>
              <w:txbxContent>
                <w:p w:rsidR="00BD6709" w:rsidRDefault="00BD6709">
                  <w:r w:rsidRPr="00BD670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71775" cy="2514600"/>
                        <wp:effectExtent l="19050" t="0" r="9525" b="0"/>
                        <wp:docPr id="52" name="Рисунок 6" descr="C:\Documents and Settings\Rausa01\Рабочий стол\Откр рак\people-holding-hands-around-world-10407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Rausa01\Рабочий стол\Откр рак\people-holding-hands-around-world-10407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7140" cy="25194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24.75pt;margin-top:86.25pt;width:261.55pt;height:229.5pt;z-index:25168793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<v:textbox>
              <w:txbxContent>
                <w:p w:rsidR="000A0278" w:rsidRDefault="000A027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14675" cy="2800350"/>
                        <wp:effectExtent l="19050" t="0" r="9525" b="0"/>
                        <wp:docPr id="10" name="Рисунок 6" descr="C:\Documents and Settings\Rausa01\Рабочий стол\Откр рак\people-holding-hands-around-world-10407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Rausa01\Рабочий стол\Откр рак\people-holding-hands-around-world-10407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6530" cy="2802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24.75pt;margin-top:325.25pt;width:64.5pt;height:55.75pt;z-index:251694080" stroked="f">
            <v:textbox style="mso-next-textbox:#_x0000_s1050">
              <w:txbxContent>
                <w:p w:rsidR="006B06B5" w:rsidRDefault="006B06B5">
                  <w:r w:rsidRPr="006B06B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599" cy="533400"/>
                        <wp:effectExtent l="19050" t="0" r="1" b="0"/>
                        <wp:docPr id="7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99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-4.7pt;margin-top:330.5pt;width:291pt;height:46.75pt;z-index:251693056" stroked="f">
            <v:textbox style="mso-next-textbox:#_x0000_s1049">
              <w:txbxContent>
                <w:p w:rsidR="006B06B5" w:rsidRPr="00BD6709" w:rsidRDefault="00BD6709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0000FF"/>
                    </w:rPr>
                    <w:t xml:space="preserve">    </w:t>
                  </w:r>
                  <w:r w:rsidR="006B06B5"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 медицинской профилактики</w:t>
                  </w:r>
                </w:p>
                <w:p w:rsidR="006B06B5" w:rsidRPr="00BD6709" w:rsidRDefault="006B06B5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Министерство Здравоохранения</w:t>
                  </w:r>
                </w:p>
                <w:p w:rsidR="006B06B5" w:rsidRPr="00BD6709" w:rsidRDefault="006B06B5" w:rsidP="006B06B5">
                  <w:pPr>
                    <w:jc w:val="right"/>
                    <w:rPr>
                      <w:rFonts w:ascii="Cambria" w:hAnsi="Cambria"/>
                      <w:color w:val="0000FF"/>
                      <w:sz w:val="20"/>
                      <w:szCs w:val="20"/>
                    </w:rPr>
                  </w:pPr>
                  <w:r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230.7pt;margin-top:330.5pt;width:61.5pt;height:46.75pt;z-index:251691008" stroked="f">
            <v:textbox style="mso-next-textbox:#_x0000_s1047">
              <w:txbxContent>
                <w:p w:rsidR="005B2395" w:rsidRDefault="005B2395"/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20" o:spid="_x0000_s1036" style="position:absolute;margin-left:-144.75pt;margin-top:311.25pt;width:10.5pt;height:54.75pt;flip:x;z-index:251685888;visibility:visible;mso-wrap-distance-left:9pt;mso-wrap-distance-top:0;mso-wrap-distance-right:9pt;mso-wrap-distance-bottom:0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" filled="f" fillcolor="#5b9bd5 [3204]" strokecolor="#1f4d78 [1604]" strokeweight="1pt">
            <v:stroke joinstyle="miter"/>
            <v:textbox style="mso-next-textbox:#Скругленный прямоугольник 20">
              <w:txbxContent>
                <w:p w:rsidR="000A0278" w:rsidRDefault="000A0278"/>
              </w:txbxContent>
            </v:textbox>
          </v:roundrect>
        </w:pict>
      </w:r>
      <w:r>
        <w:rPr>
          <w:noProof/>
          <w:lang w:eastAsia="ru-RU"/>
        </w:rPr>
        <w:pict>
          <v:shape id="Надпись 2" o:spid="_x0000_s1030" type="#_x0000_t202" style="position:absolute;margin-left:29.25pt;margin-top:44.4pt;width:268.95pt;height:206.1pt;z-index:25168486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" filled="f" stroked="f" strokeweight=".5pt">
            <v:textbox style="mso-next-textbox:#Надпись 2">
              <w:txbxContent>
                <w:p w:rsidR="00E8581E" w:rsidRDefault="00E8581E"/>
              </w:txbxContent>
            </v:textbox>
          </v:shape>
        </w:pict>
      </w:r>
      <w:r>
        <w:rPr>
          <w:noProof/>
          <w:lang w:eastAsia="ru-RU"/>
        </w:rPr>
        <w:pict>
          <v:oval id="Овал 26" o:spid="_x0000_s1029" style="position:absolute;margin-left:-128.25pt;margin-top:97.5pt;width:11.25pt;height:130.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" fillcolor="blue" strokecolor="#1f4d78 [1604]" strokeweight="1pt">
            <v:stroke joinstyle="miter"/>
            <v:textbox style="mso-next-textbox:#Овал 26">
              <w:txbxContent>
                <w:p w:rsidR="00F91A62" w:rsidRDefault="00F91A62" w:rsidP="00601076"/>
              </w:txbxContent>
            </v:textbox>
          </v:oval>
        </w:pict>
      </w:r>
    </w:p>
    <w:sectPr w:rsidR="00C861D2" w:rsidSect="00CD59A5">
      <w:pgSz w:w="11906" w:h="16838"/>
      <w:pgMar w:top="0" w:right="0" w:bottom="0" w:left="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C3022"/>
    <w:multiLevelType w:val="hybridMultilevel"/>
    <w:tmpl w:val="932A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6C5"/>
    <w:rsid w:val="00037F14"/>
    <w:rsid w:val="000518A3"/>
    <w:rsid w:val="000A0278"/>
    <w:rsid w:val="000C101B"/>
    <w:rsid w:val="000D02AC"/>
    <w:rsid w:val="00121B67"/>
    <w:rsid w:val="00140602"/>
    <w:rsid w:val="001645E9"/>
    <w:rsid w:val="0017263D"/>
    <w:rsid w:val="001D1A17"/>
    <w:rsid w:val="00227BAB"/>
    <w:rsid w:val="002406C5"/>
    <w:rsid w:val="0025366E"/>
    <w:rsid w:val="00254A92"/>
    <w:rsid w:val="00294AB0"/>
    <w:rsid w:val="002B24CB"/>
    <w:rsid w:val="003F017B"/>
    <w:rsid w:val="00482C22"/>
    <w:rsid w:val="004C7EC5"/>
    <w:rsid w:val="004E0076"/>
    <w:rsid w:val="004E7146"/>
    <w:rsid w:val="00521787"/>
    <w:rsid w:val="00573255"/>
    <w:rsid w:val="005B2395"/>
    <w:rsid w:val="00601076"/>
    <w:rsid w:val="0062179F"/>
    <w:rsid w:val="00621BB3"/>
    <w:rsid w:val="006354B2"/>
    <w:rsid w:val="006A4351"/>
    <w:rsid w:val="006B06B5"/>
    <w:rsid w:val="006F44F2"/>
    <w:rsid w:val="006F7C64"/>
    <w:rsid w:val="00787382"/>
    <w:rsid w:val="007B04FA"/>
    <w:rsid w:val="007F1E72"/>
    <w:rsid w:val="008215BE"/>
    <w:rsid w:val="00873B67"/>
    <w:rsid w:val="008E1145"/>
    <w:rsid w:val="0090128B"/>
    <w:rsid w:val="00907786"/>
    <w:rsid w:val="00920248"/>
    <w:rsid w:val="009C12CF"/>
    <w:rsid w:val="009C552D"/>
    <w:rsid w:val="009D4635"/>
    <w:rsid w:val="009E06AF"/>
    <w:rsid w:val="00A14819"/>
    <w:rsid w:val="00A174C9"/>
    <w:rsid w:val="00A3518E"/>
    <w:rsid w:val="00AC32AF"/>
    <w:rsid w:val="00B2227B"/>
    <w:rsid w:val="00BC7214"/>
    <w:rsid w:val="00BD6709"/>
    <w:rsid w:val="00C53914"/>
    <w:rsid w:val="00C54A8E"/>
    <w:rsid w:val="00C6180C"/>
    <w:rsid w:val="00C77093"/>
    <w:rsid w:val="00C861D2"/>
    <w:rsid w:val="00CD59A5"/>
    <w:rsid w:val="00D906A9"/>
    <w:rsid w:val="00DA29BA"/>
    <w:rsid w:val="00DA56A5"/>
    <w:rsid w:val="00DF48CA"/>
    <w:rsid w:val="00E10129"/>
    <w:rsid w:val="00E2061A"/>
    <w:rsid w:val="00E2358E"/>
    <w:rsid w:val="00E67EAB"/>
    <w:rsid w:val="00E8581E"/>
    <w:rsid w:val="00F05EC3"/>
    <w:rsid w:val="00F57151"/>
    <w:rsid w:val="00F743FD"/>
    <w:rsid w:val="00F91A62"/>
    <w:rsid w:val="00F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 fillcolor="white">
      <v:fill color="white"/>
      <o:colormru v:ext="edit" colors="blue,#33c,#ff9,#ffc,#fcf,#fcc,#cff,#ccf"/>
    </o:shapedefaults>
    <o:shapelayout v:ext="edit">
      <o:idmap v:ext="edit" data="1"/>
      <o:rules v:ext="edit">
        <o:r id="V:Rule1" type="connector" idref="#_x0000_s1058"/>
        <o:r id="V:Rule2" type="connector" idref="#_x0000_s1057"/>
        <o:r id="V:Rule3" type="connector" idref="#_x0000_s1059"/>
      </o:rules>
    </o:shapelayout>
  </w:shapeDefaults>
  <w:decimalSymbol w:val=","/>
  <w:listSeparator w:val=";"/>
  <w15:docId w15:val="{6587D61C-3389-4F17-9ED8-A8C5B6B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A5"/>
  </w:style>
  <w:style w:type="paragraph" w:styleId="1">
    <w:name w:val="heading 1"/>
    <w:basedOn w:val="a"/>
    <w:next w:val="a"/>
    <w:link w:val="10"/>
    <w:uiPriority w:val="9"/>
    <w:qFormat/>
    <w:rsid w:val="007B04F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F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04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FEB9-9387-41B4-8477-BD70C75F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37</cp:revision>
  <cp:lastPrinted>2018-01-16T12:35:00Z</cp:lastPrinted>
  <dcterms:created xsi:type="dcterms:W3CDTF">2017-03-20T06:03:00Z</dcterms:created>
  <dcterms:modified xsi:type="dcterms:W3CDTF">2018-01-17T08:26:00Z</dcterms:modified>
</cp:coreProperties>
</file>