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02" w:rsidRDefault="004E50C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73.05pt;margin-top:467.7pt;width:401.25pt;height:36.75pt;z-index:251672576" fillcolor="#06f" stroked="f">
            <v:textbox>
              <w:txbxContent>
                <w:p w:rsidR="003D1277" w:rsidRPr="00252299" w:rsidRDefault="003D1277" w:rsidP="00FD73B5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52299"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  <w:t>МИНИСТЕРСТВО ЗДРАВООХРАНЕНИЯ ЧЕЧЕНСКОЙ  РЕСПУБЛИКИ</w:t>
                  </w:r>
                </w:p>
                <w:p w:rsidR="003D1277" w:rsidRPr="00252299" w:rsidRDefault="003D1277" w:rsidP="00FD73B5">
                  <w:pPr>
                    <w:tabs>
                      <w:tab w:val="left" w:pos="3119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52299">
                    <w:rPr>
                      <w:rFonts w:asciiTheme="majorHAnsi" w:hAnsiTheme="majorHAnsi"/>
                      <w:b/>
                      <w:color w:val="FFFFFF" w:themeColor="background1"/>
                      <w:sz w:val="18"/>
                      <w:szCs w:val="18"/>
                    </w:rPr>
                    <w:t>«РЕСПУБЛИКАНСКИЙ ЦЕНТР МЕДИЦИНСКОЙ ПРОФИЛАКТИКИ»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721.05pt;margin-top:467.7pt;width:46.5pt;height:36.75pt;z-index:251674624" fillcolor="#06f" stroked="f">
            <v:textbox>
              <w:txbxContent>
                <w:p w:rsidR="00FD73B5" w:rsidRDefault="00FD73B5">
                  <w:r w:rsidRPr="00FD73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1790" cy="342900"/>
                        <wp:effectExtent l="0" t="0" r="0" b="0"/>
                        <wp:docPr id="10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475" cy="345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44" style="position:absolute;margin-left:-38.7pt;margin-top:289.95pt;width:245.25pt;height:43.5pt;z-index:251671552" arcsize="10923f" fillcolor="#6ff" strokecolor="white [3212]" strokeweight="1.5pt">
            <v:fill color2="#e1ffff"/>
            <v:textbox>
              <w:txbxContent>
                <w:p w:rsidR="00481628" w:rsidRPr="000264D7" w:rsidRDefault="00481628" w:rsidP="00481628">
                  <w:pPr>
                    <w:jc w:val="center"/>
                    <w:rPr>
                      <w:rFonts w:asciiTheme="majorHAnsi" w:hAnsiTheme="majorHAnsi"/>
                      <w:b/>
                      <w:color w:val="0033CC"/>
                      <w:sz w:val="24"/>
                      <w:szCs w:val="24"/>
                    </w:rPr>
                  </w:pPr>
                  <w:r w:rsidRPr="000264D7">
                    <w:rPr>
                      <w:rFonts w:asciiTheme="majorHAnsi" w:hAnsiTheme="majorHAnsi"/>
                      <w:b/>
                      <w:color w:val="0033CC"/>
                      <w:sz w:val="24"/>
                      <w:szCs w:val="24"/>
                    </w:rPr>
                    <w:t>ПОСЛЕДСТВИЯ НЕДОСТАТКА ЙОДА                             В  ОРГАНИЗМЕ</w:t>
                  </w:r>
                  <w:r w:rsidR="000264D7" w:rsidRPr="000264D7">
                    <w:rPr>
                      <w:rFonts w:asciiTheme="majorHAnsi" w:hAnsiTheme="majorHAnsi"/>
                      <w:b/>
                      <w:color w:val="0033CC"/>
                      <w:sz w:val="24"/>
                      <w:szCs w:val="24"/>
                    </w:rPr>
                    <w:t>: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3" type="#_x0000_t202" style="position:absolute;margin-left:160.8pt;margin-top:-44.55pt;width:190.8pt;height:109.5pt;z-index:251662336" fillcolor="#92d050" stroked="f">
            <v:textbox style="mso-next-textbox:#_x0000_s1033">
              <w:txbxContent>
                <w:p w:rsidR="005A181C" w:rsidRDefault="005A181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5040" cy="1295258"/>
                        <wp:effectExtent l="0" t="0" r="0" b="0"/>
                        <wp:docPr id="4" name="Рисунок 3" descr="C:\Documents and Settings\Rausa01\Рабочий стол\йод\jod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йод\jod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7179" cy="1302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381.3pt;margin-top:426.45pt;width:379.5pt;height:37.5pt;z-index:251681792" filled="f" fillcolor="#f06" stroked="f">
            <v:textbox>
              <w:txbxContent>
                <w:p w:rsidR="00016F86" w:rsidRDefault="004E2ACF" w:rsidP="00016F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016F8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ПОМНИТЕ! ПРОФИЛАКТИКА ЙОДОДЕФИЦИТА </w:t>
                  </w:r>
                </w:p>
                <w:p w:rsidR="00CF4D00" w:rsidRPr="00016F86" w:rsidRDefault="004E2ACF" w:rsidP="00016F8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016F8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– ЗАЛОГ ЗДОРОВЬЯ!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81.3pt;margin-top:467.7pt;width:42.75pt;height:33pt;z-index:251673600" fillcolor="#06f" stroked="f">
            <v:textbox>
              <w:txbxContent>
                <w:p w:rsidR="00FD73B5" w:rsidRDefault="00FD73B5">
                  <w:r w:rsidRPr="00FD73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375" cy="342900"/>
                        <wp:effectExtent l="19050" t="0" r="9525" b="0"/>
                        <wp:docPr id="9" name="Рисунок 7" descr="C:\Documents and Settings\Rausa01\Рабочий стол\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81.3pt;margin-top:260.7pt;width:379.5pt;height:160.5pt;z-index:251676672" fillcolor="#ff9" stroked="f">
            <v:textbox>
              <w:txbxContent>
                <w:p w:rsidR="00343F93" w:rsidRDefault="00343F93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81.3pt;margin-top:302.7pt;width:104.25pt;height:118.5pt;z-index:251679744" fillcolor="#ff9" stroked="f">
            <v:textbox>
              <w:txbxContent>
                <w:p w:rsidR="001D7E60" w:rsidRDefault="001D7E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4425" cy="1400175"/>
                        <wp:effectExtent l="19050" t="0" r="9525" b="0"/>
                        <wp:docPr id="12" name="Рисунок 7" descr="C:\Documents and Settings\Rausa01\Рабочий стол\329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329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485.55pt;margin-top:302.7pt;width:270.75pt;height:118.5pt;z-index:251680768" fillcolor="#ff9" stroked="f">
            <v:textbox>
              <w:txbxContent>
                <w:p w:rsidR="001D7E60" w:rsidRPr="00571535" w:rsidRDefault="00571535" w:rsidP="00571535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ind w:left="426" w:hanging="284"/>
                    <w:rPr>
                      <w:b/>
                      <w:color w:val="009900"/>
                    </w:rPr>
                  </w:pPr>
                  <w:r>
                    <w:rPr>
                      <w:b/>
                      <w:color w:val="009900"/>
                    </w:rPr>
                    <w:t xml:space="preserve">Употребляйте </w:t>
                  </w:r>
                  <w:r w:rsidR="001D7E60" w:rsidRPr="00571535">
                    <w:rPr>
                      <w:b/>
                      <w:color w:val="009900"/>
                    </w:rPr>
                    <w:t xml:space="preserve"> в пищу продукты, содержащие йод</w:t>
                  </w:r>
                </w:p>
                <w:p w:rsidR="001D7E60" w:rsidRPr="00571535" w:rsidRDefault="001D7E60" w:rsidP="00571535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ind w:left="426" w:hanging="284"/>
                    <w:rPr>
                      <w:b/>
                      <w:color w:val="009900"/>
                    </w:rPr>
                  </w:pPr>
                  <w:r w:rsidRPr="00571535">
                    <w:rPr>
                      <w:b/>
                      <w:color w:val="009900"/>
                    </w:rPr>
                    <w:t xml:space="preserve">При покупке йодированной </w:t>
                  </w:r>
                  <w:r w:rsidR="00571535" w:rsidRPr="00571535">
                    <w:rPr>
                      <w:b/>
                      <w:color w:val="009900"/>
                    </w:rPr>
                    <w:t>пище</w:t>
                  </w:r>
                  <w:r w:rsidR="00571535">
                    <w:rPr>
                      <w:b/>
                      <w:color w:val="009900"/>
                    </w:rPr>
                    <w:t xml:space="preserve">вой соли обращайте </w:t>
                  </w:r>
                  <w:r w:rsidR="00571535" w:rsidRPr="00571535">
                    <w:rPr>
                      <w:b/>
                      <w:color w:val="009900"/>
                    </w:rPr>
                    <w:t xml:space="preserve"> </w:t>
                  </w:r>
                  <w:r w:rsidRPr="00571535">
                    <w:rPr>
                      <w:b/>
                      <w:color w:val="009900"/>
                    </w:rPr>
                    <w:t>внимание на дату  ее изготовления, на герметичность тары</w:t>
                  </w:r>
                  <w:r w:rsidR="00571535" w:rsidRPr="00571535">
                    <w:rPr>
                      <w:b/>
                      <w:color w:val="009900"/>
                    </w:rPr>
                    <w:t>, рассыпчатость.</w:t>
                  </w:r>
                </w:p>
                <w:p w:rsidR="00571535" w:rsidRPr="00571535" w:rsidRDefault="00571535" w:rsidP="00571535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ind w:left="426" w:hanging="284"/>
                    <w:rPr>
                      <w:b/>
                      <w:color w:val="009900"/>
                    </w:rPr>
                  </w:pPr>
                  <w:r>
                    <w:rPr>
                      <w:b/>
                      <w:color w:val="009900"/>
                    </w:rPr>
                    <w:t>Солите</w:t>
                  </w:r>
                  <w:r w:rsidRPr="00571535">
                    <w:rPr>
                      <w:b/>
                      <w:color w:val="009900"/>
                    </w:rPr>
                    <w:t xml:space="preserve"> блюдо пищевой йод</w:t>
                  </w:r>
                  <w:r>
                    <w:rPr>
                      <w:b/>
                      <w:color w:val="009900"/>
                    </w:rPr>
                    <w:t>ированной солью перед тем, как  в</w:t>
                  </w:r>
                  <w:r w:rsidRPr="00571535">
                    <w:rPr>
                      <w:b/>
                      <w:color w:val="009900"/>
                    </w:rPr>
                    <w:t>ы  его поставите на стол</w:t>
                  </w:r>
                </w:p>
                <w:p w:rsidR="00571535" w:rsidRPr="00571535" w:rsidRDefault="00571535" w:rsidP="00571535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ind w:left="426" w:hanging="284"/>
                    <w:rPr>
                      <w:b/>
                      <w:color w:val="009900"/>
                    </w:rPr>
                  </w:pPr>
                  <w:r w:rsidRPr="00571535">
                    <w:rPr>
                      <w:b/>
                      <w:color w:val="009900"/>
                    </w:rPr>
                    <w:t>Чаще бывайте на море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436.05pt;margin-top:260.7pt;width:271.5pt;height:36pt;z-index:251678720" fillcolor="#00b050" strokecolor="#f2f2f2 [3041]" strokeweight="3pt">
            <v:shadow on="t" type="perspective" color="#4e6128 [1606]" opacity=".5" offset="1pt" offset2="-1pt"/>
            <v:textbox>
              <w:txbxContent>
                <w:p w:rsidR="007831C5" w:rsidRPr="001D7E60" w:rsidRDefault="007831C5" w:rsidP="001D7E6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1D7E60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РЕКОМЕНДАЦИИ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830.55pt;margin-top:289.95pt;width:39.75pt;height:159.75pt;z-index:251677696">
            <v:textbox>
              <w:txbxContent>
                <w:p w:rsidR="007831C5" w:rsidRDefault="007831C5"/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373.05pt;margin-top:124.95pt;width:401.25pt;height:339pt;z-index:251675648" filled="f" fillcolor="#ff9" stroked="f">
            <v:textbox>
              <w:txbxContent>
                <w:p w:rsidR="0055665B" w:rsidRDefault="0055665B" w:rsidP="0055665B">
                  <w:pPr>
                    <w:shd w:val="clear" w:color="auto" w:fill="FAFAF7"/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</w:pPr>
                  <w:r w:rsidRPr="0055665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 xml:space="preserve">Профилактика </w:t>
                  </w:r>
                  <w:proofErr w:type="spellStart"/>
                  <w:r w:rsidRPr="0055665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2"/>
                      <w:szCs w:val="32"/>
                      <w:bdr w:val="none" w:sz="0" w:space="0" w:color="auto" w:frame="1"/>
                      <w:lang w:eastAsia="ru-RU"/>
                    </w:rPr>
                    <w:t>йододефицита</w:t>
                  </w:r>
                  <w:proofErr w:type="spellEnd"/>
                </w:p>
                <w:p w:rsidR="007831C5" w:rsidRPr="007831C5" w:rsidRDefault="007831C5" w:rsidP="0055665B">
                  <w:pPr>
                    <w:shd w:val="clear" w:color="auto" w:fill="FAFAF7"/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0"/>
                      <w:szCs w:val="10"/>
                      <w:bdr w:val="none" w:sz="0" w:space="0" w:color="auto" w:frame="1"/>
                      <w:lang w:eastAsia="ru-RU"/>
                    </w:rPr>
                  </w:pPr>
                </w:p>
                <w:p w:rsidR="0055665B" w:rsidRPr="007831C5" w:rsidRDefault="0055665B" w:rsidP="00430EF2">
                  <w:pPr>
                    <w:spacing w:after="0"/>
                    <w:jc w:val="center"/>
                    <w:rPr>
                      <w:b/>
                    </w:rPr>
                  </w:pPr>
                  <w:r w:rsidRPr="007831C5">
                    <w:rPr>
                      <w:rFonts w:ascii="Arial" w:eastAsia="Times New Roman" w:hAnsi="Arial" w:cs="Arial"/>
                      <w:b/>
                      <w:color w:val="42240C"/>
                      <w:lang w:eastAsia="ru-RU"/>
                    </w:rPr>
                    <w:t xml:space="preserve">По данным </w:t>
                  </w:r>
                  <w:r w:rsidRPr="007831C5">
                    <w:rPr>
                      <w:rFonts w:ascii="Arial" w:eastAsia="Times New Roman" w:hAnsi="Arial" w:cs="Arial"/>
                      <w:b/>
                      <w:color w:val="FF0000"/>
                      <w:lang w:eastAsia="ru-RU"/>
                    </w:rPr>
                    <w:t>ВОЗ</w:t>
                  </w:r>
                  <w:r w:rsidRPr="007831C5">
                    <w:rPr>
                      <w:rFonts w:ascii="Arial" w:eastAsia="Times New Roman" w:hAnsi="Arial" w:cs="Arial"/>
                      <w:b/>
                      <w:color w:val="42240C"/>
                      <w:lang w:eastAsia="ru-RU"/>
                    </w:rPr>
                    <w:t xml:space="preserve"> (Всемирной организации здравоохранения) рекомендуемая ежедневная норма йода для человека составляет:</w:t>
                  </w:r>
                </w:p>
                <w:p w:rsidR="0055665B" w:rsidRPr="001738FE" w:rsidRDefault="0055665B" w:rsidP="00430EF2">
                  <w:pPr>
                    <w:pStyle w:val="a6"/>
                    <w:numPr>
                      <w:ilvl w:val="0"/>
                      <w:numId w:val="7"/>
                    </w:numPr>
                    <w:shd w:val="clear" w:color="auto" w:fill="FAFAF7"/>
                    <w:spacing w:after="0"/>
                    <w:ind w:left="1560" w:hanging="284"/>
                    <w:textAlignment w:val="baseline"/>
                    <w:rPr>
                      <w:rFonts w:ascii="Arial" w:eastAsia="Times New Roman" w:hAnsi="Arial" w:cs="Arial"/>
                      <w:b/>
                      <w:color w:val="0000FF"/>
                      <w:lang w:eastAsia="ru-RU"/>
                    </w:rPr>
                  </w:pPr>
                  <w:r w:rsidRPr="001738FE">
                    <w:rPr>
                      <w:rFonts w:ascii="Arial" w:eastAsia="Times New Roman" w:hAnsi="Arial" w:cs="Arial"/>
                      <w:b/>
                      <w:color w:val="FF0000"/>
                      <w:bdr w:val="none" w:sz="0" w:space="0" w:color="auto" w:frame="1"/>
                      <w:lang w:eastAsia="ru-RU"/>
                    </w:rPr>
                    <w:t>50 мкг</w:t>
                  </w:r>
                  <w:r w:rsidRPr="001738FE">
                    <w:rPr>
                      <w:rFonts w:ascii="Arial" w:eastAsia="Times New Roman" w:hAnsi="Arial" w:cs="Arial"/>
                      <w:b/>
                      <w:color w:val="0000FF"/>
                      <w:bdr w:val="none" w:sz="0" w:space="0" w:color="auto" w:frame="1"/>
                      <w:lang w:eastAsia="ru-RU"/>
                    </w:rPr>
                    <w:t xml:space="preserve"> — грудн</w:t>
                  </w:r>
                  <w:bookmarkStart w:id="0" w:name="_GoBack"/>
                  <w:r w:rsidRPr="001738FE">
                    <w:rPr>
                      <w:rFonts w:ascii="Arial" w:eastAsia="Times New Roman" w:hAnsi="Arial" w:cs="Arial"/>
                      <w:b/>
                      <w:color w:val="0000FF"/>
                      <w:bdr w:val="none" w:sz="0" w:space="0" w:color="auto" w:frame="1"/>
                      <w:lang w:eastAsia="ru-RU"/>
                    </w:rPr>
                    <w:t>ым детям от рождения и до 1 года</w:t>
                  </w:r>
                </w:p>
                <w:p w:rsidR="0055665B" w:rsidRPr="001738FE" w:rsidRDefault="0055665B" w:rsidP="00430EF2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AFAF7"/>
                    <w:spacing w:after="0" w:line="240" w:lineRule="auto"/>
                    <w:ind w:left="1560" w:hanging="284"/>
                    <w:textAlignment w:val="baseline"/>
                    <w:rPr>
                      <w:rFonts w:ascii="Arial" w:eastAsia="Times New Roman" w:hAnsi="Arial" w:cs="Arial"/>
                      <w:b/>
                      <w:color w:val="0000FF"/>
                      <w:lang w:eastAsia="ru-RU"/>
                    </w:rPr>
                  </w:pPr>
                  <w:r w:rsidRPr="001738FE">
                    <w:rPr>
                      <w:rFonts w:ascii="Arial" w:eastAsia="Times New Roman" w:hAnsi="Arial" w:cs="Arial"/>
                      <w:b/>
                      <w:color w:val="FF0000"/>
                      <w:bdr w:val="none" w:sz="0" w:space="0" w:color="auto" w:frame="1"/>
                      <w:lang w:eastAsia="ru-RU"/>
                    </w:rPr>
                    <w:t>90 мкг</w:t>
                  </w:r>
                  <w:r w:rsidRPr="001738FE">
                    <w:rPr>
                      <w:rFonts w:ascii="Arial" w:eastAsia="Times New Roman" w:hAnsi="Arial" w:cs="Arial"/>
                      <w:b/>
                      <w:color w:val="0000FF"/>
                      <w:bdr w:val="none" w:sz="0" w:space="0" w:color="auto" w:frame="1"/>
                      <w:lang w:eastAsia="ru-RU"/>
                    </w:rPr>
                    <w:t xml:space="preserve"> — детям от 1 года до 7 лет</w:t>
                  </w:r>
                </w:p>
                <w:p w:rsidR="0055665B" w:rsidRPr="001738FE" w:rsidRDefault="0055665B" w:rsidP="00430EF2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AFAF7"/>
                    <w:spacing w:after="0" w:line="312" w:lineRule="atLeast"/>
                    <w:ind w:left="1560" w:hanging="284"/>
                    <w:textAlignment w:val="baseline"/>
                    <w:rPr>
                      <w:rFonts w:ascii="Arial" w:eastAsia="Times New Roman" w:hAnsi="Arial" w:cs="Arial"/>
                      <w:b/>
                      <w:color w:val="0000FF"/>
                      <w:lang w:eastAsia="ru-RU"/>
                    </w:rPr>
                  </w:pPr>
                  <w:r w:rsidRPr="001738FE">
                    <w:rPr>
                      <w:rFonts w:ascii="Arial" w:eastAsia="Times New Roman" w:hAnsi="Arial" w:cs="Arial"/>
                      <w:b/>
                      <w:color w:val="FF0000"/>
                      <w:bdr w:val="none" w:sz="0" w:space="0" w:color="auto" w:frame="1"/>
                      <w:lang w:eastAsia="ru-RU"/>
                    </w:rPr>
                    <w:t>120 мкг</w:t>
                  </w:r>
                  <w:r w:rsidRPr="001738FE">
                    <w:rPr>
                      <w:rFonts w:ascii="Arial" w:eastAsia="Times New Roman" w:hAnsi="Arial" w:cs="Arial"/>
                      <w:b/>
                      <w:color w:val="0000FF"/>
                      <w:bdr w:val="none" w:sz="0" w:space="0" w:color="auto" w:frame="1"/>
                      <w:lang w:eastAsia="ru-RU"/>
                    </w:rPr>
                    <w:t xml:space="preserve"> — детям от 7-ми до 16-ти </w:t>
                  </w:r>
                  <w:bookmarkEnd w:id="0"/>
                  <w:r w:rsidRPr="001738FE">
                    <w:rPr>
                      <w:rFonts w:ascii="Arial" w:eastAsia="Times New Roman" w:hAnsi="Arial" w:cs="Arial"/>
                      <w:b/>
                      <w:color w:val="0000FF"/>
                      <w:bdr w:val="none" w:sz="0" w:space="0" w:color="auto" w:frame="1"/>
                      <w:lang w:eastAsia="ru-RU"/>
                    </w:rPr>
                    <w:t>лет</w:t>
                  </w:r>
                </w:p>
                <w:p w:rsidR="0055665B" w:rsidRPr="001738FE" w:rsidRDefault="0055665B" w:rsidP="00430EF2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AFAF7"/>
                    <w:spacing w:after="0" w:line="312" w:lineRule="atLeast"/>
                    <w:ind w:left="1560" w:hanging="284"/>
                    <w:textAlignment w:val="baseline"/>
                    <w:rPr>
                      <w:rFonts w:ascii="Arial" w:eastAsia="Times New Roman" w:hAnsi="Arial" w:cs="Arial"/>
                      <w:b/>
                      <w:color w:val="0000FF"/>
                      <w:lang w:eastAsia="ru-RU"/>
                    </w:rPr>
                  </w:pPr>
                  <w:r w:rsidRPr="001738FE">
                    <w:rPr>
                      <w:rFonts w:ascii="Arial" w:eastAsia="Times New Roman" w:hAnsi="Arial" w:cs="Arial"/>
                      <w:b/>
                      <w:color w:val="FF0000"/>
                      <w:bdr w:val="none" w:sz="0" w:space="0" w:color="auto" w:frame="1"/>
                      <w:lang w:eastAsia="ru-RU"/>
                    </w:rPr>
                    <w:t>150 мкг</w:t>
                  </w:r>
                  <w:r w:rsidRPr="001738FE">
                    <w:rPr>
                      <w:rFonts w:ascii="Arial" w:eastAsia="Times New Roman" w:hAnsi="Arial" w:cs="Arial"/>
                      <w:b/>
                      <w:color w:val="0000FF"/>
                      <w:bdr w:val="none" w:sz="0" w:space="0" w:color="auto" w:frame="1"/>
                      <w:lang w:eastAsia="ru-RU"/>
                    </w:rPr>
                    <w:t xml:space="preserve"> — взрослым людям</w:t>
                  </w:r>
                </w:p>
                <w:p w:rsidR="0055665B" w:rsidRPr="001738FE" w:rsidRDefault="0055665B" w:rsidP="00430EF2">
                  <w:pPr>
                    <w:pStyle w:val="a6"/>
                    <w:numPr>
                      <w:ilvl w:val="0"/>
                      <w:numId w:val="6"/>
                    </w:numPr>
                    <w:shd w:val="clear" w:color="auto" w:fill="FAFAF7"/>
                    <w:spacing w:after="0" w:line="312" w:lineRule="atLeast"/>
                    <w:ind w:left="1560" w:hanging="284"/>
                    <w:textAlignment w:val="baseline"/>
                    <w:rPr>
                      <w:rFonts w:ascii="Arial" w:eastAsia="Times New Roman" w:hAnsi="Arial" w:cs="Arial"/>
                      <w:b/>
                      <w:color w:val="0000FF"/>
                      <w:lang w:eastAsia="ru-RU"/>
                    </w:rPr>
                  </w:pPr>
                  <w:r w:rsidRPr="001738FE">
                    <w:rPr>
                      <w:rFonts w:ascii="Arial" w:eastAsia="Times New Roman" w:hAnsi="Arial" w:cs="Arial"/>
                      <w:b/>
                      <w:color w:val="FF0000"/>
                      <w:bdr w:val="none" w:sz="0" w:space="0" w:color="auto" w:frame="1"/>
                      <w:lang w:eastAsia="ru-RU"/>
                    </w:rPr>
                    <w:t>200 мкг</w:t>
                  </w:r>
                  <w:r w:rsidRPr="001738FE">
                    <w:rPr>
                      <w:rFonts w:ascii="Arial" w:eastAsia="Times New Roman" w:hAnsi="Arial" w:cs="Arial"/>
                      <w:b/>
                      <w:color w:val="0000FF"/>
                      <w:bdr w:val="none" w:sz="0" w:space="0" w:color="auto" w:frame="1"/>
                      <w:lang w:eastAsia="ru-RU"/>
                    </w:rPr>
                    <w:t xml:space="preserve"> — кормящим и беременным женщинам</w:t>
                  </w:r>
                </w:p>
                <w:p w:rsidR="0055665B" w:rsidRPr="00343F93" w:rsidRDefault="0055665B" w:rsidP="0055665B">
                  <w:pPr>
                    <w:ind w:left="709" w:hanging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31.95pt;margin-top:333.45pt;width:279.75pt;height:157.5pt;z-index:251670528" stroked="f">
            <v:textbox style="mso-next-textbox:#_x0000_s1043">
              <w:txbxContent>
                <w:p w:rsidR="00627A26" w:rsidRPr="00C35E94" w:rsidRDefault="00481628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Умственная отсталость</w:t>
                  </w:r>
                </w:p>
                <w:p w:rsidR="00481628" w:rsidRPr="00C35E94" w:rsidRDefault="00481628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Риск развития рака щитовидной железы</w:t>
                  </w:r>
                </w:p>
                <w:p w:rsidR="00481628" w:rsidRPr="00C35E94" w:rsidRDefault="00481628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Снижение физических и интеллектуальных возможностей</w:t>
                  </w:r>
                </w:p>
                <w:p w:rsidR="00481628" w:rsidRPr="00C35E94" w:rsidRDefault="00481628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Головные боли</w:t>
                  </w:r>
                </w:p>
                <w:p w:rsidR="00481628" w:rsidRPr="00C35E94" w:rsidRDefault="00481628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Снижение трудоспособности</w:t>
                  </w:r>
                </w:p>
                <w:p w:rsidR="00481628" w:rsidRPr="00C35E94" w:rsidRDefault="00481628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Повышение артериального давления и уровня холестерина в крови</w:t>
                  </w:r>
                </w:p>
                <w:p w:rsidR="00481628" w:rsidRPr="00C35E94" w:rsidRDefault="00481628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Ослабление </w:t>
                  </w:r>
                  <w:r w:rsidR="000264D7"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защитных сил организма (</w:t>
                  </w: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иммунитет)</w:t>
                  </w:r>
                </w:p>
                <w:p w:rsidR="0035352E" w:rsidRPr="00C35E94" w:rsidRDefault="0035352E" w:rsidP="00C35E94">
                  <w:pPr>
                    <w:pStyle w:val="a6"/>
                    <w:numPr>
                      <w:ilvl w:val="0"/>
                      <w:numId w:val="4"/>
                    </w:numPr>
                    <w:spacing w:after="0"/>
                    <w:ind w:left="426" w:hanging="426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C35E94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Нарушение репродуктивной функции у женщин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44.05pt;margin-top:349.2pt;width:99.75pt;height:123.75pt;z-index:251665408" stroked="f">
            <v:textbox style="mso-next-textbox:#_x0000_s1036">
              <w:txbxContent>
                <w:p w:rsidR="004419A2" w:rsidRDefault="00C35E9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83945" cy="1590675"/>
                        <wp:effectExtent l="19050" t="0" r="1905" b="0"/>
                        <wp:docPr id="8" name="Рисунок 5" descr="C:\Documents and Settings\Rausa01\Рабочий стол\йод\sinav_kaygisi-olceg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йод\sinav_kaygisi-olceg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94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44.8pt;margin-top:-71.55pt;width:222.75pt;height:41.25pt;z-index:251669504" fillcolor="#cf9" stroked="f">
            <v:textbox>
              <w:txbxContent>
                <w:p w:rsidR="00857861" w:rsidRPr="00627A26" w:rsidRDefault="00857861" w:rsidP="00627A2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627A2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Продукты питания</w:t>
                  </w:r>
                  <w:r w:rsidR="00627A26" w:rsidRPr="00627A2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, богатые содержанием йода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373.05pt;margin-top:-71.55pt;width:168pt;height:188.25pt;z-index:251668480" fillcolor="#cfc" stroked="f">
            <v:textbox>
              <w:txbxContent>
                <w:p w:rsidR="00E3095E" w:rsidRPr="00857861" w:rsidRDefault="00810540" w:rsidP="00D665C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</w:rPr>
                  </w:pPr>
                  <w:r w:rsidRPr="00857861">
                    <w:rPr>
                      <w:b/>
                      <w:color w:val="0000FF"/>
                    </w:rPr>
                    <w:t>Йодированная соль</w:t>
                  </w:r>
                </w:p>
                <w:p w:rsidR="00810540" w:rsidRPr="00857861" w:rsidRDefault="00810540" w:rsidP="00D665C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</w:rPr>
                  </w:pPr>
                  <w:r w:rsidRPr="00857861">
                    <w:rPr>
                      <w:b/>
                      <w:color w:val="0000FF"/>
                    </w:rPr>
                    <w:t>Морская рыба и морская капуста</w:t>
                  </w:r>
                </w:p>
                <w:p w:rsidR="00810540" w:rsidRPr="00857861" w:rsidRDefault="00810540" w:rsidP="00D665C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</w:rPr>
                  </w:pPr>
                  <w:r w:rsidRPr="00857861">
                    <w:rPr>
                      <w:b/>
                      <w:color w:val="0000FF"/>
                    </w:rPr>
                    <w:t>Гречневая крупа, пшено</w:t>
                  </w:r>
                </w:p>
                <w:p w:rsidR="00810540" w:rsidRPr="00857861" w:rsidRDefault="00810540" w:rsidP="00D665C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</w:rPr>
                  </w:pPr>
                  <w:r w:rsidRPr="00857861">
                    <w:rPr>
                      <w:b/>
                      <w:color w:val="0000FF"/>
                    </w:rPr>
                    <w:t>Овощи (картофель, свекла, морковь, томаты)</w:t>
                  </w:r>
                </w:p>
                <w:p w:rsidR="00810540" w:rsidRPr="00857861" w:rsidRDefault="00810540" w:rsidP="00D665C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</w:rPr>
                  </w:pPr>
                  <w:r w:rsidRPr="00857861">
                    <w:rPr>
                      <w:b/>
                      <w:color w:val="0000FF"/>
                    </w:rPr>
                    <w:t>Орехи</w:t>
                  </w:r>
                </w:p>
                <w:p w:rsidR="00810540" w:rsidRPr="00857861" w:rsidRDefault="00D665C1" w:rsidP="00D665C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</w:rPr>
                  </w:pPr>
                  <w:r w:rsidRPr="00857861">
                    <w:rPr>
                      <w:b/>
                      <w:color w:val="0000FF"/>
                    </w:rPr>
                    <w:t>Фрукты (хурма, виноград, яблоки, слива, мандарины)</w:t>
                  </w:r>
                </w:p>
                <w:p w:rsidR="00D665C1" w:rsidRPr="00857861" w:rsidRDefault="00D665C1" w:rsidP="00D665C1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</w:rPr>
                  </w:pPr>
                  <w:r w:rsidRPr="00857861">
                    <w:rPr>
                      <w:b/>
                      <w:color w:val="0000FF"/>
                    </w:rPr>
                    <w:t>Натуральные мясные и молочные продукты (говяжья печень, сыр, яйца, молоко, творог)</w:t>
                  </w:r>
                </w:p>
                <w:p w:rsidR="00810540" w:rsidRDefault="00810540" w:rsidP="00D665C1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535.05pt;margin-top:-76.8pt;width:243pt;height:201.75pt;z-index:251666432" stroked="f">
            <v:textbox style="mso-next-textbox:#_x0000_s1038">
              <w:txbxContent>
                <w:p w:rsidR="0036331E" w:rsidRDefault="00E63BA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33699" cy="2428875"/>
                        <wp:effectExtent l="19050" t="0" r="1" b="0"/>
                        <wp:docPr id="2" name="Рисунок 2" descr="C:\Documents and Settings\Rausa01\Рабочий стол\img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img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2481" cy="2427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55.2pt;margin-top:275.7pt;width:419.25pt;height:228.75pt;z-index:251664384" stroked="f">
            <v:textbox style="mso-next-textbox:#_x0000_s1035">
              <w:txbxContent>
                <w:p w:rsidR="004419A2" w:rsidRDefault="004419A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24450" cy="3009900"/>
                        <wp:effectExtent l="19050" t="0" r="0" b="0"/>
                        <wp:docPr id="6" name="Рисунок 5" descr="C:\Documents and Settings\Rausa01\Рабочий стол\йод\img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йод\img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9110" cy="3012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45.45pt;margin-top:219.45pt;width:400.5pt;height:56.25pt;z-index:251667456" fillcolor="#00b050" stroked="f">
            <v:textbox>
              <w:txbxContent>
                <w:p w:rsidR="006F47E5" w:rsidRPr="0055665B" w:rsidRDefault="00692785" w:rsidP="006F47E5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FF"/>
                      <w:sz w:val="24"/>
                      <w:szCs w:val="24"/>
                      <w:lang w:eastAsia="ru-RU"/>
                    </w:rPr>
                  </w:pPr>
                  <w:r w:rsidRPr="0055665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Причиной </w:t>
                  </w:r>
                  <w:r w:rsidRPr="0055665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65%</w:t>
                  </w:r>
                  <w:r w:rsidRPr="0055665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 случаев заболеваний щитовидной железы у взрослых и </w:t>
                  </w:r>
                  <w:r w:rsidRPr="0055665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95%</w:t>
                  </w:r>
                  <w:r w:rsidRPr="0055665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 у детей явля</w:t>
                  </w:r>
                  <w:r w:rsidR="00CC4F6F" w:rsidRPr="0055665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 xml:space="preserve">ется недостаточное поступление </w:t>
                  </w:r>
                  <w:r w:rsidRPr="0055665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йода с пи</w:t>
                  </w:r>
                  <w:r w:rsidR="00CC4F6F" w:rsidRPr="0055665B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</w:rPr>
                    <w:t>танием.</w:t>
                  </w:r>
                </w:p>
                <w:p w:rsidR="00CC4F6F" w:rsidRPr="00C66569" w:rsidRDefault="006F47E5" w:rsidP="006F47E5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color w:val="0000FF"/>
                      <w:lang w:eastAsia="ru-RU"/>
                    </w:rPr>
                  </w:pPr>
                  <w:r w:rsidRPr="00C66569">
                    <w:rPr>
                      <w:rFonts w:ascii="Arial" w:hAnsi="Arial" w:cs="Arial"/>
                      <w:b/>
                      <w:bCs/>
                      <w:color w:val="FF0000"/>
                    </w:rPr>
                    <w:br/>
                  </w:r>
                </w:p>
                <w:p w:rsidR="00692785" w:rsidRPr="00C66569" w:rsidRDefault="00692785">
                  <w:pPr>
                    <w:rPr>
                      <w:color w:val="9900CC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9.45pt;margin-top:64.95pt;width:340.5pt;height:173.25pt;z-index:251663360" stroked="f">
            <v:textbox style="mso-next-textbox:#_x0000_s1034">
              <w:txbxContent>
                <w:p w:rsidR="001F2929" w:rsidRDefault="0036331E">
                  <w:r w:rsidRPr="0036331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67175" cy="1857375"/>
                        <wp:effectExtent l="19050" t="0" r="9525" b="0"/>
                        <wp:docPr id="13" name="Рисунок 9" descr="C:\Documents and Settings\Rausa01\Рабочий стол\йод\Йододефици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йод\Йододефици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5539" cy="18566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64.05pt;margin-top:-87.3pt;width:425.25pt;height:604.5pt;z-index:251659264" stroked="f">
            <v:textbox style="mso-next-textbox:#_x0000_s1027">
              <w:txbxContent>
                <w:p w:rsidR="00CB3FA3" w:rsidRPr="00C66569" w:rsidRDefault="00CB3FA3" w:rsidP="006F47E5">
                  <w:pPr>
                    <w:jc w:val="both"/>
                    <w:rPr>
                      <w:color w:val="0099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64.2pt;margin-top:-76.8pt;width:428.25pt;height:594pt;z-index:251658240" stroked="f">
            <v:textbox style="mso-next-textbox:#_x0000_s1026">
              <w:txbxContent>
                <w:p w:rsidR="00CB3FA3" w:rsidRDefault="00CB3FA3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45.45pt;margin-top:-82.05pt;width:393.75pt;height:37.5pt;z-index:251660288" stroked="f">
            <v:textbox style="mso-next-textbox:#_x0000_s1031">
              <w:txbxContent>
                <w:p w:rsidR="00F81D77" w:rsidRPr="004419A2" w:rsidRDefault="00000F5B" w:rsidP="00F81D7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52"/>
                      <w:szCs w:val="52"/>
                    </w:rPr>
                  </w:pPr>
                  <w:r w:rsidRPr="001F2929"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  <w:t xml:space="preserve">  </w:t>
                  </w:r>
                  <w:r w:rsidRPr="004419A2">
                    <w:rPr>
                      <w:rFonts w:asciiTheme="majorHAnsi" w:hAnsiTheme="majorHAnsi"/>
                      <w:b/>
                      <w:color w:val="FF0000"/>
                      <w:sz w:val="52"/>
                      <w:szCs w:val="52"/>
                    </w:rPr>
                    <w:t>ЙОД</w:t>
                  </w:r>
                  <w:r w:rsidR="00F81D77" w:rsidRPr="004419A2">
                    <w:rPr>
                      <w:rFonts w:asciiTheme="majorHAnsi" w:hAnsiTheme="majorHAnsi"/>
                      <w:b/>
                      <w:color w:val="FF0000"/>
                      <w:sz w:val="52"/>
                      <w:szCs w:val="52"/>
                    </w:rPr>
                    <w:t>ОДЕФИЦИТ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45.45pt;margin-top:-44.55pt;width:206.25pt;height:109.5pt;z-index:251661312" fillcolor="#92d050" stroked="f">
            <v:textbox style="mso-next-textbox:#_x0000_s1032">
              <w:txbxContent>
                <w:p w:rsidR="005A181C" w:rsidRPr="004419A2" w:rsidRDefault="005A181C" w:rsidP="001F2929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</w:pPr>
                  <w:r w:rsidRPr="005A181C">
                    <w:rPr>
                      <w:rFonts w:ascii="Arial" w:eastAsia="Times New Roman" w:hAnsi="Arial" w:cs="Arial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Йод </w:t>
                  </w:r>
                  <w:r w:rsidRPr="004419A2"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  <w:t>– это микроэлемент, который непосредственно участвует в производстве</w:t>
                  </w:r>
                  <w:r w:rsidRPr="004419A2"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lang w:eastAsia="ru-RU"/>
                    </w:rPr>
                    <w:t> </w:t>
                  </w:r>
                  <w:r w:rsidRPr="004419A2">
                    <w:rPr>
                      <w:rFonts w:ascii="Arial" w:eastAsia="Times New Roman" w:hAnsi="Arial" w:cs="Arial"/>
                      <w:b/>
                      <w:bCs/>
                      <w:color w:val="6600CC"/>
                      <w:sz w:val="21"/>
                      <w:szCs w:val="21"/>
                      <w:lang w:eastAsia="ru-RU"/>
                    </w:rPr>
                    <w:t xml:space="preserve">гормона </w:t>
                  </w:r>
                  <w:r w:rsidRPr="004419A2">
                    <w:rPr>
                      <w:rFonts w:ascii="Arial" w:eastAsia="Times New Roman" w:hAnsi="Arial" w:cs="Arial"/>
                      <w:b/>
                      <w:bCs/>
                      <w:color w:val="984806" w:themeColor="accent6" w:themeShade="80"/>
                      <w:sz w:val="21"/>
                      <w:szCs w:val="21"/>
                      <w:lang w:eastAsia="ru-RU"/>
                    </w:rPr>
                    <w:t>щитовидной железы</w:t>
                  </w:r>
                  <w:r w:rsidR="001F2929" w:rsidRPr="004419A2">
                    <w:rPr>
                      <w:rFonts w:ascii="Arial" w:eastAsia="Times New Roman" w:hAnsi="Arial" w:cs="Arial"/>
                      <w:b/>
                      <w:bCs/>
                      <w:color w:val="6600CC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85095C" w:rsidRPr="004419A2"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  <w:t>– тироксина</w:t>
                  </w:r>
                  <w:r w:rsidRPr="004419A2"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  <w:t>, на создание которого идет до</w:t>
                  </w:r>
                </w:p>
                <w:p w:rsidR="0085095C" w:rsidRDefault="0085095C" w:rsidP="001F2929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  <w:t>90 %</w:t>
                  </w:r>
                  <w:r w:rsidR="005A181C" w:rsidRPr="004419A2"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  <w:t xml:space="preserve"> потребляемого</w:t>
                  </w:r>
                </w:p>
                <w:p w:rsidR="005A181C" w:rsidRPr="004419A2" w:rsidRDefault="005A181C" w:rsidP="001F2929">
                  <w:pPr>
                    <w:shd w:val="clear" w:color="auto" w:fill="FFFFFF"/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</w:pPr>
                  <w:r w:rsidRPr="004419A2">
                    <w:rPr>
                      <w:rFonts w:ascii="Arial" w:eastAsia="Times New Roman" w:hAnsi="Arial" w:cs="Arial"/>
                      <w:b/>
                      <w:color w:val="6600CC"/>
                      <w:sz w:val="21"/>
                      <w:szCs w:val="21"/>
                      <w:lang w:eastAsia="ru-RU"/>
                    </w:rPr>
                    <w:t xml:space="preserve"> с пищей йода.</w:t>
                  </w:r>
                </w:p>
                <w:p w:rsidR="005A181C" w:rsidRDefault="005A181C"/>
              </w:txbxContent>
            </v:textbox>
          </v:shape>
        </w:pict>
      </w:r>
      <w:r w:rsidR="00CB3FA3"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361A02" w:rsidSect="00CB3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5"/>
      </v:shape>
    </w:pict>
  </w:numPicBullet>
  <w:abstractNum w:abstractNumId="0">
    <w:nsid w:val="105C5930"/>
    <w:multiLevelType w:val="hybridMultilevel"/>
    <w:tmpl w:val="A0E28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7D9B"/>
    <w:multiLevelType w:val="hybridMultilevel"/>
    <w:tmpl w:val="02720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7E14"/>
    <w:multiLevelType w:val="hybridMultilevel"/>
    <w:tmpl w:val="329CF3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E6D"/>
    <w:multiLevelType w:val="hybridMultilevel"/>
    <w:tmpl w:val="EA545FB2"/>
    <w:lvl w:ilvl="0" w:tplc="98B84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03A4"/>
    <w:multiLevelType w:val="hybridMultilevel"/>
    <w:tmpl w:val="F3907340"/>
    <w:lvl w:ilvl="0" w:tplc="F090529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9763076"/>
    <w:multiLevelType w:val="hybridMultilevel"/>
    <w:tmpl w:val="B8FC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13AE2"/>
    <w:multiLevelType w:val="hybridMultilevel"/>
    <w:tmpl w:val="3A2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10C57"/>
    <w:multiLevelType w:val="hybridMultilevel"/>
    <w:tmpl w:val="33C45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67897"/>
    <w:multiLevelType w:val="hybridMultilevel"/>
    <w:tmpl w:val="0EAA0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FA3"/>
    <w:rsid w:val="00000F5B"/>
    <w:rsid w:val="00016F86"/>
    <w:rsid w:val="000264D7"/>
    <w:rsid w:val="001738FE"/>
    <w:rsid w:val="001D7E60"/>
    <w:rsid w:val="001F2929"/>
    <w:rsid w:val="00204CCE"/>
    <w:rsid w:val="0024063C"/>
    <w:rsid w:val="00252299"/>
    <w:rsid w:val="002922A7"/>
    <w:rsid w:val="00343F93"/>
    <w:rsid w:val="0035352E"/>
    <w:rsid w:val="00361376"/>
    <w:rsid w:val="00361A02"/>
    <w:rsid w:val="0036331E"/>
    <w:rsid w:val="003D1277"/>
    <w:rsid w:val="00430EF2"/>
    <w:rsid w:val="004419A2"/>
    <w:rsid w:val="00481628"/>
    <w:rsid w:val="00482D29"/>
    <w:rsid w:val="004E2ACF"/>
    <w:rsid w:val="004E50C5"/>
    <w:rsid w:val="0055665B"/>
    <w:rsid w:val="00571535"/>
    <w:rsid w:val="005A181C"/>
    <w:rsid w:val="005E6732"/>
    <w:rsid w:val="00627A26"/>
    <w:rsid w:val="00692785"/>
    <w:rsid w:val="006F47E5"/>
    <w:rsid w:val="00725C1A"/>
    <w:rsid w:val="007831C5"/>
    <w:rsid w:val="00810540"/>
    <w:rsid w:val="0085095C"/>
    <w:rsid w:val="00857861"/>
    <w:rsid w:val="00A16226"/>
    <w:rsid w:val="00AC6949"/>
    <w:rsid w:val="00B16B22"/>
    <w:rsid w:val="00B90B6C"/>
    <w:rsid w:val="00B9254A"/>
    <w:rsid w:val="00C35E94"/>
    <w:rsid w:val="00C64193"/>
    <w:rsid w:val="00C66569"/>
    <w:rsid w:val="00C90FD0"/>
    <w:rsid w:val="00CB3FA3"/>
    <w:rsid w:val="00CC4F6F"/>
    <w:rsid w:val="00CF4D00"/>
    <w:rsid w:val="00D665C1"/>
    <w:rsid w:val="00E03A10"/>
    <w:rsid w:val="00E3095E"/>
    <w:rsid w:val="00E63BAF"/>
    <w:rsid w:val="00F81D77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60c,#6ff,#cfc,#ff9,#f06,#33c,#06f,#ff6"/>
    </o:shapedefaults>
    <o:shapelayout v:ext="edit">
      <o:idmap v:ext="edit" data="1"/>
    </o:shapelayout>
  </w:shapeDefaults>
  <w:decimalSymbol w:val=","/>
  <w:listSeparator w:val=";"/>
  <w15:docId w15:val="{93E4894A-E7AA-41B1-B01C-5AE8E74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02"/>
  </w:style>
  <w:style w:type="paragraph" w:styleId="2">
    <w:name w:val="heading 2"/>
    <w:basedOn w:val="a"/>
    <w:link w:val="20"/>
    <w:uiPriority w:val="9"/>
    <w:qFormat/>
    <w:rsid w:val="00556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47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65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6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BBB9-15B9-426C-91E5-41BBE68B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18</cp:revision>
  <cp:lastPrinted>2017-12-01T05:37:00Z</cp:lastPrinted>
  <dcterms:created xsi:type="dcterms:W3CDTF">2017-11-29T09:51:00Z</dcterms:created>
  <dcterms:modified xsi:type="dcterms:W3CDTF">2017-12-01T05:43:00Z</dcterms:modified>
</cp:coreProperties>
</file>