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EC" w:rsidRDefault="008B3F3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35pt;margin-top:-105.45pt;width:603.75pt;height:45pt;z-index:251659264" fillcolor="#fde9d9 [665]" stroked="f" strokecolor="blue" strokeweight="1.5pt">
            <v:textbox>
              <w:txbxContent>
                <w:p w:rsidR="00E92EE7" w:rsidRPr="00E92EE7" w:rsidRDefault="00E92EE7" w:rsidP="00300D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6"/>
                      <w:szCs w:val="6"/>
                    </w:rPr>
                  </w:pPr>
                </w:p>
                <w:p w:rsidR="00E05F7D" w:rsidRPr="00E92EE7" w:rsidRDefault="00E05F7D" w:rsidP="00300D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</w:pPr>
                  <w:r w:rsidRPr="00E92EE7"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  <w:t>МИНИСТЕРСТВО ЗДРАВООХРАНЕНИЯ ЧЕЧЕНСКОЙ РЕСПУБЛИКИ</w:t>
                  </w:r>
                </w:p>
                <w:p w:rsidR="00E05F7D" w:rsidRPr="00E92EE7" w:rsidRDefault="00E05F7D" w:rsidP="00300D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</w:pPr>
                  <w:r w:rsidRPr="00E92EE7"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  <w:t>РЕНСПУБЛИКАНСКИЙ ЦЕНТР МЕДИЦИНСКОЙ</w:t>
                  </w:r>
                  <w:r w:rsidR="00300DF3" w:rsidRPr="00E92EE7"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  <w:t xml:space="preserve"> ПРОФИЛАКТИКИ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-176.55pt;margin-top:492.3pt;width:36.75pt;height:16.5pt;z-index:251676672">
            <v:textbox>
              <w:txbxContent>
                <w:p w:rsidR="00CC4086" w:rsidRDefault="00CC4086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16.95pt;margin-top:379.8pt;width:384pt;height:74.25pt;z-index:251675648" stroked="f">
            <v:textbox style="mso-next-textbox:#_x0000_s1045">
              <w:txbxContent>
                <w:p w:rsidR="00357152" w:rsidRPr="005A5704" w:rsidRDefault="005A5704" w:rsidP="005A5704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</w:rPr>
                    <w:t xml:space="preserve">         </w:t>
                  </w:r>
                  <w:r w:rsidRPr="005A5704">
                    <w:rPr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="00357152" w:rsidRPr="005A5704">
                    <w:rPr>
                      <w:b/>
                      <w:color w:val="0000FF"/>
                      <w:sz w:val="28"/>
                      <w:szCs w:val="28"/>
                    </w:rPr>
                    <w:t>До приезда</w:t>
                  </w:r>
                  <w:r w:rsidR="00357152" w:rsidRPr="005A5704">
                    <w:rPr>
                      <w:b/>
                      <w:color w:val="009900"/>
                      <w:sz w:val="28"/>
                      <w:szCs w:val="28"/>
                    </w:rPr>
                    <w:t xml:space="preserve">  </w:t>
                  </w:r>
                  <w:r w:rsidR="00357152" w:rsidRPr="005A5704">
                    <w:rPr>
                      <w:b/>
                      <w:color w:val="FF0000"/>
                      <w:sz w:val="28"/>
                      <w:szCs w:val="28"/>
                    </w:rPr>
                    <w:t>«СКОРОЙ ПОМОЩИ»</w:t>
                  </w:r>
                  <w:r w:rsidR="00357152" w:rsidRPr="005A5704">
                    <w:rPr>
                      <w:b/>
                      <w:color w:val="009900"/>
                      <w:sz w:val="28"/>
                      <w:szCs w:val="28"/>
                    </w:rPr>
                    <w:t xml:space="preserve"> </w:t>
                  </w:r>
                  <w:r w:rsidR="00357152" w:rsidRPr="005A5704">
                    <w:rPr>
                      <w:b/>
                      <w:color w:val="0000FF"/>
                      <w:sz w:val="28"/>
                      <w:szCs w:val="28"/>
                    </w:rPr>
                    <w:t>необходимо:</w:t>
                  </w:r>
                </w:p>
                <w:p w:rsidR="00A07BD6" w:rsidRPr="00CC4086" w:rsidRDefault="00357152" w:rsidP="005A570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009900"/>
                      <w:sz w:val="26"/>
                      <w:szCs w:val="26"/>
                    </w:rPr>
                  </w:pPr>
                  <w:r w:rsidRPr="00CC4086">
                    <w:rPr>
                      <w:b/>
                      <w:color w:val="009900"/>
                      <w:sz w:val="26"/>
                      <w:szCs w:val="26"/>
                    </w:rPr>
                    <w:t>уложить больного на горизонтальную поверхность</w:t>
                  </w:r>
                </w:p>
                <w:p w:rsidR="00357152" w:rsidRPr="00CC4086" w:rsidRDefault="008D62FB" w:rsidP="005A570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009900"/>
                      <w:sz w:val="26"/>
                      <w:szCs w:val="26"/>
                    </w:rPr>
                  </w:pPr>
                  <w:r w:rsidRPr="00CC4086">
                    <w:rPr>
                      <w:b/>
                      <w:color w:val="009900"/>
                      <w:sz w:val="26"/>
                      <w:szCs w:val="26"/>
                    </w:rPr>
                    <w:t xml:space="preserve">голову повернуть набок, ослабить стесняющую </w:t>
                  </w:r>
                  <w:r w:rsidR="00357152" w:rsidRPr="00CC4086">
                    <w:rPr>
                      <w:b/>
                      <w:color w:val="009900"/>
                      <w:sz w:val="26"/>
                      <w:szCs w:val="26"/>
                    </w:rPr>
                    <w:t>одежду</w:t>
                  </w:r>
                </w:p>
                <w:p w:rsidR="00357152" w:rsidRPr="00CC4086" w:rsidRDefault="00357152" w:rsidP="005A570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009900"/>
                      <w:sz w:val="26"/>
                      <w:szCs w:val="26"/>
                    </w:rPr>
                  </w:pPr>
                  <w:r w:rsidRPr="00CC4086">
                    <w:rPr>
                      <w:b/>
                      <w:color w:val="009900"/>
                      <w:sz w:val="26"/>
                      <w:szCs w:val="26"/>
                    </w:rPr>
                    <w:t>обеспечить приток свежего воздуха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-14.55pt;margin-top:703.8pt;width:450.75pt;height:48pt;z-index:251673600" stroked="f">
            <v:textbox style="mso-next-textbox:#_x0000_s1043">
              <w:txbxContent>
                <w:p w:rsidR="00434E19" w:rsidRPr="00357152" w:rsidRDefault="00434E19" w:rsidP="00357152">
                  <w:pPr>
                    <w:spacing w:after="0" w:line="192" w:lineRule="auto"/>
                    <w:jc w:val="center"/>
                    <w:rPr>
                      <w:rFonts w:ascii="Arial Black" w:hAnsi="Arial Black"/>
                      <w:b/>
                      <w:color w:val="FF0066"/>
                      <w:sz w:val="34"/>
                      <w:szCs w:val="34"/>
                    </w:rPr>
                  </w:pPr>
                  <w:r w:rsidRPr="00357152">
                    <w:rPr>
                      <w:rFonts w:ascii="Arial Black" w:hAnsi="Arial Black"/>
                      <w:b/>
                      <w:color w:val="FF0066"/>
                      <w:sz w:val="34"/>
                      <w:szCs w:val="34"/>
                    </w:rPr>
                    <w:t>Оперативная медицинская помощь поможет спасти ваших друзей и близких!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-14.55pt;margin-top:660.3pt;width:445.5pt;height:47.25pt;z-index:251671552" stroked="f">
            <v:textbox style="mso-next-textbox:#_x0000_s1041">
              <w:txbxContent>
                <w:p w:rsidR="003F0140" w:rsidRPr="00357152" w:rsidRDefault="00DD324F" w:rsidP="00357152">
                  <w:pPr>
                    <w:spacing w:after="0" w:line="192" w:lineRule="auto"/>
                    <w:jc w:val="center"/>
                    <w:rPr>
                      <w:rFonts w:ascii="Arial Black" w:hAnsi="Arial Black" w:cs="Times New Roman"/>
                      <w:b/>
                      <w:color w:val="009900"/>
                    </w:rPr>
                  </w:pPr>
                  <w:r w:rsidRPr="00357152">
                    <w:rPr>
                      <w:rFonts w:ascii="Arial Black" w:hAnsi="Arial Black" w:cs="Times New Roman"/>
                      <w:b/>
                      <w:color w:val="009900"/>
                    </w:rPr>
                    <w:t>Помните, ребята</w:t>
                  </w:r>
                  <w:r w:rsidR="003F0140" w:rsidRPr="00357152">
                    <w:rPr>
                      <w:rFonts w:ascii="Arial Black" w:hAnsi="Arial Black" w:cs="Times New Roman"/>
                      <w:b/>
                      <w:color w:val="009900"/>
                    </w:rPr>
                    <w:t>! Каждая потерянная минута до поступления больного в больницу снижает его шансы выжить и не остаться инвалидом.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40.05pt;margin-top:87.3pt;width:499.5pt;height:39pt;z-index:251674624" stroked="f">
            <v:textbox style="mso-next-textbox:#_x0000_s1044">
              <w:txbxContent>
                <w:p w:rsidR="001666CF" w:rsidRPr="00A07BD6" w:rsidRDefault="00A07BD6" w:rsidP="00CC4086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28"/>
                      <w:szCs w:val="28"/>
                    </w:rPr>
                  </w:pPr>
                  <w:r w:rsidRPr="00A07BD6"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  <w:t xml:space="preserve">3 </w:t>
                  </w:r>
                  <w:r w:rsidR="00CC4086">
                    <w:rPr>
                      <w:rFonts w:ascii="Arial Black" w:hAnsi="Arial Black"/>
                      <w:b/>
                      <w:color w:val="FF0066"/>
                      <w:sz w:val="28"/>
                      <w:szCs w:val="28"/>
                    </w:rPr>
                    <w:t xml:space="preserve"> ПРИЗНАКА </w:t>
                  </w:r>
                  <w:r w:rsidR="00CC4086" w:rsidRPr="00CC4086">
                    <w:rPr>
                      <w:rFonts w:ascii="Arial Black" w:hAnsi="Arial Black"/>
                      <w:b/>
                      <w:color w:val="FF0066"/>
                      <w:sz w:val="36"/>
                      <w:szCs w:val="36"/>
                    </w:rPr>
                    <w:t>(УЗП)</w:t>
                  </w:r>
                  <w:r w:rsidRPr="00A07BD6">
                    <w:rPr>
                      <w:rFonts w:ascii="Arial Black" w:hAnsi="Arial Black"/>
                      <w:b/>
                      <w:color w:val="FF0066"/>
                      <w:sz w:val="28"/>
                      <w:szCs w:val="28"/>
                    </w:rPr>
                    <w:t>, ЧТОБЫ РАСПОЗНАТЬ ИНСУЛЬТ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35.7pt;margin-top:591.3pt;width:33.75pt;height:29.25pt;z-index:251668480" stroked="f">
            <v:textbox style="mso-next-textbox:#_x0000_s1038">
              <w:txbxContent>
                <w:p w:rsidR="00F71B91" w:rsidRPr="00DD324F" w:rsidRDefault="00F71B91">
                  <w:pPr>
                    <w:rPr>
                      <w:rFonts w:ascii="Times New Roman" w:hAnsi="Times New Roman" w:cs="Times New Roman"/>
                      <w:b/>
                      <w:color w:val="FF0066"/>
                      <w:sz w:val="20"/>
                      <w:szCs w:val="20"/>
                    </w:rPr>
                  </w:pPr>
                  <w:r w:rsidRPr="00DD324F">
                    <w:rPr>
                      <w:rFonts w:ascii="Times New Roman" w:hAnsi="Times New Roman" w:cs="Times New Roman"/>
                      <w:b/>
                      <w:color w:val="FF0066"/>
                      <w:sz w:val="20"/>
                      <w:szCs w:val="20"/>
                    </w:rPr>
                    <w:t>103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57.3pt;margin-top:42.3pt;width:538.5pt;height:41.25pt;z-index:251663360" fillcolor="#cff" stroked="f" strokecolor="#f06" strokeweight="1.5pt">
            <v:textbox style="mso-next-textbox:#_x0000_s1032">
              <w:txbxContent>
                <w:p w:rsidR="007F37E0" w:rsidRPr="00434E19" w:rsidRDefault="000C66E6" w:rsidP="007F37E0">
                  <w:pPr>
                    <w:spacing w:after="0" w:line="240" w:lineRule="auto"/>
                    <w:jc w:val="center"/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</w:rPr>
                  </w:pPr>
                  <w:r w:rsidRPr="00434E19">
                    <w:rPr>
                      <w:rFonts w:ascii="Arial Black" w:hAnsi="Arial Black" w:cstheme="minorHAnsi"/>
                      <w:b/>
                      <w:color w:val="FF0066"/>
                      <w:sz w:val="28"/>
                      <w:szCs w:val="28"/>
                    </w:rPr>
                    <w:t>ИНСУЛЬТ</w:t>
                  </w:r>
                  <w:r w:rsidRPr="009431C0">
                    <w:rPr>
                      <w:rFonts w:cstheme="minorHAnsi"/>
                      <w:b/>
                      <w:color w:val="FF0066"/>
                      <w:sz w:val="28"/>
                      <w:szCs w:val="28"/>
                    </w:rPr>
                    <w:t xml:space="preserve"> </w:t>
                  </w:r>
                  <w:r w:rsidRPr="00434E19"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</w:rPr>
                    <w:t>– ЭТО ВНЕЗАПНОЕ НАРУШЕНИЕ МОЗГОВОГО КРОВООБРАЩЕНИЯ, ВЫЗВАННОГО ЗАКУПОРКОЙ ИЛИ РАЗРЫВОМ СО</w:t>
                  </w:r>
                  <w:r w:rsidR="007F37E0" w:rsidRPr="00434E19"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</w:rPr>
                    <w:t xml:space="preserve">СУДА, СНАБЖАЮЩЕГО ГОЛОВНОЙ МОЗГ. </w:t>
                  </w:r>
                </w:p>
                <w:p w:rsidR="00B8104F" w:rsidRPr="00434E19" w:rsidRDefault="00B8104F" w:rsidP="007F37E0">
                  <w:pPr>
                    <w:spacing w:after="0"/>
                    <w:jc w:val="center"/>
                    <w:rPr>
                      <w:rFonts w:cstheme="minorHAnsi"/>
                      <w:b/>
                      <w:color w:val="0000FF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40.05pt;margin-top:87.3pt;width:499.5pt;height:366.75pt;z-index:251666432" stroked="f">
            <v:textbox style="mso-next-textbox:#_x0000_s1036">
              <w:txbxContent>
                <w:p w:rsidR="00A17048" w:rsidRDefault="007F37E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38850" cy="3676650"/>
                        <wp:effectExtent l="19050" t="0" r="0" b="0"/>
                        <wp:docPr id="12" name="Рисунок 9" descr="C:\Documents and Settings\Rausa01\Рабочий стол\инсульт для детей\20144957_777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Rausa01\Рабочий стол\инсульт для детей\20144957_777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3676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343.95pt;margin-top:357.3pt;width:92.25pt;height:18pt;z-index:251672576" fillcolor="#cfc" stroked="f">
            <v:textbox style="mso-next-textbox:#_x0000_s1042">
              <w:txbxContent>
                <w:p w:rsidR="009C2F52" w:rsidRDefault="009C2F52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-14.55pt;margin-top:550.8pt;width:445.5pt;height:33pt;z-index:251669504" stroked="f">
            <v:textbox style="mso-next-textbox:#_x0000_s1039">
              <w:txbxContent>
                <w:p w:rsidR="00F71B91" w:rsidRPr="003F0140" w:rsidRDefault="003F0140" w:rsidP="003F014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3F0140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Инс</w:t>
                  </w:r>
                  <w:bookmarkStart w:id="0" w:name="_GoBack"/>
                  <w:r w:rsidRPr="003F0140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ульт может случиться в любом возрасте, но это – не приговор.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44.7pt;margin-top:517.8pt;width:319.5pt;height:33pt;z-index:251670528" fillcolor="#f06" stroked="f">
            <v:textbox style="mso-next-textbox:#_x0000_s1040">
              <w:txbxContent>
                <w:p w:rsidR="00F71B91" w:rsidRPr="00F71B91" w:rsidRDefault="00F71B91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F71B91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103 – С МОБИЛЬНОГО ТЕЛЕФОНА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-40.05pt;margin-top:459.3pt;width:499.5pt;height:299.25pt;z-index:251667456" fillcolor="red" stroked="f">
            <v:textbox style="mso-next-textbox:#_x0000_s1037">
              <w:txbxContent>
                <w:p w:rsidR="00F35F2F" w:rsidRDefault="00F71B9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51245" cy="3705225"/>
                        <wp:effectExtent l="19050" t="0" r="1905" b="0"/>
                        <wp:docPr id="10" name="Рисунок 7" descr="C:\Documents and Settings\Rausa01\Рабочий стол\инсульт для детей\1290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инсульт для детей\1290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1245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394.95pt;margin-top:-43.2pt;width:56.25pt;height:45pt;z-index:251661312" fillcolor="#fde9d9 [665]" stroked="f" strokecolor="blue" strokeweight="1.5pt">
            <v:textbox>
              <w:txbxContent>
                <w:p w:rsidR="00300DF3" w:rsidRDefault="007F3B7F">
                  <w:r w:rsidRPr="007F3B7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7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-14.55pt;margin-top:-43.2pt;width:50.25pt;height:45pt;z-index:251660288" fillcolor="#fde9d9 [665]" stroked="f" strokecolor="blue" strokeweight="1.5pt">
            <v:textbox>
              <w:txbxContent>
                <w:p w:rsidR="00300DF3" w:rsidRDefault="007F3B7F">
                  <w:r w:rsidRPr="007F3B7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8625" cy="419100"/>
                        <wp:effectExtent l="19050" t="0" r="9525" b="0"/>
                        <wp:docPr id="9" name="Рисунок 7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69.45pt;margin-top:5.55pt;width:294.75pt;height:32.25pt;z-index:251662336" stroked="f">
            <v:textbox>
              <w:txbxContent>
                <w:p w:rsidR="00B8104F" w:rsidRPr="00E92EE7" w:rsidRDefault="00B8104F" w:rsidP="00B8104F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</w:pPr>
                  <w:r w:rsidRPr="00E92EE7"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  <w:t>МОЗГОВОЙ ИНСУЛЬТ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195.1pt;margin-top:120.3pt;width:3.55pt;height:23.25pt;z-index:251665408" fillcolor="yellow" stroked="f">
            <v:textbox>
              <w:txbxContent>
                <w:p w:rsidR="009431C0" w:rsidRPr="00DE7B86" w:rsidRDefault="009431C0">
                  <w:pPr>
                    <w:rPr>
                      <w:b/>
                      <w:color w:val="0000F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176.55pt;margin-top:56.55pt;width:18.75pt;height:27pt;z-index:251664384">
            <v:textbox>
              <w:txbxContent>
                <w:p w:rsidR="00B8104F" w:rsidRDefault="00B8104F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94.8pt;margin-top:-60.45pt;width:615pt;height:854.25pt;z-index:251658240">
            <v:fill r:id="rId9" o:title="a4eb36b245b1" recolor="t" type="frame"/>
            <v:textbox>
              <w:txbxContent>
                <w:p w:rsidR="009E3CBA" w:rsidRDefault="005A5704">
                  <w:r>
                    <w:t xml:space="preserve"> </w:t>
                  </w:r>
                </w:p>
              </w:txbxContent>
            </v:textbox>
          </v:shape>
        </w:pict>
      </w:r>
      <w:proofErr w:type="spellStart"/>
      <w:r w:rsidR="00434E19">
        <w:t>ая</w:t>
      </w:r>
      <w:proofErr w:type="spellEnd"/>
    </w:p>
    <w:sectPr w:rsidR="005B52EC" w:rsidSect="005B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2F1"/>
      </v:shape>
    </w:pict>
  </w:numPicBullet>
  <w:abstractNum w:abstractNumId="0">
    <w:nsid w:val="508840AD"/>
    <w:multiLevelType w:val="hybridMultilevel"/>
    <w:tmpl w:val="F01046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D6901"/>
    <w:multiLevelType w:val="hybridMultilevel"/>
    <w:tmpl w:val="50B4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CBA"/>
    <w:rsid w:val="000C66E6"/>
    <w:rsid w:val="001666CF"/>
    <w:rsid w:val="00300DF3"/>
    <w:rsid w:val="00357152"/>
    <w:rsid w:val="003F0140"/>
    <w:rsid w:val="00434E19"/>
    <w:rsid w:val="005A5704"/>
    <w:rsid w:val="005B52EC"/>
    <w:rsid w:val="00676A02"/>
    <w:rsid w:val="00770D0D"/>
    <w:rsid w:val="00783267"/>
    <w:rsid w:val="007F37E0"/>
    <w:rsid w:val="007F3B7F"/>
    <w:rsid w:val="008B3F37"/>
    <w:rsid w:val="008D62FB"/>
    <w:rsid w:val="009431C0"/>
    <w:rsid w:val="009C2F52"/>
    <w:rsid w:val="009E3CBA"/>
    <w:rsid w:val="00A07BD6"/>
    <w:rsid w:val="00A17048"/>
    <w:rsid w:val="00AA373A"/>
    <w:rsid w:val="00B8104F"/>
    <w:rsid w:val="00CC4086"/>
    <w:rsid w:val="00D71748"/>
    <w:rsid w:val="00DD324F"/>
    <w:rsid w:val="00DE7B86"/>
    <w:rsid w:val="00E05F7D"/>
    <w:rsid w:val="00E92EE7"/>
    <w:rsid w:val="00ED3A1D"/>
    <w:rsid w:val="00F35F2F"/>
    <w:rsid w:val="00F42982"/>
    <w:rsid w:val="00F574B4"/>
    <w:rsid w:val="00F71B91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ff9,#cf9,#cfc,#ccf,#cff,#f06"/>
    </o:shapedefaults>
    <o:shapelayout v:ext="edit">
      <o:idmap v:ext="edit" data="1"/>
    </o:shapelayout>
  </w:shapeDefaults>
  <w:decimalSymbol w:val=","/>
  <w:listSeparator w:val=";"/>
  <w15:docId w15:val="{1CB32A0C-E60F-4B9B-AE21-C96C5484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15</cp:revision>
  <cp:lastPrinted>2017-07-31T12:11:00Z</cp:lastPrinted>
  <dcterms:created xsi:type="dcterms:W3CDTF">2017-07-20T09:24:00Z</dcterms:created>
  <dcterms:modified xsi:type="dcterms:W3CDTF">2017-07-31T12:12:00Z</dcterms:modified>
</cp:coreProperties>
</file>