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FD1" w:rsidRDefault="003302D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24.2pt;margin-top:126.25pt;width:383.9pt;height:350.25pt;z-index:251662336" fillcolor="#92cddc [1944]" stroked="f">
            <v:textbox>
              <w:txbxContent>
                <w:p w:rsidR="002870D6" w:rsidRDefault="002870D6"/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148.7pt;margin-top:476.5pt;width:394.55pt;height:60.45pt;z-index:251691008" fillcolor="#7030a0" stroked="f">
            <v:textbox>
              <w:txbxContent>
                <w:p w:rsidR="002A78AC" w:rsidRPr="002A78AC" w:rsidRDefault="002A78AC" w:rsidP="002A78A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33CC"/>
                      <w:sz w:val="6"/>
                      <w:szCs w:val="6"/>
                    </w:rPr>
                  </w:pPr>
                </w:p>
                <w:p w:rsidR="001C5026" w:rsidRPr="001C5026" w:rsidRDefault="001C5026" w:rsidP="002A78A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2A78AC" w:rsidRPr="00604B15" w:rsidRDefault="00604B15" w:rsidP="002A78A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04B15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>МИНИСТЕРСТВО ЗДРАВООХРАНЕНИЯ</w:t>
                  </w:r>
                  <w:r w:rsidR="002A78AC" w:rsidRPr="00604B15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 xml:space="preserve">  ЧЕЧЕНСКОЙ  РЕСПУБЛИКИ</w:t>
                  </w:r>
                </w:p>
                <w:p w:rsidR="002A78AC" w:rsidRPr="00604B15" w:rsidRDefault="002A78AC" w:rsidP="002A78A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04B15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>«РЕСПУБЛИКАНСКИЙ  ЦЕНТР  МЕДИЦИНСКОЙ  ПРОФИЛАКТИКИ»</w:t>
                  </w:r>
                </w:p>
                <w:p w:rsidR="006E026C" w:rsidRPr="001C5026" w:rsidRDefault="006E026C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443.85pt;margin-top:365.2pt;width:299.8pt;height:103.65pt;z-index:251686912" stroked="f">
            <v:textbox>
              <w:txbxContent>
                <w:p w:rsidR="00F04AAD" w:rsidRDefault="008F104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04260" cy="1211580"/>
                        <wp:effectExtent l="0" t="0" r="0" b="0"/>
                        <wp:docPr id="18" name="Рисунок 10" descr="C:\Documents and Settings\Rausa01\Рабочий стол\банер_на_сайт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банер_на_сайт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8736" cy="1216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436.9pt;margin-top:282.8pt;width:306.75pt;height:75.05pt;z-index:251674624" stroked="f">
            <v:textbox>
              <w:txbxContent>
                <w:p w:rsidR="00F04AAD" w:rsidRPr="00A74491" w:rsidRDefault="00F30134" w:rsidP="00F30134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A74491">
                    <w:rPr>
                      <w:rFonts w:asciiTheme="majorHAnsi" w:hAnsiTheme="majorHAnsi"/>
                      <w:b/>
                      <w:color w:val="0000FF"/>
                      <w:highlight w:val="yellow"/>
                    </w:rPr>
                    <w:t>Вода – источник опасности.</w:t>
                  </w:r>
                  <w:r w:rsidRPr="00A74491">
                    <w:rPr>
                      <w:rFonts w:asciiTheme="majorHAnsi" w:hAnsiTheme="majorHAnsi"/>
                      <w:b/>
                    </w:rPr>
                    <w:t xml:space="preserve"> Никогда нельзя плавать без присмотра взрослых, нельзя нырять в малознакомые водоемы. Нарушение правил поведения на воде часто приводит к получению травм и даже утоплению.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435.65pt;margin-top:133pt;width:308pt;height:58.1pt;z-index:251670528" stroked="f">
            <v:textbox>
              <w:txbxContent>
                <w:p w:rsidR="00BD11B9" w:rsidRPr="00A74491" w:rsidRDefault="00BD11B9" w:rsidP="00BD11B9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</w:rPr>
                  </w:pPr>
                  <w:r w:rsidRPr="00A74491">
                    <w:rPr>
                      <w:rFonts w:asciiTheme="majorHAnsi" w:hAnsiTheme="majorHAnsi" w:cstheme="minorHAnsi"/>
                      <w:b/>
                      <w:color w:val="0000FF"/>
                      <w:highlight w:val="yellow"/>
                    </w:rPr>
                    <w:t>Опасность ожогов.</w:t>
                  </w:r>
                  <w:r w:rsidRPr="00A74491">
                    <w:rPr>
                      <w:rFonts w:asciiTheme="majorHAnsi" w:hAnsiTheme="majorHAnsi" w:cstheme="minorHAnsi"/>
                      <w:b/>
                    </w:rPr>
                    <w:t xml:space="preserve"> Спички и зажигалки -  не игрушки, баловство с источником огня может привести к пожару</w:t>
                  </w:r>
                  <w:r w:rsidR="00E66BD7" w:rsidRPr="00A74491">
                    <w:rPr>
                      <w:rFonts w:asciiTheme="majorHAnsi" w:hAnsiTheme="majorHAnsi" w:cstheme="minorHAnsi"/>
                      <w:b/>
                    </w:rPr>
                    <w:t>. Неумелое обращение  с газовой плитой, колонкой, котлом и игры с ними – источник опасности.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435.65pt;margin-top:195.25pt;width:308pt;height:80.6pt;z-index:251684864" stroked="f">
            <v:textbox>
              <w:txbxContent>
                <w:p w:rsidR="00F04AAD" w:rsidRPr="00A74491" w:rsidRDefault="00F55655" w:rsidP="00402FD6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A74491">
                    <w:rPr>
                      <w:rFonts w:asciiTheme="majorHAnsi" w:hAnsiTheme="majorHAnsi"/>
                      <w:b/>
                      <w:color w:val="0000FF"/>
                      <w:highlight w:val="yellow"/>
                    </w:rPr>
                    <w:t>Тепловой удар</w:t>
                  </w:r>
                  <w:r w:rsidRPr="00A74491">
                    <w:rPr>
                      <w:rFonts w:asciiTheme="majorHAnsi" w:hAnsiTheme="majorHAnsi"/>
                      <w:b/>
                      <w:highlight w:val="yellow"/>
                    </w:rPr>
                    <w:t>.</w:t>
                  </w:r>
                  <w:r w:rsidRPr="00A74491">
                    <w:rPr>
                      <w:rFonts w:asciiTheme="majorHAnsi" w:hAnsiTheme="majorHAnsi"/>
                      <w:b/>
                    </w:rPr>
                    <w:t xml:space="preserve"> В жаркие летние</w:t>
                  </w:r>
                  <w:r w:rsidR="00EF7FE2" w:rsidRPr="00A74491">
                    <w:rPr>
                      <w:rFonts w:asciiTheme="majorHAnsi" w:hAnsiTheme="majorHAnsi"/>
                      <w:b/>
                    </w:rPr>
                    <w:t xml:space="preserve"> дни, когда длительно </w:t>
                  </w:r>
                  <w:proofErr w:type="gramStart"/>
                  <w:r w:rsidR="00402FD6" w:rsidRPr="00A74491">
                    <w:rPr>
                      <w:rFonts w:asciiTheme="majorHAnsi" w:hAnsiTheme="majorHAnsi"/>
                      <w:b/>
                    </w:rPr>
                    <w:t xml:space="preserve">находятся </w:t>
                  </w:r>
                  <w:r w:rsidR="00EF7FE2" w:rsidRPr="00A74491">
                    <w:rPr>
                      <w:rFonts w:asciiTheme="majorHAnsi" w:hAnsiTheme="majorHAnsi"/>
                      <w:b/>
                    </w:rPr>
                    <w:t>на солнце</w:t>
                  </w:r>
                  <w:r w:rsidR="00402FD6" w:rsidRPr="00A74491">
                    <w:rPr>
                      <w:rFonts w:asciiTheme="majorHAnsi" w:hAnsiTheme="majorHAnsi"/>
                      <w:b/>
                    </w:rPr>
                    <w:t xml:space="preserve">  случаются</w:t>
                  </w:r>
                  <w:proofErr w:type="gramEnd"/>
                  <w:r w:rsidR="00402FD6" w:rsidRPr="00A74491">
                    <w:rPr>
                      <w:rFonts w:asciiTheme="majorHAnsi" w:hAnsiTheme="majorHAnsi"/>
                      <w:b/>
                    </w:rPr>
                    <w:t xml:space="preserve"> солнечные  ожоги и тепловые удары. Необходимо сокращать время пребывания на солнце  в часы высокой активности (</w:t>
                  </w:r>
                  <w:r w:rsidR="00EF7FE2" w:rsidRPr="00A74491">
                    <w:rPr>
                      <w:rFonts w:asciiTheme="majorHAnsi" w:hAnsiTheme="majorHAnsi"/>
                      <w:b/>
                    </w:rPr>
                    <w:t>с 11 до 17 часов</w:t>
                  </w:r>
                  <w:r w:rsidR="00402FD6" w:rsidRPr="00A74491">
                    <w:rPr>
                      <w:rFonts w:asciiTheme="majorHAnsi" w:hAnsiTheme="majorHAnsi"/>
                      <w:b/>
                    </w:rPr>
                    <w:t>)</w:t>
                  </w:r>
                  <w:r w:rsidR="00EF7FE2" w:rsidRPr="00A74491">
                    <w:rPr>
                      <w:rFonts w:asciiTheme="majorHAnsi" w:hAnsiTheme="majorHAnsi"/>
                      <w:b/>
                    </w:rPr>
                    <w:t>.</w:t>
                  </w:r>
                  <w:r w:rsidR="00402FD6" w:rsidRPr="00A74491">
                    <w:rPr>
                      <w:rFonts w:asciiTheme="majorHAnsi" w:hAnsiTheme="majorHAnsi"/>
                      <w:b/>
                    </w:rPr>
                    <w:t xml:space="preserve"> При пребывании на солнце обязательно покрывайте голову головным убором и пользуйтесь солнцезащитными очками.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24.2pt;margin-top:476.5pt;width:773pt;height:60.45pt;z-index:251664384" fillcolor="#7030a0" stroked="f">
            <v:textbox>
              <w:txbxContent>
                <w:p w:rsidR="002870D6" w:rsidRDefault="002870D6"/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-2.05pt;margin-top:476.5pt;width:109.3pt;height:60.45pt;z-index:251687936" fillcolor="#7030a0" stroked="f">
            <v:textbox>
              <w:txbxContent>
                <w:p w:rsidR="006E026C" w:rsidRDefault="006E026C">
                  <w:bookmarkStart w:id="0" w:name="_GoBack"/>
                  <w:r w:rsidRPr="006E026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82980" cy="638810"/>
                        <wp:effectExtent l="0" t="0" r="0" b="0"/>
                        <wp:docPr id="14" name="Рисунок 8" descr="C:\Documents and Settings\Rausa01\Рабочий стол\травмы 2\травмы\значо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травмы 2\травмы\значо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817" cy="6432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368.75pt;margin-top:388.65pt;width:66.9pt;height:52.8pt;z-index:251685888" stroked="f">
            <v:textbox>
              <w:txbxContent>
                <w:p w:rsidR="00F04AAD" w:rsidRDefault="00D87EC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5861" cy="528810"/>
                        <wp:effectExtent l="19050" t="0" r="0" b="0"/>
                        <wp:docPr id="17" name="Рисунок 9" descr="C:\Documents and Settings\Rausa01\Рабочий стол\qWzn0FYbWu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qWzn0FYbWu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017" cy="531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667.05pt;margin-top:484.05pt;width:59.6pt;height:46.85pt;z-index:251689984" stroked="f">
            <v:textbox>
              <w:txbxContent>
                <w:p w:rsidR="006E026C" w:rsidRDefault="002A78AC">
                  <w:r w:rsidRPr="002A78A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4844" cy="462708"/>
                        <wp:effectExtent l="19050" t="0" r="6656" b="0"/>
                        <wp:docPr id="15" name="Рисунок 4" descr="D:\material dlay bukletov\ГЕРБ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aterial dlay bukletov\ГЕРБ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028" cy="466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596.5pt;margin-top:484.05pt;width:62.3pt;height:46.85pt;z-index:251692032" stroked="f">
            <v:textbox>
              <w:txbxContent>
                <w:p w:rsidR="002A78AC" w:rsidRDefault="001C5026">
                  <w:r w:rsidRPr="001C502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5861" cy="539827"/>
                        <wp:effectExtent l="19050" t="0" r="0" b="0"/>
                        <wp:docPr id="16" name="Рисунок 7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493" cy="540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822.9pt;margin-top:441.45pt;width:1in;height:60.45pt;z-index:251688960">
            <v:textbox>
              <w:txbxContent>
                <w:p w:rsidR="006E026C" w:rsidRDefault="006E026C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70.85pt;margin-top:295.4pt;width:57.75pt;height:51.15pt;z-index:251673600" stroked="f">
            <v:textbox>
              <w:txbxContent>
                <w:p w:rsidR="00F04AAD" w:rsidRDefault="00F3013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" cy="541020"/>
                        <wp:effectExtent l="19050" t="0" r="0" b="0"/>
                        <wp:docPr id="1" name="Рисунок 1" descr="C:\Documents and Settings\Rausa01\Рабочий стол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" cy="541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368.75pt;margin-top:206.2pt;width:59.85pt;height:49.4pt;z-index:251683840" stroked="f">
            <v:textbox>
              <w:txbxContent>
                <w:p w:rsidR="00F04AAD" w:rsidRDefault="00402FD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7690" cy="504706"/>
                        <wp:effectExtent l="19050" t="0" r="3810" b="0"/>
                        <wp:docPr id="11" name="Рисунок 7" descr="C:\Documents and Settings\Rausa01\Рабочий стол\teplovoj-ud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teplovoj-ud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5047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-19.2pt;margin-top:388.65pt;width:55.25pt;height:48.45pt;z-index:251679744" stroked="f">
            <v:textbox>
              <w:txbxContent>
                <w:p w:rsidR="00F04AAD" w:rsidRDefault="002B11F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6709" cy="528810"/>
                        <wp:effectExtent l="19050" t="0" r="0" b="0"/>
                        <wp:docPr id="10" name="Рисунок 6" descr="C:\Documents and Settings\Rausa01\Рабочий стол\10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10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989" cy="536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366.8pt;margin-top:137.15pt;width:52.75pt;height:42.4pt;z-index:251669504" stroked="f">
            <v:textbox>
              <w:txbxContent>
                <w:p w:rsidR="00A07AD5" w:rsidRDefault="00BD11B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2642" cy="418641"/>
                        <wp:effectExtent l="19050" t="0" r="5508" b="0"/>
                        <wp:docPr id="6" name="Рисунок 6" descr="C:\Documents and Settings\Rausa01\Рабочий стол\depositphotos_35644519-No-fire-sig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depositphotos_35644519-No-fire-sig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766" cy="415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19.2pt;margin-top:294.95pt;width:55.25pt;height:51.6pt;z-index:251671552" stroked="f">
            <v:textbox>
              <w:txbxContent>
                <w:p w:rsidR="00C16C32" w:rsidRDefault="00C16C3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" cy="542925"/>
                        <wp:effectExtent l="19050" t="0" r="9525" b="0"/>
                        <wp:docPr id="7" name="Рисунок 7" descr="C:\Documents and Settings\Rausa01\Рабочий стол\P-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P-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43.2pt;margin-top:365.2pt;width:316.5pt;height:103.65pt;z-index:251680768" stroked="f">
            <v:textbox>
              <w:txbxContent>
                <w:p w:rsidR="00F04AAD" w:rsidRPr="00FF6E38" w:rsidRDefault="003E48A7" w:rsidP="003E48A7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FF6E38">
                    <w:rPr>
                      <w:rFonts w:asciiTheme="majorHAnsi" w:hAnsiTheme="majorHAnsi"/>
                      <w:b/>
                      <w:color w:val="0000FF"/>
                      <w:highlight w:val="yellow"/>
                    </w:rPr>
                    <w:t>Безопасность игр и прогулок.</w:t>
                  </w:r>
                  <w:r w:rsidR="008E66B7">
                    <w:rPr>
                      <w:rFonts w:asciiTheme="majorHAnsi" w:hAnsiTheme="majorHAnsi"/>
                      <w:b/>
                      <w:color w:val="0000FF"/>
                    </w:rPr>
                    <w:t xml:space="preserve"> </w:t>
                  </w:r>
                  <w:proofErr w:type="gramStart"/>
                  <w:r w:rsidRPr="00FF6E38">
                    <w:rPr>
                      <w:rFonts w:asciiTheme="majorHAnsi" w:hAnsiTheme="majorHAnsi"/>
                      <w:b/>
                    </w:rPr>
                    <w:t>Стройки, пустыри, свалки, подвалы, промышленные зоны, котлованы, карьеры  – не место для прогулок и игр.</w:t>
                  </w:r>
                  <w:proofErr w:type="gramEnd"/>
                  <w:r w:rsidRPr="00FF6E38">
                    <w:rPr>
                      <w:rFonts w:asciiTheme="majorHAnsi" w:hAnsiTheme="majorHAnsi"/>
                      <w:b/>
                    </w:rPr>
                    <w:t xml:space="preserve">  </w:t>
                  </w:r>
                  <w:r w:rsidRPr="00FF6E38">
                    <w:rPr>
                      <w:rFonts w:asciiTheme="majorHAnsi" w:hAnsiTheme="majorHAnsi"/>
                      <w:b/>
                      <w:color w:val="FF0000"/>
                    </w:rPr>
                    <w:t>Всегда выбирайте для этого безопасные места!</w:t>
                  </w:r>
                  <w:r w:rsidR="008E66B7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r w:rsidR="002B11F6" w:rsidRPr="00FF6E38">
                    <w:rPr>
                      <w:rFonts w:asciiTheme="majorHAnsi" w:hAnsiTheme="majorHAnsi"/>
                      <w:b/>
                    </w:rPr>
                    <w:t>Многочисленные травмы связаны  со средствами передвижения (велосипеды, роликовые коньки</w:t>
                  </w:r>
                  <w:r w:rsidR="00F55655" w:rsidRPr="00FF6E38">
                    <w:rPr>
                      <w:rFonts w:asciiTheme="majorHAnsi" w:hAnsiTheme="majorHAnsi"/>
                      <w:b/>
                    </w:rPr>
                    <w:t xml:space="preserve">, скейтборды). Помните, </w:t>
                  </w:r>
                  <w:r w:rsidR="002B11F6" w:rsidRPr="00FF6E38">
                    <w:rPr>
                      <w:rFonts w:asciiTheme="majorHAnsi" w:hAnsiTheme="majorHAnsi"/>
                      <w:b/>
                    </w:rPr>
                    <w:t>они должны соответствовать</w:t>
                  </w:r>
                  <w:r w:rsidR="00FF6E38">
                    <w:rPr>
                      <w:rFonts w:asciiTheme="majorHAnsi" w:hAnsiTheme="majorHAnsi"/>
                      <w:b/>
                    </w:rPr>
                    <w:t xml:space="preserve"> возрасту,</w:t>
                  </w:r>
                  <w:r w:rsidR="002B11F6" w:rsidRPr="00FF6E38">
                    <w:rPr>
                      <w:rFonts w:asciiTheme="majorHAnsi" w:hAnsiTheme="majorHAnsi"/>
                      <w:b/>
                    </w:rPr>
                    <w:t xml:space="preserve"> быть исправны, обязательно наличие экипировки (шлем, наколенники).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43.2pt;margin-top:282.8pt;width:316.5pt;height:75.05pt;z-index:251672576" stroked="f">
            <v:textbox>
              <w:txbxContent>
                <w:p w:rsidR="00FB612C" w:rsidRPr="00FF6E38" w:rsidRDefault="00E7794E" w:rsidP="00FB612C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FF0000"/>
                    </w:rPr>
                  </w:pPr>
                  <w:proofErr w:type="spellStart"/>
                  <w:r w:rsidRPr="00FF6E38">
                    <w:rPr>
                      <w:rFonts w:asciiTheme="majorHAnsi" w:hAnsiTheme="majorHAnsi"/>
                      <w:b/>
                      <w:color w:val="0000FF"/>
                      <w:highlight w:val="yellow"/>
                    </w:rPr>
                    <w:t>Электротравмы</w:t>
                  </w:r>
                  <w:proofErr w:type="spellEnd"/>
                  <w:r w:rsidRPr="00FF6E38">
                    <w:rPr>
                      <w:rFonts w:asciiTheme="majorHAnsi" w:hAnsiTheme="majorHAnsi"/>
                      <w:b/>
                      <w:color w:val="0000FF"/>
                      <w:highlight w:val="yellow"/>
                    </w:rPr>
                    <w:t>.</w:t>
                  </w:r>
                  <w:r w:rsidR="008E66B7">
                    <w:rPr>
                      <w:rFonts w:asciiTheme="majorHAnsi" w:hAnsiTheme="majorHAnsi"/>
                      <w:b/>
                      <w:color w:val="0000FF"/>
                    </w:rPr>
                    <w:t xml:space="preserve"> </w:t>
                  </w:r>
                  <w:r w:rsidR="00FC336C" w:rsidRPr="00FF6E38">
                    <w:rPr>
                      <w:rFonts w:asciiTheme="majorHAnsi" w:hAnsiTheme="majorHAnsi"/>
                      <w:b/>
                    </w:rPr>
                    <w:t>Розетки, тройник, фен, чайник  и другие нагревательные приборы при неумелом обращении очень опасны.</w:t>
                  </w:r>
                  <w:r w:rsidR="008E66B7">
                    <w:rPr>
                      <w:rFonts w:asciiTheme="majorHAnsi" w:hAnsiTheme="majorHAnsi"/>
                      <w:b/>
                    </w:rPr>
                    <w:t xml:space="preserve"> </w:t>
                  </w:r>
                  <w:r w:rsidR="00FB612C" w:rsidRPr="00FF6E38">
                    <w:rPr>
                      <w:rFonts w:asciiTheme="majorHAnsi" w:hAnsiTheme="majorHAnsi"/>
                      <w:b/>
                      <w:color w:val="FF0000"/>
                    </w:rPr>
                    <w:t xml:space="preserve">Держитесь подальше от </w:t>
                  </w:r>
                  <w:proofErr w:type="spellStart"/>
                  <w:r w:rsidR="00FB612C" w:rsidRPr="00FF6E38">
                    <w:rPr>
                      <w:rFonts w:asciiTheme="majorHAnsi" w:hAnsiTheme="majorHAnsi"/>
                      <w:b/>
                      <w:color w:val="FF0000"/>
                    </w:rPr>
                    <w:t>энергообъектов</w:t>
                  </w:r>
                  <w:proofErr w:type="spellEnd"/>
                  <w:r w:rsidR="00FB612C" w:rsidRPr="00FF6E38">
                    <w:rPr>
                      <w:rFonts w:asciiTheme="majorHAnsi" w:hAnsiTheme="majorHAnsi"/>
                      <w:b/>
                      <w:color w:val="FF0000"/>
                    </w:rPr>
                    <w:t>!</w:t>
                  </w:r>
                </w:p>
                <w:p w:rsidR="00E7794E" w:rsidRPr="00FF6E38" w:rsidRDefault="00FB612C" w:rsidP="00FC336C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FF6E38">
                    <w:rPr>
                      <w:rFonts w:asciiTheme="majorHAnsi" w:hAnsiTheme="majorHAnsi"/>
                      <w:b/>
                    </w:rPr>
                    <w:t>Не залезайте в трансформаторную  будку, подстанцию</w:t>
                  </w:r>
                  <w:r w:rsidR="00FC336C" w:rsidRPr="00FF6E38">
                    <w:rPr>
                      <w:rFonts w:asciiTheme="majorHAnsi" w:hAnsiTheme="majorHAnsi"/>
                      <w:b/>
                    </w:rPr>
                    <w:t xml:space="preserve">, никогда не берите упавшие на землю провода.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43.2pt;margin-top:196.05pt;width:316.5pt;height:79.8pt;z-index:251678720" stroked="f">
            <v:textbox>
              <w:txbxContent>
                <w:p w:rsidR="00F04AAD" w:rsidRPr="00FF6E38" w:rsidRDefault="00F55655" w:rsidP="000B283C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FF6E38">
                    <w:rPr>
                      <w:rFonts w:asciiTheme="majorHAnsi" w:hAnsiTheme="majorHAnsi"/>
                      <w:b/>
                      <w:color w:val="0000FF"/>
                      <w:highlight w:val="yellow"/>
                    </w:rPr>
                    <w:t>Безопасность</w:t>
                  </w:r>
                  <w:r w:rsidR="000B283C" w:rsidRPr="00FF6E38">
                    <w:rPr>
                      <w:rFonts w:asciiTheme="majorHAnsi" w:hAnsiTheme="majorHAnsi"/>
                      <w:b/>
                      <w:color w:val="0000FF"/>
                      <w:highlight w:val="yellow"/>
                    </w:rPr>
                    <w:t xml:space="preserve">  на дороге.</w:t>
                  </w:r>
                  <w:r w:rsidR="008E66B7">
                    <w:rPr>
                      <w:rFonts w:asciiTheme="majorHAnsi" w:hAnsiTheme="majorHAnsi"/>
                      <w:b/>
                      <w:color w:val="0000FF"/>
                    </w:rPr>
                    <w:t xml:space="preserve"> </w:t>
                  </w:r>
                  <w:r w:rsidR="000B283C" w:rsidRPr="00FF6E38">
                    <w:rPr>
                      <w:rFonts w:asciiTheme="majorHAnsi" w:hAnsiTheme="majorHAnsi"/>
                      <w:b/>
                    </w:rPr>
                    <w:t xml:space="preserve"> Переходите дорогу   на пешеходных переходах и светофорах, и обязательно, только на зеленый сигнал. Ходите по </w:t>
                  </w:r>
                  <w:r w:rsidR="005014C9" w:rsidRPr="00FF6E38">
                    <w:rPr>
                      <w:rFonts w:asciiTheme="majorHAnsi" w:hAnsiTheme="majorHAnsi"/>
                      <w:b/>
                    </w:rPr>
                    <w:t xml:space="preserve">тротуарам, </w:t>
                  </w:r>
                  <w:r w:rsidR="000B283C" w:rsidRPr="00FF6E38">
                    <w:rPr>
                      <w:rFonts w:asciiTheme="majorHAnsi" w:hAnsiTheme="majorHAnsi"/>
                      <w:b/>
                    </w:rPr>
                    <w:t xml:space="preserve"> не играйте вблизи проезжей части дороги.</w:t>
                  </w:r>
                  <w:r w:rsidR="0099447A" w:rsidRPr="00FF6E38">
                    <w:rPr>
                      <w:rFonts w:asciiTheme="majorHAnsi" w:hAnsiTheme="majorHAnsi"/>
                      <w:b/>
                    </w:rPr>
                    <w:t xml:space="preserve"> При переходе  дороги убе</w:t>
                  </w:r>
                  <w:r w:rsidR="005014C9" w:rsidRPr="00FF6E38">
                    <w:rPr>
                      <w:rFonts w:asciiTheme="majorHAnsi" w:hAnsiTheme="majorHAnsi"/>
                      <w:b/>
                    </w:rPr>
                    <w:t>дитесь, что машины вас пропускаю</w:t>
                  </w:r>
                  <w:r w:rsidR="0099447A" w:rsidRPr="00FF6E38">
                    <w:rPr>
                      <w:rFonts w:asciiTheme="majorHAnsi" w:hAnsiTheme="majorHAnsi"/>
                      <w:b/>
                    </w:rPr>
                    <w:t>т.</w:t>
                  </w:r>
                  <w:r w:rsidR="005014C9" w:rsidRPr="00FF6E38">
                    <w:rPr>
                      <w:rFonts w:asciiTheme="majorHAnsi" w:hAnsiTheme="majorHAnsi"/>
                      <w:b/>
                    </w:rPr>
                    <w:t xml:space="preserve"> Необходимо соблюдать правила безопасности на дороге, во избежание травм и несчастных случаев.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19.2pt;margin-top:137.15pt;width:54pt;height:47.6pt;z-index:251667456" stroked="f">
            <v:textbox style="mso-next-textbox:#_x0000_s1036">
              <w:txbxContent>
                <w:p w:rsidR="00663975" w:rsidRDefault="0066397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1559" cy="473726"/>
                        <wp:effectExtent l="19050" t="0" r="7541" b="0"/>
                        <wp:docPr id="5" name="Рисунок 5" descr="C:\Documents and Settings\Rausa01\Рабочий стол\dont-lean-clipar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dont-lean-clipar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960" cy="469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43.2pt;margin-top:133pt;width:316.5pt;height:58.1pt;z-index:251668480" stroked="f">
            <v:textbox>
              <w:txbxContent>
                <w:p w:rsidR="00A07AD5" w:rsidRPr="00FF6E38" w:rsidRDefault="00A07AD5" w:rsidP="00A07AD5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</w:rPr>
                  </w:pPr>
                  <w:r w:rsidRPr="00FF6E38">
                    <w:rPr>
                      <w:rFonts w:asciiTheme="majorHAnsi" w:hAnsiTheme="majorHAnsi" w:cstheme="minorHAnsi"/>
                      <w:b/>
                      <w:color w:val="0000FF"/>
                      <w:highlight w:val="yellow"/>
                    </w:rPr>
                    <w:t>Падение с высоты.</w:t>
                  </w:r>
                  <w:r w:rsidRPr="00FF6E38">
                    <w:rPr>
                      <w:rFonts w:asciiTheme="majorHAnsi" w:hAnsiTheme="majorHAnsi" w:cstheme="minorHAnsi"/>
                      <w:b/>
                    </w:rPr>
                    <w:t>Не забирайтесь на крыши домов, гаражей, высоких заборов, деревьев и никогда не залезайте на подоконник. Не высовывайтесь из окон и не опирайтесь на москитную сетку открытого окна.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-20.45pt;margin-top:214.75pt;width:55.25pt;height:48.6pt;z-index:251677696" stroked="f">
            <v:textbox>
              <w:txbxContent>
                <w:p w:rsidR="00F04AAD" w:rsidRDefault="00BB6D9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9218" cy="546842"/>
                        <wp:effectExtent l="19050" t="0" r="6082" b="0"/>
                        <wp:docPr id="9" name="Рисунок 5" descr="C:\Documents and Settings\Rausa01\Рабочий стол\i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i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986" cy="545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359.7pt;margin-top:126.25pt;width:389.1pt;height:350.25pt;z-index:251663360" fillcolor="#92cddc [1944]" stroked="f">
            <v:textbox>
              <w:txbxContent>
                <w:p w:rsidR="002870D6" w:rsidRDefault="002870D6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139pt;margin-top:375.6pt;width:15.95pt;height:50.25pt;z-index:251676672">
            <v:textbox>
              <w:txbxContent>
                <w:p w:rsidR="00F04AAD" w:rsidRDefault="00F04AAD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139pt;margin-top:375.6pt;width:55.05pt;height:51.15pt;z-index:251675648">
            <v:textbox>
              <w:txbxContent>
                <w:p w:rsidR="00F04AAD" w:rsidRDefault="00F04AAD"/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817.55pt;margin-top:271.1pt;width:57.25pt;height:51.2pt;z-index:251681792">
            <v:textbox>
              <w:txbxContent>
                <w:p w:rsidR="00F04AAD" w:rsidRDefault="00F04AAD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829.8pt;margin-top:304.5pt;width:318.75pt;height:17.8pt;z-index:251682816">
            <v:textbox>
              <w:txbxContent>
                <w:p w:rsidR="00F04AAD" w:rsidRDefault="00F04AAD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195.3pt;margin-top:-23.75pt;width:297.75pt;height:30pt;z-index:251659264" fillcolor="white [3212]" stroked="f">
            <v:textbox style="mso-next-textbox:#_x0000_s1028">
              <w:txbxContent>
                <w:p w:rsidR="00E2739A" w:rsidRPr="00962F1F" w:rsidRDefault="00E2739A" w:rsidP="00E2739A">
                  <w:pPr>
                    <w:rPr>
                      <w:rFonts w:asciiTheme="majorHAnsi" w:hAnsiTheme="majorHAnsi"/>
                      <w:b/>
                      <w:color w:val="FF0066"/>
                      <w:sz w:val="40"/>
                      <w:szCs w:val="40"/>
                    </w:rPr>
                  </w:pPr>
                  <w:r w:rsidRPr="00962F1F">
                    <w:rPr>
                      <w:rFonts w:asciiTheme="majorHAnsi" w:hAnsiTheme="majorHAnsi"/>
                      <w:b/>
                      <w:color w:val="FF0066"/>
                      <w:sz w:val="40"/>
                      <w:szCs w:val="40"/>
                    </w:rPr>
                    <w:t>ДЕТСКИЙ ТРАВМАТИЗМ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139.8pt;margin-top:97.75pt;width:396.75pt;height:24.75pt;z-index:251665408" fillcolor="#c09" stroked="f">
            <v:textbox>
              <w:txbxContent>
                <w:p w:rsidR="001E6E60" w:rsidRPr="0025315B" w:rsidRDefault="001E6E60" w:rsidP="001E6E60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5315B">
                    <w:rPr>
                      <w:b/>
                      <w:color w:val="FFFFFF" w:themeColor="background1"/>
                      <w:sz w:val="28"/>
                      <w:szCs w:val="28"/>
                    </w:rPr>
                    <w:t>ПРОСТЫЕ ПРАВИЛА БЕЗОПАСНОСТИ ДЕТЕЙ ОТ ТРАВМ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586.8pt;margin-top:-11pt;width:152.25pt;height:122.25pt;z-index:251666432" stroked="f">
            <v:textbox>
              <w:txbxContent>
                <w:p w:rsidR="00962F1F" w:rsidRDefault="006E498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1195" cy="1447800"/>
                        <wp:effectExtent l="19050" t="0" r="0" b="0"/>
                        <wp:docPr id="4" name="Рисунок 4" descr="C:\Documents and Settings\Rausa01\Рабочий стол\травмы 2\551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травмы 2\551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170" cy="1447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-22.95pt;margin-top:12.25pt;width:601.5pt;height:76.5pt;z-index:251661312" stroked="f">
            <v:textbox>
              <w:txbxContent>
                <w:p w:rsidR="00962F1F" w:rsidRPr="00962F1F" w:rsidRDefault="002870D6" w:rsidP="00962F1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  <w:shd w:val="clear" w:color="auto" w:fill="FFFFFF"/>
                    </w:rPr>
                  </w:pPr>
                  <w:r w:rsidRPr="00962F1F">
                    <w:rPr>
                      <w:rFonts w:cstheme="minorHAnsi"/>
                      <w:b/>
                      <w:color w:val="FF0066"/>
                      <w:sz w:val="28"/>
                      <w:szCs w:val="28"/>
                      <w:shd w:val="clear" w:color="auto" w:fill="FFFFFF"/>
                    </w:rPr>
                    <w:t>Детская травма</w:t>
                  </w:r>
                  <w:r w:rsidRPr="00962F1F">
                    <w:rPr>
                      <w:rFonts w:cstheme="minorHAnsi"/>
                      <w:b/>
                      <w:color w:val="0000FF"/>
                      <w:shd w:val="clear" w:color="auto" w:fill="FFFFFF"/>
                    </w:rPr>
                    <w:t xml:space="preserve"> - это повреждение развивающегося организма человека, которы</w:t>
                  </w:r>
                  <w:r w:rsidR="00962F1F" w:rsidRPr="00962F1F">
                    <w:rPr>
                      <w:rFonts w:cstheme="minorHAnsi"/>
                      <w:b/>
                      <w:color w:val="0000FF"/>
                      <w:shd w:val="clear" w:color="auto" w:fill="FFFFFF"/>
                    </w:rPr>
                    <w:t xml:space="preserve">й наименее обучен сопротивлению </w:t>
                  </w:r>
                  <w:r w:rsidRPr="00962F1F">
                    <w:rPr>
                      <w:rFonts w:cstheme="minorHAnsi"/>
                      <w:b/>
                      <w:color w:val="0000FF"/>
                      <w:shd w:val="clear" w:color="auto" w:fill="FFFFFF"/>
                    </w:rPr>
                    <w:t xml:space="preserve">такого рода несчастьям.Детский травматизм и его предупреждение – очень важная и серьезная проблема, особенно в летний период, когда дети располагают свободным временем и чаще находятся в детских лагерях. </w:t>
                  </w:r>
                </w:p>
                <w:p w:rsidR="002870D6" w:rsidRPr="00962F1F" w:rsidRDefault="001E6E60" w:rsidP="00962F1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  <w:shd w:val="clear" w:color="auto" w:fill="FFFFFF"/>
                    </w:rPr>
                  </w:pPr>
                  <w:r w:rsidRPr="00962F1F">
                    <w:rPr>
                      <w:rFonts w:cstheme="minorHAnsi"/>
                      <w:b/>
                      <w:color w:val="0000FF"/>
                      <w:shd w:val="clear" w:color="auto" w:fill="FFFFFF"/>
                    </w:rPr>
                    <w:t>Причины, вызывающие травмы у детей  -</w:t>
                  </w:r>
                  <w:r w:rsidR="002870D6" w:rsidRPr="00962F1F">
                    <w:rPr>
                      <w:rFonts w:cstheme="minorHAnsi"/>
                      <w:b/>
                      <w:color w:val="0000FF"/>
                      <w:shd w:val="clear" w:color="auto" w:fill="FFFFFF"/>
                    </w:rPr>
                    <w:t>это недосмотр взрослых, неостор</w:t>
                  </w:r>
                  <w:r w:rsidR="00962F1F" w:rsidRPr="00962F1F">
                    <w:rPr>
                      <w:rFonts w:cstheme="minorHAnsi"/>
                      <w:b/>
                      <w:color w:val="0000FF"/>
                      <w:shd w:val="clear" w:color="auto" w:fill="FFFFFF"/>
                    </w:rPr>
                    <w:t>ожное поведение ребенка в быту,</w:t>
                  </w:r>
                  <w:r w:rsidR="002870D6" w:rsidRPr="00962F1F">
                    <w:rPr>
                      <w:rFonts w:cstheme="minorHAnsi"/>
                      <w:b/>
                      <w:color w:val="0000FF"/>
                      <w:shd w:val="clear" w:color="auto" w:fill="FFFFFF"/>
                    </w:rPr>
                    <w:t xml:space="preserve"> на улице, во время игр и отдыха.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807.3pt;margin-top:-23.75pt;width:22.5pt;height:30pt;z-index:251660288" fillcolor="yellow" stroked="f">
            <v:textbox>
              <w:txbxContent>
                <w:p w:rsidR="00E2739A" w:rsidRPr="002870D6" w:rsidRDefault="00E2739A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63.45pt;margin-top:-44.75pt;width:855.75pt;height:608.25pt;z-index:251658240" stroked="f" strokecolor="blue">
            <v:fill r:id="rId17" o:title="1716345_fon-bledno-zelenyi" recolor="t" type="frame"/>
            <v:textbox style="mso-next-textbox:#_x0000_s1026">
              <w:txbxContent>
                <w:p w:rsidR="00AF627F" w:rsidRDefault="00AF627F"/>
              </w:txbxContent>
            </v:textbox>
          </v:shape>
        </w:pict>
      </w:r>
    </w:p>
    <w:sectPr w:rsidR="00A96FD1" w:rsidSect="00AF627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627F"/>
    <w:rsid w:val="000403F1"/>
    <w:rsid w:val="000B283C"/>
    <w:rsid w:val="000D51D3"/>
    <w:rsid w:val="001478FF"/>
    <w:rsid w:val="001C5026"/>
    <w:rsid w:val="001D3549"/>
    <w:rsid w:val="001E6E60"/>
    <w:rsid w:val="0025315B"/>
    <w:rsid w:val="002870D6"/>
    <w:rsid w:val="002A78AC"/>
    <w:rsid w:val="002B11F6"/>
    <w:rsid w:val="00303627"/>
    <w:rsid w:val="003302DF"/>
    <w:rsid w:val="003E48A7"/>
    <w:rsid w:val="00402FD6"/>
    <w:rsid w:val="005014C9"/>
    <w:rsid w:val="00604B15"/>
    <w:rsid w:val="00663975"/>
    <w:rsid w:val="006E026C"/>
    <w:rsid w:val="006E4981"/>
    <w:rsid w:val="00711D48"/>
    <w:rsid w:val="00715E70"/>
    <w:rsid w:val="00731178"/>
    <w:rsid w:val="00747E86"/>
    <w:rsid w:val="00752758"/>
    <w:rsid w:val="008031CA"/>
    <w:rsid w:val="00824911"/>
    <w:rsid w:val="008E66B7"/>
    <w:rsid w:val="008F1049"/>
    <w:rsid w:val="00962F1F"/>
    <w:rsid w:val="0099447A"/>
    <w:rsid w:val="009E2EE9"/>
    <w:rsid w:val="00A07AD5"/>
    <w:rsid w:val="00A63EED"/>
    <w:rsid w:val="00A74491"/>
    <w:rsid w:val="00A96FD1"/>
    <w:rsid w:val="00AF627F"/>
    <w:rsid w:val="00B53968"/>
    <w:rsid w:val="00B65775"/>
    <w:rsid w:val="00B66912"/>
    <w:rsid w:val="00BB6D98"/>
    <w:rsid w:val="00BD11B9"/>
    <w:rsid w:val="00BF4547"/>
    <w:rsid w:val="00C16C32"/>
    <w:rsid w:val="00D87ECC"/>
    <w:rsid w:val="00D96BAF"/>
    <w:rsid w:val="00E2739A"/>
    <w:rsid w:val="00E66BD7"/>
    <w:rsid w:val="00E72C9E"/>
    <w:rsid w:val="00E7794E"/>
    <w:rsid w:val="00E8199F"/>
    <w:rsid w:val="00EF7FE2"/>
    <w:rsid w:val="00F04AAD"/>
    <w:rsid w:val="00F30134"/>
    <w:rsid w:val="00F55655"/>
    <w:rsid w:val="00F82CBE"/>
    <w:rsid w:val="00FB612C"/>
    <w:rsid w:val="00FC336C"/>
    <w:rsid w:val="00FE21C6"/>
    <w:rsid w:val="00FF6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0,#603,#c06,#0fc,#93f,#c9f,#c09,#d60093"/>
      <o:colormenu v:ext="edit" fillcolor="#7030a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9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Larisa01</cp:lastModifiedBy>
  <cp:revision>17</cp:revision>
  <cp:lastPrinted>2017-07-26T13:11:00Z</cp:lastPrinted>
  <dcterms:created xsi:type="dcterms:W3CDTF">2017-07-26T09:42:00Z</dcterms:created>
  <dcterms:modified xsi:type="dcterms:W3CDTF">2017-08-04T09:37:00Z</dcterms:modified>
</cp:coreProperties>
</file>