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679" w:rsidRPr="00570679" w:rsidRDefault="00EB223F"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r>
        <w:rPr>
          <w:rFonts w:ascii="Tahoma" w:eastAsia="Times New Roman" w:hAnsi="Tahoma" w:cs="Tahoma"/>
          <w:b/>
          <w:noProof/>
          <w:color w:val="D32C4C"/>
          <w:kern w:val="36"/>
          <w:sz w:val="33"/>
          <w:szCs w:val="33"/>
          <w:lang w:eastAsia="ru-RU"/>
        </w:rPr>
        <w:pict>
          <v:shapetype id="_x0000_t202" coordsize="21600,21600" o:spt="202" path="m,l,21600r21600,l21600,xe">
            <v:stroke joinstyle="miter"/>
            <v:path gradientshapeok="t" o:connecttype="rect"/>
          </v:shapetype>
          <v:shape id="_x0000_s1036" type="#_x0000_t202" style="position:absolute;left:0;text-align:left;margin-left:-64.8pt;margin-top:9.05pt;width:555pt;height:797.25pt;z-index:251667456" strokecolor="#00b050" strokeweight="3pt">
            <v:textbox>
              <w:txbxContent>
                <w:p w:rsidR="00EB223F" w:rsidRPr="00EB223F" w:rsidRDefault="00EB223F" w:rsidP="00EB223F">
                  <w:pPr>
                    <w:spacing w:after="0"/>
                    <w:jc w:val="center"/>
                    <w:rPr>
                      <w:rFonts w:ascii="Times New Roman" w:hAnsi="Times New Roman" w:cs="Times New Roman"/>
                      <w:b/>
                      <w:sz w:val="32"/>
                      <w:szCs w:val="32"/>
                    </w:rPr>
                  </w:pPr>
                  <w:r w:rsidRPr="00EB223F">
                    <w:rPr>
                      <w:rFonts w:ascii="Times New Roman" w:hAnsi="Times New Roman" w:cs="Times New Roman"/>
                      <w:b/>
                      <w:sz w:val="32"/>
                      <w:szCs w:val="32"/>
                    </w:rPr>
                    <w:t>ГКУ «РЕСПУБЛИКАЕСКИЙ ЦЕНТР ОБЩЕСТВЕННОГГО ЗДОРОВЬЯ И МЕДИЦИНСКОЙ ПРОФИЛАКТИКИ» МЗ ЧР</w:t>
                  </w:r>
                </w:p>
                <w:p w:rsidR="0096686E" w:rsidRPr="00EB223F" w:rsidRDefault="0096686E" w:rsidP="00C22D9D">
                  <w:pPr>
                    <w:spacing w:after="0"/>
                    <w:jc w:val="center"/>
                    <w:rPr>
                      <w:rFonts w:ascii="Times New Roman" w:hAnsi="Times New Roman" w:cs="Times New Roman"/>
                      <w:b/>
                      <w:sz w:val="24"/>
                      <w:szCs w:val="24"/>
                    </w:rPr>
                  </w:pPr>
                </w:p>
                <w:p w:rsidR="0096686E" w:rsidRDefault="0096686E" w:rsidP="00C22D9D">
                  <w:pPr>
                    <w:spacing w:after="0"/>
                    <w:jc w:val="center"/>
                    <w:rPr>
                      <w:rFonts w:ascii="Times New Roman" w:hAnsi="Times New Roman" w:cs="Times New Roman"/>
                      <w:b/>
                      <w:sz w:val="28"/>
                      <w:szCs w:val="28"/>
                    </w:rPr>
                  </w:pPr>
                </w:p>
                <w:p w:rsidR="0096686E" w:rsidRDefault="0096686E" w:rsidP="00C22D9D">
                  <w:pPr>
                    <w:spacing w:after="0"/>
                    <w:jc w:val="center"/>
                    <w:rPr>
                      <w:rFonts w:ascii="Times New Roman" w:hAnsi="Times New Roman" w:cs="Times New Roman"/>
                      <w:b/>
                      <w:sz w:val="28"/>
                      <w:szCs w:val="28"/>
                    </w:rPr>
                  </w:pPr>
                </w:p>
                <w:p w:rsidR="0096686E" w:rsidRDefault="0096686E" w:rsidP="00C22D9D">
                  <w:pPr>
                    <w:spacing w:after="0"/>
                    <w:jc w:val="center"/>
                    <w:rPr>
                      <w:rFonts w:ascii="Times New Roman" w:hAnsi="Times New Roman" w:cs="Times New Roman"/>
                      <w:b/>
                      <w:sz w:val="28"/>
                      <w:szCs w:val="28"/>
                    </w:rPr>
                  </w:pPr>
                </w:p>
                <w:p w:rsidR="0096686E" w:rsidRDefault="0096686E" w:rsidP="00C22D9D">
                  <w:pPr>
                    <w:spacing w:after="0"/>
                    <w:jc w:val="center"/>
                    <w:rPr>
                      <w:rFonts w:ascii="Times New Roman" w:hAnsi="Times New Roman" w:cs="Times New Roman"/>
                      <w:b/>
                      <w:sz w:val="28"/>
                      <w:szCs w:val="28"/>
                    </w:rPr>
                  </w:pPr>
                </w:p>
                <w:p w:rsidR="0096686E" w:rsidRDefault="0096686E" w:rsidP="00C22D9D">
                  <w:pPr>
                    <w:spacing w:after="0"/>
                    <w:jc w:val="center"/>
                    <w:rPr>
                      <w:rFonts w:ascii="Times New Roman" w:hAnsi="Times New Roman" w:cs="Times New Roman"/>
                      <w:b/>
                      <w:sz w:val="28"/>
                      <w:szCs w:val="28"/>
                    </w:rPr>
                  </w:pPr>
                </w:p>
                <w:p w:rsidR="0096686E" w:rsidRDefault="0096686E" w:rsidP="00C22D9D">
                  <w:pPr>
                    <w:spacing w:after="0"/>
                    <w:jc w:val="center"/>
                    <w:rPr>
                      <w:rFonts w:ascii="Times New Roman" w:hAnsi="Times New Roman" w:cs="Times New Roman"/>
                      <w:b/>
                      <w:sz w:val="28"/>
                      <w:szCs w:val="28"/>
                    </w:rPr>
                  </w:pPr>
                </w:p>
                <w:p w:rsidR="0096686E" w:rsidRPr="00C22D9D" w:rsidRDefault="0096686E" w:rsidP="00C22D9D">
                  <w:pPr>
                    <w:spacing w:after="0"/>
                    <w:jc w:val="center"/>
                    <w:rPr>
                      <w:rFonts w:ascii="Times New Roman" w:hAnsi="Times New Roman" w:cs="Times New Roman"/>
                      <w:b/>
                      <w:sz w:val="28"/>
                      <w:szCs w:val="28"/>
                    </w:rPr>
                  </w:pPr>
                </w:p>
              </w:txbxContent>
            </v:textbox>
          </v:shape>
        </w:pict>
      </w:r>
      <w:r>
        <w:rPr>
          <w:rFonts w:ascii="Tahoma" w:eastAsia="Times New Roman" w:hAnsi="Tahoma" w:cs="Tahoma"/>
          <w:b/>
          <w:noProof/>
          <w:color w:val="D32C4C"/>
          <w:kern w:val="36"/>
          <w:sz w:val="33"/>
          <w:szCs w:val="33"/>
          <w:lang w:eastAsia="ru-RU"/>
        </w:rPr>
        <w:pict>
          <v:shape id="_x0000_s1035" type="#_x0000_t202" style="position:absolute;left:0;text-align:left;margin-left:-70.05pt;margin-top:2.3pt;width:567pt;height:810.75pt;z-index:251666432" strokecolor="blue" strokeweight="3pt">
            <v:textbox>
              <w:txbxContent>
                <w:p w:rsidR="0096686E" w:rsidRDefault="0096686E"/>
              </w:txbxContent>
            </v:textbox>
          </v:shape>
        </w:pict>
      </w:r>
      <w:r w:rsidR="00570679" w:rsidRPr="00570679">
        <w:rPr>
          <w:rFonts w:ascii="Tahoma" w:eastAsia="Times New Roman" w:hAnsi="Tahoma" w:cs="Tahoma"/>
          <w:color w:val="D32C4C"/>
          <w:kern w:val="36"/>
          <w:sz w:val="33"/>
          <w:szCs w:val="33"/>
          <w:lang w:eastAsia="ru-RU"/>
        </w:rPr>
        <w:t> </w:t>
      </w: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EB223F"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r>
        <w:rPr>
          <w:rFonts w:ascii="Tahoma" w:eastAsia="Times New Roman" w:hAnsi="Tahoma" w:cs="Tahoma"/>
          <w:b/>
          <w:noProof/>
          <w:color w:val="D32C4C"/>
          <w:kern w:val="36"/>
          <w:sz w:val="33"/>
          <w:szCs w:val="33"/>
          <w:lang w:eastAsia="ru-RU"/>
        </w:rPr>
        <w:pict>
          <v:shape id="_x0000_s1037" type="#_x0000_t202" style="position:absolute;left:0;text-align:left;margin-left:-15.3pt;margin-top:.05pt;width:468.75pt;height:89.25pt;z-index:251668480" filled="f" fillcolor="yellow" stroked="f">
            <v:textbox>
              <w:txbxContent>
                <w:p w:rsidR="0096686E" w:rsidRDefault="0096686E">
                  <w:r>
                    <w:rPr>
                      <w:noProof/>
                      <w:lang w:eastAsia="ru-RU"/>
                    </w:rPr>
                    <w:drawing>
                      <wp:inline distT="0" distB="0" distL="0" distR="0">
                        <wp:extent cx="5810250" cy="1085850"/>
                        <wp:effectExtent l="19050" t="0" r="0" b="0"/>
                        <wp:docPr id="6" name="Рисунок 6" descr="C:\Documents and Settings\Rausa01\Рабочий стол\школа здоровья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школа здоровья2 (1).jpg"/>
                                <pic:cNvPicPr>
                                  <a:picLocks noChangeAspect="1" noChangeArrowheads="1"/>
                                </pic:cNvPicPr>
                              </pic:nvPicPr>
                              <pic:blipFill>
                                <a:blip r:embed="rId6"/>
                                <a:srcRect/>
                                <a:stretch>
                                  <a:fillRect/>
                                </a:stretch>
                              </pic:blipFill>
                              <pic:spPr bwMode="auto">
                                <a:xfrm>
                                  <a:off x="0" y="0"/>
                                  <a:ext cx="5810250" cy="1085850"/>
                                </a:xfrm>
                                <a:prstGeom prst="rect">
                                  <a:avLst/>
                                </a:prstGeom>
                                <a:noFill/>
                                <a:ln w="9525">
                                  <a:noFill/>
                                  <a:miter lim="800000"/>
                                  <a:headEnd/>
                                  <a:tailEnd/>
                                </a:ln>
                              </pic:spPr>
                            </pic:pic>
                          </a:graphicData>
                        </a:graphic>
                      </wp:inline>
                    </w:drawing>
                  </w:r>
                </w:p>
              </w:txbxContent>
            </v:textbox>
          </v:shape>
        </w:pict>
      </w: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EB223F"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r>
        <w:rPr>
          <w:rFonts w:ascii="Tahoma" w:eastAsia="Times New Roman" w:hAnsi="Tahoma" w:cs="Tahoma"/>
          <w:b/>
          <w:noProof/>
          <w:color w:val="D32C4C"/>
          <w:kern w:val="36"/>
          <w:sz w:val="33"/>
          <w:szCs w:val="33"/>
          <w:lang w:eastAsia="ru-RU"/>
        </w:rPr>
        <w:pict>
          <v:shape id="_x0000_s1038" type="#_x0000_t202" style="position:absolute;left:0;text-align:left;margin-left:22.95pt;margin-top:-.2pt;width:403.5pt;height:323.25pt;z-index:251669504" stroked="f">
            <v:textbox>
              <w:txbxContent>
                <w:p w:rsidR="0096686E" w:rsidRDefault="0096686E">
                  <w:r>
                    <w:rPr>
                      <w:noProof/>
                      <w:lang w:eastAsia="ru-RU"/>
                    </w:rPr>
                    <w:drawing>
                      <wp:inline distT="0" distB="0" distL="0" distR="0">
                        <wp:extent cx="4932045" cy="4067175"/>
                        <wp:effectExtent l="19050" t="0" r="1905" b="0"/>
                        <wp:docPr id="7" name="Рисунок 7" descr="C:\Documents and Settings\Rausa01\Рабочий стол\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page_1.jpg"/>
                                <pic:cNvPicPr>
                                  <a:picLocks noChangeAspect="1" noChangeArrowheads="1"/>
                                </pic:cNvPicPr>
                              </pic:nvPicPr>
                              <pic:blipFill>
                                <a:blip r:embed="rId7"/>
                                <a:srcRect/>
                                <a:stretch>
                                  <a:fillRect/>
                                </a:stretch>
                              </pic:blipFill>
                              <pic:spPr bwMode="auto">
                                <a:xfrm>
                                  <a:off x="0" y="0"/>
                                  <a:ext cx="4932045" cy="4067175"/>
                                </a:xfrm>
                                <a:prstGeom prst="rect">
                                  <a:avLst/>
                                </a:prstGeom>
                                <a:noFill/>
                                <a:ln w="9525">
                                  <a:noFill/>
                                  <a:miter lim="800000"/>
                                  <a:headEnd/>
                                  <a:tailEnd/>
                                </a:ln>
                              </pic:spPr>
                            </pic:pic>
                          </a:graphicData>
                        </a:graphic>
                      </wp:inline>
                    </w:drawing>
                  </w:r>
                </w:p>
              </w:txbxContent>
            </v:textbox>
          </v:shape>
        </w:pict>
      </w: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EB223F"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r>
        <w:rPr>
          <w:rFonts w:ascii="Tahoma" w:eastAsia="Times New Roman" w:hAnsi="Tahoma" w:cs="Tahoma"/>
          <w:b/>
          <w:noProof/>
          <w:color w:val="D32C4C"/>
          <w:kern w:val="36"/>
          <w:sz w:val="33"/>
          <w:szCs w:val="33"/>
          <w:lang w:eastAsia="ru-RU"/>
        </w:rPr>
        <w:pict>
          <v:shape id="_x0000_s1041" type="#_x0000_t202" style="position:absolute;left:0;text-align:left;margin-left:152.7pt;margin-top:15.05pt;width:163.5pt;height:54pt;z-index:251672576" stroked="f">
            <v:textbox>
              <w:txbxContent>
                <w:p w:rsidR="0096686E" w:rsidRPr="00527BAC" w:rsidRDefault="0096686E" w:rsidP="00527BAC">
                  <w:pPr>
                    <w:spacing w:after="0"/>
                    <w:jc w:val="center"/>
                    <w:rPr>
                      <w:rFonts w:ascii="Times New Roman" w:hAnsi="Times New Roman" w:cs="Times New Roman"/>
                      <w:b/>
                      <w:sz w:val="28"/>
                      <w:szCs w:val="28"/>
                    </w:rPr>
                  </w:pPr>
                  <w:r>
                    <w:rPr>
                      <w:rFonts w:ascii="Times New Roman" w:hAnsi="Times New Roman" w:cs="Times New Roman"/>
                      <w:b/>
                      <w:sz w:val="28"/>
                      <w:szCs w:val="28"/>
                    </w:rPr>
                    <w:t>г</w:t>
                  </w:r>
                  <w:r w:rsidRPr="00527BAC">
                    <w:rPr>
                      <w:rFonts w:ascii="Times New Roman" w:hAnsi="Times New Roman" w:cs="Times New Roman"/>
                      <w:b/>
                      <w:sz w:val="28"/>
                      <w:szCs w:val="28"/>
                    </w:rPr>
                    <w:t>. Грозный</w:t>
                  </w:r>
                </w:p>
                <w:p w:rsidR="0096686E" w:rsidRPr="00527BAC" w:rsidRDefault="00EB223F" w:rsidP="00527BAC">
                  <w:pPr>
                    <w:spacing w:after="0"/>
                    <w:jc w:val="center"/>
                    <w:rPr>
                      <w:rFonts w:ascii="Times New Roman" w:hAnsi="Times New Roman" w:cs="Times New Roman"/>
                      <w:b/>
                      <w:sz w:val="28"/>
                      <w:szCs w:val="28"/>
                    </w:rPr>
                  </w:pPr>
                  <w:r>
                    <w:rPr>
                      <w:rFonts w:ascii="Times New Roman" w:hAnsi="Times New Roman" w:cs="Times New Roman"/>
                      <w:b/>
                      <w:sz w:val="28"/>
                      <w:szCs w:val="28"/>
                    </w:rPr>
                    <w:t>2021</w:t>
                  </w:r>
                  <w:bookmarkStart w:id="0" w:name="_GoBack"/>
                  <w:bookmarkEnd w:id="0"/>
                  <w:r w:rsidR="0096686E" w:rsidRPr="00527BAC">
                    <w:rPr>
                      <w:rFonts w:ascii="Times New Roman" w:hAnsi="Times New Roman" w:cs="Times New Roman"/>
                      <w:b/>
                      <w:sz w:val="28"/>
                      <w:szCs w:val="28"/>
                    </w:rPr>
                    <w:t>год</w:t>
                  </w:r>
                </w:p>
              </w:txbxContent>
            </v:textbox>
          </v:shape>
        </w:pict>
      </w: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C21563" w:rsidRDefault="00C21563" w:rsidP="00570679">
      <w:pPr>
        <w:shd w:val="clear" w:color="auto" w:fill="FFFFFF"/>
        <w:spacing w:after="0" w:line="240" w:lineRule="auto"/>
        <w:jc w:val="center"/>
        <w:outlineLvl w:val="0"/>
        <w:rPr>
          <w:rFonts w:ascii="Tahoma" w:eastAsia="Times New Roman" w:hAnsi="Tahoma" w:cs="Tahoma"/>
          <w:b/>
          <w:color w:val="FF0000"/>
          <w:kern w:val="36"/>
          <w:sz w:val="33"/>
          <w:szCs w:val="33"/>
          <w:lang w:eastAsia="ru-RU"/>
        </w:rPr>
      </w:pPr>
    </w:p>
    <w:p w:rsidR="00570679" w:rsidRPr="00593671" w:rsidRDefault="00570679" w:rsidP="00570679">
      <w:pPr>
        <w:shd w:val="clear" w:color="auto" w:fill="FFFFFF"/>
        <w:spacing w:after="0" w:line="240" w:lineRule="auto"/>
        <w:jc w:val="center"/>
        <w:outlineLvl w:val="0"/>
        <w:rPr>
          <w:rFonts w:ascii="Tahoma" w:eastAsia="Times New Roman" w:hAnsi="Tahoma" w:cs="Tahoma"/>
          <w:b/>
          <w:color w:val="FF0000"/>
          <w:kern w:val="36"/>
          <w:sz w:val="33"/>
          <w:szCs w:val="33"/>
          <w:lang w:eastAsia="ru-RU"/>
        </w:rPr>
      </w:pPr>
      <w:r w:rsidRPr="00593671">
        <w:rPr>
          <w:rFonts w:ascii="Tahoma" w:eastAsia="Times New Roman" w:hAnsi="Tahoma" w:cs="Tahoma"/>
          <w:b/>
          <w:color w:val="FF0000"/>
          <w:kern w:val="36"/>
          <w:sz w:val="33"/>
          <w:szCs w:val="33"/>
          <w:lang w:eastAsia="ru-RU"/>
        </w:rPr>
        <w:t>ШКОЛА АРТЕРИАЛЬНОЙ ГИПЕРТОНИИ</w:t>
      </w:r>
    </w:p>
    <w:p w:rsidR="00570679" w:rsidRPr="00012DDC" w:rsidRDefault="00570679" w:rsidP="00570679">
      <w:pPr>
        <w:spacing w:after="0" w:line="240" w:lineRule="auto"/>
        <w:jc w:val="center"/>
        <w:outlineLvl w:val="1"/>
        <w:rPr>
          <w:rFonts w:ascii="Tahoma" w:eastAsia="Times New Roman" w:hAnsi="Tahoma" w:cs="Tahoma"/>
          <w:b/>
          <w:color w:val="D32C4C"/>
          <w:kern w:val="36"/>
          <w:sz w:val="15"/>
          <w:szCs w:val="15"/>
          <w:lang w:eastAsia="ru-RU"/>
        </w:rPr>
      </w:pPr>
      <w:r w:rsidRPr="00012DDC">
        <w:rPr>
          <w:rFonts w:ascii="Tahoma" w:eastAsia="Times New Roman" w:hAnsi="Tahoma" w:cs="Tahoma"/>
          <w:b/>
          <w:color w:val="D32C4C"/>
          <w:kern w:val="36"/>
          <w:sz w:val="15"/>
          <w:szCs w:val="15"/>
          <w:lang w:eastAsia="ru-RU"/>
        </w:rPr>
        <w:t> </w:t>
      </w:r>
    </w:p>
    <w:p w:rsidR="005A19D1" w:rsidRDefault="00EB223F"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26" type="#_x0000_t202" style="position:absolute;left:0;text-align:left;margin-left:30.45pt;margin-top:.9pt;width:402pt;height:251.5pt;z-index:251658240" fillcolor="red" strokecolor="red">
            <v:textbox>
              <w:txbxContent>
                <w:p w:rsidR="0096686E" w:rsidRDefault="0096686E">
                  <w:r>
                    <w:rPr>
                      <w:noProof/>
                      <w:lang w:eastAsia="ru-RU"/>
                    </w:rPr>
                    <w:drawing>
                      <wp:inline distT="0" distB="0" distL="0" distR="0">
                        <wp:extent cx="4905375" cy="3095625"/>
                        <wp:effectExtent l="19050" t="0" r="9525" b="0"/>
                        <wp:docPr id="26" name="Рисунок 1" descr="C:\Documents and Settings\Rausa01\Рабочий стол\news_25163_image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news_25163_image_900x_.jpg"/>
                                <pic:cNvPicPr>
                                  <a:picLocks noChangeAspect="1" noChangeArrowheads="1"/>
                                </pic:cNvPicPr>
                              </pic:nvPicPr>
                              <pic:blipFill>
                                <a:blip r:embed="rId8"/>
                                <a:srcRect/>
                                <a:stretch>
                                  <a:fillRect/>
                                </a:stretch>
                              </pic:blipFill>
                              <pic:spPr bwMode="auto">
                                <a:xfrm>
                                  <a:off x="0" y="0"/>
                                  <a:ext cx="4908337" cy="3097494"/>
                                </a:xfrm>
                                <a:prstGeom prst="rect">
                                  <a:avLst/>
                                </a:prstGeom>
                                <a:noFill/>
                                <a:ln w="9525">
                                  <a:noFill/>
                                  <a:miter lim="800000"/>
                                  <a:headEnd/>
                                  <a:tailEnd/>
                                </a:ln>
                              </pic:spPr>
                            </pic:pic>
                          </a:graphicData>
                        </a:graphic>
                      </wp:inline>
                    </w:drawing>
                  </w:r>
                </w:p>
              </w:txbxContent>
            </v:textbox>
          </v:shape>
        </w:pict>
      </w: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Pr="00570679"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70679" w:rsidRPr="0043320E" w:rsidRDefault="00012DDC" w:rsidP="00570679">
      <w:pPr>
        <w:shd w:val="clear" w:color="auto" w:fill="FFFFFF"/>
        <w:spacing w:after="0" w:line="240" w:lineRule="auto"/>
        <w:rPr>
          <w:rFonts w:ascii="Times New Roman" w:eastAsia="Times New Roman" w:hAnsi="Times New Roman" w:cs="Times New Roman"/>
          <w:b/>
          <w:color w:val="000000"/>
          <w:sz w:val="24"/>
          <w:szCs w:val="24"/>
          <w:lang w:eastAsia="ru-RU"/>
        </w:rPr>
      </w:pPr>
      <w:r w:rsidRPr="00012DDC">
        <w:rPr>
          <w:rFonts w:ascii="Arial" w:hAnsi="Arial" w:cs="Arial"/>
          <w:b/>
          <w:color w:val="FF0000"/>
          <w:sz w:val="28"/>
          <w:szCs w:val="28"/>
          <w:shd w:val="clear" w:color="auto" w:fill="E9FBFF"/>
        </w:rPr>
        <w:t>Школа Здоровья</w:t>
      </w:r>
      <w:r w:rsidRPr="00012DDC">
        <w:rPr>
          <w:rFonts w:ascii="Arial" w:hAnsi="Arial" w:cs="Arial"/>
          <w:color w:val="444444"/>
          <w:shd w:val="clear" w:color="auto" w:fill="E9FBFF"/>
        </w:rPr>
        <w:t xml:space="preserve"> </w:t>
      </w:r>
      <w:r w:rsidRPr="0043320E">
        <w:rPr>
          <w:rFonts w:ascii="Arial" w:hAnsi="Arial" w:cs="Arial"/>
          <w:b/>
          <w:color w:val="444444"/>
          <w:shd w:val="clear" w:color="auto" w:fill="E9FBFF"/>
        </w:rPr>
        <w:t>— это форма группового профилактического консультирования, которая оказывается пациентам, болеющим гипертонией, или имеющим факторы риска появления заболевания.</w:t>
      </w:r>
      <w:r w:rsidRPr="0043320E">
        <w:rPr>
          <w:rStyle w:val="apple-converted-space"/>
          <w:rFonts w:ascii="Arial" w:hAnsi="Arial" w:cs="Arial"/>
          <w:b/>
          <w:color w:val="444444"/>
          <w:shd w:val="clear" w:color="auto" w:fill="E9FBFF"/>
        </w:rPr>
        <w:t> </w:t>
      </w:r>
      <w:r w:rsidR="00570679" w:rsidRPr="0043320E">
        <w:rPr>
          <w:rFonts w:ascii="Times New Roman" w:eastAsia="Times New Roman" w:hAnsi="Times New Roman" w:cs="Times New Roman"/>
          <w:b/>
          <w:color w:val="000000"/>
          <w:sz w:val="24"/>
          <w:szCs w:val="24"/>
          <w:lang w:eastAsia="ru-RU"/>
        </w:rPr>
        <w:t> </w:t>
      </w:r>
    </w:p>
    <w:p w:rsidR="00012DDC" w:rsidRDefault="00012DDC" w:rsidP="00570679">
      <w:pPr>
        <w:shd w:val="clear" w:color="auto" w:fill="FFFFFF"/>
        <w:spacing w:after="0" w:line="240" w:lineRule="auto"/>
        <w:rPr>
          <w:rFonts w:ascii="Times New Roman" w:eastAsia="Times New Roman" w:hAnsi="Times New Roman" w:cs="Times New Roman"/>
          <w:b/>
          <w:color w:val="0000FF"/>
          <w:sz w:val="28"/>
          <w:szCs w:val="28"/>
          <w:lang w:eastAsia="ru-RU"/>
        </w:rPr>
      </w:pPr>
    </w:p>
    <w:p w:rsidR="00570679" w:rsidRPr="00012DDC" w:rsidRDefault="00570679" w:rsidP="00570679">
      <w:pPr>
        <w:shd w:val="clear" w:color="auto" w:fill="FFFFFF"/>
        <w:spacing w:after="0" w:line="240" w:lineRule="auto"/>
        <w:rPr>
          <w:rFonts w:ascii="Times New Roman" w:eastAsia="Times New Roman" w:hAnsi="Times New Roman" w:cs="Times New Roman"/>
          <w:b/>
          <w:color w:val="FF0000"/>
          <w:sz w:val="28"/>
          <w:szCs w:val="28"/>
          <w:lang w:eastAsia="ru-RU"/>
        </w:rPr>
      </w:pPr>
      <w:r w:rsidRPr="00012DDC">
        <w:rPr>
          <w:rFonts w:ascii="Times New Roman" w:eastAsia="Times New Roman" w:hAnsi="Times New Roman" w:cs="Times New Roman"/>
          <w:b/>
          <w:color w:val="FF0000"/>
          <w:sz w:val="28"/>
          <w:szCs w:val="28"/>
          <w:lang w:eastAsia="ru-RU"/>
        </w:rPr>
        <w:t>Основная цель организации школы артериальной гипертонии:</w:t>
      </w:r>
    </w:p>
    <w:p w:rsidR="00570679" w:rsidRPr="0043320E" w:rsidRDefault="00570679" w:rsidP="00570679">
      <w:pPr>
        <w:shd w:val="clear" w:color="auto" w:fill="FFFFFF"/>
        <w:spacing w:after="0" w:line="240" w:lineRule="auto"/>
        <w:rPr>
          <w:rFonts w:ascii="Times New Roman" w:eastAsia="Times New Roman" w:hAnsi="Times New Roman" w:cs="Times New Roman"/>
          <w:b/>
          <w:color w:val="FF0000"/>
          <w:sz w:val="24"/>
          <w:szCs w:val="24"/>
          <w:lang w:eastAsia="ru-RU"/>
        </w:rPr>
      </w:pPr>
      <w:r w:rsidRPr="00012DDC">
        <w:rPr>
          <w:rFonts w:ascii="Times New Roman" w:eastAsia="Times New Roman" w:hAnsi="Times New Roman" w:cs="Times New Roman"/>
          <w:b/>
          <w:color w:val="FF0000"/>
          <w:sz w:val="24"/>
          <w:szCs w:val="24"/>
          <w:lang w:eastAsia="ru-RU"/>
        </w:rPr>
        <w:t> </w:t>
      </w:r>
    </w:p>
    <w:p w:rsidR="00570679" w:rsidRPr="0043320E" w:rsidRDefault="00570679" w:rsidP="00012DDC">
      <w:pPr>
        <w:numPr>
          <w:ilvl w:val="0"/>
          <w:numId w:val="1"/>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повышение информированности пациентов с АГ о заболевании и факторах риска его развития, обострений и осложнений; </w:t>
      </w:r>
      <w:r w:rsidRPr="0043320E">
        <w:rPr>
          <w:rFonts w:ascii="Times New Roman" w:eastAsia="Times New Roman" w:hAnsi="Times New Roman" w:cs="Times New Roman"/>
          <w:color w:val="0000FF"/>
          <w:sz w:val="28"/>
          <w:szCs w:val="28"/>
          <w:lang w:eastAsia="ru-RU"/>
        </w:rPr>
        <w:br/>
      </w:r>
    </w:p>
    <w:p w:rsidR="00570679" w:rsidRPr="0043320E" w:rsidRDefault="00570679" w:rsidP="00012DDC">
      <w:pPr>
        <w:numPr>
          <w:ilvl w:val="0"/>
          <w:numId w:val="2"/>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повышение ответственности пациента за сохранение своего здоровья; </w:t>
      </w:r>
    </w:p>
    <w:p w:rsidR="00570679" w:rsidRPr="0043320E" w:rsidRDefault="00570679" w:rsidP="00012DDC">
      <w:pPr>
        <w:spacing w:after="0" w:line="240" w:lineRule="auto"/>
        <w:rPr>
          <w:rFonts w:ascii="Times New Roman" w:eastAsia="Times New Roman" w:hAnsi="Times New Roman" w:cs="Times New Roman"/>
          <w:color w:val="0000FF"/>
          <w:sz w:val="16"/>
          <w:szCs w:val="16"/>
          <w:lang w:eastAsia="ru-RU"/>
        </w:rPr>
      </w:pPr>
    </w:p>
    <w:p w:rsidR="00570679" w:rsidRPr="0043320E" w:rsidRDefault="00570679" w:rsidP="00012DDC">
      <w:pPr>
        <w:numPr>
          <w:ilvl w:val="0"/>
          <w:numId w:val="3"/>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формирование рационального и активного отношения пациента к заболеванию, мотивации к оздоровлению, приверженности к лечению и выполнению рекомендаций врача; </w:t>
      </w:r>
      <w:r w:rsidRPr="0043320E">
        <w:rPr>
          <w:rFonts w:ascii="Times New Roman" w:eastAsia="Times New Roman" w:hAnsi="Times New Roman" w:cs="Times New Roman"/>
          <w:color w:val="0000FF"/>
          <w:sz w:val="28"/>
          <w:szCs w:val="28"/>
          <w:lang w:eastAsia="ru-RU"/>
        </w:rPr>
        <w:br/>
      </w:r>
    </w:p>
    <w:p w:rsidR="00570679" w:rsidRPr="0043320E" w:rsidRDefault="00570679" w:rsidP="00012DDC">
      <w:pPr>
        <w:numPr>
          <w:ilvl w:val="0"/>
          <w:numId w:val="4"/>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формирование у пациентов умений и навыков по самоконтролю за состоянием здоровья, анализу причин и факторов, влияющих на индивидуальное здоровье; </w:t>
      </w:r>
      <w:r w:rsidRPr="0043320E">
        <w:rPr>
          <w:rFonts w:ascii="Times New Roman" w:eastAsia="Times New Roman" w:hAnsi="Times New Roman" w:cs="Times New Roman"/>
          <w:color w:val="0000FF"/>
          <w:sz w:val="28"/>
          <w:szCs w:val="28"/>
          <w:lang w:eastAsia="ru-RU"/>
        </w:rPr>
        <w:br/>
      </w:r>
    </w:p>
    <w:p w:rsidR="00570679" w:rsidRPr="0043320E" w:rsidRDefault="00570679" w:rsidP="00012DDC">
      <w:pPr>
        <w:numPr>
          <w:ilvl w:val="0"/>
          <w:numId w:val="5"/>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формирование у пациентов навыков по оказанию первой доврачебной помощи в случаях обострений и кризов; </w:t>
      </w:r>
      <w:r w:rsidRPr="0043320E">
        <w:rPr>
          <w:rFonts w:ascii="Times New Roman" w:eastAsia="Times New Roman" w:hAnsi="Times New Roman" w:cs="Times New Roman"/>
          <w:color w:val="0000FF"/>
          <w:sz w:val="28"/>
          <w:szCs w:val="28"/>
          <w:lang w:eastAsia="ru-RU"/>
        </w:rPr>
        <w:br/>
      </w:r>
    </w:p>
    <w:p w:rsidR="00570679" w:rsidRPr="0043320E" w:rsidRDefault="00570679" w:rsidP="00570679">
      <w:pPr>
        <w:numPr>
          <w:ilvl w:val="0"/>
          <w:numId w:val="6"/>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формирование у пациентов навыков и умений по снижению неблагоприятного влияния на здоровье поведенческих факторов риска (рациональное питание, двигательная активность, управление стрессом, отказ от вредных привычек). </w:t>
      </w:r>
    </w:p>
    <w:p w:rsidR="0043320E" w:rsidRDefault="0043320E"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43320E" w:rsidRDefault="0043320E"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593671" w:rsidRDefault="00570679" w:rsidP="00570679">
      <w:pPr>
        <w:shd w:val="clear" w:color="auto" w:fill="FFFFFF"/>
        <w:spacing w:after="0" w:line="240" w:lineRule="auto"/>
        <w:rPr>
          <w:rFonts w:ascii="Times New Roman" w:eastAsia="Times New Roman" w:hAnsi="Times New Roman" w:cs="Times New Roman"/>
          <w:b/>
          <w:color w:val="FF0000"/>
          <w:sz w:val="28"/>
          <w:szCs w:val="28"/>
          <w:lang w:eastAsia="ru-RU"/>
        </w:rPr>
      </w:pPr>
      <w:r w:rsidRPr="00012DDC">
        <w:rPr>
          <w:rFonts w:ascii="Times New Roman" w:eastAsia="Times New Roman" w:hAnsi="Times New Roman" w:cs="Times New Roman"/>
          <w:b/>
          <w:color w:val="FF0000"/>
          <w:sz w:val="28"/>
          <w:szCs w:val="28"/>
          <w:lang w:eastAsia="ru-RU"/>
        </w:rPr>
        <w:lastRenderedPageBreak/>
        <w:t> </w:t>
      </w:r>
      <w:r w:rsidR="007C520B">
        <w:rPr>
          <w:rFonts w:ascii="Times New Roman" w:eastAsia="Times New Roman" w:hAnsi="Times New Roman" w:cs="Times New Roman"/>
          <w:b/>
          <w:color w:val="FF0000"/>
          <w:sz w:val="28"/>
          <w:szCs w:val="28"/>
          <w:lang w:eastAsia="ru-RU"/>
        </w:rPr>
        <w:t xml:space="preserve">                  </w:t>
      </w:r>
    </w:p>
    <w:p w:rsidR="00593671" w:rsidRDefault="00593671"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EB223F" w:rsidP="00570679">
      <w:pPr>
        <w:shd w:val="clear" w:color="auto" w:fill="FFFFFF"/>
        <w:spacing w:after="0" w:line="24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noProof/>
          <w:color w:val="FF0000"/>
          <w:sz w:val="28"/>
          <w:szCs w:val="28"/>
          <w:lang w:eastAsia="ru-RU"/>
        </w:rPr>
        <w:pict>
          <v:shape id="_x0000_s1039" type="#_x0000_t202" style="position:absolute;margin-left:45.45pt;margin-top:2.3pt;width:5in;height:33pt;z-index:251670528" stroked="f">
            <v:textbox>
              <w:txbxContent>
                <w:p w:rsidR="0096686E" w:rsidRPr="00896BBA" w:rsidRDefault="0096686E" w:rsidP="00896BBA">
                  <w:pPr>
                    <w:shd w:val="clear" w:color="auto" w:fill="FFFFFF"/>
                    <w:spacing w:after="0" w:line="240" w:lineRule="auto"/>
                    <w:jc w:val="center"/>
                    <w:rPr>
                      <w:rFonts w:ascii="Times New Roman" w:eastAsia="Times New Roman" w:hAnsi="Times New Roman" w:cs="Times New Roman"/>
                      <w:b/>
                      <w:color w:val="FF0000"/>
                      <w:sz w:val="36"/>
                      <w:szCs w:val="36"/>
                      <w:lang w:eastAsia="ru-RU"/>
                    </w:rPr>
                  </w:pPr>
                  <w:r w:rsidRPr="00896BBA">
                    <w:rPr>
                      <w:rFonts w:ascii="Times New Roman" w:eastAsia="Times New Roman" w:hAnsi="Times New Roman" w:cs="Times New Roman"/>
                      <w:b/>
                      <w:color w:val="FF0000"/>
                      <w:sz w:val="36"/>
                      <w:szCs w:val="36"/>
                      <w:lang w:eastAsia="ru-RU"/>
                    </w:rPr>
                    <w:t>План школы артериальной гипертонии</w:t>
                  </w:r>
                </w:p>
                <w:p w:rsidR="0096686E" w:rsidRPr="00896BBA" w:rsidRDefault="0096686E">
                  <w:pPr>
                    <w:rPr>
                      <w:sz w:val="36"/>
                      <w:szCs w:val="36"/>
                    </w:rPr>
                  </w:pPr>
                </w:p>
              </w:txbxContent>
            </v:textbox>
          </v:shape>
        </w:pict>
      </w:r>
      <w:r w:rsidR="00593671">
        <w:rPr>
          <w:rFonts w:ascii="Times New Roman" w:eastAsia="Times New Roman" w:hAnsi="Times New Roman" w:cs="Times New Roman"/>
          <w:b/>
          <w:color w:val="FF0000"/>
          <w:sz w:val="28"/>
          <w:szCs w:val="28"/>
          <w:lang w:eastAsia="ru-RU"/>
        </w:rPr>
        <w:t xml:space="preserve">                  </w:t>
      </w: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tbl>
      <w:tblPr>
        <w:tblStyle w:val="a3"/>
        <w:tblW w:w="10065" w:type="dxa"/>
        <w:tblInd w:w="-459" w:type="dxa"/>
        <w:tblLook w:val="04A0" w:firstRow="1" w:lastRow="0" w:firstColumn="1" w:lastColumn="0" w:noHBand="0" w:noVBand="1"/>
      </w:tblPr>
      <w:tblGrid>
        <w:gridCol w:w="709"/>
        <w:gridCol w:w="5954"/>
        <w:gridCol w:w="3402"/>
      </w:tblGrid>
      <w:tr w:rsidR="00027C44" w:rsidRPr="0023241B" w:rsidTr="005147AC">
        <w:trPr>
          <w:trHeight w:val="788"/>
        </w:trPr>
        <w:tc>
          <w:tcPr>
            <w:tcW w:w="709" w:type="dxa"/>
          </w:tcPr>
          <w:p w:rsidR="00027C44" w:rsidRPr="005147AC" w:rsidRDefault="00027C44" w:rsidP="009E12F6">
            <w:pPr>
              <w:rPr>
                <w:b/>
                <w:sz w:val="28"/>
                <w:szCs w:val="28"/>
              </w:rPr>
            </w:pPr>
            <w:r w:rsidRPr="005147AC">
              <w:rPr>
                <w:b/>
                <w:sz w:val="28"/>
                <w:szCs w:val="28"/>
              </w:rPr>
              <w:t xml:space="preserve">№ </w:t>
            </w:r>
          </w:p>
        </w:tc>
        <w:tc>
          <w:tcPr>
            <w:tcW w:w="5954" w:type="dxa"/>
          </w:tcPr>
          <w:p w:rsidR="00027C44" w:rsidRPr="005147AC" w:rsidRDefault="00027C44" w:rsidP="009E12F6">
            <w:pPr>
              <w:rPr>
                <w:rFonts w:ascii="Times New Roman" w:hAnsi="Times New Roman" w:cs="Times New Roman"/>
                <w:b/>
                <w:sz w:val="26"/>
                <w:szCs w:val="26"/>
              </w:rPr>
            </w:pPr>
            <w:r w:rsidRPr="005147AC">
              <w:rPr>
                <w:rFonts w:ascii="Times New Roman" w:hAnsi="Times New Roman" w:cs="Times New Roman"/>
                <w:b/>
                <w:sz w:val="26"/>
                <w:szCs w:val="26"/>
              </w:rPr>
              <w:t xml:space="preserve">      Тема     занятий</w:t>
            </w:r>
          </w:p>
        </w:tc>
        <w:tc>
          <w:tcPr>
            <w:tcW w:w="3402" w:type="dxa"/>
          </w:tcPr>
          <w:p w:rsidR="00027C44" w:rsidRPr="005147AC" w:rsidRDefault="00544AF7" w:rsidP="00527BAC">
            <w:pPr>
              <w:jc w:val="center"/>
              <w:rPr>
                <w:rFonts w:ascii="Times New Roman" w:hAnsi="Times New Roman" w:cs="Times New Roman"/>
                <w:b/>
                <w:sz w:val="26"/>
                <w:szCs w:val="26"/>
              </w:rPr>
            </w:pPr>
            <w:r w:rsidRPr="005147AC">
              <w:rPr>
                <w:rFonts w:ascii="Times New Roman" w:hAnsi="Times New Roman" w:cs="Times New Roman"/>
                <w:b/>
                <w:sz w:val="26"/>
                <w:szCs w:val="26"/>
              </w:rPr>
              <w:t>Ответственный за исполнение</w:t>
            </w:r>
          </w:p>
        </w:tc>
      </w:tr>
      <w:tr w:rsidR="00027C44" w:rsidRPr="0023241B" w:rsidTr="005147AC">
        <w:tc>
          <w:tcPr>
            <w:tcW w:w="709" w:type="dxa"/>
          </w:tcPr>
          <w:p w:rsidR="00027C44" w:rsidRPr="0023241B" w:rsidRDefault="00027C44" w:rsidP="009E12F6">
            <w:pPr>
              <w:rPr>
                <w:sz w:val="28"/>
                <w:szCs w:val="28"/>
              </w:rPr>
            </w:pPr>
            <w:r w:rsidRPr="0023241B">
              <w:rPr>
                <w:sz w:val="28"/>
                <w:szCs w:val="28"/>
              </w:rPr>
              <w:t>1</w:t>
            </w:r>
          </w:p>
        </w:tc>
        <w:tc>
          <w:tcPr>
            <w:tcW w:w="5954" w:type="dxa"/>
          </w:tcPr>
          <w:p w:rsidR="00544AF7" w:rsidRPr="005147AC" w:rsidRDefault="00544AF7" w:rsidP="00544AF7">
            <w:pPr>
              <w:shd w:val="clear" w:color="auto" w:fill="FFFFFF"/>
              <w:ind w:left="38"/>
              <w:rPr>
                <w:rFonts w:ascii="Times New Roman" w:eastAsia="Times New Roman" w:hAnsi="Times New Roman" w:cs="Times New Roman"/>
                <w:color w:val="000000"/>
                <w:sz w:val="26"/>
                <w:szCs w:val="26"/>
                <w:lang w:eastAsia="ru-RU"/>
              </w:rPr>
            </w:pPr>
            <w:r w:rsidRPr="005147AC">
              <w:rPr>
                <w:rFonts w:ascii="Times New Roman" w:eastAsia="Times New Roman" w:hAnsi="Times New Roman" w:cs="Times New Roman"/>
                <w:color w:val="000000"/>
                <w:sz w:val="26"/>
                <w:szCs w:val="26"/>
                <w:lang w:eastAsia="ru-RU"/>
              </w:rPr>
              <w:t xml:space="preserve">Что надо знать об артериальной гипертонии. Факторы и группы  риска  АГ. Классификация АГ. </w:t>
            </w:r>
          </w:p>
          <w:p w:rsidR="00027C44" w:rsidRPr="005147AC" w:rsidRDefault="00027C44" w:rsidP="009E12F6">
            <w:pPr>
              <w:rPr>
                <w:rFonts w:ascii="Times New Roman" w:hAnsi="Times New Roman" w:cs="Times New Roman"/>
                <w:sz w:val="26"/>
                <w:szCs w:val="26"/>
              </w:rPr>
            </w:pPr>
          </w:p>
        </w:tc>
        <w:tc>
          <w:tcPr>
            <w:tcW w:w="3402" w:type="dxa"/>
          </w:tcPr>
          <w:p w:rsidR="00027C44" w:rsidRPr="005147AC" w:rsidRDefault="00544AF7" w:rsidP="009E12F6">
            <w:pPr>
              <w:rPr>
                <w:rFonts w:ascii="Times New Roman" w:hAnsi="Times New Roman" w:cs="Times New Roman"/>
                <w:sz w:val="26"/>
                <w:szCs w:val="26"/>
              </w:rPr>
            </w:pPr>
            <w:r w:rsidRPr="005147AC">
              <w:rPr>
                <w:rFonts w:ascii="Times New Roman" w:hAnsi="Times New Roman" w:cs="Times New Roman"/>
                <w:sz w:val="26"/>
                <w:szCs w:val="26"/>
              </w:rPr>
              <w:t>Руководитель  школы</w:t>
            </w:r>
          </w:p>
        </w:tc>
      </w:tr>
      <w:tr w:rsidR="00027C44" w:rsidRPr="0023241B" w:rsidTr="005147AC">
        <w:tc>
          <w:tcPr>
            <w:tcW w:w="709" w:type="dxa"/>
          </w:tcPr>
          <w:p w:rsidR="00027C44" w:rsidRPr="0023241B" w:rsidRDefault="00027C44" w:rsidP="009E12F6">
            <w:pPr>
              <w:rPr>
                <w:sz w:val="28"/>
                <w:szCs w:val="28"/>
              </w:rPr>
            </w:pPr>
            <w:r w:rsidRPr="0023241B">
              <w:rPr>
                <w:sz w:val="28"/>
                <w:szCs w:val="28"/>
              </w:rPr>
              <w:t>2</w:t>
            </w:r>
          </w:p>
        </w:tc>
        <w:tc>
          <w:tcPr>
            <w:tcW w:w="5954" w:type="dxa"/>
          </w:tcPr>
          <w:p w:rsidR="00027C44" w:rsidRPr="005147AC" w:rsidRDefault="00027C44" w:rsidP="009E12F6">
            <w:pPr>
              <w:rPr>
                <w:rFonts w:ascii="Times New Roman" w:hAnsi="Times New Roman" w:cs="Times New Roman"/>
                <w:sz w:val="26"/>
                <w:szCs w:val="26"/>
              </w:rPr>
            </w:pPr>
            <w:r w:rsidRPr="005147AC">
              <w:rPr>
                <w:rFonts w:ascii="Times New Roman" w:hAnsi="Times New Roman" w:cs="Times New Roman"/>
                <w:sz w:val="26"/>
                <w:szCs w:val="26"/>
              </w:rPr>
              <w:t xml:space="preserve"> </w:t>
            </w:r>
            <w:r w:rsidR="00544AF7" w:rsidRPr="005147AC">
              <w:rPr>
                <w:rFonts w:ascii="Times New Roman" w:eastAsia="Times New Roman" w:hAnsi="Times New Roman" w:cs="Times New Roman"/>
                <w:color w:val="000000"/>
                <w:sz w:val="26"/>
                <w:szCs w:val="26"/>
                <w:lang w:eastAsia="ru-RU"/>
              </w:rPr>
              <w:t>Гипертонический криз и возможные осложнения ГК. Первая доврачебная помощь при ГК.</w:t>
            </w:r>
            <w:r w:rsidR="00544AF7" w:rsidRPr="005147AC">
              <w:rPr>
                <w:rFonts w:ascii="Times New Roman" w:eastAsia="Times New Roman" w:hAnsi="Times New Roman" w:cs="Times New Roman"/>
                <w:color w:val="000000"/>
                <w:sz w:val="26"/>
                <w:szCs w:val="26"/>
                <w:lang w:eastAsia="ru-RU"/>
              </w:rPr>
              <w:br/>
            </w:r>
          </w:p>
        </w:tc>
        <w:tc>
          <w:tcPr>
            <w:tcW w:w="3402" w:type="dxa"/>
          </w:tcPr>
          <w:p w:rsidR="00027C44" w:rsidRPr="005147AC" w:rsidRDefault="00027C44" w:rsidP="009E12F6">
            <w:pPr>
              <w:rPr>
                <w:rFonts w:ascii="Times New Roman" w:hAnsi="Times New Roman" w:cs="Times New Roman"/>
                <w:sz w:val="26"/>
                <w:szCs w:val="26"/>
              </w:rPr>
            </w:pPr>
          </w:p>
        </w:tc>
      </w:tr>
      <w:tr w:rsidR="00027C44" w:rsidRPr="0023241B" w:rsidTr="005147AC">
        <w:tc>
          <w:tcPr>
            <w:tcW w:w="709" w:type="dxa"/>
          </w:tcPr>
          <w:p w:rsidR="00027C44" w:rsidRPr="0023241B" w:rsidRDefault="00027C44" w:rsidP="009E12F6">
            <w:pPr>
              <w:rPr>
                <w:sz w:val="28"/>
                <w:szCs w:val="28"/>
              </w:rPr>
            </w:pPr>
            <w:r w:rsidRPr="0023241B">
              <w:rPr>
                <w:sz w:val="28"/>
                <w:szCs w:val="28"/>
              </w:rPr>
              <w:t>3</w:t>
            </w:r>
          </w:p>
        </w:tc>
        <w:tc>
          <w:tcPr>
            <w:tcW w:w="5954" w:type="dxa"/>
          </w:tcPr>
          <w:p w:rsidR="00544AF7" w:rsidRPr="005147AC" w:rsidRDefault="00544AF7" w:rsidP="00544AF7">
            <w:pPr>
              <w:shd w:val="clear" w:color="auto" w:fill="FFFFFF"/>
              <w:ind w:left="38"/>
              <w:rPr>
                <w:rFonts w:ascii="Times New Roman" w:eastAsia="Times New Roman" w:hAnsi="Times New Roman" w:cs="Times New Roman"/>
                <w:color w:val="000000"/>
                <w:sz w:val="26"/>
                <w:szCs w:val="26"/>
                <w:lang w:eastAsia="ru-RU"/>
              </w:rPr>
            </w:pPr>
            <w:r w:rsidRPr="005147AC">
              <w:rPr>
                <w:rFonts w:ascii="Times New Roman" w:eastAsia="Times New Roman" w:hAnsi="Times New Roman" w:cs="Times New Roman"/>
                <w:color w:val="000000"/>
                <w:sz w:val="26"/>
                <w:szCs w:val="26"/>
                <w:lang w:eastAsia="ru-RU"/>
              </w:rPr>
              <w:t>Питание при артериальной гипертонии. Ожирение и артериальная гипертония.</w:t>
            </w:r>
          </w:p>
          <w:p w:rsidR="00027C44" w:rsidRPr="005147AC" w:rsidRDefault="00027C44" w:rsidP="00544AF7">
            <w:pPr>
              <w:ind w:left="180"/>
              <w:rPr>
                <w:rFonts w:ascii="Times New Roman" w:hAnsi="Times New Roman" w:cs="Times New Roman"/>
                <w:sz w:val="26"/>
                <w:szCs w:val="26"/>
              </w:rPr>
            </w:pPr>
          </w:p>
        </w:tc>
        <w:tc>
          <w:tcPr>
            <w:tcW w:w="3402" w:type="dxa"/>
          </w:tcPr>
          <w:p w:rsidR="00027C44" w:rsidRPr="005147AC" w:rsidRDefault="00027C44" w:rsidP="009E12F6">
            <w:pPr>
              <w:rPr>
                <w:rFonts w:ascii="Times New Roman" w:hAnsi="Times New Roman" w:cs="Times New Roman"/>
                <w:sz w:val="26"/>
                <w:szCs w:val="26"/>
              </w:rPr>
            </w:pPr>
          </w:p>
        </w:tc>
      </w:tr>
      <w:tr w:rsidR="00027C44" w:rsidRPr="0023241B" w:rsidTr="005147AC">
        <w:tc>
          <w:tcPr>
            <w:tcW w:w="709" w:type="dxa"/>
          </w:tcPr>
          <w:p w:rsidR="00027C44" w:rsidRPr="0023241B" w:rsidRDefault="00027C44" w:rsidP="009E12F6">
            <w:pPr>
              <w:rPr>
                <w:sz w:val="28"/>
                <w:szCs w:val="28"/>
              </w:rPr>
            </w:pPr>
            <w:r w:rsidRPr="0023241B">
              <w:rPr>
                <w:sz w:val="28"/>
                <w:szCs w:val="28"/>
              </w:rPr>
              <w:t>4</w:t>
            </w:r>
          </w:p>
        </w:tc>
        <w:tc>
          <w:tcPr>
            <w:tcW w:w="5954" w:type="dxa"/>
          </w:tcPr>
          <w:p w:rsidR="006C53F2" w:rsidRDefault="00544AF7" w:rsidP="006C53F2">
            <w:pPr>
              <w:shd w:val="clear" w:color="auto" w:fill="FFFFFF"/>
              <w:ind w:left="38"/>
              <w:rPr>
                <w:rFonts w:ascii="Times New Roman" w:eastAsia="Times New Roman" w:hAnsi="Times New Roman" w:cs="Times New Roman"/>
                <w:color w:val="000000"/>
                <w:sz w:val="26"/>
                <w:szCs w:val="26"/>
                <w:lang w:eastAsia="ru-RU"/>
              </w:rPr>
            </w:pPr>
            <w:r w:rsidRPr="005147AC">
              <w:rPr>
                <w:rFonts w:ascii="Times New Roman" w:eastAsia="Times New Roman" w:hAnsi="Times New Roman" w:cs="Times New Roman"/>
                <w:color w:val="000000"/>
                <w:sz w:val="26"/>
                <w:szCs w:val="26"/>
                <w:lang w:eastAsia="ru-RU"/>
              </w:rPr>
              <w:t>Физическая ак</w:t>
            </w:r>
            <w:r w:rsidR="006C53F2">
              <w:rPr>
                <w:rFonts w:ascii="Times New Roman" w:eastAsia="Times New Roman" w:hAnsi="Times New Roman" w:cs="Times New Roman"/>
                <w:color w:val="000000"/>
                <w:sz w:val="26"/>
                <w:szCs w:val="26"/>
                <w:lang w:eastAsia="ru-RU"/>
              </w:rPr>
              <w:t xml:space="preserve">тивность и АГ. Курение и АГ. </w:t>
            </w:r>
          </w:p>
          <w:p w:rsidR="00027C44" w:rsidRDefault="006C53F2" w:rsidP="006C53F2">
            <w:pPr>
              <w:shd w:val="clear" w:color="auto" w:fill="FFFFFF"/>
              <w:ind w:left="38"/>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 пагубном влиянии курения на здоровье.</w:t>
            </w:r>
          </w:p>
          <w:p w:rsidR="006C53F2" w:rsidRPr="005147AC" w:rsidRDefault="006C53F2" w:rsidP="006C53F2">
            <w:pPr>
              <w:shd w:val="clear" w:color="auto" w:fill="FFFFFF"/>
              <w:ind w:left="38"/>
              <w:rPr>
                <w:rFonts w:ascii="Times New Roman" w:hAnsi="Times New Roman" w:cs="Times New Roman"/>
                <w:sz w:val="26"/>
                <w:szCs w:val="26"/>
              </w:rPr>
            </w:pPr>
          </w:p>
        </w:tc>
        <w:tc>
          <w:tcPr>
            <w:tcW w:w="3402" w:type="dxa"/>
          </w:tcPr>
          <w:p w:rsidR="00027C44" w:rsidRPr="005147AC" w:rsidRDefault="00027C44" w:rsidP="009E12F6">
            <w:pPr>
              <w:rPr>
                <w:rFonts w:ascii="Times New Roman" w:hAnsi="Times New Roman" w:cs="Times New Roman"/>
                <w:sz w:val="26"/>
                <w:szCs w:val="26"/>
              </w:rPr>
            </w:pPr>
          </w:p>
        </w:tc>
      </w:tr>
      <w:tr w:rsidR="00027C44" w:rsidRPr="0023241B" w:rsidTr="005147AC">
        <w:tc>
          <w:tcPr>
            <w:tcW w:w="709" w:type="dxa"/>
          </w:tcPr>
          <w:p w:rsidR="00027C44" w:rsidRPr="0023241B" w:rsidRDefault="00027C44" w:rsidP="009E12F6">
            <w:pPr>
              <w:rPr>
                <w:sz w:val="28"/>
                <w:szCs w:val="28"/>
              </w:rPr>
            </w:pPr>
            <w:r w:rsidRPr="0023241B">
              <w:rPr>
                <w:sz w:val="28"/>
                <w:szCs w:val="28"/>
              </w:rPr>
              <w:t>5</w:t>
            </w:r>
          </w:p>
        </w:tc>
        <w:tc>
          <w:tcPr>
            <w:tcW w:w="5954" w:type="dxa"/>
          </w:tcPr>
          <w:p w:rsidR="006C53F2" w:rsidRPr="005147AC" w:rsidRDefault="006C53F2" w:rsidP="006C53F2">
            <w:pPr>
              <w:shd w:val="clear" w:color="auto" w:fill="FFFFFF"/>
              <w:ind w:left="38"/>
              <w:rPr>
                <w:rFonts w:ascii="Times New Roman" w:eastAsia="Times New Roman" w:hAnsi="Times New Roman" w:cs="Times New Roman"/>
                <w:color w:val="000000"/>
                <w:sz w:val="26"/>
                <w:szCs w:val="26"/>
                <w:lang w:eastAsia="ru-RU"/>
              </w:rPr>
            </w:pPr>
            <w:r w:rsidRPr="005147AC">
              <w:rPr>
                <w:rFonts w:ascii="Times New Roman" w:eastAsia="Times New Roman" w:hAnsi="Times New Roman" w:cs="Times New Roman"/>
                <w:color w:val="000000"/>
                <w:sz w:val="26"/>
                <w:szCs w:val="26"/>
                <w:lang w:eastAsia="ru-RU"/>
              </w:rPr>
              <w:t>Влияние стресса на здоровье.</w:t>
            </w:r>
            <w:r>
              <w:rPr>
                <w:rFonts w:ascii="Times New Roman" w:eastAsia="Times New Roman" w:hAnsi="Times New Roman" w:cs="Times New Roman"/>
                <w:color w:val="000000"/>
                <w:sz w:val="26"/>
                <w:szCs w:val="26"/>
                <w:lang w:eastAsia="ru-RU"/>
              </w:rPr>
              <w:t xml:space="preserve"> Стресс и АГ.</w:t>
            </w:r>
          </w:p>
          <w:p w:rsidR="00027C44" w:rsidRPr="005147AC" w:rsidRDefault="00027C44" w:rsidP="006C53F2">
            <w:pPr>
              <w:shd w:val="clear" w:color="auto" w:fill="FFFFFF"/>
              <w:ind w:left="38"/>
              <w:rPr>
                <w:rFonts w:ascii="Times New Roman" w:hAnsi="Times New Roman" w:cs="Times New Roman"/>
                <w:sz w:val="26"/>
                <w:szCs w:val="26"/>
              </w:rPr>
            </w:pPr>
          </w:p>
        </w:tc>
        <w:tc>
          <w:tcPr>
            <w:tcW w:w="3402" w:type="dxa"/>
          </w:tcPr>
          <w:p w:rsidR="00027C44" w:rsidRPr="005147AC" w:rsidRDefault="00027C44" w:rsidP="009E12F6">
            <w:pPr>
              <w:rPr>
                <w:rFonts w:ascii="Times New Roman" w:hAnsi="Times New Roman" w:cs="Times New Roman"/>
                <w:sz w:val="26"/>
                <w:szCs w:val="26"/>
              </w:rPr>
            </w:pPr>
          </w:p>
        </w:tc>
      </w:tr>
      <w:tr w:rsidR="001D3BD4" w:rsidRPr="0023241B" w:rsidTr="005147AC">
        <w:tc>
          <w:tcPr>
            <w:tcW w:w="709" w:type="dxa"/>
          </w:tcPr>
          <w:p w:rsidR="001D3BD4" w:rsidRDefault="001D3BD4" w:rsidP="009E12F6">
            <w:pPr>
              <w:rPr>
                <w:sz w:val="28"/>
                <w:szCs w:val="28"/>
              </w:rPr>
            </w:pPr>
          </w:p>
          <w:p w:rsidR="001D3BD4" w:rsidRPr="0023241B" w:rsidRDefault="001D3BD4" w:rsidP="009E12F6">
            <w:pPr>
              <w:rPr>
                <w:sz w:val="28"/>
                <w:szCs w:val="28"/>
              </w:rPr>
            </w:pPr>
            <w:r>
              <w:rPr>
                <w:sz w:val="28"/>
                <w:szCs w:val="28"/>
              </w:rPr>
              <w:t>6</w:t>
            </w:r>
          </w:p>
        </w:tc>
        <w:tc>
          <w:tcPr>
            <w:tcW w:w="5954" w:type="dxa"/>
          </w:tcPr>
          <w:p w:rsidR="001D3BD4" w:rsidRPr="005147AC" w:rsidRDefault="006C53F2" w:rsidP="00544AF7">
            <w:pPr>
              <w:shd w:val="clear" w:color="auto" w:fill="FFFFFF"/>
              <w:ind w:left="38"/>
              <w:rPr>
                <w:rFonts w:ascii="Times New Roman" w:eastAsia="Times New Roman" w:hAnsi="Times New Roman" w:cs="Times New Roman"/>
                <w:color w:val="000000"/>
                <w:sz w:val="26"/>
                <w:szCs w:val="26"/>
                <w:lang w:eastAsia="ru-RU"/>
              </w:rPr>
            </w:pPr>
            <w:r w:rsidRPr="005147AC">
              <w:rPr>
                <w:rFonts w:ascii="Times New Roman" w:eastAsia="Times New Roman" w:hAnsi="Times New Roman" w:cs="Times New Roman"/>
                <w:color w:val="000000"/>
                <w:sz w:val="26"/>
                <w:szCs w:val="26"/>
                <w:lang w:eastAsia="ru-RU"/>
              </w:rPr>
              <w:t>Как повысить приверженность пациентов к лечению артериальной гипертонии. </w:t>
            </w:r>
          </w:p>
        </w:tc>
        <w:tc>
          <w:tcPr>
            <w:tcW w:w="3402" w:type="dxa"/>
          </w:tcPr>
          <w:p w:rsidR="001D3BD4" w:rsidRPr="005147AC" w:rsidRDefault="001D3BD4" w:rsidP="009E12F6">
            <w:pPr>
              <w:rPr>
                <w:rFonts w:ascii="Times New Roman" w:hAnsi="Times New Roman" w:cs="Times New Roman"/>
                <w:sz w:val="26"/>
                <w:szCs w:val="26"/>
              </w:rPr>
            </w:pPr>
          </w:p>
        </w:tc>
      </w:tr>
    </w:tbl>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EB223F" w:rsidP="00570679">
      <w:pPr>
        <w:shd w:val="clear" w:color="auto" w:fill="FFFFFF"/>
        <w:spacing w:after="0" w:line="24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noProof/>
          <w:color w:val="FF0000"/>
          <w:sz w:val="28"/>
          <w:szCs w:val="28"/>
          <w:lang w:eastAsia="ru-RU"/>
        </w:rPr>
        <w:pict>
          <v:shape id="_x0000_s1040" type="#_x0000_t202" style="position:absolute;margin-left:20.7pt;margin-top:12.15pt;width:412.5pt;height:264.75pt;z-index:251671552" stroked="f">
            <v:textbox>
              <w:txbxContent>
                <w:p w:rsidR="0096686E" w:rsidRDefault="0096686E">
                  <w:r>
                    <w:rPr>
                      <w:noProof/>
                      <w:lang w:eastAsia="ru-RU"/>
                    </w:rPr>
                    <w:drawing>
                      <wp:inline distT="0" distB="0" distL="0" distR="0">
                        <wp:extent cx="5214111" cy="3133725"/>
                        <wp:effectExtent l="19050" t="0" r="5589" b="0"/>
                        <wp:docPr id="8" name="Рисунок 8" descr="C:\Documents and Settings\Rausa01\Рабочий стол\ГИПЕРТ\Nizkoe-davlenie-i-vysokij-p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ГИПЕРТ\Nizkoe-davlenie-i-vysokij-puls.jpg"/>
                                <pic:cNvPicPr>
                                  <a:picLocks noChangeAspect="1" noChangeArrowheads="1"/>
                                </pic:cNvPicPr>
                              </pic:nvPicPr>
                              <pic:blipFill>
                                <a:blip r:embed="rId9"/>
                                <a:srcRect/>
                                <a:stretch>
                                  <a:fillRect/>
                                </a:stretch>
                              </pic:blipFill>
                              <pic:spPr bwMode="auto">
                                <a:xfrm>
                                  <a:off x="0" y="0"/>
                                  <a:ext cx="5217795" cy="3135939"/>
                                </a:xfrm>
                                <a:prstGeom prst="rect">
                                  <a:avLst/>
                                </a:prstGeom>
                                <a:noFill/>
                                <a:ln w="9525">
                                  <a:noFill/>
                                  <a:miter lim="800000"/>
                                  <a:headEnd/>
                                  <a:tailEnd/>
                                </a:ln>
                              </pic:spPr>
                            </pic:pic>
                          </a:graphicData>
                        </a:graphic>
                      </wp:inline>
                    </w:drawing>
                  </w:r>
                </w:p>
              </w:txbxContent>
            </v:textbox>
          </v:shape>
        </w:pict>
      </w: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0B2E0E" w:rsidRPr="002F5518" w:rsidRDefault="00527BAC" w:rsidP="00527BAC">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2F5518">
        <w:rPr>
          <w:rFonts w:ascii="Times New Roman" w:eastAsia="Times New Roman" w:hAnsi="Times New Roman" w:cs="Times New Roman"/>
          <w:b/>
          <w:color w:val="FF0000"/>
          <w:sz w:val="28"/>
          <w:szCs w:val="28"/>
          <w:lang w:eastAsia="ru-RU"/>
        </w:rPr>
        <w:t>Факторы образа жизни – причина артериальной гипертонии.</w:t>
      </w:r>
    </w:p>
    <w:p w:rsidR="00896BBA" w:rsidRPr="002F5518" w:rsidRDefault="00E924A1" w:rsidP="00527BAC">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2F5518">
        <w:rPr>
          <w:rFonts w:ascii="Times New Roman" w:eastAsia="Times New Roman" w:hAnsi="Times New Roman" w:cs="Times New Roman"/>
          <w:b/>
          <w:color w:val="FF0000"/>
          <w:sz w:val="28"/>
          <w:szCs w:val="28"/>
          <w:lang w:eastAsia="ru-RU"/>
        </w:rPr>
        <w:t>Артериальная гипертония это болезнь, которую можно контролировать</w:t>
      </w:r>
      <w:r w:rsidR="00527BAC" w:rsidRPr="002F5518">
        <w:rPr>
          <w:rFonts w:ascii="Times New Roman" w:eastAsia="Times New Roman" w:hAnsi="Times New Roman" w:cs="Times New Roman"/>
          <w:b/>
          <w:color w:val="FF0000"/>
          <w:sz w:val="28"/>
          <w:szCs w:val="28"/>
          <w:lang w:eastAsia="ru-RU"/>
        </w:rPr>
        <w:t>.</w:t>
      </w:r>
    </w:p>
    <w:p w:rsidR="00896BBA" w:rsidRPr="002F5518" w:rsidRDefault="00527BAC" w:rsidP="00527BAC">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2F5518">
        <w:rPr>
          <w:rFonts w:ascii="Times New Roman" w:eastAsia="Times New Roman" w:hAnsi="Times New Roman" w:cs="Times New Roman"/>
          <w:b/>
          <w:color w:val="FF0000"/>
          <w:sz w:val="28"/>
          <w:szCs w:val="28"/>
          <w:lang w:eastAsia="ru-RU"/>
        </w:rPr>
        <w:t>Школа здоровья это один из методов победы над артериальной гипертонией.</w:t>
      </w: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Pr="00FC6323" w:rsidRDefault="00FC6323" w:rsidP="00570679">
      <w:pPr>
        <w:shd w:val="clear" w:color="auto" w:fill="FFFFFF"/>
        <w:spacing w:after="0" w:line="240" w:lineRule="auto"/>
        <w:rPr>
          <w:rFonts w:ascii="Times New Roman" w:eastAsia="Times New Roman" w:hAnsi="Times New Roman" w:cs="Times New Roman"/>
          <w:b/>
          <w:color w:val="0000FF"/>
          <w:sz w:val="36"/>
          <w:szCs w:val="36"/>
          <w:lang w:eastAsia="ru-RU"/>
        </w:rPr>
      </w:pPr>
      <w:r>
        <w:rPr>
          <w:rFonts w:ascii="Times New Roman" w:eastAsia="Times New Roman" w:hAnsi="Times New Roman" w:cs="Times New Roman"/>
          <w:b/>
          <w:color w:val="0000FF"/>
          <w:sz w:val="36"/>
          <w:szCs w:val="36"/>
          <w:lang w:eastAsia="ru-RU"/>
        </w:rPr>
        <w:t xml:space="preserve">  </w:t>
      </w:r>
      <w:r w:rsidRPr="00FC6323">
        <w:rPr>
          <w:rFonts w:ascii="Times New Roman" w:eastAsia="Times New Roman" w:hAnsi="Times New Roman" w:cs="Times New Roman"/>
          <w:b/>
          <w:color w:val="0000FF"/>
          <w:sz w:val="36"/>
          <w:szCs w:val="36"/>
          <w:lang w:eastAsia="ru-RU"/>
        </w:rPr>
        <w:t>Занятие №1</w:t>
      </w:r>
    </w:p>
    <w:p w:rsidR="00896BBA" w:rsidRPr="00FC6323" w:rsidRDefault="00896BBA" w:rsidP="00570679">
      <w:pPr>
        <w:shd w:val="clear" w:color="auto" w:fill="FFFFFF"/>
        <w:spacing w:after="0" w:line="240" w:lineRule="auto"/>
        <w:rPr>
          <w:rFonts w:ascii="Times New Roman" w:eastAsia="Times New Roman" w:hAnsi="Times New Roman" w:cs="Times New Roman"/>
          <w:b/>
          <w:color w:val="0000FF"/>
          <w:sz w:val="36"/>
          <w:szCs w:val="36"/>
          <w:lang w:eastAsia="ru-RU"/>
        </w:rPr>
      </w:pPr>
    </w:p>
    <w:p w:rsidR="00570679" w:rsidRPr="00C62797" w:rsidRDefault="00570679" w:rsidP="00570679">
      <w:pPr>
        <w:shd w:val="clear" w:color="auto" w:fill="FFFFFF"/>
        <w:spacing w:after="0" w:line="240" w:lineRule="auto"/>
        <w:rPr>
          <w:rFonts w:ascii="Times New Roman" w:eastAsia="Times New Roman" w:hAnsi="Times New Roman" w:cs="Times New Roman"/>
          <w:b/>
          <w:color w:val="FF0000"/>
          <w:sz w:val="28"/>
          <w:szCs w:val="28"/>
          <w:lang w:eastAsia="ru-RU"/>
        </w:rPr>
      </w:pPr>
      <w:r w:rsidRPr="00C62797">
        <w:rPr>
          <w:rFonts w:ascii="Times New Roman" w:eastAsia="Times New Roman" w:hAnsi="Times New Roman" w:cs="Times New Roman"/>
          <w:b/>
          <w:color w:val="FF0066"/>
          <w:sz w:val="28"/>
          <w:szCs w:val="28"/>
          <w:lang w:eastAsia="ru-RU"/>
        </w:rPr>
        <w:t> </w:t>
      </w:r>
      <w:r w:rsidR="007C520B" w:rsidRPr="00C62797">
        <w:rPr>
          <w:rFonts w:ascii="Times New Roman" w:eastAsia="Times New Roman" w:hAnsi="Times New Roman" w:cs="Times New Roman"/>
          <w:b/>
          <w:color w:val="FF0066"/>
          <w:sz w:val="28"/>
          <w:szCs w:val="28"/>
          <w:lang w:eastAsia="ru-RU"/>
        </w:rPr>
        <w:t xml:space="preserve">                   </w:t>
      </w:r>
      <w:r w:rsidR="0043320E" w:rsidRPr="00C62797">
        <w:rPr>
          <w:rFonts w:ascii="Times New Roman" w:eastAsia="Times New Roman" w:hAnsi="Times New Roman" w:cs="Times New Roman"/>
          <w:b/>
          <w:color w:val="FF0000"/>
          <w:sz w:val="28"/>
          <w:szCs w:val="28"/>
          <w:lang w:eastAsia="ru-RU"/>
        </w:rPr>
        <w:t>Что надо знать об артериальной гипертонии.</w:t>
      </w:r>
    </w:p>
    <w:p w:rsidR="0043320E" w:rsidRPr="00C62797" w:rsidRDefault="0043320E" w:rsidP="00570679">
      <w:pPr>
        <w:shd w:val="clear" w:color="auto" w:fill="FFFFFF"/>
        <w:spacing w:after="0" w:line="240" w:lineRule="auto"/>
        <w:jc w:val="both"/>
        <w:rPr>
          <w:rFonts w:ascii="Times New Roman" w:eastAsia="Times New Roman" w:hAnsi="Times New Roman" w:cs="Times New Roman"/>
          <w:color w:val="FF0000"/>
          <w:sz w:val="24"/>
          <w:szCs w:val="24"/>
          <w:lang w:eastAsia="ru-RU"/>
        </w:rPr>
      </w:pPr>
    </w:p>
    <w:p w:rsidR="00570679" w:rsidRPr="004468C4" w:rsidRDefault="0043320E"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C520B">
        <w:rPr>
          <w:rFonts w:ascii="Times New Roman" w:eastAsia="Times New Roman" w:hAnsi="Times New Roman" w:cs="Times New Roman"/>
          <w:color w:val="000000"/>
          <w:sz w:val="26"/>
          <w:szCs w:val="26"/>
          <w:lang w:eastAsia="ru-RU"/>
        </w:rPr>
        <w:t xml:space="preserve">          </w:t>
      </w:r>
      <w:r w:rsidR="00570679" w:rsidRPr="004468C4">
        <w:rPr>
          <w:rFonts w:ascii="Times New Roman" w:eastAsia="Times New Roman" w:hAnsi="Times New Roman" w:cs="Times New Roman"/>
          <w:color w:val="000000"/>
          <w:sz w:val="28"/>
          <w:szCs w:val="28"/>
          <w:lang w:eastAsia="ru-RU"/>
        </w:rPr>
        <w:t>При сокращении сердца кровь выталкивается в сосуды, по которым продвигается к тканям организма, чтобы снабдить их питательными веществами и кислородом.</w:t>
      </w:r>
    </w:p>
    <w:p w:rsidR="00570679" w:rsidRPr="004468C4" w:rsidRDefault="00570679" w:rsidP="0043320E">
      <w:pPr>
        <w:shd w:val="clear" w:color="auto" w:fill="FFFFFF"/>
        <w:spacing w:after="0" w:line="240" w:lineRule="auto"/>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Артериальное (кровяное) давление - это сила, с которой поток крови давит на сосуды. Величина артериального давления зависит от многочисленных факторов: силы, с которой сердце выбрасывает кровь в сосуды, количества крови, выталкиваемой в сосуды, от эластичности сосудов, определяющей сопротивление потоку крови, регуляции тонуса сосудов со стороны центральной и периферической нервной системы, содержания и концентрации различных компонентов.</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Во время сокращения сердца (систолы) развивается максимальное давление в артериях – систолическое, во время расслабления сердца (диастолы) давление уменьшается, что соответствует диастолическому давлению.</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p>
    <w:p w:rsidR="00570679" w:rsidRPr="00C62797"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4468C4">
        <w:rPr>
          <w:rFonts w:ascii="Times New Roman" w:eastAsia="Times New Roman" w:hAnsi="Times New Roman" w:cs="Times New Roman"/>
          <w:b/>
          <w:color w:val="0000FF"/>
          <w:kern w:val="36"/>
          <w:sz w:val="28"/>
          <w:szCs w:val="28"/>
          <w:lang w:eastAsia="ru-RU"/>
        </w:rPr>
        <w:t xml:space="preserve">Повышенным для взрослых людей считается уровень артериального давления </w:t>
      </w:r>
      <w:r w:rsidRPr="00C62797">
        <w:rPr>
          <w:rFonts w:ascii="Times New Roman" w:eastAsia="Times New Roman" w:hAnsi="Times New Roman" w:cs="Times New Roman"/>
          <w:b/>
          <w:color w:val="FF0000"/>
          <w:kern w:val="36"/>
          <w:sz w:val="28"/>
          <w:szCs w:val="28"/>
          <w:lang w:eastAsia="ru-RU"/>
        </w:rPr>
        <w:t>140/ 90 мм рт. ст. и выше</w:t>
      </w:r>
    </w:p>
    <w:p w:rsidR="00570679" w:rsidRPr="004468C4" w:rsidRDefault="00570679" w:rsidP="00570679">
      <w:pPr>
        <w:shd w:val="clear" w:color="auto" w:fill="FFFFFF"/>
        <w:spacing w:after="0" w:line="240" w:lineRule="auto"/>
        <w:jc w:val="both"/>
        <w:rPr>
          <w:rFonts w:ascii="Tahoma" w:eastAsia="Times New Roman" w:hAnsi="Tahoma" w:cs="Tahoma"/>
          <w:color w:val="000000"/>
          <w:sz w:val="28"/>
          <w:szCs w:val="28"/>
          <w:lang w:eastAsia="ru-RU"/>
        </w:rPr>
      </w:pPr>
      <w:r w:rsidRPr="004468C4">
        <w:rPr>
          <w:rFonts w:ascii="Tahoma" w:eastAsia="Times New Roman" w:hAnsi="Tahoma" w:cs="Tahoma"/>
          <w:color w:val="000000"/>
          <w:sz w:val="28"/>
          <w:szCs w:val="28"/>
          <w:lang w:eastAsia="ru-RU"/>
        </w:rPr>
        <w:t> </w:t>
      </w:r>
    </w:p>
    <w:p w:rsidR="00570679" w:rsidRPr="004468C4" w:rsidRDefault="0043320E" w:rsidP="0043320E">
      <w:pPr>
        <w:shd w:val="clear" w:color="auto" w:fill="FFFFFF"/>
        <w:spacing w:after="0" w:line="240" w:lineRule="auto"/>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w:t>
      </w:r>
      <w:r w:rsidR="00570679" w:rsidRPr="004468C4">
        <w:rPr>
          <w:rFonts w:ascii="Times New Roman" w:eastAsia="Times New Roman" w:hAnsi="Times New Roman" w:cs="Times New Roman"/>
          <w:color w:val="000000"/>
          <w:sz w:val="28"/>
          <w:szCs w:val="28"/>
          <w:lang w:eastAsia="ru-RU"/>
        </w:rPr>
        <w:t>Артериальное давление подвержено колебаниям даже в норме у здорового человека. Оно снижается в покое, во время сна, резко повышается в утренние часы, а также повышается при волнении, физической и других нагрузках, при курении.</w:t>
      </w:r>
    </w:p>
    <w:p w:rsidR="00570679" w:rsidRPr="004468C4" w:rsidRDefault="00570679" w:rsidP="0043320E">
      <w:pPr>
        <w:shd w:val="clear" w:color="auto" w:fill="FFFFFF"/>
        <w:spacing w:after="0" w:line="240" w:lineRule="auto"/>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У здорового человека эти факторы приводят только к кратковременным и незначительным колебаниям артериального давления, которое быстро возвращается к исходному уровню. У больных артериальной гипертонией наблюдаются резкие колебания АД.</w:t>
      </w:r>
    </w:p>
    <w:p w:rsidR="00570679" w:rsidRPr="004468C4" w:rsidRDefault="00570679" w:rsidP="0043320E">
      <w:pPr>
        <w:shd w:val="clear" w:color="auto" w:fill="FFFFFF"/>
        <w:spacing w:after="0" w:line="240" w:lineRule="auto"/>
        <w:rPr>
          <w:rFonts w:ascii="Times New Roman" w:eastAsia="Times New Roman" w:hAnsi="Times New Roman" w:cs="Times New Roman"/>
          <w:color w:val="000000"/>
          <w:sz w:val="28"/>
          <w:szCs w:val="28"/>
          <w:lang w:eastAsia="ru-RU"/>
        </w:rPr>
      </w:pPr>
      <w:r w:rsidRPr="00C62797">
        <w:rPr>
          <w:rFonts w:ascii="Times New Roman" w:eastAsia="Times New Roman" w:hAnsi="Times New Roman" w:cs="Times New Roman"/>
          <w:color w:val="FF0000"/>
          <w:sz w:val="28"/>
          <w:szCs w:val="28"/>
          <w:lang w:eastAsia="ru-RU"/>
        </w:rPr>
        <w:t> </w:t>
      </w:r>
      <w:r w:rsidR="0043320E" w:rsidRPr="00C62797">
        <w:rPr>
          <w:rFonts w:ascii="Times New Roman" w:eastAsia="Times New Roman" w:hAnsi="Times New Roman" w:cs="Times New Roman"/>
          <w:color w:val="FF0000"/>
          <w:sz w:val="28"/>
          <w:szCs w:val="28"/>
          <w:lang w:eastAsia="ru-RU"/>
        </w:rPr>
        <w:t xml:space="preserve">   </w:t>
      </w:r>
      <w:r w:rsidRPr="00C62797">
        <w:rPr>
          <w:rFonts w:ascii="Times New Roman" w:eastAsia="Times New Roman" w:hAnsi="Times New Roman" w:cs="Times New Roman"/>
          <w:b/>
          <w:color w:val="FF0000"/>
          <w:sz w:val="28"/>
          <w:szCs w:val="28"/>
          <w:lang w:eastAsia="ru-RU"/>
        </w:rPr>
        <w:t>Артериальная гипертония</w:t>
      </w:r>
      <w:r w:rsidRPr="004468C4">
        <w:rPr>
          <w:rFonts w:ascii="Times New Roman" w:eastAsia="Times New Roman" w:hAnsi="Times New Roman" w:cs="Times New Roman"/>
          <w:color w:val="000000"/>
          <w:sz w:val="28"/>
          <w:szCs w:val="28"/>
          <w:lang w:eastAsia="ru-RU"/>
        </w:rPr>
        <w:t xml:space="preserve"> – это периодическое или стойкое повышение артериального давления.</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Артериальная гипертония является самым распространенным хроническим заболеванием сердечно - сосудистой системы среди взрослого населения.</w:t>
      </w:r>
    </w:p>
    <w:p w:rsidR="00570679" w:rsidRPr="004468C4" w:rsidRDefault="00570679" w:rsidP="0043320E">
      <w:pPr>
        <w:shd w:val="clear" w:color="auto" w:fill="FFFFFF"/>
        <w:spacing w:after="0" w:line="240" w:lineRule="auto"/>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p>
    <w:p w:rsidR="00570679" w:rsidRPr="004468C4" w:rsidRDefault="0043320E"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w:t>
      </w:r>
      <w:r w:rsidR="00570679" w:rsidRPr="00C62797">
        <w:rPr>
          <w:rFonts w:ascii="Times New Roman" w:eastAsia="Times New Roman" w:hAnsi="Times New Roman" w:cs="Times New Roman"/>
          <w:b/>
          <w:color w:val="FF0000"/>
          <w:sz w:val="28"/>
          <w:szCs w:val="28"/>
          <w:lang w:eastAsia="ru-RU"/>
        </w:rPr>
        <w:t>Артериальная гипертония</w:t>
      </w:r>
      <w:r w:rsidR="00570679" w:rsidRPr="004468C4">
        <w:rPr>
          <w:rFonts w:ascii="Times New Roman" w:eastAsia="Times New Roman" w:hAnsi="Times New Roman" w:cs="Times New Roman"/>
          <w:color w:val="000000"/>
          <w:sz w:val="28"/>
          <w:szCs w:val="28"/>
          <w:lang w:eastAsia="ru-RU"/>
        </w:rPr>
        <w:t xml:space="preserve"> – заболевание, опасное для жизни больного осложнениями, как вследствие самого повышения артериального давления, так и развития атеросклероза сосудов, снабжающих кровью жизненно важные органы (сердце, мозг, почки и др.). В частности, при поражении коронарных сосудов, снабжающих кровью сердце, развивается ишемическая болезнь сердца, мозговых сосудов – инсульт.</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Ученые пока стоят на точке зрения, что в большинстве случаев артериальная гипертония – это заболевание, имеющее наследственную предрасположенность, очень часто в семье прослеживается несколько родственников с артериальной гипертонией.</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lastRenderedPageBreak/>
        <w:t> </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 xml:space="preserve">Иногда </w:t>
      </w:r>
      <w:r w:rsidRPr="004468C4">
        <w:rPr>
          <w:rFonts w:ascii="Times New Roman" w:eastAsia="Times New Roman" w:hAnsi="Times New Roman" w:cs="Times New Roman"/>
          <w:b/>
          <w:color w:val="000000"/>
          <w:sz w:val="28"/>
          <w:szCs w:val="28"/>
          <w:lang w:eastAsia="ru-RU"/>
        </w:rPr>
        <w:t>артериальная гипертония</w:t>
      </w:r>
      <w:r w:rsidRPr="004468C4">
        <w:rPr>
          <w:rFonts w:ascii="Times New Roman" w:eastAsia="Times New Roman" w:hAnsi="Times New Roman" w:cs="Times New Roman"/>
          <w:color w:val="000000"/>
          <w:sz w:val="28"/>
          <w:szCs w:val="28"/>
          <w:lang w:eastAsia="ru-RU"/>
        </w:rPr>
        <w:t xml:space="preserve"> может быть не самостоятельным заболеванием, а симптомом заболевания других органов (почки, эндокринная система и др.). В таких случаях говорят о вторичной (симптоматической) артериальной гипертонии. Лечение в таких случаях должно быть направлено на лечение основного заболевания, вызвавшего повышение артериального давления. Причину повышения артериального давления устанавливает только врач.</w:t>
      </w:r>
    </w:p>
    <w:p w:rsidR="00A07615" w:rsidRPr="004468C4" w:rsidRDefault="00A07615" w:rsidP="00570679">
      <w:pPr>
        <w:shd w:val="clear" w:color="auto" w:fill="FFFFFF"/>
        <w:spacing w:after="0" w:line="240" w:lineRule="auto"/>
        <w:jc w:val="both"/>
        <w:rPr>
          <w:rFonts w:ascii="Times New Roman" w:eastAsia="Times New Roman" w:hAnsi="Times New Roman" w:cs="Times New Roman"/>
          <w:b/>
          <w:color w:val="FF0000"/>
          <w:sz w:val="28"/>
          <w:szCs w:val="28"/>
          <w:lang w:eastAsia="ru-RU"/>
        </w:rPr>
      </w:pPr>
    </w:p>
    <w:p w:rsidR="004C3F66" w:rsidRDefault="004C3F66" w:rsidP="00A07615">
      <w:pPr>
        <w:shd w:val="clear" w:color="auto" w:fill="FFFFFF"/>
        <w:spacing w:after="0" w:line="240" w:lineRule="auto"/>
        <w:jc w:val="center"/>
        <w:rPr>
          <w:rFonts w:ascii="Times New Roman" w:eastAsia="Times New Roman" w:hAnsi="Times New Roman" w:cs="Times New Roman"/>
          <w:b/>
          <w:color w:val="FF0000"/>
          <w:sz w:val="28"/>
          <w:szCs w:val="28"/>
          <w:lang w:eastAsia="ru-RU"/>
        </w:rPr>
      </w:pPr>
    </w:p>
    <w:p w:rsidR="00570679" w:rsidRPr="00C62797" w:rsidRDefault="00A07615" w:rsidP="00A07615">
      <w:pPr>
        <w:shd w:val="clear" w:color="auto" w:fill="FFFFFF"/>
        <w:spacing w:after="0" w:line="240" w:lineRule="auto"/>
        <w:jc w:val="center"/>
        <w:rPr>
          <w:rFonts w:ascii="Times New Roman" w:eastAsia="Times New Roman" w:hAnsi="Times New Roman" w:cs="Times New Roman"/>
          <w:b/>
          <w:color w:val="FF0000"/>
          <w:sz w:val="32"/>
          <w:szCs w:val="32"/>
          <w:lang w:eastAsia="ru-RU"/>
        </w:rPr>
      </w:pPr>
      <w:r w:rsidRPr="00C62797">
        <w:rPr>
          <w:rFonts w:ascii="Times New Roman" w:eastAsia="Times New Roman" w:hAnsi="Times New Roman" w:cs="Times New Roman"/>
          <w:b/>
          <w:color w:val="FF0000"/>
          <w:sz w:val="32"/>
          <w:szCs w:val="32"/>
          <w:lang w:eastAsia="ru-RU"/>
        </w:rPr>
        <w:t>Чем опасна артериальная гипертония</w:t>
      </w:r>
    </w:p>
    <w:p w:rsidR="00570679" w:rsidRPr="004C3F66" w:rsidRDefault="00EB223F" w:rsidP="004C3F66">
      <w:pPr>
        <w:shd w:val="clear" w:color="auto" w:fill="FFFFFF"/>
        <w:spacing w:after="0" w:line="240" w:lineRule="auto"/>
        <w:jc w:val="center"/>
        <w:rPr>
          <w:rFonts w:ascii="Tahoma" w:eastAsia="Times New Roman" w:hAnsi="Tahoma" w:cs="Tahoma"/>
          <w:b/>
          <w:color w:val="FF0000"/>
          <w:sz w:val="28"/>
          <w:szCs w:val="28"/>
          <w:lang w:eastAsia="ru-RU"/>
        </w:rPr>
      </w:pPr>
      <w:r>
        <w:rPr>
          <w:rFonts w:ascii="Tahoma" w:eastAsia="Times New Roman" w:hAnsi="Tahoma" w:cs="Tahoma"/>
          <w:noProof/>
          <w:color w:val="000000"/>
          <w:sz w:val="18"/>
          <w:szCs w:val="18"/>
          <w:lang w:eastAsia="ru-RU"/>
        </w:rPr>
        <w:pict>
          <v:shape id="_x0000_s1028" type="#_x0000_t202" style="position:absolute;left:0;text-align:left;margin-left:67.95pt;margin-top:3pt;width:329.25pt;height:315.8pt;z-index:251659264" stroked="f">
            <v:textbox>
              <w:txbxContent>
                <w:p w:rsidR="0096686E" w:rsidRDefault="0096686E">
                  <w:r w:rsidRPr="00453529">
                    <w:rPr>
                      <w:noProof/>
                      <w:lang w:eastAsia="ru-RU"/>
                    </w:rPr>
                    <w:drawing>
                      <wp:inline distT="0" distB="0" distL="0" distR="0">
                        <wp:extent cx="3924300" cy="3800475"/>
                        <wp:effectExtent l="19050" t="0" r="0" b="0"/>
                        <wp:docPr id="31" name="Рисунок 3" descr="C:\Documents and Settings\Rausa01\Рабочий стол\ГИПЕРТ\перед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ГИПЕРТ\передел.jpg"/>
                                <pic:cNvPicPr>
                                  <a:picLocks noChangeAspect="1" noChangeArrowheads="1"/>
                                </pic:cNvPicPr>
                              </pic:nvPicPr>
                              <pic:blipFill>
                                <a:blip r:embed="rId10"/>
                                <a:srcRect/>
                                <a:stretch>
                                  <a:fillRect/>
                                </a:stretch>
                              </pic:blipFill>
                              <pic:spPr bwMode="auto">
                                <a:xfrm>
                                  <a:off x="0" y="0"/>
                                  <a:ext cx="3940772" cy="3816427"/>
                                </a:xfrm>
                                <a:prstGeom prst="rect">
                                  <a:avLst/>
                                </a:prstGeom>
                                <a:noFill/>
                                <a:ln w="9525">
                                  <a:noFill/>
                                  <a:miter lim="800000"/>
                                  <a:headEnd/>
                                  <a:tailEnd/>
                                </a:ln>
                              </pic:spPr>
                            </pic:pic>
                          </a:graphicData>
                        </a:graphic>
                      </wp:inline>
                    </w:drawing>
                  </w:r>
                </w:p>
              </w:txbxContent>
            </v:textbox>
          </v:shape>
        </w:pict>
      </w:r>
      <w:r w:rsidR="00570679" w:rsidRPr="00A07615">
        <w:rPr>
          <w:rFonts w:ascii="Tahoma" w:eastAsia="Times New Roman" w:hAnsi="Tahoma" w:cs="Tahoma"/>
          <w:b/>
          <w:color w:val="FF0000"/>
          <w:sz w:val="28"/>
          <w:szCs w:val="28"/>
          <w:lang w:eastAsia="ru-RU"/>
        </w:rPr>
        <w:t> </w:t>
      </w: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F5240F">
      <w:pPr>
        <w:shd w:val="clear" w:color="auto" w:fill="FFFFFF"/>
        <w:spacing w:after="0" w:line="240" w:lineRule="auto"/>
        <w:jc w:val="center"/>
        <w:rPr>
          <w:rFonts w:ascii="Times New Roman" w:eastAsia="Times New Roman" w:hAnsi="Times New Roman" w:cs="Times New Roman"/>
          <w:b/>
          <w:color w:val="0000FF"/>
          <w:sz w:val="28"/>
          <w:szCs w:val="28"/>
          <w:lang w:eastAsia="ru-RU"/>
        </w:rPr>
      </w:pPr>
    </w:p>
    <w:p w:rsidR="002F5518" w:rsidRDefault="002F5518" w:rsidP="00A07615">
      <w:pPr>
        <w:shd w:val="clear" w:color="auto" w:fill="FFFFFF"/>
        <w:spacing w:after="0" w:line="240" w:lineRule="auto"/>
        <w:rPr>
          <w:rFonts w:ascii="Times New Roman" w:eastAsia="Times New Roman" w:hAnsi="Times New Roman" w:cs="Times New Roman"/>
          <w:sz w:val="28"/>
          <w:szCs w:val="28"/>
          <w:lang w:eastAsia="ru-RU"/>
        </w:rPr>
      </w:pPr>
    </w:p>
    <w:p w:rsidR="00570679" w:rsidRPr="002F5518" w:rsidRDefault="00570679" w:rsidP="00A07615">
      <w:pPr>
        <w:shd w:val="clear" w:color="auto" w:fill="FFFFFF"/>
        <w:spacing w:after="0" w:line="240" w:lineRule="auto"/>
        <w:rPr>
          <w:rFonts w:ascii="Times New Roman" w:eastAsia="Times New Roman" w:hAnsi="Times New Roman" w:cs="Times New Roman"/>
          <w:b/>
          <w:color w:val="0000FF"/>
          <w:sz w:val="28"/>
          <w:szCs w:val="28"/>
          <w:lang w:eastAsia="ru-RU"/>
        </w:rPr>
      </w:pPr>
      <w:r w:rsidRPr="002F5518">
        <w:rPr>
          <w:rFonts w:ascii="Times New Roman" w:eastAsia="Times New Roman" w:hAnsi="Times New Roman" w:cs="Times New Roman"/>
          <w:b/>
          <w:color w:val="0000FF"/>
          <w:sz w:val="28"/>
          <w:szCs w:val="28"/>
          <w:lang w:eastAsia="ru-RU"/>
        </w:rPr>
        <w:t>При артериальной гипертонии происходят неблагоприятные изменения в организме:</w:t>
      </w:r>
    </w:p>
    <w:p w:rsidR="00570679" w:rsidRPr="00F5240F" w:rsidRDefault="00570679" w:rsidP="00570679">
      <w:pPr>
        <w:shd w:val="clear" w:color="auto" w:fill="FFFFFF"/>
        <w:spacing w:after="0" w:line="240" w:lineRule="auto"/>
        <w:rPr>
          <w:rFonts w:ascii="Times New Roman" w:eastAsia="Times New Roman" w:hAnsi="Times New Roman" w:cs="Times New Roman"/>
          <w:color w:val="000000"/>
          <w:sz w:val="24"/>
          <w:szCs w:val="24"/>
          <w:lang w:eastAsia="ru-RU"/>
        </w:rPr>
      </w:pPr>
    </w:p>
    <w:p w:rsidR="00570679" w:rsidRPr="002F5518" w:rsidRDefault="00570679" w:rsidP="00DA25C5">
      <w:pPr>
        <w:numPr>
          <w:ilvl w:val="0"/>
          <w:numId w:val="61"/>
        </w:numPr>
        <w:shd w:val="clear" w:color="auto" w:fill="FFFFFF"/>
        <w:spacing w:after="0" w:line="240" w:lineRule="auto"/>
        <w:rPr>
          <w:rFonts w:ascii="Times New Roman" w:eastAsia="Times New Roman" w:hAnsi="Times New Roman" w:cs="Times New Roman"/>
          <w:color w:val="0000FF"/>
          <w:sz w:val="28"/>
          <w:szCs w:val="28"/>
          <w:lang w:eastAsia="ru-RU"/>
        </w:rPr>
      </w:pPr>
      <w:r w:rsidRPr="002F5518">
        <w:rPr>
          <w:rFonts w:ascii="Times New Roman" w:eastAsia="Times New Roman" w:hAnsi="Times New Roman" w:cs="Times New Roman"/>
          <w:color w:val="0000FF"/>
          <w:sz w:val="28"/>
          <w:szCs w:val="28"/>
          <w:lang w:eastAsia="ru-RU"/>
        </w:rPr>
        <w:t>сужение и потеря эластичности микрососудов, ухудшается зрение; </w:t>
      </w:r>
    </w:p>
    <w:p w:rsidR="00570679" w:rsidRPr="002F5518" w:rsidRDefault="00570679" w:rsidP="00570679">
      <w:pPr>
        <w:spacing w:after="0" w:line="240" w:lineRule="auto"/>
        <w:rPr>
          <w:rFonts w:ascii="Times New Roman" w:eastAsia="Times New Roman" w:hAnsi="Times New Roman" w:cs="Times New Roman"/>
          <w:color w:val="0000FF"/>
          <w:sz w:val="28"/>
          <w:szCs w:val="28"/>
          <w:lang w:eastAsia="ru-RU"/>
        </w:rPr>
      </w:pPr>
    </w:p>
    <w:p w:rsidR="00570679" w:rsidRPr="002F5518" w:rsidRDefault="00570679" w:rsidP="00DA25C5">
      <w:pPr>
        <w:numPr>
          <w:ilvl w:val="0"/>
          <w:numId w:val="61"/>
        </w:numPr>
        <w:shd w:val="clear" w:color="auto" w:fill="FFFFFF"/>
        <w:spacing w:after="0" w:line="240" w:lineRule="auto"/>
        <w:rPr>
          <w:rFonts w:ascii="Times New Roman" w:eastAsia="Times New Roman" w:hAnsi="Times New Roman" w:cs="Times New Roman"/>
          <w:color w:val="0000FF"/>
          <w:sz w:val="28"/>
          <w:szCs w:val="28"/>
          <w:lang w:eastAsia="ru-RU"/>
        </w:rPr>
      </w:pPr>
      <w:r w:rsidRPr="002F5518">
        <w:rPr>
          <w:rFonts w:ascii="Times New Roman" w:eastAsia="Times New Roman" w:hAnsi="Times New Roman" w:cs="Times New Roman"/>
          <w:color w:val="0000FF"/>
          <w:sz w:val="28"/>
          <w:szCs w:val="28"/>
          <w:lang w:eastAsia="ru-RU"/>
        </w:rPr>
        <w:t>нарушение частоты сердечных сокращений, чаще в сторону повышения; </w:t>
      </w:r>
    </w:p>
    <w:p w:rsidR="00570679" w:rsidRPr="002F5518" w:rsidRDefault="00570679" w:rsidP="00570679">
      <w:pPr>
        <w:spacing w:after="0" w:line="240" w:lineRule="auto"/>
        <w:rPr>
          <w:rFonts w:ascii="Times New Roman" w:eastAsia="Times New Roman" w:hAnsi="Times New Roman" w:cs="Times New Roman"/>
          <w:color w:val="0000FF"/>
          <w:sz w:val="28"/>
          <w:szCs w:val="28"/>
          <w:lang w:eastAsia="ru-RU"/>
        </w:rPr>
      </w:pPr>
    </w:p>
    <w:p w:rsidR="00570679" w:rsidRPr="002F5518" w:rsidRDefault="00570679" w:rsidP="00DA25C5">
      <w:pPr>
        <w:numPr>
          <w:ilvl w:val="0"/>
          <w:numId w:val="61"/>
        </w:numPr>
        <w:shd w:val="clear" w:color="auto" w:fill="FFFFFF"/>
        <w:spacing w:after="0" w:line="240" w:lineRule="auto"/>
        <w:rPr>
          <w:rFonts w:ascii="Times New Roman" w:eastAsia="Times New Roman" w:hAnsi="Times New Roman" w:cs="Times New Roman"/>
          <w:color w:val="0000FF"/>
          <w:sz w:val="28"/>
          <w:szCs w:val="28"/>
          <w:lang w:eastAsia="ru-RU"/>
        </w:rPr>
      </w:pPr>
      <w:r w:rsidRPr="002F5518">
        <w:rPr>
          <w:rFonts w:ascii="Times New Roman" w:eastAsia="Times New Roman" w:hAnsi="Times New Roman" w:cs="Times New Roman"/>
          <w:color w:val="0000FF"/>
          <w:sz w:val="28"/>
          <w:szCs w:val="28"/>
          <w:lang w:eastAsia="ru-RU"/>
        </w:rPr>
        <w:t>вследствие повышения нагрузки на сердце увеличивается мышечная масса левого желудочка сердца, при этом ухудшается его кровоснабжение; </w:t>
      </w:r>
      <w:r w:rsidRPr="002F5518">
        <w:rPr>
          <w:rFonts w:ascii="Times New Roman" w:eastAsia="Times New Roman" w:hAnsi="Times New Roman" w:cs="Times New Roman"/>
          <w:color w:val="0000FF"/>
          <w:sz w:val="28"/>
          <w:szCs w:val="28"/>
          <w:lang w:eastAsia="ru-RU"/>
        </w:rPr>
        <w:br/>
      </w:r>
    </w:p>
    <w:p w:rsidR="00570679" w:rsidRPr="002F5518" w:rsidRDefault="00570679" w:rsidP="00DA25C5">
      <w:pPr>
        <w:numPr>
          <w:ilvl w:val="0"/>
          <w:numId w:val="61"/>
        </w:numPr>
        <w:shd w:val="clear" w:color="auto" w:fill="FFFFFF"/>
        <w:spacing w:after="0" w:line="240" w:lineRule="auto"/>
        <w:rPr>
          <w:rFonts w:ascii="Times New Roman" w:eastAsia="Times New Roman" w:hAnsi="Times New Roman" w:cs="Times New Roman"/>
          <w:color w:val="0000FF"/>
          <w:sz w:val="28"/>
          <w:szCs w:val="28"/>
          <w:lang w:eastAsia="ru-RU"/>
        </w:rPr>
      </w:pPr>
      <w:r w:rsidRPr="002F5518">
        <w:rPr>
          <w:rFonts w:ascii="Times New Roman" w:eastAsia="Times New Roman" w:hAnsi="Times New Roman" w:cs="Times New Roman"/>
          <w:color w:val="0000FF"/>
          <w:sz w:val="28"/>
          <w:szCs w:val="28"/>
          <w:lang w:eastAsia="ru-RU"/>
        </w:rPr>
        <w:t>быстро развивается атеросклероз аорты, сосудов мозга, сердца; </w:t>
      </w:r>
    </w:p>
    <w:p w:rsidR="00C870AF" w:rsidRDefault="00C870AF" w:rsidP="00C870AF">
      <w:pPr>
        <w:pStyle w:val="a4"/>
        <w:shd w:val="clear" w:color="auto" w:fill="FFFFFF"/>
        <w:spacing w:after="0" w:line="240" w:lineRule="auto"/>
        <w:rPr>
          <w:rFonts w:ascii="Times New Roman" w:eastAsia="Times New Roman" w:hAnsi="Times New Roman" w:cs="Times New Roman"/>
          <w:color w:val="0000FF"/>
          <w:sz w:val="28"/>
          <w:szCs w:val="28"/>
          <w:lang w:eastAsia="ru-RU"/>
        </w:rPr>
      </w:pPr>
    </w:p>
    <w:p w:rsidR="00570679" w:rsidRPr="002F5518" w:rsidRDefault="00570679" w:rsidP="00DA25C5">
      <w:pPr>
        <w:pStyle w:val="a4"/>
        <w:numPr>
          <w:ilvl w:val="0"/>
          <w:numId w:val="61"/>
        </w:numPr>
        <w:shd w:val="clear" w:color="auto" w:fill="FFFFFF"/>
        <w:spacing w:after="0" w:line="240" w:lineRule="auto"/>
        <w:rPr>
          <w:rFonts w:ascii="Times New Roman" w:eastAsia="Times New Roman" w:hAnsi="Times New Roman" w:cs="Times New Roman"/>
          <w:color w:val="0000FF"/>
          <w:sz w:val="28"/>
          <w:szCs w:val="28"/>
          <w:lang w:eastAsia="ru-RU"/>
        </w:rPr>
      </w:pPr>
      <w:r w:rsidRPr="002F5518">
        <w:rPr>
          <w:rFonts w:ascii="Times New Roman" w:eastAsia="Times New Roman" w:hAnsi="Times New Roman" w:cs="Times New Roman"/>
          <w:color w:val="0000FF"/>
          <w:sz w:val="28"/>
          <w:szCs w:val="28"/>
          <w:lang w:eastAsia="ru-RU"/>
        </w:rPr>
        <w:t>повышается нагрузка на почки, что приводит к ухудшению их функции.</w:t>
      </w:r>
    </w:p>
    <w:p w:rsidR="00C870AF" w:rsidRPr="00C21563" w:rsidRDefault="00C21563" w:rsidP="00C21563">
      <w:pPr>
        <w:pStyle w:val="a4"/>
        <w:shd w:val="clear" w:color="auto" w:fill="FFFFFF"/>
        <w:spacing w:after="0" w:line="240" w:lineRule="auto"/>
        <w:rPr>
          <w:rFonts w:ascii="Times New Roman" w:hAnsi="Times New Roman" w:cs="Times New Roman"/>
          <w:b/>
          <w:color w:val="FF0000"/>
          <w:sz w:val="28"/>
          <w:szCs w:val="28"/>
          <w:shd w:val="clear" w:color="auto" w:fill="FFFFFF"/>
        </w:rPr>
      </w:pPr>
      <w:r>
        <w:rPr>
          <w:rFonts w:ascii="Times New Roman" w:hAnsi="Times New Roman" w:cs="Times New Roman"/>
          <w:b/>
          <w:color w:val="FF0000"/>
          <w:sz w:val="28"/>
          <w:szCs w:val="28"/>
          <w:shd w:val="clear" w:color="auto" w:fill="FFFFFF"/>
        </w:rPr>
        <w:t xml:space="preserve">            </w:t>
      </w:r>
    </w:p>
    <w:p w:rsidR="00C870AF" w:rsidRDefault="00C870AF" w:rsidP="002F5518">
      <w:pPr>
        <w:pStyle w:val="a4"/>
        <w:shd w:val="clear" w:color="auto" w:fill="FFFFFF"/>
        <w:spacing w:after="0" w:line="240" w:lineRule="auto"/>
        <w:rPr>
          <w:rFonts w:ascii="Times New Roman" w:hAnsi="Times New Roman" w:cs="Times New Roman"/>
          <w:b/>
          <w:color w:val="FF0066"/>
          <w:sz w:val="28"/>
          <w:szCs w:val="28"/>
          <w:shd w:val="clear" w:color="auto" w:fill="FFFFFF"/>
        </w:rPr>
      </w:pPr>
    </w:p>
    <w:p w:rsidR="0037168F" w:rsidRPr="00C62797" w:rsidRDefault="00C870AF" w:rsidP="002F5518">
      <w:pPr>
        <w:pStyle w:val="a4"/>
        <w:shd w:val="clear" w:color="auto" w:fill="FFFFFF"/>
        <w:spacing w:after="0" w:line="240" w:lineRule="auto"/>
        <w:rPr>
          <w:rFonts w:ascii="Times New Roman" w:hAnsi="Times New Roman" w:cs="Times New Roman"/>
          <w:b/>
          <w:color w:val="FF0000"/>
          <w:sz w:val="32"/>
          <w:szCs w:val="32"/>
          <w:shd w:val="clear" w:color="auto" w:fill="FFFFFF"/>
        </w:rPr>
      </w:pPr>
      <w:r>
        <w:rPr>
          <w:rFonts w:ascii="Times New Roman" w:hAnsi="Times New Roman" w:cs="Times New Roman"/>
          <w:b/>
          <w:color w:val="FF0066"/>
          <w:sz w:val="28"/>
          <w:szCs w:val="28"/>
          <w:shd w:val="clear" w:color="auto" w:fill="FFFFFF"/>
        </w:rPr>
        <w:t xml:space="preserve">         </w:t>
      </w:r>
      <w:r w:rsidR="004468C4" w:rsidRPr="0085661C">
        <w:rPr>
          <w:rFonts w:ascii="Times New Roman" w:hAnsi="Times New Roman" w:cs="Times New Roman"/>
          <w:b/>
          <w:color w:val="FF0066"/>
          <w:sz w:val="28"/>
          <w:szCs w:val="28"/>
          <w:shd w:val="clear" w:color="auto" w:fill="FFFFFF"/>
        </w:rPr>
        <w:t xml:space="preserve"> </w:t>
      </w:r>
      <w:r w:rsidR="0037168F" w:rsidRPr="00C62797">
        <w:rPr>
          <w:rFonts w:ascii="Times New Roman" w:hAnsi="Times New Roman" w:cs="Times New Roman"/>
          <w:b/>
          <w:color w:val="FF0000"/>
          <w:sz w:val="32"/>
          <w:szCs w:val="32"/>
          <w:shd w:val="clear" w:color="auto" w:fill="FFFFFF"/>
        </w:rPr>
        <w:t>Стадии артериальной гипертонии</w:t>
      </w:r>
    </w:p>
    <w:p w:rsidR="0037168F" w:rsidRDefault="00EB223F" w:rsidP="00717D23">
      <w:pPr>
        <w:pStyle w:val="a4"/>
        <w:shd w:val="clear" w:color="auto" w:fill="FFFFFF"/>
        <w:spacing w:after="0" w:line="240" w:lineRule="auto"/>
        <w:jc w:val="center"/>
        <w:rPr>
          <w:rFonts w:ascii="Times New Roman" w:hAnsi="Times New Roman" w:cs="Times New Roman"/>
          <w:b/>
          <w:color w:val="9900CC"/>
          <w:sz w:val="24"/>
          <w:szCs w:val="24"/>
          <w:shd w:val="clear" w:color="auto" w:fill="FFFFFF"/>
        </w:rPr>
      </w:pPr>
      <w:r>
        <w:rPr>
          <w:rFonts w:ascii="Times New Roman" w:hAnsi="Times New Roman" w:cs="Times New Roman"/>
          <w:b/>
          <w:noProof/>
          <w:color w:val="9900CC"/>
          <w:sz w:val="24"/>
          <w:szCs w:val="24"/>
        </w:rPr>
        <w:pict>
          <v:shape id="_x0000_s1030" type="#_x0000_t202" style="position:absolute;left:0;text-align:left;margin-left:-32.55pt;margin-top:8.7pt;width:496.5pt;height:155.8pt;z-index:251662336" fillcolor="#0070c0" stroked="f">
            <v:textbox style="mso-next-textbox:#_x0000_s1030">
              <w:txbxContent>
                <w:p w:rsidR="0096686E" w:rsidRDefault="0096686E" w:rsidP="0037168F">
                  <w:r>
                    <w:rPr>
                      <w:noProof/>
                      <w:lang w:eastAsia="ru-RU"/>
                    </w:rPr>
                    <w:drawing>
                      <wp:inline distT="0" distB="0" distL="0" distR="0">
                        <wp:extent cx="6067425" cy="1809750"/>
                        <wp:effectExtent l="19050" t="0" r="9525" b="0"/>
                        <wp:docPr id="29" name="Рисунок 4" descr="C:\Documents and Settings\Rausa01\Рабочий стол\ГИПЕРТ\pervaja-stadija-gipertonii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ГИПЕРТ\pervaja-stadija-gipertonii_4_1.jpg"/>
                                <pic:cNvPicPr>
                                  <a:picLocks noChangeAspect="1" noChangeArrowheads="1"/>
                                </pic:cNvPicPr>
                              </pic:nvPicPr>
                              <pic:blipFill>
                                <a:blip r:embed="rId11"/>
                                <a:srcRect/>
                                <a:stretch>
                                  <a:fillRect/>
                                </a:stretch>
                              </pic:blipFill>
                              <pic:spPr bwMode="auto">
                                <a:xfrm>
                                  <a:off x="0" y="0"/>
                                  <a:ext cx="6067425" cy="1809750"/>
                                </a:xfrm>
                                <a:prstGeom prst="rect">
                                  <a:avLst/>
                                </a:prstGeom>
                                <a:noFill/>
                                <a:ln w="9525">
                                  <a:noFill/>
                                  <a:miter lim="800000"/>
                                  <a:headEnd/>
                                  <a:tailEnd/>
                                </a:ln>
                              </pic:spPr>
                            </pic:pic>
                          </a:graphicData>
                        </a:graphic>
                      </wp:inline>
                    </w:drawing>
                  </w:r>
                </w:p>
              </w:txbxContent>
            </v:textbox>
          </v:shape>
        </w:pict>
      </w: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4C3F66" w:rsidRDefault="004C3F66" w:rsidP="004C3F66">
      <w:pPr>
        <w:shd w:val="clear" w:color="auto" w:fill="FFFFFF"/>
        <w:spacing w:after="0" w:line="240" w:lineRule="auto"/>
        <w:outlineLvl w:val="0"/>
        <w:rPr>
          <w:rFonts w:ascii="Times New Roman" w:hAnsi="Times New Roman" w:cs="Times New Roman"/>
          <w:b/>
          <w:color w:val="9900CC"/>
          <w:sz w:val="24"/>
          <w:szCs w:val="24"/>
          <w:shd w:val="clear" w:color="auto" w:fill="FFFFFF"/>
        </w:rPr>
      </w:pPr>
    </w:p>
    <w:p w:rsidR="004468C4" w:rsidRDefault="004468C4" w:rsidP="004C3F66">
      <w:pPr>
        <w:shd w:val="clear" w:color="auto" w:fill="FFFFFF"/>
        <w:spacing w:after="0" w:line="240" w:lineRule="auto"/>
        <w:outlineLvl w:val="0"/>
        <w:rPr>
          <w:rFonts w:ascii="Times New Roman" w:hAnsi="Times New Roman" w:cs="Times New Roman"/>
          <w:b/>
          <w:color w:val="9900CC"/>
          <w:sz w:val="24"/>
          <w:szCs w:val="24"/>
          <w:shd w:val="clear" w:color="auto" w:fill="FFFFFF"/>
        </w:rPr>
      </w:pPr>
    </w:p>
    <w:p w:rsidR="004468C4" w:rsidRDefault="004468C4" w:rsidP="004C3F66">
      <w:pPr>
        <w:shd w:val="clear" w:color="auto" w:fill="FFFFFF"/>
        <w:spacing w:after="0" w:line="240" w:lineRule="auto"/>
        <w:outlineLvl w:val="0"/>
        <w:rPr>
          <w:rFonts w:ascii="Times New Roman" w:hAnsi="Times New Roman" w:cs="Times New Roman"/>
          <w:b/>
          <w:color w:val="9900CC"/>
          <w:sz w:val="24"/>
          <w:szCs w:val="24"/>
          <w:shd w:val="clear" w:color="auto" w:fill="FFFFFF"/>
        </w:rPr>
      </w:pPr>
    </w:p>
    <w:p w:rsidR="004468C4" w:rsidRDefault="004468C4" w:rsidP="004C3F66">
      <w:pPr>
        <w:shd w:val="clear" w:color="auto" w:fill="FFFFFF"/>
        <w:spacing w:after="0" w:line="240" w:lineRule="auto"/>
        <w:outlineLvl w:val="0"/>
        <w:rPr>
          <w:rFonts w:ascii="Times New Roman" w:hAnsi="Times New Roman" w:cs="Times New Roman"/>
          <w:b/>
          <w:color w:val="9900CC"/>
          <w:sz w:val="24"/>
          <w:szCs w:val="24"/>
          <w:shd w:val="clear" w:color="auto" w:fill="FFFFFF"/>
        </w:rPr>
      </w:pPr>
    </w:p>
    <w:p w:rsidR="004468C4" w:rsidRPr="004C3F66" w:rsidRDefault="004468C4" w:rsidP="004C3F66">
      <w:pPr>
        <w:shd w:val="clear" w:color="auto" w:fill="FFFFFF"/>
        <w:spacing w:after="0" w:line="240" w:lineRule="auto"/>
        <w:outlineLvl w:val="0"/>
        <w:rPr>
          <w:rFonts w:ascii="Times New Roman" w:eastAsia="Times New Roman" w:hAnsi="Times New Roman" w:cs="Times New Roman"/>
          <w:b/>
          <w:color w:val="FF0000"/>
          <w:kern w:val="36"/>
          <w:sz w:val="28"/>
          <w:szCs w:val="28"/>
          <w:lang w:eastAsia="ru-RU"/>
        </w:rPr>
      </w:pPr>
    </w:p>
    <w:p w:rsidR="009E12F6" w:rsidRDefault="009E12F6" w:rsidP="00604474">
      <w:pPr>
        <w:pStyle w:val="a4"/>
        <w:shd w:val="clear" w:color="auto" w:fill="FFFFFF"/>
        <w:spacing w:after="0" w:line="240" w:lineRule="auto"/>
        <w:ind w:left="-567"/>
        <w:jc w:val="center"/>
        <w:outlineLvl w:val="0"/>
        <w:rPr>
          <w:rFonts w:ascii="Times New Roman" w:eastAsia="Times New Roman" w:hAnsi="Times New Roman" w:cs="Times New Roman"/>
          <w:b/>
          <w:color w:val="FF0000"/>
          <w:kern w:val="36"/>
          <w:sz w:val="28"/>
          <w:szCs w:val="28"/>
          <w:lang w:eastAsia="ru-RU"/>
        </w:rPr>
      </w:pPr>
    </w:p>
    <w:p w:rsidR="00604474" w:rsidRPr="00C62797" w:rsidRDefault="00604474" w:rsidP="00604474">
      <w:pPr>
        <w:pStyle w:val="a4"/>
        <w:shd w:val="clear" w:color="auto" w:fill="FFFFFF"/>
        <w:spacing w:after="0" w:line="240" w:lineRule="auto"/>
        <w:ind w:left="-567"/>
        <w:jc w:val="center"/>
        <w:outlineLvl w:val="0"/>
        <w:rPr>
          <w:rFonts w:ascii="Times New Roman" w:eastAsia="Times New Roman" w:hAnsi="Times New Roman" w:cs="Times New Roman"/>
          <w:b/>
          <w:color w:val="FF0000"/>
          <w:kern w:val="36"/>
          <w:sz w:val="28"/>
          <w:szCs w:val="28"/>
          <w:lang w:eastAsia="ru-RU"/>
        </w:rPr>
      </w:pPr>
      <w:r w:rsidRPr="00C62797">
        <w:rPr>
          <w:rFonts w:ascii="Times New Roman" w:eastAsia="Times New Roman" w:hAnsi="Times New Roman" w:cs="Times New Roman"/>
          <w:b/>
          <w:color w:val="FF0000"/>
          <w:kern w:val="36"/>
          <w:sz w:val="28"/>
          <w:szCs w:val="28"/>
          <w:lang w:eastAsia="ru-RU"/>
        </w:rPr>
        <w:t>Класси</w:t>
      </w:r>
      <w:r w:rsidR="00341A06" w:rsidRPr="00C62797">
        <w:rPr>
          <w:rFonts w:ascii="Times New Roman" w:eastAsia="Times New Roman" w:hAnsi="Times New Roman" w:cs="Times New Roman"/>
          <w:b/>
          <w:color w:val="FF0000"/>
          <w:kern w:val="36"/>
          <w:sz w:val="28"/>
          <w:szCs w:val="28"/>
          <w:lang w:eastAsia="ru-RU"/>
        </w:rPr>
        <w:t>фикация артериальной гипертонии</w:t>
      </w:r>
      <w:r w:rsidRPr="00C62797">
        <w:rPr>
          <w:rFonts w:ascii="Times New Roman" w:eastAsia="Times New Roman" w:hAnsi="Times New Roman" w:cs="Times New Roman"/>
          <w:b/>
          <w:color w:val="FF0000"/>
          <w:kern w:val="36"/>
          <w:sz w:val="28"/>
          <w:szCs w:val="28"/>
          <w:lang w:eastAsia="ru-RU"/>
        </w:rPr>
        <w:t xml:space="preserve"> по</w:t>
      </w:r>
    </w:p>
    <w:p w:rsidR="00604474" w:rsidRPr="00C21563" w:rsidRDefault="00604474" w:rsidP="00C21563">
      <w:pPr>
        <w:pStyle w:val="a4"/>
        <w:shd w:val="clear" w:color="auto" w:fill="FFFFFF"/>
        <w:spacing w:after="0" w:line="240" w:lineRule="auto"/>
        <w:ind w:left="-567"/>
        <w:jc w:val="center"/>
        <w:outlineLvl w:val="0"/>
        <w:rPr>
          <w:rFonts w:ascii="Times New Roman" w:eastAsia="Times New Roman" w:hAnsi="Times New Roman" w:cs="Times New Roman"/>
          <w:b/>
          <w:color w:val="FF0000"/>
          <w:kern w:val="36"/>
          <w:sz w:val="28"/>
          <w:szCs w:val="28"/>
          <w:lang w:eastAsia="ru-RU"/>
        </w:rPr>
      </w:pPr>
      <w:r w:rsidRPr="00C62797">
        <w:rPr>
          <w:rFonts w:ascii="Times New Roman" w:eastAsia="Times New Roman" w:hAnsi="Times New Roman" w:cs="Times New Roman"/>
          <w:b/>
          <w:color w:val="FF0000"/>
          <w:kern w:val="36"/>
          <w:sz w:val="28"/>
          <w:szCs w:val="28"/>
          <w:lang w:eastAsia="ru-RU"/>
        </w:rPr>
        <w:t>уровню артериального давления для возрастной группы старше 18 лет (ВОЗ)</w:t>
      </w:r>
    </w:p>
    <w:p w:rsidR="00570679" w:rsidRPr="00570679" w:rsidRDefault="00EB223F"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29" type="#_x0000_t202" style="position:absolute;left:0;text-align:left;margin-left:-56.55pt;margin-top:8pt;width:542.25pt;height:303pt;z-index:251660288" strokecolor="blue" strokeweight="3pt">
            <v:textbox style="mso-next-textbox:#_x0000_s1029">
              <w:txbxContent>
                <w:tbl>
                  <w:tblPr>
                    <w:tblStyle w:val="a3"/>
                    <w:tblW w:w="0" w:type="auto"/>
                    <w:tblLook w:val="04A0" w:firstRow="1" w:lastRow="0" w:firstColumn="1" w:lastColumn="0" w:noHBand="0" w:noVBand="1"/>
                  </w:tblPr>
                  <w:tblGrid>
                    <w:gridCol w:w="4488"/>
                    <w:gridCol w:w="3111"/>
                    <w:gridCol w:w="3113"/>
                  </w:tblGrid>
                  <w:tr w:rsidR="0096686E" w:rsidRPr="00C86820" w:rsidTr="00604474">
                    <w:trPr>
                      <w:trHeight w:val="845"/>
                    </w:trPr>
                    <w:tc>
                      <w:tcPr>
                        <w:tcW w:w="4503" w:type="dxa"/>
                      </w:tcPr>
                      <w:p w:rsidR="0096686E" w:rsidRPr="001C7EC7" w:rsidRDefault="0096686E" w:rsidP="001C7EC7">
                        <w:pPr>
                          <w:jc w:val="center"/>
                          <w:rPr>
                            <w:rFonts w:ascii="Times New Roman" w:hAnsi="Times New Roman" w:cs="Times New Roman"/>
                            <w:b/>
                            <w:color w:val="0000FF"/>
                            <w:sz w:val="26"/>
                            <w:szCs w:val="26"/>
                          </w:rPr>
                        </w:pPr>
                      </w:p>
                      <w:p w:rsidR="0096686E" w:rsidRPr="001C7EC7" w:rsidRDefault="0096686E" w:rsidP="001C7EC7">
                        <w:pPr>
                          <w:jc w:val="center"/>
                          <w:rPr>
                            <w:rFonts w:ascii="Times New Roman" w:hAnsi="Times New Roman" w:cs="Times New Roman"/>
                            <w:b/>
                            <w:color w:val="0000FF"/>
                            <w:sz w:val="26"/>
                            <w:szCs w:val="26"/>
                          </w:rPr>
                        </w:pPr>
                        <w:r w:rsidRPr="001C7EC7">
                          <w:rPr>
                            <w:rFonts w:ascii="Times New Roman" w:hAnsi="Times New Roman" w:cs="Times New Roman"/>
                            <w:b/>
                            <w:color w:val="0000FF"/>
                            <w:sz w:val="26"/>
                            <w:szCs w:val="26"/>
                          </w:rPr>
                          <w:t>Категория</w:t>
                        </w:r>
                      </w:p>
                    </w:tc>
                    <w:tc>
                      <w:tcPr>
                        <w:tcW w:w="3118" w:type="dxa"/>
                      </w:tcPr>
                      <w:p w:rsidR="0096686E" w:rsidRDefault="0096686E" w:rsidP="001C7EC7">
                        <w:pPr>
                          <w:jc w:val="center"/>
                          <w:rPr>
                            <w:rFonts w:ascii="Times New Roman" w:hAnsi="Times New Roman" w:cs="Times New Roman"/>
                            <w:b/>
                            <w:color w:val="0000FF"/>
                            <w:sz w:val="26"/>
                            <w:szCs w:val="26"/>
                          </w:rPr>
                        </w:pPr>
                        <w:r>
                          <w:rPr>
                            <w:rFonts w:ascii="Times New Roman" w:hAnsi="Times New Roman" w:cs="Times New Roman"/>
                            <w:b/>
                            <w:color w:val="0000FF"/>
                            <w:sz w:val="26"/>
                            <w:szCs w:val="26"/>
                          </w:rPr>
                          <w:t>Систолическое</w:t>
                        </w:r>
                      </w:p>
                      <w:p w:rsidR="0096686E" w:rsidRDefault="0096686E" w:rsidP="001C7EC7">
                        <w:pPr>
                          <w:jc w:val="center"/>
                          <w:rPr>
                            <w:rFonts w:ascii="Times New Roman" w:hAnsi="Times New Roman" w:cs="Times New Roman"/>
                            <w:b/>
                            <w:color w:val="0000FF"/>
                            <w:sz w:val="26"/>
                            <w:szCs w:val="26"/>
                          </w:rPr>
                        </w:pPr>
                        <w:r>
                          <w:rPr>
                            <w:rFonts w:ascii="Times New Roman" w:hAnsi="Times New Roman" w:cs="Times New Roman"/>
                            <w:b/>
                            <w:color w:val="0000FF"/>
                            <w:sz w:val="26"/>
                            <w:szCs w:val="26"/>
                          </w:rPr>
                          <w:t>артериальное давление,</w:t>
                        </w:r>
                      </w:p>
                      <w:p w:rsidR="0096686E" w:rsidRPr="001C7EC7" w:rsidRDefault="0096686E" w:rsidP="001C7EC7">
                        <w:pPr>
                          <w:jc w:val="center"/>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мм </w:t>
                        </w:r>
                        <w:proofErr w:type="spellStart"/>
                        <w:r>
                          <w:rPr>
                            <w:rFonts w:ascii="Times New Roman" w:hAnsi="Times New Roman" w:cs="Times New Roman"/>
                            <w:b/>
                            <w:color w:val="0000FF"/>
                            <w:sz w:val="26"/>
                            <w:szCs w:val="26"/>
                          </w:rPr>
                          <w:t>рт.ст</w:t>
                        </w:r>
                        <w:proofErr w:type="spellEnd"/>
                        <w:r>
                          <w:rPr>
                            <w:rFonts w:ascii="Times New Roman" w:hAnsi="Times New Roman" w:cs="Times New Roman"/>
                            <w:b/>
                            <w:color w:val="0000FF"/>
                            <w:sz w:val="26"/>
                            <w:szCs w:val="26"/>
                          </w:rPr>
                          <w:t>.</w:t>
                        </w:r>
                      </w:p>
                    </w:tc>
                    <w:tc>
                      <w:tcPr>
                        <w:tcW w:w="3119" w:type="dxa"/>
                      </w:tcPr>
                      <w:p w:rsidR="0096686E" w:rsidRDefault="0096686E" w:rsidP="001C7EC7">
                        <w:pPr>
                          <w:jc w:val="center"/>
                          <w:rPr>
                            <w:rFonts w:ascii="Times New Roman" w:hAnsi="Times New Roman" w:cs="Times New Roman"/>
                            <w:b/>
                            <w:color w:val="0000FF"/>
                            <w:sz w:val="26"/>
                            <w:szCs w:val="26"/>
                          </w:rPr>
                        </w:pPr>
                        <w:r>
                          <w:rPr>
                            <w:rFonts w:ascii="Times New Roman" w:hAnsi="Times New Roman" w:cs="Times New Roman"/>
                            <w:b/>
                            <w:color w:val="0000FF"/>
                            <w:sz w:val="26"/>
                            <w:szCs w:val="26"/>
                          </w:rPr>
                          <w:t>Диастолическое  артериальное давление,</w:t>
                        </w:r>
                      </w:p>
                      <w:p w:rsidR="0096686E" w:rsidRPr="001C7EC7" w:rsidRDefault="0096686E" w:rsidP="001C7EC7">
                        <w:pPr>
                          <w:jc w:val="center"/>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мм </w:t>
                        </w:r>
                        <w:proofErr w:type="spellStart"/>
                        <w:r>
                          <w:rPr>
                            <w:rFonts w:ascii="Times New Roman" w:hAnsi="Times New Roman" w:cs="Times New Roman"/>
                            <w:b/>
                            <w:color w:val="0000FF"/>
                            <w:sz w:val="26"/>
                            <w:szCs w:val="26"/>
                          </w:rPr>
                          <w:t>рт.ст</w:t>
                        </w:r>
                        <w:proofErr w:type="spellEnd"/>
                        <w:r>
                          <w:rPr>
                            <w:rFonts w:ascii="Times New Roman" w:hAnsi="Times New Roman" w:cs="Times New Roman"/>
                            <w:b/>
                            <w:color w:val="0000FF"/>
                            <w:sz w:val="26"/>
                            <w:szCs w:val="26"/>
                          </w:rPr>
                          <w:t>.</w:t>
                        </w:r>
                      </w:p>
                    </w:tc>
                  </w:tr>
                  <w:tr w:rsidR="0096686E" w:rsidRPr="00C86820" w:rsidTr="00604474">
                    <w:trPr>
                      <w:trHeight w:val="412"/>
                    </w:trPr>
                    <w:tc>
                      <w:tcPr>
                        <w:tcW w:w="4503" w:type="dxa"/>
                      </w:tcPr>
                      <w:p w:rsidR="0096686E" w:rsidRPr="00792AE5" w:rsidRDefault="0096686E" w:rsidP="001C7EC7">
                        <w:pPr>
                          <w:jc w:val="center"/>
                          <w:rPr>
                            <w:rFonts w:ascii="Times New Roman" w:hAnsi="Times New Roman" w:cs="Times New Roman"/>
                            <w:b/>
                            <w:color w:val="0000FF"/>
                            <w:sz w:val="26"/>
                            <w:szCs w:val="26"/>
                          </w:rPr>
                        </w:pPr>
                        <w:r w:rsidRPr="00792AE5">
                          <w:rPr>
                            <w:rFonts w:ascii="Times New Roman" w:hAnsi="Times New Roman" w:cs="Times New Roman"/>
                            <w:b/>
                            <w:color w:val="0000FF"/>
                            <w:sz w:val="26"/>
                            <w:szCs w:val="26"/>
                          </w:rPr>
                          <w:t>1</w:t>
                        </w:r>
                      </w:p>
                    </w:tc>
                    <w:tc>
                      <w:tcPr>
                        <w:tcW w:w="3118" w:type="dxa"/>
                      </w:tcPr>
                      <w:p w:rsidR="0096686E" w:rsidRPr="00792AE5" w:rsidRDefault="0096686E" w:rsidP="001C7EC7">
                        <w:pPr>
                          <w:jc w:val="center"/>
                          <w:rPr>
                            <w:rFonts w:ascii="Times New Roman" w:hAnsi="Times New Roman" w:cs="Times New Roman"/>
                            <w:b/>
                            <w:color w:val="0000FF"/>
                            <w:sz w:val="26"/>
                            <w:szCs w:val="26"/>
                          </w:rPr>
                        </w:pPr>
                        <w:r w:rsidRPr="00792AE5">
                          <w:rPr>
                            <w:rFonts w:ascii="Times New Roman" w:hAnsi="Times New Roman" w:cs="Times New Roman"/>
                            <w:b/>
                            <w:color w:val="0000FF"/>
                            <w:sz w:val="26"/>
                            <w:szCs w:val="26"/>
                          </w:rPr>
                          <w:t>2</w:t>
                        </w:r>
                      </w:p>
                    </w:tc>
                    <w:tc>
                      <w:tcPr>
                        <w:tcW w:w="3119" w:type="dxa"/>
                      </w:tcPr>
                      <w:p w:rsidR="0096686E" w:rsidRPr="00792AE5" w:rsidRDefault="0096686E" w:rsidP="001C7EC7">
                        <w:pPr>
                          <w:jc w:val="center"/>
                          <w:rPr>
                            <w:rFonts w:ascii="Times New Roman" w:hAnsi="Times New Roman" w:cs="Times New Roman"/>
                            <w:b/>
                            <w:color w:val="0000FF"/>
                            <w:sz w:val="26"/>
                            <w:szCs w:val="26"/>
                          </w:rPr>
                        </w:pPr>
                        <w:r w:rsidRPr="00792AE5">
                          <w:rPr>
                            <w:rFonts w:ascii="Times New Roman" w:hAnsi="Times New Roman" w:cs="Times New Roman"/>
                            <w:b/>
                            <w:color w:val="0000FF"/>
                            <w:sz w:val="26"/>
                            <w:szCs w:val="26"/>
                          </w:rPr>
                          <w:t>3</w:t>
                        </w:r>
                      </w:p>
                    </w:tc>
                  </w:tr>
                  <w:tr w:rsidR="0096686E" w:rsidRPr="00C86820" w:rsidTr="00604474">
                    <w:trPr>
                      <w:trHeight w:val="403"/>
                    </w:trPr>
                    <w:tc>
                      <w:tcPr>
                        <w:tcW w:w="4503" w:type="dxa"/>
                      </w:tcPr>
                      <w:p w:rsidR="0096686E" w:rsidRPr="001C7EC7" w:rsidRDefault="0096686E" w:rsidP="005A4600">
                        <w:pPr>
                          <w:rPr>
                            <w:rFonts w:ascii="Times New Roman" w:hAnsi="Times New Roman" w:cs="Times New Roman"/>
                            <w:b/>
                            <w:sz w:val="24"/>
                            <w:szCs w:val="24"/>
                          </w:rPr>
                        </w:pPr>
                        <w:r w:rsidRPr="001C7EC7">
                          <w:rPr>
                            <w:rFonts w:ascii="Times New Roman" w:hAnsi="Times New Roman" w:cs="Times New Roman"/>
                            <w:b/>
                            <w:sz w:val="24"/>
                            <w:szCs w:val="24"/>
                          </w:rPr>
                          <w:t xml:space="preserve"> Оптимальное АД</w:t>
                        </w:r>
                      </w:p>
                    </w:tc>
                    <w:tc>
                      <w:tcPr>
                        <w:tcW w:w="3118" w:type="dxa"/>
                      </w:tcPr>
                      <w:p w:rsidR="0096686E" w:rsidRPr="001C7EC7" w:rsidRDefault="0096686E" w:rsidP="001C7EC7">
                        <w:pPr>
                          <w:jc w:val="center"/>
                          <w:rPr>
                            <w:rFonts w:ascii="Times New Roman" w:hAnsi="Times New Roman" w:cs="Times New Roman"/>
                            <w:b/>
                            <w:sz w:val="24"/>
                            <w:szCs w:val="24"/>
                          </w:rPr>
                        </w:pPr>
                        <w:r w:rsidRPr="001C7EC7">
                          <w:rPr>
                            <w:rFonts w:ascii="Times New Roman" w:hAnsi="Times New Roman" w:cs="Times New Roman"/>
                            <w:b/>
                            <w:sz w:val="24"/>
                            <w:szCs w:val="24"/>
                          </w:rPr>
                          <w:t>&lt;120</w:t>
                        </w:r>
                      </w:p>
                    </w:tc>
                    <w:tc>
                      <w:tcPr>
                        <w:tcW w:w="3119" w:type="dxa"/>
                      </w:tcPr>
                      <w:p w:rsidR="0096686E" w:rsidRPr="001C7EC7" w:rsidRDefault="0096686E" w:rsidP="001C7EC7">
                        <w:pPr>
                          <w:jc w:val="center"/>
                          <w:rPr>
                            <w:rFonts w:ascii="Times New Roman" w:hAnsi="Times New Roman" w:cs="Times New Roman"/>
                            <w:b/>
                            <w:sz w:val="24"/>
                            <w:szCs w:val="24"/>
                          </w:rPr>
                        </w:pPr>
                        <w:r w:rsidRPr="001C7EC7">
                          <w:rPr>
                            <w:rFonts w:ascii="Times New Roman" w:hAnsi="Times New Roman" w:cs="Times New Roman"/>
                            <w:b/>
                            <w:sz w:val="24"/>
                            <w:szCs w:val="24"/>
                          </w:rPr>
                          <w:t>&lt;80</w:t>
                        </w:r>
                      </w:p>
                    </w:tc>
                  </w:tr>
                  <w:tr w:rsidR="0096686E" w:rsidRPr="00C86820" w:rsidTr="00604474">
                    <w:trPr>
                      <w:trHeight w:val="424"/>
                    </w:trPr>
                    <w:tc>
                      <w:tcPr>
                        <w:tcW w:w="4503" w:type="dxa"/>
                      </w:tcPr>
                      <w:p w:rsidR="0096686E" w:rsidRPr="001C7EC7" w:rsidRDefault="0096686E" w:rsidP="005A4600">
                        <w:pPr>
                          <w:rPr>
                            <w:rFonts w:ascii="Times New Roman" w:hAnsi="Times New Roman" w:cs="Times New Roman"/>
                            <w:b/>
                            <w:sz w:val="24"/>
                            <w:szCs w:val="24"/>
                          </w:rPr>
                        </w:pPr>
                        <w:r w:rsidRPr="001C7EC7">
                          <w:rPr>
                            <w:rFonts w:ascii="Times New Roman" w:hAnsi="Times New Roman" w:cs="Times New Roman"/>
                            <w:b/>
                            <w:sz w:val="24"/>
                            <w:szCs w:val="24"/>
                          </w:rPr>
                          <w:t xml:space="preserve"> Нормальное АД</w:t>
                        </w:r>
                      </w:p>
                    </w:tc>
                    <w:tc>
                      <w:tcPr>
                        <w:tcW w:w="3118" w:type="dxa"/>
                      </w:tcPr>
                      <w:p w:rsidR="0096686E" w:rsidRPr="001C7EC7" w:rsidRDefault="0096686E" w:rsidP="001C7EC7">
                        <w:pPr>
                          <w:jc w:val="center"/>
                          <w:rPr>
                            <w:rFonts w:ascii="Times New Roman" w:hAnsi="Times New Roman" w:cs="Times New Roman"/>
                            <w:b/>
                            <w:sz w:val="24"/>
                            <w:szCs w:val="24"/>
                          </w:rPr>
                        </w:pPr>
                        <w:r w:rsidRPr="001C7EC7">
                          <w:rPr>
                            <w:rFonts w:ascii="Times New Roman" w:hAnsi="Times New Roman" w:cs="Times New Roman"/>
                            <w:b/>
                            <w:sz w:val="24"/>
                            <w:szCs w:val="24"/>
                          </w:rPr>
                          <w:t>120 - 129</w:t>
                        </w:r>
                      </w:p>
                    </w:tc>
                    <w:tc>
                      <w:tcPr>
                        <w:tcW w:w="3119" w:type="dxa"/>
                      </w:tcPr>
                      <w:p w:rsidR="0096686E" w:rsidRPr="001C7EC7" w:rsidRDefault="0096686E" w:rsidP="001C7EC7">
                        <w:pPr>
                          <w:jc w:val="center"/>
                          <w:rPr>
                            <w:rFonts w:ascii="Times New Roman" w:hAnsi="Times New Roman" w:cs="Times New Roman"/>
                            <w:b/>
                            <w:sz w:val="24"/>
                            <w:szCs w:val="24"/>
                          </w:rPr>
                        </w:pPr>
                        <w:r w:rsidRPr="001C7EC7">
                          <w:rPr>
                            <w:rFonts w:ascii="Times New Roman" w:hAnsi="Times New Roman" w:cs="Times New Roman"/>
                            <w:b/>
                            <w:sz w:val="24"/>
                            <w:szCs w:val="24"/>
                          </w:rPr>
                          <w:t>80 - 84</w:t>
                        </w:r>
                      </w:p>
                    </w:tc>
                  </w:tr>
                  <w:tr w:rsidR="0096686E" w:rsidRPr="00C86820" w:rsidTr="00604474">
                    <w:trPr>
                      <w:trHeight w:val="507"/>
                    </w:trPr>
                    <w:tc>
                      <w:tcPr>
                        <w:tcW w:w="4503" w:type="dxa"/>
                      </w:tcPr>
                      <w:p w:rsidR="0096686E" w:rsidRPr="001C7EC7" w:rsidRDefault="0096686E" w:rsidP="001C7EC7">
                        <w:pPr>
                          <w:rPr>
                            <w:rFonts w:ascii="Times New Roman" w:hAnsi="Times New Roman" w:cs="Times New Roman"/>
                            <w:b/>
                            <w:sz w:val="24"/>
                            <w:szCs w:val="24"/>
                          </w:rPr>
                        </w:pPr>
                        <w:r w:rsidRPr="001C7EC7">
                          <w:rPr>
                            <w:rFonts w:ascii="Times New Roman" w:hAnsi="Times New Roman" w:cs="Times New Roman"/>
                            <w:b/>
                            <w:sz w:val="24"/>
                            <w:szCs w:val="24"/>
                          </w:rPr>
                          <w:t xml:space="preserve"> Высокое нормальное </w:t>
                        </w:r>
                        <w:r>
                          <w:rPr>
                            <w:rFonts w:ascii="Times New Roman" w:hAnsi="Times New Roman" w:cs="Times New Roman"/>
                            <w:b/>
                            <w:sz w:val="24"/>
                            <w:szCs w:val="24"/>
                          </w:rPr>
                          <w:t xml:space="preserve">(или нормальное </w:t>
                        </w:r>
                        <w:r w:rsidRPr="001C7EC7">
                          <w:rPr>
                            <w:rFonts w:ascii="Times New Roman" w:hAnsi="Times New Roman" w:cs="Times New Roman"/>
                            <w:b/>
                            <w:sz w:val="24"/>
                            <w:szCs w:val="24"/>
                          </w:rPr>
                          <w:t>п</w:t>
                        </w:r>
                        <w:r>
                          <w:rPr>
                            <w:rFonts w:ascii="Times New Roman" w:hAnsi="Times New Roman" w:cs="Times New Roman"/>
                            <w:b/>
                            <w:sz w:val="24"/>
                            <w:szCs w:val="24"/>
                          </w:rPr>
                          <w:t>овышенное</w:t>
                        </w:r>
                        <w:r w:rsidRPr="001C7EC7">
                          <w:rPr>
                            <w:rFonts w:ascii="Times New Roman" w:hAnsi="Times New Roman" w:cs="Times New Roman"/>
                            <w:b/>
                            <w:sz w:val="24"/>
                            <w:szCs w:val="24"/>
                          </w:rPr>
                          <w:t>) АД</w:t>
                        </w:r>
                      </w:p>
                    </w:tc>
                    <w:tc>
                      <w:tcPr>
                        <w:tcW w:w="3118" w:type="dxa"/>
                      </w:tcPr>
                      <w:p w:rsidR="0096686E" w:rsidRPr="001C7EC7" w:rsidRDefault="0096686E" w:rsidP="001C7EC7">
                        <w:pPr>
                          <w:jc w:val="center"/>
                          <w:rPr>
                            <w:rFonts w:ascii="Times New Roman" w:hAnsi="Times New Roman" w:cs="Times New Roman"/>
                            <w:b/>
                            <w:sz w:val="24"/>
                            <w:szCs w:val="24"/>
                            <w:lang w:val="en-US"/>
                          </w:rPr>
                        </w:pPr>
                        <w:r w:rsidRPr="001C7EC7">
                          <w:rPr>
                            <w:rFonts w:ascii="Times New Roman" w:hAnsi="Times New Roman" w:cs="Times New Roman"/>
                            <w:b/>
                            <w:sz w:val="24"/>
                            <w:szCs w:val="24"/>
                          </w:rPr>
                          <w:t>130 - 1</w:t>
                        </w:r>
                        <w:r w:rsidRPr="001C7EC7">
                          <w:rPr>
                            <w:rFonts w:ascii="Times New Roman" w:hAnsi="Times New Roman" w:cs="Times New Roman"/>
                            <w:b/>
                            <w:sz w:val="24"/>
                            <w:szCs w:val="24"/>
                            <w:lang w:val="en-US"/>
                          </w:rPr>
                          <w:t>39</w:t>
                        </w:r>
                      </w:p>
                    </w:tc>
                    <w:tc>
                      <w:tcPr>
                        <w:tcW w:w="3119" w:type="dxa"/>
                      </w:tcPr>
                      <w:p w:rsidR="0096686E" w:rsidRPr="001C7EC7" w:rsidRDefault="0096686E" w:rsidP="001C7EC7">
                        <w:pPr>
                          <w:jc w:val="center"/>
                          <w:rPr>
                            <w:rFonts w:ascii="Times New Roman" w:hAnsi="Times New Roman" w:cs="Times New Roman"/>
                            <w:b/>
                            <w:sz w:val="24"/>
                            <w:szCs w:val="24"/>
                            <w:lang w:val="en-US"/>
                          </w:rPr>
                        </w:pPr>
                        <w:r w:rsidRPr="001C7EC7">
                          <w:rPr>
                            <w:rFonts w:ascii="Times New Roman" w:hAnsi="Times New Roman" w:cs="Times New Roman"/>
                            <w:b/>
                            <w:sz w:val="24"/>
                            <w:szCs w:val="24"/>
                            <w:lang w:val="en-US"/>
                          </w:rPr>
                          <w:t>85 – 89</w:t>
                        </w:r>
                      </w:p>
                    </w:tc>
                  </w:tr>
                  <w:tr w:rsidR="0096686E" w:rsidRPr="00C86820" w:rsidTr="00604474">
                    <w:trPr>
                      <w:trHeight w:val="376"/>
                    </w:trPr>
                    <w:tc>
                      <w:tcPr>
                        <w:tcW w:w="4503" w:type="dxa"/>
                      </w:tcPr>
                      <w:p w:rsidR="0096686E" w:rsidRPr="00792AE5" w:rsidRDefault="0096686E" w:rsidP="001C7EC7">
                        <w:pPr>
                          <w:jc w:val="center"/>
                          <w:rPr>
                            <w:rFonts w:ascii="Times New Roman" w:hAnsi="Times New Roman" w:cs="Times New Roman"/>
                            <w:b/>
                            <w:color w:val="0000FF"/>
                            <w:sz w:val="24"/>
                            <w:szCs w:val="24"/>
                          </w:rPr>
                        </w:pPr>
                        <w:r w:rsidRPr="00792AE5">
                          <w:rPr>
                            <w:rFonts w:ascii="Times New Roman" w:hAnsi="Times New Roman" w:cs="Times New Roman"/>
                            <w:b/>
                            <w:color w:val="0000FF"/>
                            <w:sz w:val="24"/>
                            <w:szCs w:val="24"/>
                          </w:rPr>
                          <w:t>1</w:t>
                        </w:r>
                      </w:p>
                    </w:tc>
                    <w:tc>
                      <w:tcPr>
                        <w:tcW w:w="3118" w:type="dxa"/>
                      </w:tcPr>
                      <w:p w:rsidR="0096686E" w:rsidRPr="00792AE5" w:rsidRDefault="0096686E" w:rsidP="001C7EC7">
                        <w:pPr>
                          <w:jc w:val="center"/>
                          <w:rPr>
                            <w:rFonts w:ascii="Times New Roman" w:hAnsi="Times New Roman" w:cs="Times New Roman"/>
                            <w:b/>
                            <w:color w:val="0000FF"/>
                            <w:sz w:val="24"/>
                            <w:szCs w:val="24"/>
                          </w:rPr>
                        </w:pPr>
                        <w:r w:rsidRPr="00792AE5">
                          <w:rPr>
                            <w:rFonts w:ascii="Times New Roman" w:hAnsi="Times New Roman" w:cs="Times New Roman"/>
                            <w:b/>
                            <w:color w:val="0000FF"/>
                            <w:sz w:val="24"/>
                            <w:szCs w:val="24"/>
                          </w:rPr>
                          <w:t>2</w:t>
                        </w:r>
                      </w:p>
                    </w:tc>
                    <w:tc>
                      <w:tcPr>
                        <w:tcW w:w="3119" w:type="dxa"/>
                      </w:tcPr>
                      <w:p w:rsidR="0096686E" w:rsidRPr="00792AE5" w:rsidRDefault="0096686E" w:rsidP="001C7EC7">
                        <w:pPr>
                          <w:jc w:val="center"/>
                          <w:rPr>
                            <w:rFonts w:ascii="Times New Roman" w:hAnsi="Times New Roman" w:cs="Times New Roman"/>
                            <w:b/>
                            <w:color w:val="0000FF"/>
                            <w:sz w:val="24"/>
                            <w:szCs w:val="24"/>
                          </w:rPr>
                        </w:pPr>
                        <w:r w:rsidRPr="00792AE5">
                          <w:rPr>
                            <w:rFonts w:ascii="Times New Roman" w:hAnsi="Times New Roman" w:cs="Times New Roman"/>
                            <w:b/>
                            <w:color w:val="0000FF"/>
                            <w:sz w:val="24"/>
                            <w:szCs w:val="24"/>
                          </w:rPr>
                          <w:t>3</w:t>
                        </w:r>
                      </w:p>
                    </w:tc>
                  </w:tr>
                  <w:tr w:rsidR="0096686E" w:rsidRPr="00C86820" w:rsidTr="00604474">
                    <w:trPr>
                      <w:trHeight w:val="376"/>
                    </w:trPr>
                    <w:tc>
                      <w:tcPr>
                        <w:tcW w:w="4503" w:type="dxa"/>
                      </w:tcPr>
                      <w:p w:rsidR="0096686E" w:rsidRPr="0034045E" w:rsidRDefault="0096686E" w:rsidP="00792AE5">
                        <w:pPr>
                          <w:rPr>
                            <w:rFonts w:ascii="Times New Roman" w:hAnsi="Times New Roman" w:cs="Times New Roman"/>
                            <w:b/>
                            <w:color w:val="0000FF"/>
                            <w:sz w:val="26"/>
                            <w:szCs w:val="26"/>
                          </w:rPr>
                        </w:pPr>
                        <w:r w:rsidRPr="0034045E">
                          <w:rPr>
                            <w:rFonts w:ascii="Times New Roman" w:hAnsi="Times New Roman" w:cs="Times New Roman"/>
                            <w:b/>
                            <w:color w:val="0000FF"/>
                            <w:sz w:val="26"/>
                            <w:szCs w:val="26"/>
                          </w:rPr>
                          <w:t>1 степень</w:t>
                        </w:r>
                        <w:r>
                          <w:rPr>
                            <w:rFonts w:ascii="Times New Roman" w:hAnsi="Times New Roman" w:cs="Times New Roman"/>
                            <w:b/>
                            <w:color w:val="0000FF"/>
                            <w:sz w:val="26"/>
                            <w:szCs w:val="26"/>
                          </w:rPr>
                          <w:t xml:space="preserve"> АГ (мягкая)</w:t>
                        </w:r>
                      </w:p>
                    </w:tc>
                    <w:tc>
                      <w:tcPr>
                        <w:tcW w:w="3118" w:type="dxa"/>
                      </w:tcPr>
                      <w:p w:rsidR="0096686E" w:rsidRPr="0034045E" w:rsidRDefault="0096686E" w:rsidP="00792AE5">
                        <w:pPr>
                          <w:jc w:val="center"/>
                          <w:rPr>
                            <w:rFonts w:ascii="Times New Roman" w:hAnsi="Times New Roman" w:cs="Times New Roman"/>
                            <w:b/>
                            <w:sz w:val="26"/>
                            <w:szCs w:val="26"/>
                          </w:rPr>
                        </w:pPr>
                        <w:r w:rsidRPr="0034045E">
                          <w:rPr>
                            <w:rFonts w:ascii="Times New Roman" w:hAnsi="Times New Roman" w:cs="Times New Roman"/>
                            <w:b/>
                            <w:sz w:val="26"/>
                            <w:szCs w:val="26"/>
                          </w:rPr>
                          <w:t>140 - 159</w:t>
                        </w:r>
                      </w:p>
                    </w:tc>
                    <w:tc>
                      <w:tcPr>
                        <w:tcW w:w="3119" w:type="dxa"/>
                      </w:tcPr>
                      <w:p w:rsidR="0096686E" w:rsidRPr="0034045E" w:rsidRDefault="0096686E" w:rsidP="00792AE5">
                        <w:pPr>
                          <w:jc w:val="center"/>
                          <w:rPr>
                            <w:rFonts w:ascii="Times New Roman" w:hAnsi="Times New Roman" w:cs="Times New Roman"/>
                            <w:b/>
                            <w:sz w:val="26"/>
                            <w:szCs w:val="26"/>
                            <w:lang w:val="en-US"/>
                          </w:rPr>
                        </w:pPr>
                        <w:r w:rsidRPr="0034045E">
                          <w:rPr>
                            <w:rFonts w:ascii="Times New Roman" w:hAnsi="Times New Roman" w:cs="Times New Roman"/>
                            <w:b/>
                            <w:sz w:val="26"/>
                            <w:szCs w:val="26"/>
                            <w:lang w:val="en-US"/>
                          </w:rPr>
                          <w:t xml:space="preserve">90 </w:t>
                        </w:r>
                        <w:r>
                          <w:rPr>
                            <w:rFonts w:ascii="Times New Roman" w:hAnsi="Times New Roman" w:cs="Times New Roman"/>
                            <w:b/>
                            <w:sz w:val="26"/>
                            <w:szCs w:val="26"/>
                            <w:lang w:val="en-US"/>
                          </w:rPr>
                          <w:t>–</w:t>
                        </w:r>
                        <w:r w:rsidRPr="0034045E">
                          <w:rPr>
                            <w:rFonts w:ascii="Times New Roman" w:hAnsi="Times New Roman" w:cs="Times New Roman"/>
                            <w:b/>
                            <w:sz w:val="26"/>
                            <w:szCs w:val="26"/>
                            <w:lang w:val="en-US"/>
                          </w:rPr>
                          <w:t xml:space="preserve"> 99</w:t>
                        </w:r>
                      </w:p>
                    </w:tc>
                  </w:tr>
                  <w:tr w:rsidR="0096686E" w:rsidRPr="00C86820" w:rsidTr="00604474">
                    <w:trPr>
                      <w:trHeight w:val="376"/>
                    </w:trPr>
                    <w:tc>
                      <w:tcPr>
                        <w:tcW w:w="4503" w:type="dxa"/>
                      </w:tcPr>
                      <w:p w:rsidR="0096686E" w:rsidRPr="0034045E" w:rsidRDefault="0096686E" w:rsidP="00792AE5">
                        <w:pPr>
                          <w:rPr>
                            <w:rFonts w:ascii="Times New Roman" w:hAnsi="Times New Roman" w:cs="Times New Roman"/>
                            <w:b/>
                            <w:color w:val="0000FF"/>
                            <w:sz w:val="26"/>
                            <w:szCs w:val="26"/>
                          </w:rPr>
                        </w:pPr>
                        <w:r>
                          <w:rPr>
                            <w:rFonts w:ascii="Times New Roman" w:hAnsi="Times New Roman" w:cs="Times New Roman"/>
                            <w:b/>
                            <w:color w:val="0000FF"/>
                            <w:sz w:val="26"/>
                            <w:szCs w:val="26"/>
                          </w:rPr>
                          <w:t>подгруппа - пограничная АГ</w:t>
                        </w:r>
                      </w:p>
                    </w:tc>
                    <w:tc>
                      <w:tcPr>
                        <w:tcW w:w="3118" w:type="dxa"/>
                      </w:tcPr>
                      <w:p w:rsidR="0096686E" w:rsidRPr="00792AE5" w:rsidRDefault="0096686E" w:rsidP="00792AE5">
                        <w:pPr>
                          <w:jc w:val="center"/>
                          <w:rPr>
                            <w:rFonts w:ascii="Times New Roman" w:hAnsi="Times New Roman" w:cs="Times New Roman"/>
                            <w:b/>
                            <w:sz w:val="26"/>
                            <w:szCs w:val="26"/>
                          </w:rPr>
                        </w:pPr>
                        <w:r>
                          <w:rPr>
                            <w:rFonts w:ascii="Times New Roman" w:hAnsi="Times New Roman" w:cs="Times New Roman"/>
                            <w:b/>
                            <w:sz w:val="26"/>
                            <w:szCs w:val="26"/>
                          </w:rPr>
                          <w:t>140 - 149</w:t>
                        </w:r>
                      </w:p>
                    </w:tc>
                    <w:tc>
                      <w:tcPr>
                        <w:tcW w:w="3119" w:type="dxa"/>
                      </w:tcPr>
                      <w:p w:rsidR="0096686E" w:rsidRPr="00792AE5" w:rsidRDefault="0096686E" w:rsidP="00792AE5">
                        <w:pPr>
                          <w:jc w:val="center"/>
                          <w:rPr>
                            <w:rFonts w:ascii="Times New Roman" w:hAnsi="Times New Roman" w:cs="Times New Roman"/>
                            <w:b/>
                            <w:sz w:val="26"/>
                            <w:szCs w:val="26"/>
                          </w:rPr>
                        </w:pPr>
                        <w:r>
                          <w:rPr>
                            <w:rFonts w:ascii="Times New Roman" w:hAnsi="Times New Roman" w:cs="Times New Roman"/>
                            <w:b/>
                            <w:sz w:val="26"/>
                            <w:szCs w:val="26"/>
                          </w:rPr>
                          <w:t>90 – 99</w:t>
                        </w:r>
                      </w:p>
                    </w:tc>
                  </w:tr>
                  <w:tr w:rsidR="0096686E" w:rsidRPr="00C86820" w:rsidTr="00604474">
                    <w:trPr>
                      <w:trHeight w:val="376"/>
                    </w:trPr>
                    <w:tc>
                      <w:tcPr>
                        <w:tcW w:w="4503" w:type="dxa"/>
                      </w:tcPr>
                      <w:p w:rsidR="0096686E" w:rsidRDefault="0096686E" w:rsidP="00792AE5">
                        <w:pPr>
                          <w:rPr>
                            <w:rFonts w:ascii="Times New Roman" w:hAnsi="Times New Roman" w:cs="Times New Roman"/>
                            <w:b/>
                            <w:color w:val="0000FF"/>
                            <w:sz w:val="26"/>
                            <w:szCs w:val="26"/>
                          </w:rPr>
                        </w:pPr>
                        <w:r>
                          <w:rPr>
                            <w:rFonts w:ascii="Times New Roman" w:hAnsi="Times New Roman" w:cs="Times New Roman"/>
                            <w:b/>
                            <w:color w:val="0000FF"/>
                            <w:sz w:val="26"/>
                            <w:szCs w:val="26"/>
                          </w:rPr>
                          <w:t>2 степень АГ (умеренная)</w:t>
                        </w:r>
                      </w:p>
                    </w:tc>
                    <w:tc>
                      <w:tcPr>
                        <w:tcW w:w="3118" w:type="dxa"/>
                      </w:tcPr>
                      <w:p w:rsidR="0096686E" w:rsidRDefault="0096686E" w:rsidP="00792AE5">
                        <w:pPr>
                          <w:jc w:val="center"/>
                          <w:rPr>
                            <w:rFonts w:ascii="Times New Roman" w:hAnsi="Times New Roman" w:cs="Times New Roman"/>
                            <w:b/>
                            <w:sz w:val="26"/>
                            <w:szCs w:val="26"/>
                          </w:rPr>
                        </w:pPr>
                        <w:r>
                          <w:rPr>
                            <w:rFonts w:ascii="Times New Roman" w:hAnsi="Times New Roman" w:cs="Times New Roman"/>
                            <w:b/>
                            <w:sz w:val="26"/>
                            <w:szCs w:val="26"/>
                          </w:rPr>
                          <w:t>160 - 179</w:t>
                        </w:r>
                      </w:p>
                    </w:tc>
                    <w:tc>
                      <w:tcPr>
                        <w:tcW w:w="3119" w:type="dxa"/>
                      </w:tcPr>
                      <w:p w:rsidR="0096686E" w:rsidRDefault="0096686E" w:rsidP="00792AE5">
                        <w:pPr>
                          <w:jc w:val="center"/>
                          <w:rPr>
                            <w:rFonts w:ascii="Times New Roman" w:hAnsi="Times New Roman" w:cs="Times New Roman"/>
                            <w:b/>
                            <w:sz w:val="26"/>
                            <w:szCs w:val="26"/>
                          </w:rPr>
                        </w:pPr>
                        <w:r>
                          <w:rPr>
                            <w:rFonts w:ascii="Times New Roman" w:hAnsi="Times New Roman" w:cs="Times New Roman"/>
                            <w:b/>
                            <w:sz w:val="26"/>
                            <w:szCs w:val="26"/>
                          </w:rPr>
                          <w:t>100 – 109</w:t>
                        </w:r>
                      </w:p>
                    </w:tc>
                  </w:tr>
                  <w:tr w:rsidR="0096686E" w:rsidRPr="00C86820" w:rsidTr="00604474">
                    <w:trPr>
                      <w:trHeight w:val="376"/>
                    </w:trPr>
                    <w:tc>
                      <w:tcPr>
                        <w:tcW w:w="4503" w:type="dxa"/>
                      </w:tcPr>
                      <w:p w:rsidR="0096686E" w:rsidRDefault="0096686E" w:rsidP="00792AE5">
                        <w:pPr>
                          <w:rPr>
                            <w:rFonts w:ascii="Times New Roman" w:hAnsi="Times New Roman" w:cs="Times New Roman"/>
                            <w:b/>
                            <w:color w:val="0000FF"/>
                            <w:sz w:val="26"/>
                            <w:szCs w:val="26"/>
                          </w:rPr>
                        </w:pPr>
                        <w:r>
                          <w:rPr>
                            <w:rFonts w:ascii="Times New Roman" w:hAnsi="Times New Roman" w:cs="Times New Roman"/>
                            <w:b/>
                            <w:color w:val="0000FF"/>
                            <w:sz w:val="26"/>
                            <w:szCs w:val="26"/>
                          </w:rPr>
                          <w:t>3 степень АГ (тяжелая)</w:t>
                        </w:r>
                      </w:p>
                    </w:tc>
                    <w:tc>
                      <w:tcPr>
                        <w:tcW w:w="3118" w:type="dxa"/>
                      </w:tcPr>
                      <w:p w:rsidR="0096686E" w:rsidRPr="0034045E" w:rsidRDefault="0096686E" w:rsidP="00604474">
                        <w:pPr>
                          <w:jc w:val="center"/>
                          <w:rPr>
                            <w:rFonts w:ascii="Times New Roman" w:hAnsi="Times New Roman" w:cs="Times New Roman"/>
                            <w:b/>
                            <w:sz w:val="26"/>
                            <w:szCs w:val="26"/>
                            <w:lang w:val="en-US"/>
                          </w:rPr>
                        </w:pPr>
                      </w:p>
                      <w:p w:rsidR="0096686E" w:rsidRPr="0034045E" w:rsidRDefault="0096686E" w:rsidP="00604474">
                        <w:pPr>
                          <w:jc w:val="center"/>
                          <w:rPr>
                            <w:rFonts w:ascii="Times New Roman" w:hAnsi="Times New Roman" w:cs="Times New Roman"/>
                            <w:b/>
                            <w:sz w:val="26"/>
                            <w:szCs w:val="26"/>
                            <w:lang w:val="en-US"/>
                          </w:rPr>
                        </w:pPr>
                        <w:r w:rsidRPr="0034045E">
                          <w:rPr>
                            <w:rFonts w:ascii="Times New Roman" w:hAnsi="Times New Roman" w:cs="Times New Roman"/>
                            <w:b/>
                            <w:sz w:val="26"/>
                            <w:szCs w:val="26"/>
                            <w:lang w:val="en-US"/>
                          </w:rPr>
                          <w:t>≥ 180</w:t>
                        </w:r>
                      </w:p>
                    </w:tc>
                    <w:tc>
                      <w:tcPr>
                        <w:tcW w:w="3119" w:type="dxa"/>
                      </w:tcPr>
                      <w:p w:rsidR="0096686E" w:rsidRPr="0034045E" w:rsidRDefault="0096686E" w:rsidP="00604474">
                        <w:pPr>
                          <w:jc w:val="center"/>
                          <w:rPr>
                            <w:rFonts w:ascii="Times New Roman" w:hAnsi="Times New Roman" w:cs="Times New Roman"/>
                            <w:b/>
                            <w:sz w:val="26"/>
                            <w:szCs w:val="26"/>
                            <w:lang w:val="en-US"/>
                          </w:rPr>
                        </w:pPr>
                      </w:p>
                      <w:p w:rsidR="0096686E" w:rsidRPr="0034045E" w:rsidRDefault="0096686E" w:rsidP="00604474">
                        <w:pPr>
                          <w:jc w:val="center"/>
                          <w:rPr>
                            <w:rFonts w:ascii="Times New Roman" w:hAnsi="Times New Roman" w:cs="Times New Roman"/>
                            <w:b/>
                            <w:sz w:val="26"/>
                            <w:szCs w:val="26"/>
                            <w:lang w:val="en-US"/>
                          </w:rPr>
                        </w:pPr>
                        <w:r w:rsidRPr="0034045E">
                          <w:rPr>
                            <w:rFonts w:ascii="Times New Roman" w:hAnsi="Times New Roman" w:cs="Times New Roman"/>
                            <w:b/>
                            <w:sz w:val="26"/>
                            <w:szCs w:val="26"/>
                            <w:lang w:val="en-US"/>
                          </w:rPr>
                          <w:t>≥ 110</w:t>
                        </w:r>
                      </w:p>
                    </w:tc>
                  </w:tr>
                  <w:tr w:rsidR="0096686E" w:rsidRPr="00C86820" w:rsidTr="00604474">
                    <w:trPr>
                      <w:trHeight w:val="376"/>
                    </w:trPr>
                    <w:tc>
                      <w:tcPr>
                        <w:tcW w:w="4503" w:type="dxa"/>
                      </w:tcPr>
                      <w:p w:rsidR="0096686E" w:rsidRDefault="0096686E" w:rsidP="00792AE5">
                        <w:pPr>
                          <w:rPr>
                            <w:rFonts w:ascii="Times New Roman" w:hAnsi="Times New Roman" w:cs="Times New Roman"/>
                            <w:b/>
                            <w:color w:val="0000FF"/>
                            <w:sz w:val="26"/>
                            <w:szCs w:val="26"/>
                          </w:rPr>
                        </w:pPr>
                        <w:r>
                          <w:rPr>
                            <w:rFonts w:ascii="Times New Roman" w:hAnsi="Times New Roman" w:cs="Times New Roman"/>
                            <w:b/>
                            <w:color w:val="0000FF"/>
                            <w:sz w:val="26"/>
                            <w:szCs w:val="26"/>
                          </w:rPr>
                          <w:t>Изолированная систолическая АГ</w:t>
                        </w:r>
                      </w:p>
                    </w:tc>
                    <w:tc>
                      <w:tcPr>
                        <w:tcW w:w="3118" w:type="dxa"/>
                      </w:tcPr>
                      <w:p w:rsidR="0096686E" w:rsidRPr="0034045E" w:rsidRDefault="0096686E" w:rsidP="00604474">
                        <w:pPr>
                          <w:jc w:val="center"/>
                          <w:rPr>
                            <w:rFonts w:ascii="Times New Roman" w:hAnsi="Times New Roman" w:cs="Times New Roman"/>
                            <w:b/>
                            <w:sz w:val="26"/>
                            <w:szCs w:val="26"/>
                            <w:lang w:val="en-US"/>
                          </w:rPr>
                        </w:pPr>
                      </w:p>
                      <w:p w:rsidR="0096686E" w:rsidRPr="0034045E" w:rsidRDefault="0096686E" w:rsidP="00604474">
                        <w:pPr>
                          <w:jc w:val="center"/>
                          <w:rPr>
                            <w:rFonts w:ascii="Times New Roman" w:hAnsi="Times New Roman" w:cs="Times New Roman"/>
                            <w:b/>
                            <w:sz w:val="26"/>
                            <w:szCs w:val="26"/>
                            <w:lang w:val="en-US"/>
                          </w:rPr>
                        </w:pPr>
                        <w:r w:rsidRPr="0034045E">
                          <w:rPr>
                            <w:rFonts w:ascii="Times New Roman" w:hAnsi="Times New Roman" w:cs="Times New Roman"/>
                            <w:b/>
                            <w:sz w:val="26"/>
                            <w:szCs w:val="26"/>
                            <w:lang w:val="en-US"/>
                          </w:rPr>
                          <w:t>≥ 140</w:t>
                        </w:r>
                      </w:p>
                    </w:tc>
                    <w:tc>
                      <w:tcPr>
                        <w:tcW w:w="3119" w:type="dxa"/>
                      </w:tcPr>
                      <w:p w:rsidR="0096686E" w:rsidRPr="0034045E" w:rsidRDefault="0096686E" w:rsidP="00604474">
                        <w:pPr>
                          <w:jc w:val="center"/>
                          <w:rPr>
                            <w:rFonts w:ascii="Times New Roman" w:hAnsi="Times New Roman" w:cs="Times New Roman"/>
                            <w:b/>
                            <w:sz w:val="26"/>
                            <w:szCs w:val="26"/>
                            <w:lang w:val="en-US"/>
                          </w:rPr>
                        </w:pPr>
                      </w:p>
                      <w:p w:rsidR="0096686E" w:rsidRPr="0034045E" w:rsidRDefault="0096686E" w:rsidP="00604474">
                        <w:pPr>
                          <w:jc w:val="center"/>
                          <w:rPr>
                            <w:rFonts w:ascii="Times New Roman" w:hAnsi="Times New Roman" w:cs="Times New Roman"/>
                            <w:b/>
                            <w:sz w:val="26"/>
                            <w:szCs w:val="26"/>
                            <w:lang w:val="en-US"/>
                          </w:rPr>
                        </w:pPr>
                        <w:r w:rsidRPr="0034045E">
                          <w:rPr>
                            <w:rFonts w:ascii="Times New Roman" w:hAnsi="Times New Roman" w:cs="Times New Roman"/>
                            <w:b/>
                            <w:sz w:val="26"/>
                            <w:szCs w:val="26"/>
                            <w:lang w:val="en-US"/>
                          </w:rPr>
                          <w:t>&lt; 90</w:t>
                        </w:r>
                      </w:p>
                    </w:tc>
                  </w:tr>
                  <w:tr w:rsidR="0096686E" w:rsidRPr="00C86820" w:rsidTr="00604474">
                    <w:trPr>
                      <w:trHeight w:val="376"/>
                    </w:trPr>
                    <w:tc>
                      <w:tcPr>
                        <w:tcW w:w="4503" w:type="dxa"/>
                      </w:tcPr>
                      <w:p w:rsidR="0096686E" w:rsidRDefault="0096686E" w:rsidP="00792AE5">
                        <w:pPr>
                          <w:rPr>
                            <w:rFonts w:ascii="Times New Roman" w:hAnsi="Times New Roman" w:cs="Times New Roman"/>
                            <w:b/>
                            <w:color w:val="0000FF"/>
                            <w:sz w:val="26"/>
                            <w:szCs w:val="26"/>
                          </w:rPr>
                        </w:pPr>
                        <w:r>
                          <w:rPr>
                            <w:rFonts w:ascii="Times New Roman" w:hAnsi="Times New Roman" w:cs="Times New Roman"/>
                            <w:b/>
                            <w:color w:val="0000FF"/>
                            <w:sz w:val="26"/>
                            <w:szCs w:val="26"/>
                          </w:rPr>
                          <w:t>подгруппа - пограничная АГ</w:t>
                        </w:r>
                      </w:p>
                    </w:tc>
                    <w:tc>
                      <w:tcPr>
                        <w:tcW w:w="3118" w:type="dxa"/>
                      </w:tcPr>
                      <w:p w:rsidR="0096686E" w:rsidRDefault="0096686E" w:rsidP="00604474">
                        <w:pPr>
                          <w:jc w:val="center"/>
                          <w:rPr>
                            <w:rFonts w:ascii="Times New Roman" w:hAnsi="Times New Roman" w:cs="Times New Roman"/>
                            <w:b/>
                            <w:sz w:val="26"/>
                            <w:szCs w:val="26"/>
                          </w:rPr>
                        </w:pPr>
                        <w:r>
                          <w:rPr>
                            <w:rFonts w:ascii="Times New Roman" w:hAnsi="Times New Roman" w:cs="Times New Roman"/>
                            <w:b/>
                            <w:sz w:val="26"/>
                            <w:szCs w:val="26"/>
                          </w:rPr>
                          <w:t>140-149</w:t>
                        </w:r>
                      </w:p>
                    </w:tc>
                    <w:tc>
                      <w:tcPr>
                        <w:tcW w:w="3119" w:type="dxa"/>
                      </w:tcPr>
                      <w:p w:rsidR="0096686E" w:rsidRDefault="0096686E" w:rsidP="00604474">
                        <w:pPr>
                          <w:jc w:val="center"/>
                          <w:rPr>
                            <w:rFonts w:ascii="Times New Roman" w:hAnsi="Times New Roman" w:cs="Times New Roman"/>
                            <w:b/>
                            <w:sz w:val="26"/>
                            <w:szCs w:val="26"/>
                          </w:rPr>
                        </w:pPr>
                        <w:r w:rsidRPr="0034045E">
                          <w:rPr>
                            <w:rFonts w:ascii="Times New Roman" w:hAnsi="Times New Roman" w:cs="Times New Roman"/>
                            <w:b/>
                            <w:sz w:val="26"/>
                            <w:szCs w:val="26"/>
                            <w:lang w:val="en-US"/>
                          </w:rPr>
                          <w:t>&lt; 90</w:t>
                        </w:r>
                      </w:p>
                    </w:tc>
                  </w:tr>
                </w:tbl>
                <w:p w:rsidR="0096686E" w:rsidRPr="00CF30FC" w:rsidRDefault="0096686E" w:rsidP="00BB176A">
                  <w:pPr>
                    <w:rPr>
                      <w:rFonts w:ascii="Arial Black" w:hAnsi="Arial Black"/>
                      <w:b/>
                      <w:color w:val="FF0000"/>
                      <w:sz w:val="24"/>
                      <w:szCs w:val="24"/>
                    </w:rPr>
                  </w:pPr>
                </w:p>
              </w:txbxContent>
            </v:textbox>
          </v:shape>
        </w:pict>
      </w:r>
    </w:p>
    <w:p w:rsidR="00570679" w:rsidRP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17D23" w:rsidRPr="004468C4" w:rsidRDefault="00717D23" w:rsidP="00717D23">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У многих пациентов артериальная гипертония длительное время может протекать практически бессимптомно, не изменяя самочувствия.</w:t>
      </w:r>
    </w:p>
    <w:p w:rsidR="00717D23" w:rsidRPr="004468C4" w:rsidRDefault="00717D23" w:rsidP="00717D23">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При многолетнем течении артериальной гипертонии организм постепенно адаптируется к высоким цифрам АД, и самочувствие больного человека может оставаться сравнительно неплохим.</w:t>
      </w:r>
    </w:p>
    <w:p w:rsidR="000D2795" w:rsidRPr="004468C4" w:rsidRDefault="00717D23" w:rsidP="004C3F66">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В этом коварство заболевания! Повышенное артериальное давление оказывает патологическое воздействие на сосуды и питаемые ими органы: мозг, сердце, почки. Вследствие длительно текущей артериальной гипертонии все вышеперечисленные патологические процессы могут привести к сосудистым катастрофам: инсульту, ишемической болезни сердца, инфаркту миокарда, сердечной и почечной недостаточности.</w:t>
      </w:r>
    </w:p>
    <w:p w:rsidR="00570679" w:rsidRPr="00C62797"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C62797">
        <w:rPr>
          <w:rFonts w:ascii="Times New Roman" w:eastAsia="Times New Roman" w:hAnsi="Times New Roman" w:cs="Times New Roman"/>
          <w:b/>
          <w:color w:val="FF0000"/>
          <w:kern w:val="36"/>
          <w:sz w:val="28"/>
          <w:szCs w:val="28"/>
          <w:lang w:eastAsia="ru-RU"/>
        </w:rPr>
        <w:t>Не измеряя АД, невозможно определить заболевание!</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lastRenderedPageBreak/>
        <w:t> </w:t>
      </w:r>
    </w:p>
    <w:p w:rsidR="00570679" w:rsidRPr="004468C4" w:rsidRDefault="009E12F6" w:rsidP="009E12F6">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w:t>
      </w:r>
      <w:r w:rsidR="00570679" w:rsidRPr="004468C4">
        <w:rPr>
          <w:rFonts w:ascii="Times New Roman" w:eastAsia="Times New Roman" w:hAnsi="Times New Roman" w:cs="Times New Roman"/>
          <w:color w:val="000000"/>
          <w:sz w:val="28"/>
          <w:szCs w:val="28"/>
          <w:lang w:eastAsia="ru-RU"/>
        </w:rPr>
        <w:t>При обращении пациента к врачу на электрокардиограмме часто регистрируются изменения, свидетельствующие о длительном существовании артериальной гипертонии, о которой ранее пациент не знал: увеличение левого желудочка, так называемая гипертрофия левого желудочка.</w:t>
      </w:r>
    </w:p>
    <w:p w:rsidR="00570679" w:rsidRPr="0088459A" w:rsidRDefault="00EB223F" w:rsidP="0057067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ahoma" w:eastAsia="Times New Roman" w:hAnsi="Tahoma" w:cs="Tahoma"/>
          <w:noProof/>
          <w:color w:val="000000"/>
          <w:sz w:val="18"/>
          <w:szCs w:val="18"/>
          <w:lang w:eastAsia="ru-RU"/>
        </w:rPr>
        <w:pict>
          <v:shape id="_x0000_s1031" type="#_x0000_t202" style="position:absolute;left:0;text-align:left;margin-left:109.2pt;margin-top:5.2pt;width:231pt;height:165pt;z-index:251663360" stroked="f">
            <v:textbox>
              <w:txbxContent>
                <w:p w:rsidR="0096686E" w:rsidRDefault="0096686E">
                  <w:r>
                    <w:rPr>
                      <w:noProof/>
                      <w:lang w:eastAsia="ru-RU"/>
                    </w:rPr>
                    <w:drawing>
                      <wp:inline distT="0" distB="0" distL="0" distR="0">
                        <wp:extent cx="2750820" cy="2200656"/>
                        <wp:effectExtent l="19050" t="0" r="0" b="0"/>
                        <wp:docPr id="1" name="Рисунок 1" descr="C:\Documents and Settings\Rausa01\Рабочий стол\hypertension-heart1-300x2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hypertension-heart1-300x240 (1).jpg"/>
                                <pic:cNvPicPr>
                                  <a:picLocks noChangeAspect="1" noChangeArrowheads="1"/>
                                </pic:cNvPicPr>
                              </pic:nvPicPr>
                              <pic:blipFill>
                                <a:blip r:embed="rId12"/>
                                <a:srcRect/>
                                <a:stretch>
                                  <a:fillRect/>
                                </a:stretch>
                              </pic:blipFill>
                              <pic:spPr bwMode="auto">
                                <a:xfrm>
                                  <a:off x="0" y="0"/>
                                  <a:ext cx="2750820" cy="2200656"/>
                                </a:xfrm>
                                <a:prstGeom prst="rect">
                                  <a:avLst/>
                                </a:prstGeom>
                                <a:noFill/>
                                <a:ln w="9525">
                                  <a:noFill/>
                                  <a:miter lim="800000"/>
                                  <a:headEnd/>
                                  <a:tailEnd/>
                                </a:ln>
                              </pic:spPr>
                            </pic:pic>
                          </a:graphicData>
                        </a:graphic>
                      </wp:inline>
                    </w:drawing>
                  </w:r>
                </w:p>
              </w:txbxContent>
            </v:textbox>
          </v:shape>
        </w:pict>
      </w:r>
      <w:r w:rsidR="00570679" w:rsidRPr="0088459A">
        <w:rPr>
          <w:rFonts w:ascii="Times New Roman" w:eastAsia="Times New Roman" w:hAnsi="Times New Roman" w:cs="Times New Roman"/>
          <w:color w:val="000000"/>
          <w:sz w:val="26"/>
          <w:szCs w:val="26"/>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4468C4" w:rsidRDefault="004468C4" w:rsidP="00570679">
      <w:pPr>
        <w:shd w:val="clear" w:color="auto" w:fill="FFFFFF"/>
        <w:spacing w:after="0" w:line="240" w:lineRule="auto"/>
        <w:jc w:val="both"/>
        <w:rPr>
          <w:rFonts w:ascii="Tahoma" w:eastAsia="Times New Roman" w:hAnsi="Tahoma" w:cs="Tahoma"/>
          <w:color w:val="000000"/>
          <w:sz w:val="18"/>
          <w:szCs w:val="18"/>
          <w:lang w:eastAsia="ru-RU"/>
        </w:rPr>
      </w:pPr>
    </w:p>
    <w:p w:rsidR="004468C4" w:rsidRDefault="004468C4"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4468C4" w:rsidRPr="00C62797" w:rsidRDefault="00570679" w:rsidP="004468C4">
      <w:pPr>
        <w:shd w:val="clear" w:color="auto" w:fill="FFFFFF"/>
        <w:spacing w:after="0" w:line="240" w:lineRule="auto"/>
        <w:ind w:left="-426"/>
        <w:jc w:val="center"/>
        <w:rPr>
          <w:rFonts w:ascii="Times New Roman" w:eastAsia="Times New Roman" w:hAnsi="Times New Roman" w:cs="Times New Roman"/>
          <w:color w:val="FF0000"/>
          <w:sz w:val="26"/>
          <w:szCs w:val="26"/>
          <w:lang w:eastAsia="ru-RU"/>
        </w:rPr>
      </w:pPr>
      <w:r w:rsidRPr="00C62797">
        <w:rPr>
          <w:rFonts w:ascii="Times New Roman" w:eastAsia="Times New Roman" w:hAnsi="Times New Roman" w:cs="Times New Roman"/>
          <w:b/>
          <w:color w:val="FF0000"/>
          <w:sz w:val="28"/>
          <w:szCs w:val="28"/>
          <w:lang w:eastAsia="ru-RU"/>
        </w:rPr>
        <w:t>Наиболее частые жалобы больных при повышении артериального давления</w:t>
      </w:r>
      <w:r w:rsidR="004468C4" w:rsidRPr="00C62797">
        <w:rPr>
          <w:rFonts w:ascii="Times New Roman" w:eastAsia="Times New Roman" w:hAnsi="Times New Roman" w:cs="Times New Roman"/>
          <w:b/>
          <w:color w:val="FF0000"/>
          <w:sz w:val="28"/>
          <w:szCs w:val="28"/>
          <w:lang w:eastAsia="ru-RU"/>
        </w:rPr>
        <w:t>:</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головные боли, </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головокружение, </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мелькание «мушек» перед глазами, </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плохой сон, </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раздражительность, </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нарушение зрения, </w:t>
      </w:r>
    </w:p>
    <w:p w:rsidR="00570679"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боли в области сердца.</w:t>
      </w:r>
    </w:p>
    <w:p w:rsidR="004468C4" w:rsidRDefault="00570679" w:rsidP="009E12F6">
      <w:pPr>
        <w:shd w:val="clear" w:color="auto" w:fill="FFFFFF"/>
        <w:spacing w:after="0" w:line="240" w:lineRule="auto"/>
        <w:ind w:left="-426"/>
        <w:jc w:val="both"/>
        <w:rPr>
          <w:rFonts w:ascii="Times New Roman" w:eastAsia="Times New Roman" w:hAnsi="Times New Roman" w:cs="Times New Roman"/>
          <w:color w:val="000000"/>
          <w:sz w:val="26"/>
          <w:szCs w:val="26"/>
          <w:lang w:eastAsia="ru-RU"/>
        </w:rPr>
      </w:pPr>
      <w:r w:rsidRPr="00453529">
        <w:rPr>
          <w:rFonts w:ascii="Times New Roman" w:eastAsia="Times New Roman" w:hAnsi="Times New Roman" w:cs="Times New Roman"/>
          <w:color w:val="000000"/>
          <w:sz w:val="26"/>
          <w:szCs w:val="26"/>
          <w:lang w:eastAsia="ru-RU"/>
        </w:rPr>
        <w:t> </w:t>
      </w:r>
      <w:r w:rsidR="00453529">
        <w:rPr>
          <w:rFonts w:ascii="Times New Roman" w:eastAsia="Times New Roman" w:hAnsi="Times New Roman" w:cs="Times New Roman"/>
          <w:color w:val="000000"/>
          <w:sz w:val="26"/>
          <w:szCs w:val="26"/>
          <w:lang w:eastAsia="ru-RU"/>
        </w:rPr>
        <w:t xml:space="preserve">   </w:t>
      </w:r>
    </w:p>
    <w:p w:rsidR="00570679" w:rsidRPr="004468C4" w:rsidRDefault="004468C4" w:rsidP="009E12F6">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w:t>
      </w:r>
      <w:r w:rsidR="00570679" w:rsidRPr="004468C4">
        <w:rPr>
          <w:rFonts w:ascii="Times New Roman" w:eastAsia="Times New Roman" w:hAnsi="Times New Roman" w:cs="Times New Roman"/>
          <w:color w:val="000000"/>
          <w:sz w:val="28"/>
          <w:szCs w:val="28"/>
          <w:lang w:eastAsia="ru-RU"/>
        </w:rPr>
        <w:t>Не надо полагаться только на собственные ощущения! Регулярное измерение артериального давления необходимо не только при плохом самочувствии, но и при отсутствии жалоб.</w:t>
      </w:r>
    </w:p>
    <w:p w:rsidR="00453529" w:rsidRPr="00453529" w:rsidRDefault="00570679" w:rsidP="0045352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0D2795" w:rsidRDefault="00570679" w:rsidP="00570679">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0D2795">
        <w:rPr>
          <w:rFonts w:ascii="Times New Roman" w:eastAsia="Times New Roman" w:hAnsi="Times New Roman" w:cs="Times New Roman"/>
          <w:b/>
          <w:kern w:val="36"/>
          <w:sz w:val="28"/>
          <w:szCs w:val="28"/>
          <w:lang w:eastAsia="ru-RU"/>
        </w:rPr>
        <w:t>Любой человек должен знать, что уровень артериального давления выше 140/90мм рт. ст. - это признак нарушения в функционировании сердечно -</w:t>
      </w:r>
      <w:r w:rsidR="00453529" w:rsidRPr="000D2795">
        <w:rPr>
          <w:rFonts w:ascii="Times New Roman" w:eastAsia="Times New Roman" w:hAnsi="Times New Roman" w:cs="Times New Roman"/>
          <w:b/>
          <w:kern w:val="36"/>
          <w:sz w:val="28"/>
          <w:szCs w:val="28"/>
          <w:lang w:eastAsia="ru-RU"/>
        </w:rPr>
        <w:t xml:space="preserve"> </w:t>
      </w:r>
      <w:r w:rsidRPr="000D2795">
        <w:rPr>
          <w:rFonts w:ascii="Times New Roman" w:eastAsia="Times New Roman" w:hAnsi="Times New Roman" w:cs="Times New Roman"/>
          <w:b/>
          <w:kern w:val="36"/>
          <w:sz w:val="28"/>
          <w:szCs w:val="28"/>
          <w:lang w:eastAsia="ru-RU"/>
        </w:rPr>
        <w:t>сосудистой системы.</w:t>
      </w:r>
    </w:p>
    <w:p w:rsidR="004468C4" w:rsidRPr="004468C4" w:rsidRDefault="00570679" w:rsidP="004468C4">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C62797" w:rsidRDefault="00570679" w:rsidP="00AF47CC">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C62797">
        <w:rPr>
          <w:rFonts w:ascii="Times New Roman" w:eastAsia="Times New Roman" w:hAnsi="Times New Roman" w:cs="Times New Roman"/>
          <w:b/>
          <w:color w:val="FF0000"/>
          <w:sz w:val="28"/>
          <w:szCs w:val="28"/>
          <w:lang w:eastAsia="ru-RU"/>
        </w:rPr>
        <w:t>Ведущими факторами риска возникновения АГ являются:</w:t>
      </w:r>
    </w:p>
    <w:p w:rsidR="004468C4" w:rsidRDefault="00570679" w:rsidP="0045352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453529" w:rsidRPr="004468C4" w:rsidRDefault="00570679" w:rsidP="004468C4">
      <w:pPr>
        <w:shd w:val="clear" w:color="auto" w:fill="FFFFFF"/>
        <w:spacing w:after="0" w:line="240" w:lineRule="auto"/>
        <w:ind w:left="-426"/>
        <w:jc w:val="both"/>
        <w:rPr>
          <w:rFonts w:ascii="Tahoma" w:eastAsia="Times New Roman" w:hAnsi="Tahoma" w:cs="Tahoma"/>
          <w:color w:val="000000"/>
          <w:sz w:val="18"/>
          <w:szCs w:val="18"/>
          <w:lang w:eastAsia="ru-RU"/>
        </w:rPr>
      </w:pPr>
      <w:r w:rsidRPr="004468C4">
        <w:rPr>
          <w:rFonts w:ascii="Times New Roman" w:eastAsia="Times New Roman" w:hAnsi="Times New Roman" w:cs="Times New Roman"/>
          <w:b/>
          <w:bCs/>
          <w:color w:val="0000FF"/>
          <w:sz w:val="28"/>
          <w:szCs w:val="28"/>
          <w:highlight w:val="yellow"/>
          <w:bdr w:val="none" w:sz="0" w:space="0" w:color="auto" w:frame="1"/>
          <w:lang w:eastAsia="ru-RU"/>
        </w:rPr>
        <w:t>1. управляемые факторы риска:</w:t>
      </w:r>
      <w:r w:rsidR="00453529" w:rsidRPr="004468C4">
        <w:rPr>
          <w:rFonts w:ascii="Times New Roman" w:eastAsia="Times New Roman" w:hAnsi="Times New Roman" w:cs="Times New Roman"/>
          <w:b/>
          <w:bCs/>
          <w:color w:val="0000FF"/>
          <w:sz w:val="28"/>
          <w:szCs w:val="28"/>
          <w:bdr w:val="none" w:sz="0" w:space="0" w:color="auto" w:frame="1"/>
          <w:lang w:eastAsia="ru-RU"/>
        </w:rPr>
        <w:t xml:space="preserve">           </w:t>
      </w:r>
      <w:r w:rsidR="00453529" w:rsidRPr="004468C4">
        <w:rPr>
          <w:rFonts w:ascii="Times New Roman" w:eastAsia="Times New Roman" w:hAnsi="Times New Roman" w:cs="Times New Roman"/>
          <w:b/>
          <w:bCs/>
          <w:color w:val="0000FF"/>
          <w:sz w:val="28"/>
          <w:szCs w:val="28"/>
          <w:highlight w:val="yellow"/>
          <w:bdr w:val="none" w:sz="0" w:space="0" w:color="auto" w:frame="1"/>
          <w:lang w:eastAsia="ru-RU"/>
        </w:rPr>
        <w:t>2. неуправляемые факторы риска:</w:t>
      </w:r>
    </w:p>
    <w:p w:rsidR="00570679" w:rsidRPr="004468C4" w:rsidRDefault="00EB223F" w:rsidP="000D2795">
      <w:pPr>
        <w:shd w:val="clear" w:color="auto" w:fill="FFFFFF"/>
        <w:spacing w:after="0" w:line="240" w:lineRule="auto"/>
        <w:rPr>
          <w:rFonts w:ascii="Times New Roman" w:eastAsia="Times New Roman" w:hAnsi="Times New Roman" w:cs="Times New Roman"/>
          <w:color w:val="0000FF"/>
          <w:sz w:val="28"/>
          <w:szCs w:val="28"/>
          <w:lang w:eastAsia="ru-RU"/>
        </w:rPr>
      </w:pPr>
      <w:r>
        <w:rPr>
          <w:rFonts w:ascii="Times New Roman" w:eastAsia="Times New Roman" w:hAnsi="Times New Roman" w:cs="Times New Roman"/>
          <w:b/>
          <w:noProof/>
          <w:color w:val="000000"/>
          <w:sz w:val="28"/>
          <w:szCs w:val="28"/>
          <w:lang w:eastAsia="ru-RU"/>
        </w:rPr>
        <w:pict>
          <v:shape id="_x0000_s1033" type="#_x0000_t202" style="position:absolute;margin-left:-25.8pt;margin-top:8.9pt;width:221.25pt;height:241.5pt;z-index:251665408" stroked="f">
            <v:textbox>
              <w:txbxContent>
                <w:p w:rsidR="0096686E" w:rsidRDefault="0096686E" w:rsidP="000D2795">
                  <w:pPr>
                    <w:shd w:val="clear" w:color="auto" w:fill="FFFFFF"/>
                    <w:spacing w:after="0" w:line="240" w:lineRule="auto"/>
                    <w:rPr>
                      <w:rFonts w:ascii="Times New Roman" w:eastAsia="Times New Roman" w:hAnsi="Times New Roman" w:cs="Times New Roman"/>
                      <w:b/>
                      <w:color w:val="0000FF"/>
                      <w:sz w:val="26"/>
                      <w:szCs w:val="26"/>
                      <w:lang w:eastAsia="ru-RU"/>
                    </w:rPr>
                  </w:pPr>
                </w:p>
                <w:p w:rsidR="0096686E" w:rsidRPr="004468C4" w:rsidRDefault="0096686E"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высокое АД; </w:t>
                  </w:r>
                </w:p>
                <w:p w:rsidR="0096686E" w:rsidRPr="004468C4" w:rsidRDefault="0096686E" w:rsidP="004468C4">
                  <w:pPr>
                    <w:spacing w:after="0" w:line="240" w:lineRule="auto"/>
                    <w:rPr>
                      <w:rFonts w:ascii="Times New Roman" w:eastAsia="Times New Roman" w:hAnsi="Times New Roman" w:cs="Times New Roman"/>
                      <w:b/>
                      <w:color w:val="0000FF"/>
                      <w:sz w:val="16"/>
                      <w:szCs w:val="16"/>
                      <w:lang w:eastAsia="ru-RU"/>
                    </w:rPr>
                  </w:pPr>
                </w:p>
                <w:p w:rsidR="0096686E" w:rsidRDefault="0096686E"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Pr>
                      <w:rFonts w:ascii="Times New Roman" w:eastAsia="Times New Roman" w:hAnsi="Times New Roman" w:cs="Times New Roman"/>
                      <w:b/>
                      <w:color w:val="0000FF"/>
                      <w:sz w:val="28"/>
                      <w:szCs w:val="28"/>
                      <w:lang w:eastAsia="ru-RU"/>
                    </w:rPr>
                    <w:t>злоупотребление алкоголем; </w:t>
                  </w:r>
                </w:p>
                <w:p w:rsidR="0096686E" w:rsidRPr="004468C4" w:rsidRDefault="0096686E" w:rsidP="004468C4">
                  <w:pPr>
                    <w:shd w:val="clear" w:color="auto" w:fill="FFFFFF"/>
                    <w:spacing w:after="0" w:line="240" w:lineRule="auto"/>
                    <w:rPr>
                      <w:rFonts w:ascii="Times New Roman" w:eastAsia="Times New Roman" w:hAnsi="Times New Roman" w:cs="Times New Roman"/>
                      <w:b/>
                      <w:color w:val="0000FF"/>
                      <w:sz w:val="16"/>
                      <w:szCs w:val="16"/>
                      <w:lang w:eastAsia="ru-RU"/>
                    </w:rPr>
                  </w:pPr>
                </w:p>
                <w:p w:rsidR="0096686E" w:rsidRDefault="0096686E"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Pr>
                      <w:rFonts w:ascii="Times New Roman" w:eastAsia="Times New Roman" w:hAnsi="Times New Roman" w:cs="Times New Roman"/>
                      <w:b/>
                      <w:color w:val="0000FF"/>
                      <w:sz w:val="28"/>
                      <w:szCs w:val="28"/>
                      <w:lang w:eastAsia="ru-RU"/>
                    </w:rPr>
                    <w:t>курение; </w:t>
                  </w:r>
                </w:p>
                <w:p w:rsidR="0096686E" w:rsidRPr="004468C4" w:rsidRDefault="0096686E" w:rsidP="004468C4">
                  <w:pPr>
                    <w:shd w:val="clear" w:color="auto" w:fill="FFFFFF"/>
                    <w:spacing w:after="0" w:line="240" w:lineRule="auto"/>
                    <w:rPr>
                      <w:rFonts w:ascii="Times New Roman" w:eastAsia="Times New Roman" w:hAnsi="Times New Roman" w:cs="Times New Roman"/>
                      <w:b/>
                      <w:color w:val="0000FF"/>
                      <w:sz w:val="16"/>
                      <w:szCs w:val="16"/>
                      <w:lang w:eastAsia="ru-RU"/>
                    </w:rPr>
                  </w:pPr>
                </w:p>
                <w:p w:rsidR="0096686E" w:rsidRPr="004468C4" w:rsidRDefault="0096686E"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proofErr w:type="spellStart"/>
                  <w:r w:rsidRPr="004468C4">
                    <w:rPr>
                      <w:rFonts w:ascii="Times New Roman" w:eastAsia="Times New Roman" w:hAnsi="Times New Roman" w:cs="Times New Roman"/>
                      <w:b/>
                      <w:color w:val="0000FF"/>
                      <w:sz w:val="28"/>
                      <w:szCs w:val="28"/>
                      <w:lang w:eastAsia="ru-RU"/>
                    </w:rPr>
                    <w:t>гиперхолестеринемия</w:t>
                  </w:r>
                  <w:proofErr w:type="spellEnd"/>
                  <w:r w:rsidRPr="004468C4">
                    <w:rPr>
                      <w:rFonts w:ascii="Times New Roman" w:eastAsia="Times New Roman" w:hAnsi="Times New Roman" w:cs="Times New Roman"/>
                      <w:b/>
                      <w:color w:val="0000FF"/>
                      <w:sz w:val="28"/>
                      <w:szCs w:val="28"/>
                      <w:lang w:eastAsia="ru-RU"/>
                    </w:rPr>
                    <w:t>; </w:t>
                  </w:r>
                </w:p>
                <w:p w:rsidR="0096686E" w:rsidRPr="004468C4" w:rsidRDefault="0096686E" w:rsidP="004468C4">
                  <w:pPr>
                    <w:spacing w:after="0" w:line="240" w:lineRule="auto"/>
                    <w:rPr>
                      <w:rFonts w:ascii="Times New Roman" w:eastAsia="Times New Roman" w:hAnsi="Times New Roman" w:cs="Times New Roman"/>
                      <w:b/>
                      <w:color w:val="0000FF"/>
                      <w:sz w:val="16"/>
                      <w:szCs w:val="16"/>
                      <w:lang w:eastAsia="ru-RU"/>
                    </w:rPr>
                  </w:pPr>
                </w:p>
                <w:p w:rsidR="0096686E" w:rsidRPr="004468C4" w:rsidRDefault="0096686E"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избыточная масса тела; </w:t>
                  </w:r>
                  <w:r w:rsidRPr="004468C4">
                    <w:rPr>
                      <w:rFonts w:ascii="Times New Roman" w:eastAsia="Times New Roman" w:hAnsi="Times New Roman" w:cs="Times New Roman"/>
                      <w:b/>
                      <w:color w:val="0000FF"/>
                      <w:sz w:val="28"/>
                      <w:szCs w:val="28"/>
                      <w:lang w:eastAsia="ru-RU"/>
                    </w:rPr>
                    <w:br/>
                  </w:r>
                </w:p>
                <w:p w:rsidR="0096686E" w:rsidRPr="004468C4" w:rsidRDefault="0096686E"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неправильное питание; </w:t>
                  </w:r>
                </w:p>
                <w:p w:rsidR="0096686E" w:rsidRPr="004468C4" w:rsidRDefault="0096686E" w:rsidP="000D2795">
                  <w:pPr>
                    <w:spacing w:after="0" w:line="240" w:lineRule="auto"/>
                    <w:rPr>
                      <w:rFonts w:ascii="Times New Roman" w:eastAsia="Times New Roman" w:hAnsi="Times New Roman" w:cs="Times New Roman"/>
                      <w:b/>
                      <w:color w:val="0000FF"/>
                      <w:sz w:val="16"/>
                      <w:szCs w:val="16"/>
                      <w:lang w:eastAsia="ru-RU"/>
                    </w:rPr>
                  </w:pPr>
                </w:p>
                <w:p w:rsidR="0096686E" w:rsidRPr="004468C4" w:rsidRDefault="0096686E"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гиподинамия </w:t>
                  </w:r>
                </w:p>
                <w:p w:rsidR="0096686E" w:rsidRPr="00570679" w:rsidRDefault="0096686E" w:rsidP="000D2795">
                  <w:pPr>
                    <w:shd w:val="clear" w:color="auto" w:fill="FFFFFF"/>
                    <w:spacing w:after="0" w:line="240" w:lineRule="auto"/>
                    <w:ind w:left="45"/>
                    <w:rPr>
                      <w:rFonts w:ascii="Tahoma" w:eastAsia="Times New Roman" w:hAnsi="Tahoma" w:cs="Tahoma"/>
                      <w:color w:val="000000"/>
                      <w:sz w:val="18"/>
                      <w:szCs w:val="18"/>
                      <w:lang w:eastAsia="ru-RU"/>
                    </w:rPr>
                  </w:pPr>
                </w:p>
                <w:p w:rsidR="0096686E" w:rsidRDefault="0096686E"/>
              </w:txbxContent>
            </v:textbox>
          </v:shape>
        </w:pict>
      </w:r>
      <w:r>
        <w:rPr>
          <w:rFonts w:ascii="Times New Roman" w:eastAsia="Times New Roman" w:hAnsi="Times New Roman" w:cs="Times New Roman"/>
          <w:noProof/>
          <w:color w:val="0000FF"/>
          <w:sz w:val="28"/>
          <w:szCs w:val="28"/>
          <w:lang w:eastAsia="ru-RU"/>
        </w:rPr>
        <w:pict>
          <v:shape id="_x0000_s1032" type="#_x0000_t202" style="position:absolute;margin-left:243.45pt;margin-top:8.9pt;width:255.75pt;height:134.25pt;z-index:251664384" stroked="f">
            <v:textbox>
              <w:txbxContent>
                <w:p w:rsidR="0096686E" w:rsidRDefault="0096686E" w:rsidP="00453529">
                  <w:pPr>
                    <w:shd w:val="clear" w:color="auto" w:fill="FFFFFF"/>
                    <w:spacing w:after="0" w:line="240" w:lineRule="auto"/>
                    <w:ind w:left="300"/>
                    <w:rPr>
                      <w:rFonts w:ascii="Tahoma" w:eastAsia="Times New Roman" w:hAnsi="Tahoma" w:cs="Tahoma"/>
                      <w:color w:val="000000"/>
                      <w:sz w:val="18"/>
                      <w:szCs w:val="18"/>
                      <w:lang w:eastAsia="ru-RU"/>
                    </w:rPr>
                  </w:pPr>
                </w:p>
                <w:p w:rsidR="0096686E" w:rsidRPr="004468C4" w:rsidRDefault="0096686E" w:rsidP="00DA25C5">
                  <w:pPr>
                    <w:pStyle w:val="a4"/>
                    <w:numPr>
                      <w:ilvl w:val="0"/>
                      <w:numId w:val="62"/>
                    </w:numPr>
                    <w:shd w:val="clear" w:color="auto" w:fill="FFFFFF"/>
                    <w:spacing w:after="0" w:line="240" w:lineRule="auto"/>
                    <w:rPr>
                      <w:rFonts w:ascii="Times New Roman" w:eastAsia="Times New Roman" w:hAnsi="Times New Roman" w:cs="Times New Roman"/>
                      <w:b/>
                      <w:color w:val="0000FF"/>
                      <w:sz w:val="28"/>
                      <w:szCs w:val="28"/>
                      <w:lang w:eastAsia="ru-RU"/>
                    </w:rPr>
                  </w:pPr>
                  <w:proofErr w:type="gramStart"/>
                  <w:r w:rsidRPr="004468C4">
                    <w:rPr>
                      <w:rFonts w:ascii="Times New Roman" w:eastAsia="Times New Roman" w:hAnsi="Times New Roman" w:cs="Times New Roman"/>
                      <w:b/>
                      <w:color w:val="0000FF"/>
                      <w:sz w:val="28"/>
                      <w:szCs w:val="28"/>
                      <w:lang w:eastAsia="ru-RU"/>
                    </w:rPr>
                    <w:t>наследственность ;</w:t>
                  </w:r>
                  <w:proofErr w:type="gramEnd"/>
                  <w:r w:rsidRPr="004468C4">
                    <w:rPr>
                      <w:rFonts w:ascii="Times New Roman" w:eastAsia="Times New Roman" w:hAnsi="Times New Roman" w:cs="Times New Roman"/>
                      <w:b/>
                      <w:color w:val="0000FF"/>
                      <w:sz w:val="28"/>
                      <w:szCs w:val="28"/>
                      <w:lang w:eastAsia="ru-RU"/>
                    </w:rPr>
                    <w:t xml:space="preserve">                                                                                 </w:t>
                  </w:r>
                </w:p>
                <w:p w:rsidR="0096686E" w:rsidRPr="004468C4" w:rsidRDefault="0096686E" w:rsidP="000D2795">
                  <w:pPr>
                    <w:shd w:val="clear" w:color="auto" w:fill="FFFFFF"/>
                    <w:spacing w:after="0" w:line="240" w:lineRule="auto"/>
                    <w:ind w:left="300"/>
                    <w:rPr>
                      <w:rFonts w:ascii="Times New Roman" w:eastAsia="Times New Roman" w:hAnsi="Times New Roman" w:cs="Times New Roman"/>
                      <w:b/>
                      <w:color w:val="0000FF"/>
                      <w:sz w:val="16"/>
                      <w:szCs w:val="16"/>
                      <w:lang w:eastAsia="ru-RU"/>
                    </w:rPr>
                  </w:pPr>
                </w:p>
                <w:p w:rsidR="0096686E" w:rsidRPr="004468C4" w:rsidRDefault="0096686E" w:rsidP="00DA25C5">
                  <w:pPr>
                    <w:pStyle w:val="a4"/>
                    <w:numPr>
                      <w:ilvl w:val="0"/>
                      <w:numId w:val="62"/>
                    </w:numPr>
                    <w:shd w:val="clear" w:color="auto" w:fill="FFFFFF"/>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возраст; </w:t>
                  </w:r>
                </w:p>
                <w:p w:rsidR="0096686E" w:rsidRPr="004468C4" w:rsidRDefault="0096686E" w:rsidP="000D2795">
                  <w:pPr>
                    <w:pStyle w:val="a4"/>
                    <w:spacing w:after="0" w:line="240" w:lineRule="auto"/>
                    <w:rPr>
                      <w:rFonts w:ascii="Times New Roman" w:eastAsia="Times New Roman" w:hAnsi="Times New Roman" w:cs="Times New Roman"/>
                      <w:b/>
                      <w:color w:val="0000FF"/>
                      <w:sz w:val="16"/>
                      <w:szCs w:val="16"/>
                      <w:lang w:eastAsia="ru-RU"/>
                    </w:rPr>
                  </w:pPr>
                </w:p>
                <w:p w:rsidR="0096686E" w:rsidRPr="004468C4" w:rsidRDefault="0096686E" w:rsidP="00DA25C5">
                  <w:pPr>
                    <w:pStyle w:val="a4"/>
                    <w:numPr>
                      <w:ilvl w:val="0"/>
                      <w:numId w:val="62"/>
                    </w:numPr>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факторы окружающей среды.</w:t>
                  </w:r>
                </w:p>
                <w:p w:rsidR="0096686E" w:rsidRPr="004468C4" w:rsidRDefault="0096686E">
                  <w:pPr>
                    <w:rPr>
                      <w:color w:val="0000FF"/>
                      <w:sz w:val="28"/>
                      <w:szCs w:val="28"/>
                    </w:rPr>
                  </w:pPr>
                </w:p>
              </w:txbxContent>
            </v:textbox>
          </v:shape>
        </w:pict>
      </w:r>
      <w:r w:rsidR="00570679" w:rsidRPr="004468C4">
        <w:rPr>
          <w:rFonts w:ascii="Times New Roman" w:eastAsia="Times New Roman" w:hAnsi="Times New Roman" w:cs="Times New Roman"/>
          <w:color w:val="0000FF"/>
          <w:sz w:val="28"/>
          <w:szCs w:val="28"/>
          <w:lang w:eastAsia="ru-RU"/>
        </w:rPr>
        <w:t> </w:t>
      </w:r>
      <w:r w:rsidR="00453529" w:rsidRPr="004468C4">
        <w:rPr>
          <w:rFonts w:ascii="Times New Roman" w:eastAsia="Times New Roman" w:hAnsi="Times New Roman" w:cs="Times New Roman"/>
          <w:color w:val="0000FF"/>
          <w:sz w:val="28"/>
          <w:szCs w:val="28"/>
          <w:lang w:eastAsia="ru-RU"/>
        </w:rPr>
        <w:t xml:space="preserve">                                                                         </w:t>
      </w:r>
      <w:r w:rsidR="00570679" w:rsidRPr="004468C4">
        <w:rPr>
          <w:rFonts w:ascii="Tahoma" w:eastAsia="Times New Roman" w:hAnsi="Tahoma" w:cs="Tahoma"/>
          <w:color w:val="000000"/>
          <w:sz w:val="28"/>
          <w:szCs w:val="28"/>
          <w:lang w:eastAsia="ru-RU"/>
        </w:rPr>
        <w:t> </w:t>
      </w: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570679" w:rsidRDefault="00570679" w:rsidP="00570679">
      <w:pPr>
        <w:spacing w:after="0" w:line="240" w:lineRule="auto"/>
        <w:rPr>
          <w:rFonts w:ascii="Times New Roman" w:eastAsia="Times New Roman" w:hAnsi="Times New Roman" w:cs="Times New Roman"/>
          <w:b/>
          <w:color w:val="000000"/>
          <w:sz w:val="28"/>
          <w:szCs w:val="28"/>
          <w:lang w:eastAsia="ru-RU"/>
        </w:rPr>
      </w:pPr>
    </w:p>
    <w:p w:rsidR="00C870AF" w:rsidRPr="00570679" w:rsidRDefault="00C870AF" w:rsidP="00570679">
      <w:pPr>
        <w:spacing w:after="0" w:line="240" w:lineRule="auto"/>
        <w:rPr>
          <w:rFonts w:ascii="Times New Roman" w:eastAsia="Times New Roman" w:hAnsi="Times New Roman" w:cs="Times New Roman"/>
          <w:sz w:val="24"/>
          <w:szCs w:val="24"/>
          <w:lang w:eastAsia="ru-RU"/>
        </w:rPr>
      </w:pPr>
    </w:p>
    <w:p w:rsidR="00570679" w:rsidRPr="00570679" w:rsidRDefault="00570679" w:rsidP="00AF47CC">
      <w:pPr>
        <w:shd w:val="clear" w:color="auto" w:fill="FFFFFF"/>
        <w:spacing w:after="0" w:line="240" w:lineRule="auto"/>
        <w:rPr>
          <w:rFonts w:ascii="Tahoma" w:eastAsia="Times New Roman" w:hAnsi="Tahoma" w:cs="Tahoma"/>
          <w:color w:val="000000"/>
          <w:sz w:val="18"/>
          <w:szCs w:val="18"/>
          <w:lang w:eastAsia="ru-RU"/>
        </w:rPr>
      </w:pPr>
    </w:p>
    <w:p w:rsidR="00C21563" w:rsidRDefault="00C21563"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p>
    <w:p w:rsidR="00570679" w:rsidRPr="00C62797"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C62797">
        <w:rPr>
          <w:rFonts w:ascii="Times New Roman" w:eastAsia="Times New Roman" w:hAnsi="Times New Roman" w:cs="Times New Roman"/>
          <w:b/>
          <w:color w:val="FF0000"/>
          <w:kern w:val="36"/>
          <w:sz w:val="28"/>
          <w:szCs w:val="28"/>
          <w:lang w:eastAsia="ru-RU"/>
        </w:rPr>
        <w:t>Характеристика групп риска</w:t>
      </w:r>
    </w:p>
    <w:p w:rsidR="00570679" w:rsidRPr="00C62797" w:rsidRDefault="00570679" w:rsidP="00570679">
      <w:pPr>
        <w:shd w:val="clear" w:color="auto" w:fill="FFFFFF"/>
        <w:spacing w:after="0" w:line="240" w:lineRule="auto"/>
        <w:jc w:val="both"/>
        <w:rPr>
          <w:rFonts w:ascii="Times New Roman" w:eastAsia="Times New Roman" w:hAnsi="Times New Roman" w:cs="Times New Roman"/>
          <w:color w:val="FF0000"/>
          <w:sz w:val="26"/>
          <w:szCs w:val="26"/>
          <w:lang w:eastAsia="ru-RU"/>
        </w:rPr>
      </w:pPr>
      <w:r w:rsidRPr="00C62797">
        <w:rPr>
          <w:rFonts w:ascii="Times New Roman" w:eastAsia="Times New Roman" w:hAnsi="Times New Roman" w:cs="Times New Roman"/>
          <w:color w:val="FF0000"/>
          <w:sz w:val="26"/>
          <w:szCs w:val="26"/>
          <w:lang w:eastAsia="ru-RU"/>
        </w:rPr>
        <w:t> </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Риск возникновения сердечно - сосудистых осложнений при АГ определяется на основании оценки комплекса клинических показателей, которые отражаются на качестве и продолжительности жизни больного.</w:t>
      </w:r>
    </w:p>
    <w:p w:rsidR="004468C4" w:rsidRDefault="004468C4" w:rsidP="00570679">
      <w:pPr>
        <w:shd w:val="clear" w:color="auto" w:fill="FFFFFF"/>
        <w:spacing w:after="0" w:line="240" w:lineRule="auto"/>
        <w:jc w:val="both"/>
        <w:rPr>
          <w:rFonts w:ascii="Times New Roman" w:eastAsia="Times New Roman" w:hAnsi="Times New Roman" w:cs="Times New Roman"/>
          <w:b/>
          <w:color w:val="FF0000"/>
          <w:sz w:val="26"/>
          <w:szCs w:val="26"/>
          <w:lang w:eastAsia="ru-RU"/>
        </w:rPr>
      </w:pPr>
    </w:p>
    <w:p w:rsidR="00570679" w:rsidRPr="00C62797" w:rsidRDefault="00570679" w:rsidP="00570679">
      <w:pPr>
        <w:shd w:val="clear" w:color="auto" w:fill="FFFFFF"/>
        <w:spacing w:after="0" w:line="240" w:lineRule="auto"/>
        <w:jc w:val="both"/>
        <w:rPr>
          <w:rFonts w:ascii="Times New Roman" w:eastAsia="Times New Roman" w:hAnsi="Times New Roman" w:cs="Times New Roman"/>
          <w:b/>
          <w:color w:val="FF0000"/>
          <w:sz w:val="28"/>
          <w:szCs w:val="28"/>
          <w:lang w:eastAsia="ru-RU"/>
        </w:rPr>
      </w:pPr>
      <w:r w:rsidRPr="00C62797">
        <w:rPr>
          <w:rFonts w:ascii="Times New Roman" w:eastAsia="Times New Roman" w:hAnsi="Times New Roman" w:cs="Times New Roman"/>
          <w:b/>
          <w:color w:val="FF0000"/>
          <w:sz w:val="28"/>
          <w:szCs w:val="28"/>
          <w:lang w:eastAsia="ru-RU"/>
        </w:rPr>
        <w:t>Выделяют 4 группы риска:</w:t>
      </w:r>
    </w:p>
    <w:p w:rsidR="00570679" w:rsidRPr="004468C4" w:rsidRDefault="00570679" w:rsidP="00570679">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FC6323"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b/>
          <w:color w:val="0000FF"/>
          <w:sz w:val="28"/>
          <w:szCs w:val="28"/>
          <w:lang w:eastAsia="ru-RU"/>
        </w:rPr>
        <w:t>1. группа низкого риска</w:t>
      </w:r>
      <w:r w:rsidRPr="004468C4">
        <w:rPr>
          <w:rFonts w:ascii="Times New Roman" w:eastAsia="Times New Roman" w:hAnsi="Times New Roman" w:cs="Times New Roman"/>
          <w:color w:val="000000"/>
          <w:sz w:val="28"/>
          <w:szCs w:val="28"/>
          <w:lang w:eastAsia="ru-RU"/>
        </w:rPr>
        <w:t xml:space="preserve"> – включает всех мужчин и женщин моложе 55 лет с </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АГ I степени при отсутствии факторов риска, поражения органов - мишеней и сопутствующих заболеваний. Риск развития заболеваний системы кровообращения и осложнений в ближайшие 10 лет составляет менее 15%. У этих больных меди</w:t>
      </w:r>
      <w:r w:rsidR="00FC6323" w:rsidRPr="004468C4">
        <w:rPr>
          <w:rFonts w:ascii="Times New Roman" w:eastAsia="Times New Roman" w:hAnsi="Times New Roman" w:cs="Times New Roman"/>
          <w:color w:val="000000"/>
          <w:sz w:val="28"/>
          <w:szCs w:val="28"/>
          <w:lang w:eastAsia="ru-RU"/>
        </w:rPr>
        <w:t>каментозной терапии должна пред</w:t>
      </w:r>
      <w:r w:rsidRPr="004468C4">
        <w:rPr>
          <w:rFonts w:ascii="Times New Roman" w:eastAsia="Times New Roman" w:hAnsi="Times New Roman" w:cs="Times New Roman"/>
          <w:color w:val="000000"/>
          <w:sz w:val="28"/>
          <w:szCs w:val="28"/>
          <w:lang w:eastAsia="ru-RU"/>
        </w:rPr>
        <w:t>шествовать немедикаментозная программа снижения АД в течение 3–12 месяцев;</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b/>
          <w:color w:val="0000FF"/>
          <w:sz w:val="28"/>
          <w:szCs w:val="28"/>
          <w:lang w:eastAsia="ru-RU"/>
        </w:rPr>
        <w:t>2. группа среднего риска</w:t>
      </w:r>
      <w:r w:rsidRPr="004468C4">
        <w:rPr>
          <w:rFonts w:ascii="Times New Roman" w:eastAsia="Times New Roman" w:hAnsi="Times New Roman" w:cs="Times New Roman"/>
          <w:color w:val="000000"/>
          <w:sz w:val="28"/>
          <w:szCs w:val="28"/>
          <w:lang w:eastAsia="ru-RU"/>
        </w:rPr>
        <w:t xml:space="preserve"> – включает больных с широким диапазоном колебаний АД, у которых имеются факторы риска при отсутствии поражений органов-мишеней и сопутствующих заболеваний. Риск развития заболеваний системы кровообращения и осложнений в ближайшие 10 лет составляет 15–20%; медикаментозной терапии должна предшествовать немедикаментозная программа снижения АД в течение 3–12 месяцев;</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b/>
          <w:color w:val="0000FF"/>
          <w:sz w:val="28"/>
          <w:szCs w:val="28"/>
          <w:lang w:eastAsia="ru-RU"/>
        </w:rPr>
        <w:t>3. группа высокого риска</w:t>
      </w:r>
      <w:r w:rsidRPr="004468C4">
        <w:rPr>
          <w:rFonts w:ascii="Times New Roman" w:eastAsia="Times New Roman" w:hAnsi="Times New Roman" w:cs="Times New Roman"/>
          <w:color w:val="000000"/>
          <w:sz w:val="28"/>
          <w:szCs w:val="28"/>
          <w:lang w:eastAsia="ru-RU"/>
        </w:rPr>
        <w:t xml:space="preserve"> – включает больных, имеющих поражение органов-мишеней, независимо от степени АГ и сопутствующих факторов риска. Риск развития заболеваний системы кровообращения и осложнений в ближайшие 10 лет – более 20%;</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b/>
          <w:color w:val="0000FF"/>
          <w:sz w:val="28"/>
          <w:szCs w:val="28"/>
          <w:lang w:eastAsia="ru-RU"/>
        </w:rPr>
        <w:t>4. группа очень высокого риска</w:t>
      </w:r>
      <w:r w:rsidRPr="004468C4">
        <w:rPr>
          <w:rFonts w:ascii="Times New Roman" w:eastAsia="Times New Roman" w:hAnsi="Times New Roman" w:cs="Times New Roman"/>
          <w:color w:val="0000FF"/>
          <w:sz w:val="28"/>
          <w:szCs w:val="28"/>
          <w:lang w:eastAsia="ru-RU"/>
        </w:rPr>
        <w:t xml:space="preserve"> </w:t>
      </w:r>
      <w:r w:rsidRPr="004468C4">
        <w:rPr>
          <w:rFonts w:ascii="Times New Roman" w:eastAsia="Times New Roman" w:hAnsi="Times New Roman" w:cs="Times New Roman"/>
          <w:color w:val="000000"/>
          <w:sz w:val="28"/>
          <w:szCs w:val="28"/>
          <w:lang w:eastAsia="ru-RU"/>
        </w:rPr>
        <w:t xml:space="preserve">– включает больных с наличием ассоциированных заболеваний (стенокардия и/или перенесенный инфаркт миокарда, операция </w:t>
      </w:r>
      <w:proofErr w:type="spellStart"/>
      <w:r w:rsidRPr="004468C4">
        <w:rPr>
          <w:rFonts w:ascii="Times New Roman" w:eastAsia="Times New Roman" w:hAnsi="Times New Roman" w:cs="Times New Roman"/>
          <w:color w:val="000000"/>
          <w:sz w:val="28"/>
          <w:szCs w:val="28"/>
          <w:lang w:eastAsia="ru-RU"/>
        </w:rPr>
        <w:t>реваскуляризации</w:t>
      </w:r>
      <w:proofErr w:type="spellEnd"/>
      <w:r w:rsidRPr="004468C4">
        <w:rPr>
          <w:rFonts w:ascii="Times New Roman" w:eastAsia="Times New Roman" w:hAnsi="Times New Roman" w:cs="Times New Roman"/>
          <w:color w:val="000000"/>
          <w:sz w:val="28"/>
          <w:szCs w:val="28"/>
          <w:lang w:eastAsia="ru-RU"/>
        </w:rPr>
        <w:t xml:space="preserve"> миокарда, сердечная недостаточность, перенесенный мозговой инсульт или транзиторная ишемическая атака, нефропатия, хроническая почечная недостаточность, </w:t>
      </w:r>
      <w:proofErr w:type="spellStart"/>
      <w:r w:rsidRPr="004468C4">
        <w:rPr>
          <w:rFonts w:ascii="Times New Roman" w:eastAsia="Times New Roman" w:hAnsi="Times New Roman" w:cs="Times New Roman"/>
          <w:color w:val="000000"/>
          <w:sz w:val="28"/>
          <w:szCs w:val="28"/>
          <w:lang w:eastAsia="ru-RU"/>
        </w:rPr>
        <w:t>ретинопатия</w:t>
      </w:r>
      <w:proofErr w:type="spellEnd"/>
      <w:r w:rsidRPr="004468C4">
        <w:rPr>
          <w:rFonts w:ascii="Times New Roman" w:eastAsia="Times New Roman" w:hAnsi="Times New Roman" w:cs="Times New Roman"/>
          <w:color w:val="000000"/>
          <w:sz w:val="28"/>
          <w:szCs w:val="28"/>
          <w:lang w:eastAsia="ru-RU"/>
        </w:rPr>
        <w:t xml:space="preserve"> III–IV степени), независимо от степени АГ; больных с высоким нормальным АД при наличии сахарного диабета. Риск развития заболеваний системы кровообращения и осложнений в ближайшие 10 лет у этой категории пациентов превышает 30%.</w:t>
      </w:r>
    </w:p>
    <w:p w:rsidR="00570679" w:rsidRPr="004468C4" w:rsidRDefault="00570679" w:rsidP="00570679">
      <w:pPr>
        <w:shd w:val="clear" w:color="auto" w:fill="FFFFFF"/>
        <w:spacing w:after="0" w:line="240" w:lineRule="auto"/>
        <w:jc w:val="both"/>
        <w:rPr>
          <w:rFonts w:ascii="Tahoma" w:eastAsia="Times New Roman" w:hAnsi="Tahoma" w:cs="Tahoma"/>
          <w:color w:val="000000"/>
          <w:sz w:val="28"/>
          <w:szCs w:val="28"/>
          <w:lang w:eastAsia="ru-RU"/>
        </w:rPr>
      </w:pPr>
      <w:r w:rsidRPr="004468C4">
        <w:rPr>
          <w:rFonts w:ascii="Tahoma" w:eastAsia="Times New Roman" w:hAnsi="Tahoma" w:cs="Tahoma"/>
          <w:color w:val="000000"/>
          <w:sz w:val="28"/>
          <w:szCs w:val="28"/>
          <w:lang w:eastAsia="ru-RU"/>
        </w:rPr>
        <w:t> </w:t>
      </w: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C21563" w:rsidRDefault="00C21563"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C21563" w:rsidRDefault="00C21563"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Pr="00092015" w:rsidRDefault="004468C4" w:rsidP="00092015">
      <w:pPr>
        <w:shd w:val="clear" w:color="auto" w:fill="FFFFFF"/>
        <w:spacing w:after="0" w:line="240" w:lineRule="auto"/>
        <w:outlineLvl w:val="0"/>
        <w:rPr>
          <w:rFonts w:ascii="Times New Roman" w:eastAsia="Times New Roman" w:hAnsi="Times New Roman" w:cs="Times New Roman"/>
          <w:b/>
          <w:color w:val="0000FF"/>
          <w:kern w:val="36"/>
          <w:sz w:val="36"/>
          <w:szCs w:val="36"/>
          <w:lang w:eastAsia="ru-RU"/>
        </w:rPr>
      </w:pPr>
      <w:r w:rsidRPr="004468C4">
        <w:rPr>
          <w:rFonts w:ascii="Times New Roman" w:eastAsia="Times New Roman" w:hAnsi="Times New Roman" w:cs="Times New Roman"/>
          <w:b/>
          <w:color w:val="0000FF"/>
          <w:kern w:val="36"/>
          <w:sz w:val="36"/>
          <w:szCs w:val="36"/>
          <w:lang w:eastAsia="ru-RU"/>
        </w:rPr>
        <w:t>Занятие №</w:t>
      </w:r>
      <w:r w:rsidR="006B067F">
        <w:rPr>
          <w:rFonts w:ascii="Times New Roman" w:eastAsia="Times New Roman" w:hAnsi="Times New Roman" w:cs="Times New Roman"/>
          <w:b/>
          <w:color w:val="0000FF"/>
          <w:kern w:val="36"/>
          <w:sz w:val="36"/>
          <w:szCs w:val="36"/>
          <w:lang w:eastAsia="ru-RU"/>
        </w:rPr>
        <w:t xml:space="preserve"> </w:t>
      </w:r>
      <w:r w:rsidRPr="004468C4">
        <w:rPr>
          <w:rFonts w:ascii="Times New Roman" w:eastAsia="Times New Roman" w:hAnsi="Times New Roman" w:cs="Times New Roman"/>
          <w:b/>
          <w:color w:val="0000FF"/>
          <w:kern w:val="36"/>
          <w:sz w:val="36"/>
          <w:szCs w:val="36"/>
          <w:lang w:eastAsia="ru-RU"/>
        </w:rPr>
        <w:t>2</w:t>
      </w:r>
    </w:p>
    <w:p w:rsidR="00570679" w:rsidRPr="00C62797" w:rsidRDefault="00570679" w:rsidP="00FE3AA3">
      <w:pPr>
        <w:shd w:val="clear" w:color="auto" w:fill="FFFFFF"/>
        <w:spacing w:after="0" w:line="240" w:lineRule="auto"/>
        <w:jc w:val="center"/>
        <w:outlineLvl w:val="0"/>
        <w:rPr>
          <w:rFonts w:ascii="Times New Roman" w:eastAsia="Times New Roman" w:hAnsi="Times New Roman" w:cs="Times New Roman"/>
          <w:b/>
          <w:color w:val="FF0000"/>
          <w:kern w:val="36"/>
          <w:sz w:val="36"/>
          <w:szCs w:val="36"/>
          <w:lang w:eastAsia="ru-RU"/>
        </w:rPr>
      </w:pPr>
      <w:r w:rsidRPr="00C62797">
        <w:rPr>
          <w:rFonts w:ascii="Times New Roman" w:eastAsia="Times New Roman" w:hAnsi="Times New Roman" w:cs="Times New Roman"/>
          <w:b/>
          <w:color w:val="FF0000"/>
          <w:kern w:val="36"/>
          <w:sz w:val="36"/>
          <w:szCs w:val="36"/>
          <w:lang w:eastAsia="ru-RU"/>
        </w:rPr>
        <w:t>Гипертонический криз</w:t>
      </w:r>
    </w:p>
    <w:p w:rsidR="00FE3AA3" w:rsidRPr="00FE3AA3" w:rsidRDefault="00FE3AA3" w:rsidP="00FE3AA3">
      <w:pPr>
        <w:shd w:val="clear" w:color="auto" w:fill="FFFFFF"/>
        <w:spacing w:after="0" w:line="240" w:lineRule="auto"/>
        <w:jc w:val="center"/>
        <w:outlineLvl w:val="0"/>
        <w:rPr>
          <w:rFonts w:ascii="Times New Roman" w:eastAsia="Times New Roman" w:hAnsi="Times New Roman" w:cs="Times New Roman"/>
          <w:b/>
          <w:color w:val="D32C4C"/>
          <w:kern w:val="36"/>
          <w:sz w:val="16"/>
          <w:szCs w:val="16"/>
          <w:lang w:eastAsia="ru-RU"/>
        </w:rPr>
      </w:pPr>
    </w:p>
    <w:p w:rsidR="00FE3AA3"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92015">
        <w:rPr>
          <w:rFonts w:ascii="Times New Roman" w:eastAsia="Times New Roman" w:hAnsi="Times New Roman" w:cs="Times New Roman"/>
          <w:color w:val="000000"/>
          <w:sz w:val="28"/>
          <w:szCs w:val="28"/>
          <w:lang w:eastAsia="ru-RU"/>
        </w:rPr>
        <w:t>Одним из наиболее частых и опасных осложнений АГ является гипертонический криз.</w:t>
      </w:r>
    </w:p>
    <w:p w:rsidR="00570679" w:rsidRPr="00FE3AA3"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62797" w:rsidRDefault="00570679" w:rsidP="00570679">
      <w:pPr>
        <w:shd w:val="clear" w:color="auto" w:fill="FFFFFF"/>
        <w:spacing w:after="0" w:line="240" w:lineRule="auto"/>
        <w:jc w:val="both"/>
        <w:rPr>
          <w:rFonts w:ascii="Times New Roman" w:eastAsia="Times New Roman" w:hAnsi="Times New Roman" w:cs="Times New Roman"/>
          <w:b/>
          <w:color w:val="FF0000"/>
          <w:sz w:val="28"/>
          <w:szCs w:val="28"/>
          <w:lang w:eastAsia="ru-RU"/>
        </w:rPr>
      </w:pPr>
      <w:r w:rsidRPr="00C62797">
        <w:rPr>
          <w:rFonts w:ascii="Times New Roman" w:eastAsia="Times New Roman" w:hAnsi="Times New Roman" w:cs="Times New Roman"/>
          <w:b/>
          <w:color w:val="FF0000"/>
          <w:sz w:val="28"/>
          <w:szCs w:val="28"/>
          <w:lang w:eastAsia="ru-RU"/>
        </w:rPr>
        <w:t>Факторы, предрасполагающие к гипертоническому кризу:</w:t>
      </w:r>
    </w:p>
    <w:p w:rsidR="00570679" w:rsidRPr="0085661C" w:rsidRDefault="00570679" w:rsidP="00570679">
      <w:pPr>
        <w:shd w:val="clear" w:color="auto" w:fill="FFFFFF"/>
        <w:spacing w:after="0" w:line="240" w:lineRule="auto"/>
        <w:jc w:val="both"/>
        <w:rPr>
          <w:rFonts w:ascii="Times New Roman" w:eastAsia="Times New Roman" w:hAnsi="Times New Roman" w:cs="Times New Roman"/>
          <w:color w:val="FF0066"/>
          <w:sz w:val="16"/>
          <w:szCs w:val="16"/>
          <w:lang w:eastAsia="ru-RU"/>
        </w:rPr>
      </w:pPr>
    </w:p>
    <w:p w:rsidR="00570679" w:rsidRPr="00092015" w:rsidRDefault="00570679" w:rsidP="00DA25C5">
      <w:pPr>
        <w:numPr>
          <w:ilvl w:val="0"/>
          <w:numId w:val="65"/>
        </w:numPr>
        <w:shd w:val="clear" w:color="auto" w:fill="FFFFFF"/>
        <w:spacing w:after="0" w:line="240" w:lineRule="auto"/>
        <w:ind w:left="1418"/>
        <w:rPr>
          <w:rFonts w:ascii="Times New Roman" w:eastAsia="Times New Roman" w:hAnsi="Times New Roman" w:cs="Times New Roman"/>
          <w:b/>
          <w:color w:val="0000FF"/>
          <w:sz w:val="28"/>
          <w:szCs w:val="28"/>
          <w:lang w:eastAsia="ru-RU"/>
        </w:rPr>
      </w:pPr>
      <w:r w:rsidRPr="00092015">
        <w:rPr>
          <w:rFonts w:ascii="Times New Roman" w:eastAsia="Times New Roman" w:hAnsi="Times New Roman" w:cs="Times New Roman"/>
          <w:b/>
          <w:color w:val="0000FF"/>
          <w:sz w:val="28"/>
          <w:szCs w:val="28"/>
          <w:lang w:eastAsia="ru-RU"/>
        </w:rPr>
        <w:t>психоэмоциональный стресс; </w:t>
      </w:r>
    </w:p>
    <w:p w:rsidR="00570679" w:rsidRPr="00FE3AA3" w:rsidRDefault="00570679" w:rsidP="00092015">
      <w:pPr>
        <w:spacing w:after="0" w:line="240" w:lineRule="auto"/>
        <w:ind w:left="1418"/>
        <w:rPr>
          <w:rFonts w:ascii="Times New Roman" w:eastAsia="Times New Roman" w:hAnsi="Times New Roman" w:cs="Times New Roman"/>
          <w:b/>
          <w:color w:val="0000FF"/>
          <w:sz w:val="16"/>
          <w:szCs w:val="16"/>
          <w:lang w:eastAsia="ru-RU"/>
        </w:rPr>
      </w:pPr>
    </w:p>
    <w:p w:rsidR="00570679" w:rsidRPr="00092015" w:rsidRDefault="00570679" w:rsidP="00DA25C5">
      <w:pPr>
        <w:numPr>
          <w:ilvl w:val="0"/>
          <w:numId w:val="65"/>
        </w:numPr>
        <w:shd w:val="clear" w:color="auto" w:fill="FFFFFF"/>
        <w:spacing w:after="0" w:line="240" w:lineRule="auto"/>
        <w:ind w:left="1418"/>
        <w:rPr>
          <w:rFonts w:ascii="Times New Roman" w:eastAsia="Times New Roman" w:hAnsi="Times New Roman" w:cs="Times New Roman"/>
          <w:b/>
          <w:color w:val="0000FF"/>
          <w:sz w:val="28"/>
          <w:szCs w:val="28"/>
          <w:lang w:eastAsia="ru-RU"/>
        </w:rPr>
      </w:pPr>
      <w:r w:rsidRPr="00092015">
        <w:rPr>
          <w:rFonts w:ascii="Times New Roman" w:eastAsia="Times New Roman" w:hAnsi="Times New Roman" w:cs="Times New Roman"/>
          <w:b/>
          <w:color w:val="0000FF"/>
          <w:sz w:val="28"/>
          <w:szCs w:val="28"/>
          <w:lang w:eastAsia="ru-RU"/>
        </w:rPr>
        <w:t>метеорологические влияния; </w:t>
      </w:r>
    </w:p>
    <w:p w:rsidR="00570679" w:rsidRPr="00FE3AA3" w:rsidRDefault="00570679" w:rsidP="00092015">
      <w:pPr>
        <w:spacing w:after="0" w:line="240" w:lineRule="auto"/>
        <w:ind w:left="1418"/>
        <w:rPr>
          <w:rFonts w:ascii="Times New Roman" w:eastAsia="Times New Roman" w:hAnsi="Times New Roman" w:cs="Times New Roman"/>
          <w:b/>
          <w:color w:val="0000FF"/>
          <w:sz w:val="16"/>
          <w:szCs w:val="16"/>
          <w:lang w:eastAsia="ru-RU"/>
        </w:rPr>
      </w:pPr>
    </w:p>
    <w:p w:rsidR="00570679" w:rsidRPr="00092015" w:rsidRDefault="00570679" w:rsidP="00DA25C5">
      <w:pPr>
        <w:numPr>
          <w:ilvl w:val="0"/>
          <w:numId w:val="65"/>
        </w:numPr>
        <w:shd w:val="clear" w:color="auto" w:fill="FFFFFF"/>
        <w:spacing w:after="0" w:line="240" w:lineRule="auto"/>
        <w:ind w:left="1418"/>
        <w:rPr>
          <w:rFonts w:ascii="Times New Roman" w:eastAsia="Times New Roman" w:hAnsi="Times New Roman" w:cs="Times New Roman"/>
          <w:b/>
          <w:color w:val="0000FF"/>
          <w:sz w:val="28"/>
          <w:szCs w:val="28"/>
          <w:lang w:eastAsia="ru-RU"/>
        </w:rPr>
      </w:pPr>
      <w:r w:rsidRPr="00092015">
        <w:rPr>
          <w:rFonts w:ascii="Times New Roman" w:eastAsia="Times New Roman" w:hAnsi="Times New Roman" w:cs="Times New Roman"/>
          <w:b/>
          <w:color w:val="0000FF"/>
          <w:sz w:val="28"/>
          <w:szCs w:val="28"/>
          <w:lang w:eastAsia="ru-RU"/>
        </w:rPr>
        <w:t>избыточное потребление поваренной соли. </w:t>
      </w:r>
    </w:p>
    <w:p w:rsidR="00570679" w:rsidRPr="00C62797" w:rsidRDefault="00570679" w:rsidP="00570679">
      <w:pPr>
        <w:shd w:val="clear" w:color="auto" w:fill="FFFFFF"/>
        <w:spacing w:after="0" w:line="240" w:lineRule="auto"/>
        <w:jc w:val="both"/>
        <w:rPr>
          <w:rFonts w:ascii="Times New Roman" w:eastAsia="Times New Roman" w:hAnsi="Times New Roman" w:cs="Times New Roman"/>
          <w:b/>
          <w:color w:val="FF0000"/>
          <w:sz w:val="28"/>
          <w:szCs w:val="28"/>
          <w:lang w:eastAsia="ru-RU"/>
        </w:rPr>
      </w:pPr>
      <w:r w:rsidRPr="00092015">
        <w:rPr>
          <w:rFonts w:ascii="Times New Roman" w:eastAsia="Times New Roman" w:hAnsi="Times New Roman" w:cs="Times New Roman"/>
          <w:color w:val="000000"/>
          <w:sz w:val="28"/>
          <w:szCs w:val="28"/>
          <w:lang w:eastAsia="ru-RU"/>
        </w:rPr>
        <w:br/>
      </w:r>
      <w:r w:rsidRPr="00C62797">
        <w:rPr>
          <w:rFonts w:ascii="Times New Roman" w:eastAsia="Times New Roman" w:hAnsi="Times New Roman" w:cs="Times New Roman"/>
          <w:b/>
          <w:color w:val="FF0000"/>
          <w:sz w:val="28"/>
          <w:szCs w:val="28"/>
          <w:lang w:eastAsia="ru-RU"/>
        </w:rPr>
        <w:t>На практике гипертонические кризы подразделяют:</w:t>
      </w:r>
    </w:p>
    <w:p w:rsidR="00570679" w:rsidRPr="00C62797" w:rsidRDefault="00570679" w:rsidP="0057067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C62797">
        <w:rPr>
          <w:rFonts w:ascii="Times New Roman" w:eastAsia="Times New Roman" w:hAnsi="Times New Roman" w:cs="Times New Roman"/>
          <w:color w:val="FF0000"/>
          <w:sz w:val="28"/>
          <w:szCs w:val="28"/>
          <w:lang w:eastAsia="ru-RU"/>
        </w:rPr>
        <w:t> </w:t>
      </w:r>
    </w:p>
    <w:p w:rsidR="00570679" w:rsidRPr="00092015" w:rsidRDefault="00570679" w:rsidP="00570679">
      <w:pPr>
        <w:shd w:val="clear" w:color="auto" w:fill="FFFFFF"/>
        <w:spacing w:after="0" w:line="240" w:lineRule="auto"/>
        <w:jc w:val="both"/>
        <w:rPr>
          <w:rFonts w:ascii="Times New Roman" w:eastAsia="Times New Roman" w:hAnsi="Times New Roman" w:cs="Times New Roman"/>
          <w:color w:val="0000FF"/>
          <w:sz w:val="28"/>
          <w:szCs w:val="28"/>
          <w:lang w:eastAsia="ru-RU"/>
        </w:rPr>
      </w:pPr>
      <w:r w:rsidRPr="00092015">
        <w:rPr>
          <w:rFonts w:ascii="Times New Roman" w:eastAsia="Times New Roman" w:hAnsi="Times New Roman" w:cs="Times New Roman"/>
          <w:b/>
          <w:bCs/>
          <w:color w:val="0000FF"/>
          <w:sz w:val="28"/>
          <w:szCs w:val="28"/>
          <w:highlight w:val="yellow"/>
          <w:bdr w:val="none" w:sz="0" w:space="0" w:color="auto" w:frame="1"/>
          <w:lang w:eastAsia="ru-RU"/>
        </w:rPr>
        <w:t>1. по частоте:</w:t>
      </w:r>
    </w:p>
    <w:p w:rsidR="00570679" w:rsidRPr="00C62797"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r w:rsidRPr="00092015">
        <w:rPr>
          <w:rFonts w:ascii="Times New Roman" w:eastAsia="Times New Roman" w:hAnsi="Times New Roman" w:cs="Times New Roman"/>
          <w:color w:val="000000"/>
          <w:sz w:val="28"/>
          <w:szCs w:val="28"/>
          <w:lang w:eastAsia="ru-RU"/>
        </w:rPr>
        <w:t> </w:t>
      </w:r>
    </w:p>
    <w:p w:rsidR="00570679" w:rsidRPr="00C21563" w:rsidRDefault="00570679" w:rsidP="00C21563">
      <w:pPr>
        <w:numPr>
          <w:ilvl w:val="0"/>
          <w:numId w:val="7"/>
        </w:numPr>
        <w:shd w:val="clear" w:color="auto" w:fill="FFFFFF"/>
        <w:spacing w:after="0" w:line="276"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редкие – 1–2 раза в год; </w:t>
      </w:r>
    </w:p>
    <w:p w:rsidR="00FE3AA3" w:rsidRPr="00C21563" w:rsidRDefault="00570679" w:rsidP="00C21563">
      <w:pPr>
        <w:numPr>
          <w:ilvl w:val="0"/>
          <w:numId w:val="8"/>
        </w:numPr>
        <w:shd w:val="clear" w:color="auto" w:fill="FFFFFF"/>
        <w:spacing w:after="0" w:line="276"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средней частоты – 3–5 раз в год; </w:t>
      </w:r>
    </w:p>
    <w:p w:rsidR="00570679" w:rsidRPr="00092015" w:rsidRDefault="00570679" w:rsidP="00C21563">
      <w:pPr>
        <w:numPr>
          <w:ilvl w:val="0"/>
          <w:numId w:val="9"/>
        </w:numPr>
        <w:shd w:val="clear" w:color="auto" w:fill="FFFFFF"/>
        <w:spacing w:after="0" w:line="276"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частые – более 5 раз в год; </w:t>
      </w:r>
    </w:p>
    <w:p w:rsidR="00570679" w:rsidRPr="00C21563" w:rsidRDefault="00570679" w:rsidP="00C21563">
      <w:pPr>
        <w:shd w:val="clear" w:color="auto" w:fill="FFFFFF"/>
        <w:spacing w:after="0" w:line="276" w:lineRule="auto"/>
        <w:rPr>
          <w:rFonts w:ascii="Times New Roman" w:eastAsia="Times New Roman" w:hAnsi="Times New Roman" w:cs="Times New Roman"/>
          <w:b/>
          <w:color w:val="000000"/>
          <w:sz w:val="16"/>
          <w:szCs w:val="16"/>
          <w:lang w:eastAsia="ru-RU"/>
        </w:rPr>
      </w:pPr>
    </w:p>
    <w:p w:rsidR="00570679" w:rsidRPr="00092015" w:rsidRDefault="00570679" w:rsidP="00570679">
      <w:pPr>
        <w:shd w:val="clear" w:color="auto" w:fill="FFFFFF"/>
        <w:spacing w:after="0" w:line="240" w:lineRule="auto"/>
        <w:jc w:val="both"/>
        <w:rPr>
          <w:rFonts w:ascii="Times New Roman" w:eastAsia="Times New Roman" w:hAnsi="Times New Roman" w:cs="Times New Roman"/>
          <w:color w:val="0000FF"/>
          <w:sz w:val="28"/>
          <w:szCs w:val="28"/>
          <w:lang w:eastAsia="ru-RU"/>
        </w:rPr>
      </w:pPr>
      <w:r w:rsidRPr="00092015">
        <w:rPr>
          <w:rFonts w:ascii="Times New Roman" w:eastAsia="Times New Roman" w:hAnsi="Times New Roman" w:cs="Times New Roman"/>
          <w:b/>
          <w:bCs/>
          <w:color w:val="0000FF"/>
          <w:sz w:val="28"/>
          <w:szCs w:val="28"/>
          <w:highlight w:val="yellow"/>
          <w:bdr w:val="none" w:sz="0" w:space="0" w:color="auto" w:frame="1"/>
          <w:lang w:eastAsia="ru-RU"/>
        </w:rPr>
        <w:t>2. по степени тяжести:</w:t>
      </w:r>
    </w:p>
    <w:p w:rsidR="00570679" w:rsidRPr="00C21563" w:rsidRDefault="00570679" w:rsidP="00570679">
      <w:pPr>
        <w:shd w:val="clear" w:color="auto" w:fill="FFFFFF"/>
        <w:spacing w:after="0" w:line="240" w:lineRule="auto"/>
        <w:jc w:val="both"/>
        <w:rPr>
          <w:rFonts w:ascii="Times New Roman" w:eastAsia="Times New Roman" w:hAnsi="Times New Roman" w:cs="Times New Roman"/>
          <w:color w:val="7030A0"/>
          <w:sz w:val="16"/>
          <w:szCs w:val="16"/>
          <w:lang w:eastAsia="ru-RU"/>
        </w:rPr>
      </w:pPr>
      <w:r w:rsidRPr="00092015">
        <w:rPr>
          <w:rFonts w:ascii="Times New Roman" w:eastAsia="Times New Roman" w:hAnsi="Times New Roman" w:cs="Times New Roman"/>
          <w:color w:val="7030A0"/>
          <w:sz w:val="28"/>
          <w:szCs w:val="28"/>
          <w:lang w:eastAsia="ru-RU"/>
        </w:rPr>
        <w:t> </w:t>
      </w:r>
    </w:p>
    <w:p w:rsidR="00570679" w:rsidRPr="00092015" w:rsidRDefault="00570679" w:rsidP="00DA25C5">
      <w:pPr>
        <w:numPr>
          <w:ilvl w:val="0"/>
          <w:numId w:val="10"/>
        </w:numPr>
        <w:shd w:val="clear" w:color="auto" w:fill="FFFFFF"/>
        <w:spacing w:after="0" w:line="240"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легкие (продолжаются 1–2 ч и быстро купируются); </w:t>
      </w:r>
    </w:p>
    <w:p w:rsidR="00570679" w:rsidRPr="00FE3AA3" w:rsidRDefault="00570679" w:rsidP="00570679">
      <w:pPr>
        <w:spacing w:after="0" w:line="240" w:lineRule="auto"/>
        <w:rPr>
          <w:rFonts w:ascii="Times New Roman" w:eastAsia="Times New Roman" w:hAnsi="Times New Roman" w:cs="Times New Roman"/>
          <w:b/>
          <w:sz w:val="16"/>
          <w:szCs w:val="16"/>
          <w:lang w:eastAsia="ru-RU"/>
        </w:rPr>
      </w:pPr>
    </w:p>
    <w:p w:rsidR="00570679" w:rsidRPr="00092015" w:rsidRDefault="00570679" w:rsidP="00DA25C5">
      <w:pPr>
        <w:numPr>
          <w:ilvl w:val="0"/>
          <w:numId w:val="11"/>
        </w:numPr>
        <w:shd w:val="clear" w:color="auto" w:fill="FFFFFF"/>
        <w:spacing w:after="0" w:line="240"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средней тяжести (продолжаются 3–4 ч, характерны общемозговые симптомы или проявления левожелудочковой недостаточности); </w:t>
      </w:r>
    </w:p>
    <w:p w:rsidR="00570679" w:rsidRPr="00FE3AA3" w:rsidRDefault="00570679" w:rsidP="00570679">
      <w:pPr>
        <w:spacing w:after="0" w:line="240" w:lineRule="auto"/>
        <w:rPr>
          <w:rFonts w:ascii="Times New Roman" w:eastAsia="Times New Roman" w:hAnsi="Times New Roman" w:cs="Times New Roman"/>
          <w:b/>
          <w:sz w:val="16"/>
          <w:szCs w:val="16"/>
          <w:lang w:eastAsia="ru-RU"/>
        </w:rPr>
      </w:pPr>
    </w:p>
    <w:p w:rsidR="00C3399D" w:rsidRPr="00C3399D" w:rsidRDefault="00570679" w:rsidP="00DA25C5">
      <w:pPr>
        <w:numPr>
          <w:ilvl w:val="0"/>
          <w:numId w:val="12"/>
        </w:numPr>
        <w:shd w:val="clear" w:color="auto" w:fill="FFFFFF"/>
        <w:spacing w:after="0" w:line="240"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тяжелые (могут длиться сутки и более, характеризуются выраженными расстройствами функции мозга, сердца, зрения</w:t>
      </w:r>
      <w:r w:rsidR="00092015">
        <w:rPr>
          <w:rFonts w:ascii="Times New Roman" w:eastAsia="Times New Roman" w:hAnsi="Times New Roman" w:cs="Times New Roman"/>
          <w:b/>
          <w:color w:val="000000"/>
          <w:sz w:val="28"/>
          <w:szCs w:val="28"/>
          <w:lang w:eastAsia="ru-RU"/>
        </w:rPr>
        <w:t>).</w:t>
      </w:r>
    </w:p>
    <w:p w:rsidR="00570679" w:rsidRPr="00092015" w:rsidRDefault="00EB223F" w:rsidP="0057067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ahoma" w:eastAsia="Times New Roman" w:hAnsi="Tahoma" w:cs="Tahoma"/>
          <w:noProof/>
          <w:color w:val="000000"/>
          <w:sz w:val="18"/>
          <w:szCs w:val="18"/>
          <w:lang w:eastAsia="ru-RU"/>
        </w:rPr>
        <w:pict>
          <v:shape id="_x0000_s1045" type="#_x0000_t202" style="position:absolute;margin-left:-27.3pt;margin-top:6.95pt;width:515.25pt;height:323.25pt;z-index:251675648">
            <v:textbox>
              <w:txbxContent>
                <w:p w:rsidR="0096686E" w:rsidRDefault="0096686E">
                  <w:r>
                    <w:rPr>
                      <w:noProof/>
                      <w:lang w:eastAsia="ru-RU"/>
                    </w:rPr>
                    <w:drawing>
                      <wp:inline distT="0" distB="0" distL="0" distR="0">
                        <wp:extent cx="6351986" cy="4048125"/>
                        <wp:effectExtent l="19050" t="0" r="0" b="0"/>
                        <wp:docPr id="4" name="Рисунок 1" descr="C:\Documents and Settings\Rausa01\Рабочий стол\slide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slide_82.jpg"/>
                                <pic:cNvPicPr>
                                  <a:picLocks noChangeAspect="1" noChangeArrowheads="1"/>
                                </pic:cNvPicPr>
                              </pic:nvPicPr>
                              <pic:blipFill>
                                <a:blip r:embed="rId13"/>
                                <a:srcRect/>
                                <a:stretch>
                                  <a:fillRect/>
                                </a:stretch>
                              </pic:blipFill>
                              <pic:spPr bwMode="auto">
                                <a:xfrm>
                                  <a:off x="0" y="0"/>
                                  <a:ext cx="6351270" cy="4047669"/>
                                </a:xfrm>
                                <a:prstGeom prst="rect">
                                  <a:avLst/>
                                </a:prstGeom>
                                <a:noFill/>
                                <a:ln w="9525">
                                  <a:noFill/>
                                  <a:miter lim="800000"/>
                                  <a:headEnd/>
                                  <a:tailEnd/>
                                </a:ln>
                              </pic:spPr>
                            </pic:pic>
                          </a:graphicData>
                        </a:graphic>
                      </wp:inline>
                    </w:drawing>
                  </w:r>
                </w:p>
              </w:txbxContent>
            </v:textbox>
          </v:shape>
        </w:pict>
      </w:r>
      <w:r w:rsidR="00570679" w:rsidRPr="00092015">
        <w:rPr>
          <w:rFonts w:ascii="Times New Roman" w:eastAsia="Times New Roman" w:hAnsi="Times New Roman" w:cs="Times New Roman"/>
          <w:color w:val="000000"/>
          <w:sz w:val="28"/>
          <w:szCs w:val="28"/>
          <w:lang w:eastAsia="ru-RU"/>
        </w:rPr>
        <w:t> </w: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EB223F"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46" type="#_x0000_t202" style="position:absolute;left:0;text-align:left;margin-left:348.45pt;margin-top:252.6pt;width:110.25pt;height:22.5pt;z-index:251676672" stroked="f">
            <v:textbox>
              <w:txbxContent>
                <w:p w:rsidR="0096686E" w:rsidRDefault="0096686E"/>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377A08">
      <w:pPr>
        <w:shd w:val="clear" w:color="auto" w:fill="FFFFFF"/>
        <w:spacing w:after="0" w:line="240" w:lineRule="auto"/>
        <w:rPr>
          <w:rFonts w:ascii="Tahoma" w:eastAsia="Times New Roman" w:hAnsi="Tahoma" w:cs="Tahoma"/>
          <w:noProof/>
          <w:color w:val="000000"/>
          <w:sz w:val="18"/>
          <w:szCs w:val="18"/>
          <w:lang w:eastAsia="ru-RU"/>
        </w:rPr>
      </w:pPr>
    </w:p>
    <w:p w:rsidR="006A63FB" w:rsidRDefault="006A63FB"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6A63FB" w:rsidRDefault="006A63FB"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6A63FB" w:rsidRDefault="00EB223F"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44" type="#_x0000_t202" style="position:absolute;left:0;text-align:left;margin-left:43.2pt;margin-top:4.2pt;width:366.75pt;height:191.95pt;z-index:251674624" strokecolor="blue" strokeweight="1.5pt">
            <v:textbox>
              <w:txbxContent>
                <w:p w:rsidR="0096686E" w:rsidRPr="00C62797" w:rsidRDefault="0096686E" w:rsidP="00EF20A3">
                  <w:pPr>
                    <w:jc w:val="center"/>
                    <w:rPr>
                      <w:rFonts w:ascii="Times New Roman" w:hAnsi="Times New Roman" w:cs="Times New Roman"/>
                      <w:b/>
                      <w:color w:val="FF0000"/>
                      <w:sz w:val="24"/>
                      <w:szCs w:val="24"/>
                    </w:rPr>
                  </w:pPr>
                  <w:r w:rsidRPr="00C62797">
                    <w:rPr>
                      <w:rFonts w:ascii="Times New Roman" w:hAnsi="Times New Roman" w:cs="Times New Roman"/>
                      <w:b/>
                      <w:color w:val="FF0000"/>
                      <w:sz w:val="24"/>
                      <w:szCs w:val="24"/>
                    </w:rPr>
                    <w:t>ПРИЧИНЫ ГИПЕРТОНИЧЕСКОГО КРИЗА</w:t>
                  </w:r>
                </w:p>
                <w:p w:rsidR="0096686E" w:rsidRPr="00EF20A3" w:rsidRDefault="0096686E"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Нарушение почечной функции</w:t>
                  </w:r>
                </w:p>
                <w:p w:rsidR="0096686E" w:rsidRPr="00EF20A3" w:rsidRDefault="0096686E" w:rsidP="00DA25C5">
                  <w:pPr>
                    <w:pStyle w:val="a4"/>
                    <w:numPr>
                      <w:ilvl w:val="0"/>
                      <w:numId w:val="66"/>
                    </w:numPr>
                    <w:rPr>
                      <w:rFonts w:ascii="Times New Roman" w:hAnsi="Times New Roman" w:cs="Times New Roman"/>
                      <w:b/>
                      <w:sz w:val="24"/>
                      <w:szCs w:val="24"/>
                    </w:rPr>
                  </w:pPr>
                  <w:proofErr w:type="spellStart"/>
                  <w:r w:rsidRPr="00EF20A3">
                    <w:rPr>
                      <w:rFonts w:ascii="Times New Roman" w:hAnsi="Times New Roman" w:cs="Times New Roman"/>
                      <w:b/>
                      <w:sz w:val="24"/>
                      <w:szCs w:val="24"/>
                    </w:rPr>
                    <w:t>Миокардиальная</w:t>
                  </w:r>
                  <w:proofErr w:type="spellEnd"/>
                  <w:r w:rsidRPr="00EF20A3">
                    <w:rPr>
                      <w:rFonts w:ascii="Times New Roman" w:hAnsi="Times New Roman" w:cs="Times New Roman"/>
                      <w:b/>
                      <w:sz w:val="24"/>
                      <w:szCs w:val="24"/>
                    </w:rPr>
                    <w:t xml:space="preserve"> ишемия</w:t>
                  </w:r>
                </w:p>
                <w:p w:rsidR="0096686E" w:rsidRPr="00EF20A3" w:rsidRDefault="0096686E"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Гипертензивная энцефалопатия</w:t>
                  </w:r>
                </w:p>
                <w:p w:rsidR="0096686E" w:rsidRPr="00EF20A3" w:rsidRDefault="0096686E"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Эклампсия</w:t>
                  </w:r>
                </w:p>
                <w:p w:rsidR="0096686E" w:rsidRPr="00EF20A3" w:rsidRDefault="0096686E"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Внутримозговое кровоизлияние</w:t>
                  </w:r>
                </w:p>
                <w:p w:rsidR="0096686E" w:rsidRPr="00EF20A3" w:rsidRDefault="0096686E" w:rsidP="00DA25C5">
                  <w:pPr>
                    <w:pStyle w:val="a4"/>
                    <w:numPr>
                      <w:ilvl w:val="0"/>
                      <w:numId w:val="66"/>
                    </w:numPr>
                    <w:rPr>
                      <w:rFonts w:ascii="Times New Roman" w:hAnsi="Times New Roman" w:cs="Times New Roman"/>
                      <w:b/>
                      <w:sz w:val="24"/>
                      <w:szCs w:val="24"/>
                    </w:rPr>
                  </w:pPr>
                  <w:proofErr w:type="spellStart"/>
                  <w:r w:rsidRPr="00EF20A3">
                    <w:rPr>
                      <w:rFonts w:ascii="Times New Roman" w:hAnsi="Times New Roman" w:cs="Times New Roman"/>
                      <w:b/>
                      <w:sz w:val="24"/>
                      <w:szCs w:val="24"/>
                    </w:rPr>
                    <w:t>Феохромоцитома</w:t>
                  </w:r>
                  <w:proofErr w:type="spellEnd"/>
                  <w:r w:rsidR="000A4C74">
                    <w:rPr>
                      <w:rFonts w:ascii="Times New Roman" w:hAnsi="Times New Roman" w:cs="Times New Roman"/>
                      <w:b/>
                      <w:sz w:val="24"/>
                      <w:szCs w:val="24"/>
                    </w:rPr>
                    <w:t xml:space="preserve"> (</w:t>
                  </w:r>
                  <w:r>
                    <w:rPr>
                      <w:rFonts w:ascii="Times New Roman" w:hAnsi="Times New Roman" w:cs="Times New Roman"/>
                      <w:b/>
                      <w:sz w:val="24"/>
                      <w:szCs w:val="24"/>
                    </w:rPr>
                    <w:t>опухоль мозгового слоя надпочечников</w:t>
                  </w:r>
                </w:p>
                <w:p w:rsidR="0096686E" w:rsidRPr="00EF20A3" w:rsidRDefault="0096686E"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Остановка сердца</w:t>
                  </w:r>
                </w:p>
                <w:p w:rsidR="0096686E" w:rsidRPr="00EF20A3" w:rsidRDefault="0096686E" w:rsidP="00DA25C5">
                  <w:pPr>
                    <w:pStyle w:val="a4"/>
                    <w:numPr>
                      <w:ilvl w:val="0"/>
                      <w:numId w:val="66"/>
                    </w:numPr>
                    <w:rPr>
                      <w:rFonts w:ascii="Times New Roman" w:hAnsi="Times New Roman" w:cs="Times New Roman"/>
                      <w:b/>
                      <w:sz w:val="24"/>
                      <w:szCs w:val="24"/>
                    </w:rPr>
                  </w:pPr>
                  <w:proofErr w:type="spellStart"/>
                  <w:r w:rsidRPr="00EF20A3">
                    <w:rPr>
                      <w:rFonts w:ascii="Times New Roman" w:hAnsi="Times New Roman" w:cs="Times New Roman"/>
                      <w:b/>
                      <w:sz w:val="24"/>
                      <w:szCs w:val="24"/>
                    </w:rPr>
                    <w:t>Моноаминный</w:t>
                  </w:r>
                  <w:proofErr w:type="spellEnd"/>
                  <w:r w:rsidRPr="00EF20A3">
                    <w:rPr>
                      <w:rFonts w:ascii="Times New Roman" w:hAnsi="Times New Roman" w:cs="Times New Roman"/>
                      <w:b/>
                      <w:sz w:val="24"/>
                      <w:szCs w:val="24"/>
                    </w:rPr>
                    <w:t xml:space="preserve"> ингибитор оксидазы</w:t>
                  </w:r>
                </w:p>
                <w:p w:rsidR="0096686E" w:rsidRPr="00EF20A3" w:rsidRDefault="0096686E"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Резкое прекращение противогипертонической терапии</w:t>
                  </w:r>
                </w:p>
                <w:p w:rsidR="0096686E" w:rsidRPr="00EF20A3" w:rsidRDefault="0096686E"/>
              </w:txbxContent>
            </v:textbox>
          </v:shape>
        </w:pict>
      </w:r>
    </w:p>
    <w:p w:rsidR="006A63FB" w:rsidRDefault="006A63FB"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5C0A87" w:rsidP="005C0A87">
      <w:pPr>
        <w:shd w:val="clear" w:color="auto" w:fill="FFFFFF"/>
        <w:spacing w:after="0" w:line="240" w:lineRule="auto"/>
        <w:rPr>
          <w:rFonts w:ascii="Tahoma" w:eastAsia="Times New Roman" w:hAnsi="Tahoma" w:cs="Tahoma"/>
          <w:noProof/>
          <w:color w:val="000000"/>
          <w:sz w:val="18"/>
          <w:szCs w:val="18"/>
          <w:lang w:eastAsia="ru-RU"/>
        </w:rPr>
      </w:pPr>
      <w:r>
        <w:rPr>
          <w:rFonts w:ascii="Times New Roman" w:eastAsia="Times New Roman" w:hAnsi="Times New Roman" w:cs="Times New Roman"/>
          <w:b/>
          <w:color w:val="FF0000"/>
          <w:sz w:val="36"/>
          <w:szCs w:val="36"/>
          <w:lang w:eastAsia="ru-RU"/>
        </w:rPr>
        <w:t xml:space="preserve">                  </w: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EB223F"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type id="_x0000_t32" coordsize="21600,21600" o:spt="32" o:oned="t" path="m,l21600,21600e" filled="f">
            <v:path arrowok="t" fillok="f" o:connecttype="none"/>
            <o:lock v:ext="edit" shapetype="t"/>
          </v:shapetype>
          <v:shape id="_x0000_s1047" type="#_x0000_t32" style="position:absolute;left:0;text-align:left;margin-left:226.2pt;margin-top:.6pt;width:.1pt;height:12.65pt;flip:x;z-index:251677696" o:connectortype="straight">
            <v:stroke endarrow="block"/>
          </v:shape>
        </w:pict>
      </w:r>
    </w:p>
    <w:p w:rsidR="00C3399D" w:rsidRDefault="00EB223F"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48" type="#_x0000_t202" style="position:absolute;left:0;text-align:left;margin-left:43.2pt;margin-top:2.4pt;width:366.75pt;height:24.75pt;z-index:251678720" strokecolor="blue" strokeweight="1.5pt">
            <v:textbox>
              <w:txbxContent>
                <w:p w:rsidR="0096686E" w:rsidRPr="00EF20A3" w:rsidRDefault="0096686E" w:rsidP="000960E0">
                  <w:pPr>
                    <w:jc w:val="center"/>
                    <w:rPr>
                      <w:rFonts w:ascii="Times New Roman" w:hAnsi="Times New Roman" w:cs="Times New Roman"/>
                      <w:b/>
                      <w:sz w:val="24"/>
                      <w:szCs w:val="24"/>
                    </w:rPr>
                  </w:pPr>
                  <w:r w:rsidRPr="00EF20A3">
                    <w:rPr>
                      <w:rFonts w:ascii="Times New Roman" w:hAnsi="Times New Roman" w:cs="Times New Roman"/>
                      <w:b/>
                      <w:sz w:val="24"/>
                      <w:szCs w:val="24"/>
                    </w:rPr>
                    <w:t>Длительная АГ</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EB223F"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49" type="#_x0000_t32" style="position:absolute;left:0;text-align:left;margin-left:226.2pt;margin-top:5.45pt;width:.1pt;height:9.75pt;z-index:251679744" o:connectortype="straight">
            <v:stroke endarrow="block"/>
          </v:shape>
        </w:pict>
      </w:r>
    </w:p>
    <w:p w:rsidR="00C3399D" w:rsidRDefault="00EB223F"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0" type="#_x0000_t202" style="position:absolute;left:0;text-align:left;margin-left:43.2pt;margin-top:4.35pt;width:366.75pt;height:23.65pt;z-index:251680768" strokecolor="blue" strokeweight="1.5pt">
            <v:textbox>
              <w:txbxContent>
                <w:p w:rsidR="0096686E" w:rsidRPr="00EF20A3" w:rsidRDefault="0096686E" w:rsidP="004F0A68">
                  <w:pPr>
                    <w:jc w:val="center"/>
                    <w:rPr>
                      <w:rFonts w:ascii="Times New Roman" w:hAnsi="Times New Roman" w:cs="Times New Roman"/>
                      <w:b/>
                      <w:sz w:val="24"/>
                      <w:szCs w:val="24"/>
                    </w:rPr>
                  </w:pPr>
                  <w:r w:rsidRPr="00EF20A3">
                    <w:rPr>
                      <w:rFonts w:ascii="Times New Roman" w:hAnsi="Times New Roman" w:cs="Times New Roman"/>
                      <w:b/>
                      <w:sz w:val="24"/>
                      <w:szCs w:val="24"/>
                    </w:rPr>
                    <w:t>Воспаление и некроз мелких артерий</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EB223F"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1" type="#_x0000_t32" style="position:absolute;left:0;text-align:left;margin-left:226.45pt;margin-top:6.3pt;width:.05pt;height:10.8pt;z-index:251681792" o:connectortype="straight">
            <v:stroke endarrow="block"/>
          </v:shape>
        </w:pict>
      </w:r>
    </w:p>
    <w:p w:rsidR="00C3399D" w:rsidRDefault="00EB223F"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2" type="#_x0000_t202" style="position:absolute;left:0;text-align:left;margin-left:43.2pt;margin-top:6.25pt;width:366.75pt;height:22.8pt;z-index:251682816" strokecolor="blue" strokeweight="1.5pt">
            <v:textbox>
              <w:txbxContent>
                <w:p w:rsidR="0096686E" w:rsidRPr="004F0A68" w:rsidRDefault="0096686E" w:rsidP="004F0A68">
                  <w:pPr>
                    <w:jc w:val="center"/>
                    <w:rPr>
                      <w:rFonts w:ascii="Times New Roman" w:hAnsi="Times New Roman" w:cs="Times New Roman"/>
                      <w:b/>
                      <w:sz w:val="24"/>
                      <w:szCs w:val="24"/>
                    </w:rPr>
                  </w:pPr>
                  <w:r w:rsidRPr="004F0A68">
                    <w:rPr>
                      <w:rFonts w:ascii="Times New Roman" w:hAnsi="Times New Roman" w:cs="Times New Roman"/>
                      <w:b/>
                      <w:sz w:val="24"/>
                      <w:szCs w:val="24"/>
                    </w:rPr>
                    <w:t>Сужение кровеносных сосудов</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EB223F"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3" type="#_x0000_t32" style="position:absolute;left:0;text-align:left;margin-left:226.2pt;margin-top:7.3pt;width:.25pt;height:11.4pt;z-index:251683840" o:connectortype="straight">
            <v:stroke endarrow="block"/>
          </v:shape>
        </w:pict>
      </w:r>
    </w:p>
    <w:p w:rsidR="00C3399D" w:rsidRDefault="00EB223F"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4" type="#_x0000_t202" style="position:absolute;left:0;text-align:left;margin-left:43.2pt;margin-top:7.85pt;width:366.75pt;height:24.65pt;z-index:251684864" strokecolor="blue" strokeweight="1.5pt">
            <v:textbox>
              <w:txbxContent>
                <w:p w:rsidR="0096686E" w:rsidRPr="004F0A68" w:rsidRDefault="0096686E" w:rsidP="004F0A68">
                  <w:pPr>
                    <w:jc w:val="center"/>
                    <w:rPr>
                      <w:rFonts w:ascii="Times New Roman" w:hAnsi="Times New Roman" w:cs="Times New Roman"/>
                      <w:b/>
                      <w:sz w:val="24"/>
                      <w:szCs w:val="24"/>
                    </w:rPr>
                  </w:pPr>
                  <w:r w:rsidRPr="004F0A68">
                    <w:rPr>
                      <w:rFonts w:ascii="Times New Roman" w:hAnsi="Times New Roman" w:cs="Times New Roman"/>
                      <w:b/>
                      <w:sz w:val="24"/>
                      <w:szCs w:val="24"/>
                    </w:rPr>
                    <w:t>Ограничение кровотока к главным органам</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EB223F"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5" type="#_x0000_t32" style="position:absolute;left:0;text-align:left;margin-left:226.2pt;margin-top:10.75pt;width:.2pt;height:12.55pt;z-index:251685888" o:connectortype="straight">
            <v:stroke endarrow="block"/>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EB223F"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6" type="#_x0000_t202" style="position:absolute;left:0;text-align:left;margin-left:43.2pt;margin-top:1.6pt;width:366.75pt;height:25.2pt;z-index:251686912" strokecolor="blue" strokeweight="1.5pt">
            <v:textbox>
              <w:txbxContent>
                <w:p w:rsidR="0096686E" w:rsidRPr="005C0A87" w:rsidRDefault="0096686E" w:rsidP="005C0A87">
                  <w:pPr>
                    <w:jc w:val="center"/>
                    <w:rPr>
                      <w:rFonts w:ascii="Times New Roman" w:hAnsi="Times New Roman" w:cs="Times New Roman"/>
                      <w:b/>
                      <w:sz w:val="24"/>
                      <w:szCs w:val="24"/>
                    </w:rPr>
                  </w:pPr>
                  <w:r w:rsidRPr="005C0A87">
                    <w:rPr>
                      <w:rFonts w:ascii="Times New Roman" w:hAnsi="Times New Roman" w:cs="Times New Roman"/>
                      <w:b/>
                      <w:sz w:val="24"/>
                      <w:szCs w:val="24"/>
                    </w:rPr>
                    <w:t>Повреждение органов-мишеней</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EB223F"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8" type="#_x0000_t32" style="position:absolute;left:0;text-align:left;margin-left:379.95pt;margin-top:5.05pt;width:.75pt;height:16.8pt;z-index:251688960" o:connectortype="straight">
            <v:stroke endarrow="block"/>
          </v:shape>
        </w:pict>
      </w:r>
      <w:r>
        <w:rPr>
          <w:rFonts w:ascii="Tahoma" w:eastAsia="Times New Roman" w:hAnsi="Tahoma" w:cs="Tahoma"/>
          <w:noProof/>
          <w:color w:val="000000"/>
          <w:sz w:val="18"/>
          <w:szCs w:val="18"/>
          <w:lang w:eastAsia="ru-RU"/>
        </w:rPr>
        <w:pict>
          <v:shape id="_x0000_s1057" type="#_x0000_t32" style="position:absolute;left:0;text-align:left;margin-left:226.4pt;margin-top:5.05pt;width:.05pt;height:16.8pt;z-index:251687936" o:connectortype="straight">
            <v:stroke endarrow="block"/>
          </v:shape>
        </w:pict>
      </w:r>
      <w:r>
        <w:rPr>
          <w:rFonts w:ascii="Tahoma" w:eastAsia="Times New Roman" w:hAnsi="Tahoma" w:cs="Tahoma"/>
          <w:noProof/>
          <w:color w:val="000000"/>
          <w:sz w:val="18"/>
          <w:szCs w:val="18"/>
          <w:lang w:eastAsia="ru-RU"/>
        </w:rPr>
        <w:pict>
          <v:shape id="_x0000_s1060" type="#_x0000_t32" style="position:absolute;left:0;text-align:left;margin-left:68.65pt;margin-top:5.05pt;width:.05pt;height:16.8pt;z-index:251689984" o:connectortype="straight">
            <v:stroke endarrow="block"/>
          </v:shape>
        </w:pict>
      </w:r>
    </w:p>
    <w:p w:rsidR="00C3399D" w:rsidRDefault="00EB223F"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63" type="#_x0000_t202" style="position:absolute;left:0;text-align:left;margin-left:311.7pt;margin-top:11pt;width:145.5pt;height:210.6pt;z-index:251693056" strokecolor="blue" strokeweight="1.5pt">
            <v:textbox>
              <w:txbxContent>
                <w:p w:rsidR="0096686E" w:rsidRDefault="0096686E" w:rsidP="00EF20A3">
                  <w:pPr>
                    <w:jc w:val="center"/>
                    <w:rPr>
                      <w:rFonts w:ascii="Times New Roman" w:hAnsi="Times New Roman" w:cs="Times New Roman"/>
                      <w:b/>
                      <w:color w:val="FF0000"/>
                      <w:sz w:val="28"/>
                      <w:szCs w:val="28"/>
                    </w:rPr>
                  </w:pPr>
                  <w:r w:rsidRPr="00EF20A3">
                    <w:rPr>
                      <w:rFonts w:ascii="Times New Roman" w:hAnsi="Times New Roman" w:cs="Times New Roman"/>
                      <w:b/>
                      <w:color w:val="FF0000"/>
                      <w:sz w:val="28"/>
                      <w:szCs w:val="28"/>
                    </w:rPr>
                    <w:t>МОЗГ</w:t>
                  </w:r>
                </w:p>
                <w:p w:rsidR="0096686E" w:rsidRPr="006A63FB" w:rsidRDefault="0096686E" w:rsidP="00DA25C5">
                  <w:pPr>
                    <w:pStyle w:val="a4"/>
                    <w:numPr>
                      <w:ilvl w:val="0"/>
                      <w:numId w:val="68"/>
                    </w:numPr>
                    <w:ind w:left="426" w:hanging="284"/>
                    <w:rPr>
                      <w:rFonts w:ascii="Times New Roman" w:hAnsi="Times New Roman" w:cs="Times New Roman"/>
                      <w:b/>
                      <w:sz w:val="24"/>
                      <w:szCs w:val="24"/>
                    </w:rPr>
                  </w:pPr>
                  <w:r w:rsidRPr="006A63FB">
                    <w:rPr>
                      <w:rFonts w:ascii="Times New Roman" w:hAnsi="Times New Roman" w:cs="Times New Roman"/>
                      <w:b/>
                      <w:sz w:val="24"/>
                      <w:szCs w:val="24"/>
                    </w:rPr>
                    <w:t>Уменьшенное мозговое кровоснабжение</w:t>
                  </w:r>
                </w:p>
                <w:p w:rsidR="0096686E" w:rsidRPr="006A63FB" w:rsidRDefault="0096686E" w:rsidP="00DA25C5">
                  <w:pPr>
                    <w:pStyle w:val="a4"/>
                    <w:numPr>
                      <w:ilvl w:val="0"/>
                      <w:numId w:val="68"/>
                    </w:numPr>
                    <w:ind w:left="426" w:hanging="284"/>
                    <w:rPr>
                      <w:rFonts w:ascii="Times New Roman" w:hAnsi="Times New Roman" w:cs="Times New Roman"/>
                      <w:b/>
                      <w:sz w:val="24"/>
                      <w:szCs w:val="24"/>
                    </w:rPr>
                  </w:pPr>
                  <w:r w:rsidRPr="006A63FB">
                    <w:rPr>
                      <w:rFonts w:ascii="Times New Roman" w:hAnsi="Times New Roman" w:cs="Times New Roman"/>
                      <w:b/>
                      <w:sz w:val="24"/>
                      <w:szCs w:val="24"/>
                    </w:rPr>
                    <w:t>Увеличенное напряжение на стенки сосуда</w:t>
                  </w:r>
                </w:p>
                <w:p w:rsidR="0096686E" w:rsidRPr="006A63FB" w:rsidRDefault="0096686E" w:rsidP="00DA25C5">
                  <w:pPr>
                    <w:pStyle w:val="a4"/>
                    <w:numPr>
                      <w:ilvl w:val="0"/>
                      <w:numId w:val="68"/>
                    </w:numPr>
                    <w:ind w:left="426" w:hanging="284"/>
                    <w:rPr>
                      <w:rFonts w:ascii="Times New Roman" w:hAnsi="Times New Roman" w:cs="Times New Roman"/>
                      <w:b/>
                      <w:sz w:val="24"/>
                      <w:szCs w:val="24"/>
                    </w:rPr>
                  </w:pPr>
                  <w:r w:rsidRPr="006A63FB">
                    <w:rPr>
                      <w:rFonts w:ascii="Times New Roman" w:hAnsi="Times New Roman" w:cs="Times New Roman"/>
                      <w:b/>
                      <w:sz w:val="24"/>
                      <w:szCs w:val="24"/>
                    </w:rPr>
                    <w:t>Формирование аневризмы, ТИА и кровоизлияние</w:t>
                  </w:r>
                </w:p>
              </w:txbxContent>
            </v:textbox>
          </v:shape>
        </w:pict>
      </w:r>
      <w:r>
        <w:rPr>
          <w:rFonts w:ascii="Tahoma" w:eastAsia="Times New Roman" w:hAnsi="Tahoma" w:cs="Tahoma"/>
          <w:noProof/>
          <w:color w:val="000000"/>
          <w:sz w:val="18"/>
          <w:szCs w:val="18"/>
          <w:lang w:eastAsia="ru-RU"/>
        </w:rPr>
        <w:pict>
          <v:shape id="_x0000_s1062" type="#_x0000_t202" style="position:absolute;left:0;text-align:left;margin-left:157.2pt;margin-top:11pt;width:146.25pt;height:210.6pt;z-index:251692032" strokecolor="blue" strokeweight="1.5pt">
            <v:textbox>
              <w:txbxContent>
                <w:p w:rsidR="0096686E" w:rsidRDefault="0096686E" w:rsidP="00EF20A3">
                  <w:pPr>
                    <w:jc w:val="center"/>
                    <w:rPr>
                      <w:rFonts w:ascii="Times New Roman" w:hAnsi="Times New Roman" w:cs="Times New Roman"/>
                      <w:b/>
                      <w:color w:val="FF0000"/>
                      <w:sz w:val="28"/>
                      <w:szCs w:val="28"/>
                    </w:rPr>
                  </w:pPr>
                  <w:r w:rsidRPr="00EF20A3">
                    <w:rPr>
                      <w:rFonts w:ascii="Times New Roman" w:hAnsi="Times New Roman" w:cs="Times New Roman"/>
                      <w:b/>
                      <w:color w:val="FF0000"/>
                      <w:sz w:val="28"/>
                      <w:szCs w:val="28"/>
                    </w:rPr>
                    <w:t>СЕРДЦЕ</w:t>
                  </w:r>
                </w:p>
                <w:p w:rsidR="0096686E" w:rsidRPr="006A63FB" w:rsidRDefault="0096686E" w:rsidP="00DA25C5">
                  <w:pPr>
                    <w:pStyle w:val="a4"/>
                    <w:numPr>
                      <w:ilvl w:val="0"/>
                      <w:numId w:val="69"/>
                    </w:numPr>
                    <w:ind w:left="426" w:hanging="284"/>
                    <w:rPr>
                      <w:rFonts w:ascii="Times New Roman" w:hAnsi="Times New Roman" w:cs="Times New Roman"/>
                      <w:b/>
                      <w:sz w:val="24"/>
                      <w:szCs w:val="24"/>
                    </w:rPr>
                  </w:pPr>
                  <w:r w:rsidRPr="006A63FB">
                    <w:rPr>
                      <w:rFonts w:ascii="Times New Roman" w:hAnsi="Times New Roman" w:cs="Times New Roman"/>
                      <w:b/>
                      <w:sz w:val="24"/>
                      <w:szCs w:val="24"/>
                    </w:rPr>
                    <w:t>Ишемия миокарда</w:t>
                  </w:r>
                </w:p>
                <w:p w:rsidR="0096686E" w:rsidRPr="006A63FB" w:rsidRDefault="0096686E" w:rsidP="00DA25C5">
                  <w:pPr>
                    <w:pStyle w:val="a4"/>
                    <w:numPr>
                      <w:ilvl w:val="0"/>
                      <w:numId w:val="69"/>
                    </w:numPr>
                    <w:ind w:left="426" w:hanging="284"/>
                    <w:rPr>
                      <w:rFonts w:ascii="Times New Roman" w:hAnsi="Times New Roman" w:cs="Times New Roman"/>
                      <w:b/>
                      <w:sz w:val="24"/>
                      <w:szCs w:val="24"/>
                    </w:rPr>
                  </w:pPr>
                  <w:r w:rsidRPr="006A63FB">
                    <w:rPr>
                      <w:rFonts w:ascii="Times New Roman" w:hAnsi="Times New Roman" w:cs="Times New Roman"/>
                      <w:b/>
                      <w:sz w:val="24"/>
                      <w:szCs w:val="24"/>
                    </w:rPr>
                    <w:t>Увеличение нагрузки</w:t>
                  </w:r>
                </w:p>
                <w:p w:rsidR="0096686E" w:rsidRPr="006A63FB" w:rsidRDefault="0096686E" w:rsidP="00DA25C5">
                  <w:pPr>
                    <w:pStyle w:val="a4"/>
                    <w:numPr>
                      <w:ilvl w:val="0"/>
                      <w:numId w:val="69"/>
                    </w:numPr>
                    <w:ind w:left="426" w:hanging="284"/>
                    <w:rPr>
                      <w:rFonts w:ascii="Times New Roman" w:hAnsi="Times New Roman" w:cs="Times New Roman"/>
                      <w:b/>
                      <w:sz w:val="24"/>
                      <w:szCs w:val="24"/>
                    </w:rPr>
                  </w:pPr>
                  <w:r w:rsidRPr="006A63FB">
                    <w:rPr>
                      <w:rFonts w:ascii="Times New Roman" w:hAnsi="Times New Roman" w:cs="Times New Roman"/>
                      <w:b/>
                      <w:sz w:val="24"/>
                      <w:szCs w:val="24"/>
                    </w:rPr>
                    <w:t>Левожелудочковая гипертрофия</w:t>
                  </w:r>
                </w:p>
                <w:p w:rsidR="0096686E" w:rsidRPr="006A63FB" w:rsidRDefault="0096686E" w:rsidP="00DA25C5">
                  <w:pPr>
                    <w:pStyle w:val="a4"/>
                    <w:numPr>
                      <w:ilvl w:val="0"/>
                      <w:numId w:val="69"/>
                    </w:numPr>
                    <w:ind w:left="426" w:hanging="284"/>
                    <w:rPr>
                      <w:rFonts w:ascii="Times New Roman" w:hAnsi="Times New Roman" w:cs="Times New Roman"/>
                      <w:b/>
                      <w:color w:val="FF0000"/>
                      <w:sz w:val="24"/>
                      <w:szCs w:val="24"/>
                    </w:rPr>
                  </w:pPr>
                  <w:r w:rsidRPr="006A63FB">
                    <w:rPr>
                      <w:rFonts w:ascii="Times New Roman" w:hAnsi="Times New Roman" w:cs="Times New Roman"/>
                      <w:b/>
                      <w:sz w:val="24"/>
                      <w:szCs w:val="24"/>
                    </w:rPr>
                    <w:t>Остановка сердца</w:t>
                  </w:r>
                </w:p>
              </w:txbxContent>
            </v:textbox>
          </v:shape>
        </w:pict>
      </w:r>
      <w:r>
        <w:rPr>
          <w:rFonts w:ascii="Tahoma" w:eastAsia="Times New Roman" w:hAnsi="Tahoma" w:cs="Tahoma"/>
          <w:noProof/>
          <w:color w:val="000000"/>
          <w:sz w:val="18"/>
          <w:szCs w:val="18"/>
          <w:lang w:eastAsia="ru-RU"/>
        </w:rPr>
        <w:pict>
          <v:shape id="_x0000_s1061" type="#_x0000_t202" style="position:absolute;left:0;text-align:left;margin-left:1.2pt;margin-top:11pt;width:147.75pt;height:210.6pt;z-index:251691008" strokecolor="blue" strokeweight="1.5pt">
            <v:textbox style="mso-next-textbox:#_x0000_s1061">
              <w:txbxContent>
                <w:p w:rsidR="0096686E" w:rsidRDefault="0096686E" w:rsidP="00EF20A3">
                  <w:pPr>
                    <w:jc w:val="center"/>
                    <w:rPr>
                      <w:rFonts w:ascii="Times New Roman" w:hAnsi="Times New Roman" w:cs="Times New Roman"/>
                      <w:b/>
                      <w:color w:val="FF0000"/>
                      <w:sz w:val="28"/>
                      <w:szCs w:val="28"/>
                    </w:rPr>
                  </w:pPr>
                  <w:r w:rsidRPr="00EF20A3">
                    <w:rPr>
                      <w:rFonts w:ascii="Times New Roman" w:hAnsi="Times New Roman" w:cs="Times New Roman"/>
                      <w:b/>
                      <w:color w:val="FF0000"/>
                      <w:sz w:val="28"/>
                      <w:szCs w:val="28"/>
                    </w:rPr>
                    <w:t>ПОЧКИ</w:t>
                  </w:r>
                </w:p>
                <w:p w:rsidR="0096686E" w:rsidRPr="006A63FB" w:rsidRDefault="0096686E" w:rsidP="00DA25C5">
                  <w:pPr>
                    <w:pStyle w:val="a4"/>
                    <w:numPr>
                      <w:ilvl w:val="0"/>
                      <w:numId w:val="67"/>
                    </w:numPr>
                    <w:ind w:left="426"/>
                    <w:rPr>
                      <w:rFonts w:ascii="Times New Roman" w:hAnsi="Times New Roman" w:cs="Times New Roman"/>
                      <w:b/>
                      <w:sz w:val="24"/>
                      <w:szCs w:val="24"/>
                    </w:rPr>
                  </w:pPr>
                  <w:r w:rsidRPr="006A63FB">
                    <w:rPr>
                      <w:rFonts w:ascii="Times New Roman" w:hAnsi="Times New Roman" w:cs="Times New Roman"/>
                      <w:b/>
                      <w:sz w:val="24"/>
                      <w:szCs w:val="24"/>
                    </w:rPr>
                    <w:t>Уменьшенное почечное кровоснабжение</w:t>
                  </w:r>
                </w:p>
                <w:p w:rsidR="0096686E" w:rsidRPr="006A63FB" w:rsidRDefault="0096686E" w:rsidP="00DA25C5">
                  <w:pPr>
                    <w:pStyle w:val="a4"/>
                    <w:numPr>
                      <w:ilvl w:val="0"/>
                      <w:numId w:val="67"/>
                    </w:numPr>
                    <w:ind w:left="426"/>
                    <w:rPr>
                      <w:rFonts w:ascii="Times New Roman" w:hAnsi="Times New Roman" w:cs="Times New Roman"/>
                      <w:b/>
                      <w:sz w:val="24"/>
                      <w:szCs w:val="24"/>
                    </w:rPr>
                  </w:pPr>
                  <w:r w:rsidRPr="006A63FB">
                    <w:rPr>
                      <w:rFonts w:ascii="Times New Roman" w:hAnsi="Times New Roman" w:cs="Times New Roman"/>
                      <w:b/>
                      <w:sz w:val="24"/>
                      <w:szCs w:val="24"/>
                    </w:rPr>
                    <w:t>Прогрессивное ухудшение нефрона</w:t>
                  </w:r>
                </w:p>
                <w:p w:rsidR="0096686E" w:rsidRPr="006A63FB" w:rsidRDefault="0096686E" w:rsidP="00DA25C5">
                  <w:pPr>
                    <w:pStyle w:val="a4"/>
                    <w:numPr>
                      <w:ilvl w:val="0"/>
                      <w:numId w:val="67"/>
                    </w:numPr>
                    <w:ind w:left="426"/>
                    <w:rPr>
                      <w:rFonts w:ascii="Times New Roman" w:hAnsi="Times New Roman" w:cs="Times New Roman"/>
                      <w:b/>
                      <w:sz w:val="24"/>
                      <w:szCs w:val="24"/>
                    </w:rPr>
                  </w:pPr>
                  <w:r w:rsidRPr="006A63FB">
                    <w:rPr>
                      <w:rFonts w:ascii="Times New Roman" w:hAnsi="Times New Roman" w:cs="Times New Roman"/>
                      <w:b/>
                      <w:sz w:val="24"/>
                      <w:szCs w:val="24"/>
                    </w:rPr>
                    <w:t>Уменьшение способности сконцентрировать мочу</w:t>
                  </w:r>
                </w:p>
                <w:p w:rsidR="0096686E" w:rsidRPr="006A63FB" w:rsidRDefault="0096686E" w:rsidP="00DA25C5">
                  <w:pPr>
                    <w:pStyle w:val="a4"/>
                    <w:numPr>
                      <w:ilvl w:val="0"/>
                      <w:numId w:val="67"/>
                    </w:numPr>
                    <w:ind w:left="426"/>
                    <w:rPr>
                      <w:rFonts w:ascii="Times New Roman" w:hAnsi="Times New Roman" w:cs="Times New Roman"/>
                      <w:b/>
                      <w:sz w:val="24"/>
                      <w:szCs w:val="24"/>
                    </w:rPr>
                  </w:pPr>
                  <w:r w:rsidRPr="006A63FB">
                    <w:rPr>
                      <w:rFonts w:ascii="Times New Roman" w:hAnsi="Times New Roman" w:cs="Times New Roman"/>
                      <w:b/>
                      <w:sz w:val="24"/>
                      <w:szCs w:val="24"/>
                    </w:rPr>
                    <w:t>Почечная недостаточность</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EB223F"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64" type="#_x0000_t202" style="position:absolute;left:0;text-align:left;margin-left:-25.8pt;margin-top:9.05pt;width:471pt;height:328.5pt;z-index:251694080" fillcolor="red">
            <v:textbox>
              <w:txbxContent>
                <w:p w:rsidR="0096686E" w:rsidRDefault="0096686E">
                  <w:r>
                    <w:rPr>
                      <w:noProof/>
                      <w:lang w:eastAsia="ru-RU"/>
                    </w:rPr>
                    <w:drawing>
                      <wp:inline distT="0" distB="0" distL="0" distR="0">
                        <wp:extent cx="5791200" cy="4029075"/>
                        <wp:effectExtent l="19050" t="0" r="0" b="0"/>
                        <wp:docPr id="36" name="Рисунок 2" descr="C:\Documents and Settings\Rausa01\Рабочий стол\vozmozniye-oslozneniya-g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vozmozniye-oslozneniya-gk.gif"/>
                                <pic:cNvPicPr>
                                  <a:picLocks noChangeAspect="1" noChangeArrowheads="1"/>
                                </pic:cNvPicPr>
                              </pic:nvPicPr>
                              <pic:blipFill>
                                <a:blip r:embed="rId14"/>
                                <a:srcRect/>
                                <a:stretch>
                                  <a:fillRect/>
                                </a:stretch>
                              </pic:blipFill>
                              <pic:spPr bwMode="auto">
                                <a:xfrm>
                                  <a:off x="0" y="0"/>
                                  <a:ext cx="5791200" cy="4029075"/>
                                </a:xfrm>
                                <a:prstGeom prst="rect">
                                  <a:avLst/>
                                </a:prstGeom>
                                <a:noFill/>
                                <a:ln w="9525">
                                  <a:noFill/>
                                  <a:miter lim="800000"/>
                                  <a:headEnd/>
                                  <a:tailEnd/>
                                </a:ln>
                              </pic:spPr>
                            </pic:pic>
                          </a:graphicData>
                        </a:graphic>
                      </wp:inline>
                    </w:drawing>
                  </w:r>
                </w:p>
              </w:txbxContent>
            </v:textbox>
          </v:shape>
        </w:pict>
      </w: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EB223F"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65" type="#_x0000_t202" style="position:absolute;left:0;text-align:left;margin-left:34.95pt;margin-top:1.6pt;width:393pt;height:54pt;z-index:251695104" fillcolor="#fcf" strokecolor="blue" strokeweight="2.25pt">
            <v:textbox>
              <w:txbxContent>
                <w:p w:rsidR="0096686E" w:rsidRPr="007E7D1D" w:rsidRDefault="0096686E" w:rsidP="007E7D1D">
                  <w:pPr>
                    <w:jc w:val="center"/>
                    <w:rPr>
                      <w:rFonts w:ascii="Times New Roman" w:hAnsi="Times New Roman" w:cs="Times New Roman"/>
                      <w:b/>
                      <w:color w:val="0000FF"/>
                      <w:sz w:val="36"/>
                      <w:szCs w:val="36"/>
                    </w:rPr>
                  </w:pPr>
                  <w:r w:rsidRPr="007E7D1D">
                    <w:rPr>
                      <w:rFonts w:ascii="Times New Roman" w:hAnsi="Times New Roman" w:cs="Times New Roman"/>
                      <w:b/>
                      <w:color w:val="0000FF"/>
                      <w:sz w:val="36"/>
                      <w:szCs w:val="36"/>
                    </w:rPr>
                    <w:t>Возможные осложнения гипертонического криза</w:t>
                  </w:r>
                </w:p>
              </w:txbxContent>
            </v:textbox>
          </v:shape>
        </w:pict>
      </w: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EB223F"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67" type="#_x0000_t202" style="position:absolute;left:0;text-align:left;margin-left:202.2pt;margin-top:7.5pt;width:225.75pt;height:28.65pt;z-index:251697152" strokeweight="2.25pt">
            <v:textbox>
              <w:txbxContent>
                <w:p w:rsidR="0096686E" w:rsidRPr="00DA25C5" w:rsidRDefault="0096686E" w:rsidP="00DA25C5">
                  <w:pPr>
                    <w:jc w:val="center"/>
                    <w:rPr>
                      <w:b/>
                      <w:color w:val="FF0000"/>
                      <w:sz w:val="28"/>
                      <w:szCs w:val="28"/>
                    </w:rPr>
                  </w:pPr>
                  <w:r w:rsidRPr="00DA25C5">
                    <w:rPr>
                      <w:b/>
                      <w:color w:val="FF0000"/>
                      <w:sz w:val="28"/>
                      <w:szCs w:val="28"/>
                    </w:rPr>
                    <w:t>Клинические проявления</w:t>
                  </w:r>
                </w:p>
              </w:txbxContent>
            </v:textbox>
          </v:shape>
        </w:pict>
      </w:r>
      <w:r>
        <w:rPr>
          <w:rFonts w:ascii="Tahoma" w:eastAsia="Times New Roman" w:hAnsi="Tahoma" w:cs="Tahoma"/>
          <w:noProof/>
          <w:color w:val="000000"/>
          <w:sz w:val="18"/>
          <w:szCs w:val="18"/>
          <w:lang w:eastAsia="ru-RU"/>
        </w:rPr>
        <w:pict>
          <v:shape id="_x0000_s1066" type="#_x0000_t202" style="position:absolute;left:0;text-align:left;margin-left:34.95pt;margin-top:7.5pt;width:167.25pt;height:28.65pt;z-index:251696128" strokeweight="2.25pt">
            <v:textbox>
              <w:txbxContent>
                <w:p w:rsidR="0096686E" w:rsidRPr="00DA25C5" w:rsidRDefault="0096686E" w:rsidP="00DA25C5">
                  <w:pPr>
                    <w:jc w:val="center"/>
                    <w:rPr>
                      <w:b/>
                      <w:color w:val="FF0000"/>
                      <w:sz w:val="32"/>
                      <w:szCs w:val="32"/>
                    </w:rPr>
                  </w:pPr>
                  <w:r w:rsidRPr="00DA25C5">
                    <w:rPr>
                      <w:b/>
                      <w:color w:val="FF0000"/>
                      <w:sz w:val="32"/>
                      <w:szCs w:val="32"/>
                    </w:rPr>
                    <w:t>Осложнение</w:t>
                  </w:r>
                </w:p>
              </w:txbxContent>
            </v:textbox>
          </v:shape>
        </w:pict>
      </w: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EB223F"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69" type="#_x0000_t202" style="position:absolute;left:0;text-align:left;margin-left:-39.3pt;margin-top:3.45pt;width:495pt;height:51pt;z-index:251698176" stroked="f">
            <v:textbox>
              <w:txbxContent>
                <w:p w:rsidR="0096686E" w:rsidRPr="00C62797" w:rsidRDefault="0096686E" w:rsidP="00804F31">
                  <w:pPr>
                    <w:jc w:val="center"/>
                    <w:rPr>
                      <w:rFonts w:ascii="Times New Roman" w:hAnsi="Times New Roman" w:cs="Times New Roman"/>
                      <w:b/>
                      <w:color w:val="FF0000"/>
                      <w:sz w:val="36"/>
                      <w:szCs w:val="36"/>
                    </w:rPr>
                  </w:pPr>
                  <w:r w:rsidRPr="00C62797">
                    <w:rPr>
                      <w:rFonts w:ascii="Times New Roman" w:hAnsi="Times New Roman" w:cs="Times New Roman"/>
                      <w:b/>
                      <w:color w:val="FF0000"/>
                      <w:sz w:val="36"/>
                      <w:szCs w:val="36"/>
                    </w:rPr>
                    <w:t>Схема оказания первой помощи при гипертоническом кризе</w:t>
                  </w:r>
                </w:p>
              </w:txbxContent>
            </v:textbox>
          </v:shape>
        </w:pic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Default="00EB223F"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roundrect id="_x0000_s1070" style="position:absolute;left:0;text-align:left;margin-left:-49.05pt;margin-top:9.9pt;width:523.5pt;height:365.25pt;z-index:251699200" arcsize="10923f" stroked="f">
            <v:fill r:id="rId15" o:title="Букет" type="tile"/>
          </v:roundrect>
        </w:pict>
      </w:r>
    </w:p>
    <w:p w:rsidR="00804F31" w:rsidRPr="00570679" w:rsidRDefault="00804F31" w:rsidP="00570679">
      <w:pPr>
        <w:shd w:val="clear" w:color="auto" w:fill="FFFFFF"/>
        <w:spacing w:after="0" w:line="240" w:lineRule="auto"/>
        <w:jc w:val="center"/>
        <w:rPr>
          <w:rFonts w:ascii="Tahoma" w:eastAsia="Times New Roman" w:hAnsi="Tahoma" w:cs="Tahoma"/>
          <w:color w:val="000000"/>
          <w:sz w:val="18"/>
          <w:szCs w:val="18"/>
          <w:lang w:eastAsia="ru-RU"/>
        </w:rPr>
      </w:pPr>
    </w:p>
    <w:p w:rsidR="00570679" w:rsidRPr="00570679" w:rsidRDefault="00EB223F"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roundrect id="_x0000_s1071" style="position:absolute;left:0;text-align:left;margin-left:-13.8pt;margin-top:12.15pt;width:449.25pt;height:26.25pt;z-index:251700224" arcsize="10923f" fillcolor="#9cc2e5 [1940]" strokecolor="#f06" strokeweight="2.25pt">
            <v:textbox>
              <w:txbxContent>
                <w:p w:rsidR="0096686E" w:rsidRPr="00733138" w:rsidRDefault="0096686E" w:rsidP="00804F31">
                  <w:pPr>
                    <w:jc w:val="center"/>
                    <w:rPr>
                      <w:rFonts w:ascii="Times New Roman" w:hAnsi="Times New Roman" w:cs="Times New Roman"/>
                      <w:b/>
                      <w:sz w:val="28"/>
                      <w:szCs w:val="28"/>
                    </w:rPr>
                  </w:pPr>
                  <w:r w:rsidRPr="00733138">
                    <w:rPr>
                      <w:rFonts w:ascii="Times New Roman" w:hAnsi="Times New Roman" w:cs="Times New Roman"/>
                      <w:b/>
                      <w:sz w:val="28"/>
                      <w:szCs w:val="28"/>
                    </w:rPr>
                    <w:t>Придать больному полу сидячее положение</w:t>
                  </w:r>
                </w:p>
              </w:txbxContent>
            </v:textbox>
          </v:roundrect>
        </w:pict>
      </w:r>
      <w:r>
        <w:rPr>
          <w:rFonts w:ascii="Tahoma" w:eastAsia="Times New Roman" w:hAnsi="Tahoma" w:cs="Tahoma"/>
          <w:noProof/>
          <w:color w:val="000000"/>
          <w:sz w:val="18"/>
          <w:szCs w:val="18"/>
          <w:lang w:eastAsia="ru-RU"/>
        </w:rPr>
        <w:pict>
          <v:roundrect id="_x0000_s1072" style="position:absolute;left:0;text-align:left;margin-left:-13.8pt;margin-top:57pt;width:453pt;height:30.3pt;z-index:251701248" arcsize="10923f" fillcolor="#9cc2e5 [1940]" strokecolor="#f06" strokeweight="2.25pt">
            <v:textbox>
              <w:txbxContent>
                <w:p w:rsidR="0096686E" w:rsidRPr="00733138" w:rsidRDefault="0096686E" w:rsidP="00804F31">
                  <w:pPr>
                    <w:jc w:val="center"/>
                    <w:rPr>
                      <w:rFonts w:ascii="Times New Roman" w:hAnsi="Times New Roman" w:cs="Times New Roman"/>
                      <w:b/>
                      <w:sz w:val="28"/>
                      <w:szCs w:val="28"/>
                    </w:rPr>
                  </w:pPr>
                  <w:r w:rsidRPr="00733138">
                    <w:rPr>
                      <w:rFonts w:ascii="Times New Roman" w:hAnsi="Times New Roman" w:cs="Times New Roman"/>
                      <w:b/>
                      <w:sz w:val="28"/>
                      <w:szCs w:val="28"/>
                    </w:rPr>
                    <w:t>Ослабить ворот одежды или ремень</w:t>
                  </w:r>
                </w:p>
              </w:txbxContent>
            </v:textbox>
          </v:roundrect>
        </w:pict>
      </w:r>
      <w:r>
        <w:rPr>
          <w:rFonts w:ascii="Tahoma" w:eastAsia="Times New Roman" w:hAnsi="Tahoma" w:cs="Tahoma"/>
          <w:noProof/>
          <w:color w:val="000000"/>
          <w:sz w:val="18"/>
          <w:szCs w:val="18"/>
          <w:lang w:eastAsia="ru-RU"/>
        </w:rPr>
        <w:pict>
          <v:roundrect id="_x0000_s1073" style="position:absolute;left:0;text-align:left;margin-left:-13.8pt;margin-top:97.8pt;width:453pt;height:29.1pt;z-index:251702272" arcsize="10923f" fillcolor="#9cc2e5 [1940]" strokecolor="#f06" strokeweight="2.25pt">
            <v:textbox>
              <w:txbxContent>
                <w:p w:rsidR="0096686E" w:rsidRPr="00733138" w:rsidRDefault="0096686E" w:rsidP="00F05585">
                  <w:pPr>
                    <w:jc w:val="center"/>
                    <w:rPr>
                      <w:rFonts w:ascii="Times New Roman" w:hAnsi="Times New Roman" w:cs="Times New Roman"/>
                      <w:b/>
                      <w:sz w:val="28"/>
                      <w:szCs w:val="28"/>
                    </w:rPr>
                  </w:pPr>
                  <w:r w:rsidRPr="00733138">
                    <w:rPr>
                      <w:rFonts w:ascii="Times New Roman" w:hAnsi="Times New Roman" w:cs="Times New Roman"/>
                      <w:b/>
                      <w:sz w:val="28"/>
                      <w:szCs w:val="28"/>
                    </w:rPr>
                    <w:t>Обеспечить покой, дать успокоительное средство</w:t>
                  </w:r>
                </w:p>
              </w:txbxContent>
            </v:textbox>
          </v:roundrect>
        </w:pict>
      </w:r>
      <w:r>
        <w:rPr>
          <w:rFonts w:ascii="Tahoma" w:eastAsia="Times New Roman" w:hAnsi="Tahoma" w:cs="Tahoma"/>
          <w:noProof/>
          <w:color w:val="000000"/>
          <w:sz w:val="18"/>
          <w:szCs w:val="18"/>
          <w:lang w:eastAsia="ru-RU"/>
        </w:rPr>
        <w:pict>
          <v:roundrect id="_x0000_s1074" style="position:absolute;left:0;text-align:left;margin-left:-13.8pt;margin-top:139.2pt;width:453pt;height:27pt;z-index:251703296" arcsize="10923f" fillcolor="#9cc2e5 [1940]" strokecolor="#f06" strokeweight="2.25pt">
            <v:textbox>
              <w:txbxContent>
                <w:p w:rsidR="0096686E" w:rsidRPr="00733138" w:rsidRDefault="0096686E" w:rsidP="00F05585">
                  <w:pPr>
                    <w:jc w:val="center"/>
                    <w:rPr>
                      <w:rFonts w:ascii="Times New Roman" w:hAnsi="Times New Roman" w:cs="Times New Roman"/>
                      <w:b/>
                      <w:sz w:val="28"/>
                      <w:szCs w:val="28"/>
                    </w:rPr>
                  </w:pPr>
                  <w:r w:rsidRPr="00733138">
                    <w:rPr>
                      <w:rFonts w:ascii="Times New Roman" w:hAnsi="Times New Roman" w:cs="Times New Roman"/>
                      <w:b/>
                      <w:sz w:val="28"/>
                      <w:szCs w:val="28"/>
                    </w:rPr>
                    <w:t>Обеспечить доступ свежего воздуха</w:t>
                  </w:r>
                </w:p>
              </w:txbxContent>
            </v:textbox>
          </v:roundrect>
        </w:pict>
      </w:r>
      <w:r>
        <w:rPr>
          <w:rFonts w:ascii="Tahoma" w:eastAsia="Times New Roman" w:hAnsi="Tahoma" w:cs="Tahoma"/>
          <w:noProof/>
          <w:color w:val="000000"/>
          <w:sz w:val="18"/>
          <w:szCs w:val="18"/>
          <w:lang w:eastAsia="ru-RU"/>
        </w:rPr>
        <w:pict>
          <v:roundrect id="_x0000_s1075" style="position:absolute;left:0;text-align:left;margin-left:-13.8pt;margin-top:181.8pt;width:453pt;height:27pt;z-index:251704320" arcsize="10923f" fillcolor="#9cc2e5 [1940]" strokecolor="#f06" strokeweight="2.25pt">
            <v:textbox>
              <w:txbxContent>
                <w:p w:rsidR="0096686E" w:rsidRPr="00733138" w:rsidRDefault="0096686E" w:rsidP="00F05585">
                  <w:pPr>
                    <w:jc w:val="center"/>
                    <w:rPr>
                      <w:rFonts w:ascii="Times New Roman" w:hAnsi="Times New Roman" w:cs="Times New Roman"/>
                      <w:b/>
                      <w:sz w:val="28"/>
                      <w:szCs w:val="28"/>
                    </w:rPr>
                  </w:pPr>
                  <w:r w:rsidRPr="00733138">
                    <w:rPr>
                      <w:rFonts w:ascii="Times New Roman" w:hAnsi="Times New Roman" w:cs="Times New Roman"/>
                      <w:b/>
                      <w:sz w:val="28"/>
                      <w:szCs w:val="28"/>
                    </w:rPr>
                    <w:t>Приложить тепло к ногам</w:t>
                  </w:r>
                </w:p>
              </w:txbxContent>
            </v:textbox>
          </v:roundrect>
        </w:pict>
      </w:r>
      <w:r>
        <w:rPr>
          <w:rFonts w:ascii="Tahoma" w:eastAsia="Times New Roman" w:hAnsi="Tahoma" w:cs="Tahoma"/>
          <w:noProof/>
          <w:color w:val="000000"/>
          <w:sz w:val="18"/>
          <w:szCs w:val="18"/>
          <w:lang w:eastAsia="ru-RU"/>
        </w:rPr>
        <w:pict>
          <v:roundrect id="_x0000_s1076" style="position:absolute;left:0;text-align:left;margin-left:-13.8pt;margin-top:223.2pt;width:453pt;height:27pt;z-index:251705344" arcsize="10923f" fillcolor="#9cc2e5 [1940]" strokecolor="#f06" strokeweight="2.25pt">
            <v:textbox>
              <w:txbxContent>
                <w:p w:rsidR="0096686E" w:rsidRPr="00733138" w:rsidRDefault="0096686E" w:rsidP="00F05585">
                  <w:pPr>
                    <w:jc w:val="center"/>
                    <w:rPr>
                      <w:rFonts w:ascii="Times New Roman" w:hAnsi="Times New Roman" w:cs="Times New Roman"/>
                      <w:b/>
                      <w:sz w:val="28"/>
                      <w:szCs w:val="28"/>
                    </w:rPr>
                  </w:pPr>
                  <w:r w:rsidRPr="00733138">
                    <w:rPr>
                      <w:rFonts w:ascii="Times New Roman" w:hAnsi="Times New Roman" w:cs="Times New Roman"/>
                      <w:b/>
                      <w:sz w:val="28"/>
                      <w:szCs w:val="28"/>
                    </w:rPr>
                    <w:t>Вызвать врача</w:t>
                  </w:r>
                </w:p>
              </w:txbxContent>
            </v:textbox>
          </v:roundrect>
        </w:pict>
      </w:r>
      <w:r>
        <w:rPr>
          <w:rFonts w:ascii="Tahoma" w:eastAsia="Times New Roman" w:hAnsi="Tahoma" w:cs="Tahoma"/>
          <w:noProof/>
          <w:color w:val="000000"/>
          <w:sz w:val="18"/>
          <w:szCs w:val="18"/>
          <w:lang w:eastAsia="ru-RU"/>
        </w:rPr>
        <w:pict>
          <v:roundrect id="_x0000_s1077" style="position:absolute;left:0;text-align:left;margin-left:-13.8pt;margin-top:267.6pt;width:453pt;height:27pt;z-index:251706368" arcsize="10923f" fillcolor="#9cc2e5 [1940]" strokecolor="#f06" strokeweight="2.25pt">
            <v:textbox>
              <w:txbxContent>
                <w:p w:rsidR="0096686E" w:rsidRPr="00733138" w:rsidRDefault="0096686E" w:rsidP="00F05585">
                  <w:pPr>
                    <w:jc w:val="center"/>
                    <w:rPr>
                      <w:rFonts w:ascii="Times New Roman" w:hAnsi="Times New Roman" w:cs="Times New Roman"/>
                      <w:b/>
                      <w:sz w:val="28"/>
                      <w:szCs w:val="28"/>
                    </w:rPr>
                  </w:pPr>
                  <w:r w:rsidRPr="00733138">
                    <w:rPr>
                      <w:rFonts w:ascii="Times New Roman" w:hAnsi="Times New Roman" w:cs="Times New Roman"/>
                      <w:b/>
                      <w:sz w:val="28"/>
                      <w:szCs w:val="28"/>
                    </w:rPr>
                    <w:t>Дать гипотензивный препарат, прописанный ранее</w:t>
                  </w:r>
                </w:p>
              </w:txbxContent>
            </v:textbox>
          </v:roundrect>
        </w:pict>
      </w:r>
      <w:r w:rsidR="00804F31" w:rsidRPr="00804F31">
        <w:rPr>
          <w:rFonts w:ascii="Tahoma" w:eastAsia="Times New Roman" w:hAnsi="Tahoma" w:cs="Tahoma"/>
          <w:noProof/>
          <w:color w:val="000000"/>
          <w:sz w:val="18"/>
          <w:szCs w:val="18"/>
          <w:lang w:eastAsia="ru-RU"/>
        </w:rPr>
        <w:drawing>
          <wp:inline distT="0" distB="0" distL="0" distR="0">
            <wp:extent cx="5715000" cy="3571875"/>
            <wp:effectExtent l="0" t="0" r="0" b="9525"/>
            <wp:docPr id="2" name="Рисунок 13" descr="http://www.pgp1.ru/images/shkola/shkol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gp1.ru/images/shkola/shkola1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r w:rsidR="00570679"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EB223F" w:rsidP="00570679">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roundrect id="_x0000_s1078" style="position:absolute;margin-left:-13.8pt;margin-top:13.7pt;width:453pt;height:27.75pt;z-index:251707392" arcsize="10923f" fillcolor="#9cc2e5 [1940]" strokecolor="#f06" strokeweight="2.25pt">
            <v:textbox>
              <w:txbxContent>
                <w:p w:rsidR="0096686E" w:rsidRPr="00733138" w:rsidRDefault="0096686E" w:rsidP="00F05585">
                  <w:pPr>
                    <w:jc w:val="center"/>
                    <w:rPr>
                      <w:b/>
                      <w:sz w:val="28"/>
                      <w:szCs w:val="28"/>
                    </w:rPr>
                  </w:pPr>
                  <w:r w:rsidRPr="00733138">
                    <w:rPr>
                      <w:b/>
                      <w:sz w:val="28"/>
                      <w:szCs w:val="28"/>
                    </w:rPr>
                    <w:t>Наблюдать за состоянием больного до прибытия врача</w:t>
                  </w:r>
                </w:p>
              </w:txbxContent>
            </v:textbox>
          </v:roundrect>
        </w:pict>
      </w:r>
      <w:r w:rsidR="00570679" w:rsidRPr="00570679">
        <w:rPr>
          <w:rFonts w:ascii="Tahoma" w:eastAsia="Times New Roman" w:hAnsi="Tahoma" w:cs="Tahoma"/>
          <w:color w:val="000000"/>
          <w:sz w:val="18"/>
          <w:szCs w:val="18"/>
          <w:lang w:eastAsia="ru-RU"/>
        </w:rPr>
        <w:t> </w:t>
      </w: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EB223F"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r>
        <w:rPr>
          <w:rFonts w:ascii="Tahoma" w:eastAsia="Times New Roman" w:hAnsi="Tahoma" w:cs="Tahoma"/>
          <w:noProof/>
          <w:color w:val="D32C4C"/>
          <w:kern w:val="36"/>
          <w:sz w:val="33"/>
          <w:szCs w:val="33"/>
          <w:lang w:eastAsia="ru-RU"/>
        </w:rPr>
        <w:lastRenderedPageBreak/>
        <w:pict>
          <v:shape id="_x0000_s1079" type="#_x0000_t202" style="position:absolute;left:0;text-align:left;margin-left:-45.3pt;margin-top:14.3pt;width:533.25pt;height:582pt;z-index:251708416" fillcolor="#0070c0">
            <v:fill color2="#004373"/>
            <v:textbox>
              <w:txbxContent>
                <w:p w:rsidR="0096686E" w:rsidRDefault="0096686E" w:rsidP="00882041">
                  <w:pPr>
                    <w:jc w:val="center"/>
                    <w:rPr>
                      <w:rFonts w:ascii="Times New Roman" w:hAnsi="Times New Roman" w:cs="Times New Roman"/>
                      <w:b/>
                      <w:color w:val="FFFF00"/>
                      <w:sz w:val="44"/>
                      <w:szCs w:val="44"/>
                    </w:rPr>
                  </w:pPr>
                </w:p>
                <w:p w:rsidR="0096686E" w:rsidRPr="008A4BDA" w:rsidRDefault="0096686E" w:rsidP="00882041">
                  <w:pPr>
                    <w:jc w:val="center"/>
                    <w:rPr>
                      <w:rFonts w:ascii="Times New Roman" w:hAnsi="Times New Roman" w:cs="Times New Roman"/>
                      <w:b/>
                      <w:color w:val="FFFF00"/>
                      <w:sz w:val="44"/>
                      <w:szCs w:val="44"/>
                    </w:rPr>
                  </w:pPr>
                  <w:r w:rsidRPr="008A4BDA">
                    <w:rPr>
                      <w:rFonts w:ascii="Times New Roman" w:hAnsi="Times New Roman" w:cs="Times New Roman"/>
                      <w:b/>
                      <w:color w:val="FFFF00"/>
                      <w:sz w:val="44"/>
                      <w:szCs w:val="44"/>
                    </w:rPr>
                    <w:t>Показания к госпитализации пациента с гипертоническим кризом:</w:t>
                  </w:r>
                </w:p>
                <w:p w:rsidR="0096686E" w:rsidRPr="00913ED0" w:rsidRDefault="0096686E" w:rsidP="005536C3">
                  <w:pPr>
                    <w:pStyle w:val="a4"/>
                    <w:numPr>
                      <w:ilvl w:val="0"/>
                      <w:numId w:val="73"/>
                    </w:numPr>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неясность диагноза и необходимость в специальных, чаще инвазивных, методах исследований для уточнения формы артериальной гипертензии;</w:t>
                  </w:r>
                </w:p>
                <w:p w:rsidR="0096686E" w:rsidRPr="00913ED0" w:rsidRDefault="0096686E" w:rsidP="005536C3">
                  <w:pPr>
                    <w:pStyle w:val="a4"/>
                    <w:numPr>
                      <w:ilvl w:val="0"/>
                      <w:numId w:val="73"/>
                    </w:numPr>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трудности в подборе медикаментозной терапии – частые гипертонические кризы, рефрактерная артериальная гипертензия.</w:t>
                  </w:r>
                </w:p>
                <w:p w:rsidR="0096686E" w:rsidRDefault="0096686E" w:rsidP="008A4BDA">
                  <w:pPr>
                    <w:pStyle w:val="a4"/>
                    <w:rPr>
                      <w:rFonts w:ascii="Times New Roman" w:hAnsi="Times New Roman" w:cs="Times New Roman"/>
                      <w:b/>
                      <w:color w:val="FFFFFF" w:themeColor="background1"/>
                      <w:sz w:val="24"/>
                      <w:szCs w:val="24"/>
                    </w:rPr>
                  </w:pPr>
                </w:p>
                <w:p w:rsidR="0096686E" w:rsidRDefault="0096686E" w:rsidP="008A4BDA">
                  <w:pPr>
                    <w:pStyle w:val="a4"/>
                    <w:jc w:val="center"/>
                    <w:rPr>
                      <w:rFonts w:ascii="Times New Roman" w:hAnsi="Times New Roman" w:cs="Times New Roman"/>
                      <w:b/>
                      <w:color w:val="FFFF00"/>
                      <w:sz w:val="40"/>
                      <w:szCs w:val="40"/>
                    </w:rPr>
                  </w:pPr>
                  <w:r w:rsidRPr="008A4BDA">
                    <w:rPr>
                      <w:rFonts w:ascii="Times New Roman" w:hAnsi="Times New Roman" w:cs="Times New Roman"/>
                      <w:b/>
                      <w:color w:val="FFFF00"/>
                      <w:sz w:val="40"/>
                      <w:szCs w:val="40"/>
                    </w:rPr>
                    <w:t>Показания к экстренной госпитализации:</w:t>
                  </w:r>
                </w:p>
                <w:p w:rsidR="0096686E" w:rsidRPr="005536C3" w:rsidRDefault="0096686E" w:rsidP="008A4BDA">
                  <w:pPr>
                    <w:pStyle w:val="a4"/>
                    <w:jc w:val="center"/>
                    <w:rPr>
                      <w:rFonts w:ascii="Times New Roman" w:hAnsi="Times New Roman" w:cs="Times New Roman"/>
                      <w:b/>
                      <w:color w:val="FFFF00"/>
                      <w:sz w:val="16"/>
                      <w:szCs w:val="16"/>
                    </w:rPr>
                  </w:pPr>
                </w:p>
                <w:p w:rsidR="0096686E" w:rsidRPr="00913ED0" w:rsidRDefault="0096686E" w:rsidP="005536C3">
                  <w:pPr>
                    <w:pStyle w:val="a4"/>
                    <w:numPr>
                      <w:ilvl w:val="0"/>
                      <w:numId w:val="72"/>
                    </w:numPr>
                    <w:ind w:left="709"/>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 xml:space="preserve">Гипертонический криз, не купирующийся на </w:t>
                  </w:r>
                  <w:proofErr w:type="spellStart"/>
                  <w:r w:rsidRPr="00913ED0">
                    <w:rPr>
                      <w:rFonts w:ascii="Times New Roman" w:hAnsi="Times New Roman" w:cs="Times New Roman"/>
                      <w:b/>
                      <w:color w:val="FFFFFF" w:themeColor="background1"/>
                      <w:sz w:val="28"/>
                      <w:szCs w:val="28"/>
                    </w:rPr>
                    <w:t>догоспитальном</w:t>
                  </w:r>
                  <w:proofErr w:type="spellEnd"/>
                  <w:r w:rsidRPr="00913ED0">
                    <w:rPr>
                      <w:rFonts w:ascii="Times New Roman" w:hAnsi="Times New Roman" w:cs="Times New Roman"/>
                      <w:b/>
                      <w:color w:val="FFFFFF" w:themeColor="background1"/>
                      <w:sz w:val="28"/>
                      <w:szCs w:val="28"/>
                    </w:rPr>
                    <w:t xml:space="preserve"> этапе;</w:t>
                  </w:r>
                </w:p>
                <w:p w:rsidR="0096686E" w:rsidRPr="00913ED0" w:rsidRDefault="0096686E" w:rsidP="005536C3">
                  <w:pPr>
                    <w:pStyle w:val="a4"/>
                    <w:numPr>
                      <w:ilvl w:val="0"/>
                      <w:numId w:val="72"/>
                    </w:numPr>
                    <w:ind w:left="709"/>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Гипертонический криз с выраженными проявлениями гипертонической энцефалопатии;</w:t>
                  </w:r>
                </w:p>
                <w:p w:rsidR="0096686E" w:rsidRPr="00913ED0" w:rsidRDefault="0096686E" w:rsidP="005536C3">
                  <w:pPr>
                    <w:pStyle w:val="a4"/>
                    <w:numPr>
                      <w:ilvl w:val="0"/>
                      <w:numId w:val="72"/>
                    </w:numPr>
                    <w:ind w:left="709"/>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 xml:space="preserve">Осложнения артериальной гипертензии, требующие интенсивной терапии и постоянного врачебного </w:t>
                  </w:r>
                  <w:proofErr w:type="gramStart"/>
                  <w:r w:rsidRPr="00913ED0">
                    <w:rPr>
                      <w:rFonts w:ascii="Times New Roman" w:hAnsi="Times New Roman" w:cs="Times New Roman"/>
                      <w:b/>
                      <w:color w:val="FFFFFF" w:themeColor="background1"/>
                      <w:sz w:val="28"/>
                      <w:szCs w:val="28"/>
                    </w:rPr>
                    <w:t>наблюдения( острый</w:t>
                  </w:r>
                  <w:proofErr w:type="gramEnd"/>
                  <w:r w:rsidRPr="00913ED0">
                    <w:rPr>
                      <w:rFonts w:ascii="Times New Roman" w:hAnsi="Times New Roman" w:cs="Times New Roman"/>
                      <w:b/>
                      <w:color w:val="FFFFFF" w:themeColor="background1"/>
                      <w:sz w:val="28"/>
                      <w:szCs w:val="28"/>
                    </w:rPr>
                    <w:t xml:space="preserve"> коронарный синдром, отек легких, инсульт, субарахноидальное кровоизлияние, остро возникшее нарушение зрения и др.)</w:t>
                  </w:r>
                </w:p>
                <w:p w:rsidR="0096686E" w:rsidRPr="00913ED0" w:rsidRDefault="0096686E" w:rsidP="005536C3">
                  <w:pPr>
                    <w:pStyle w:val="a4"/>
                    <w:numPr>
                      <w:ilvl w:val="0"/>
                      <w:numId w:val="72"/>
                    </w:numPr>
                    <w:ind w:left="709"/>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Злокачественная артериальная гипертензия.</w:t>
                  </w:r>
                </w:p>
                <w:p w:rsidR="0096686E" w:rsidRPr="008A4BDA" w:rsidRDefault="0096686E" w:rsidP="005536C3">
                  <w:pPr>
                    <w:pStyle w:val="a4"/>
                    <w:ind w:left="709"/>
                    <w:rPr>
                      <w:rFonts w:ascii="Times New Roman" w:hAnsi="Times New Roman" w:cs="Times New Roman"/>
                      <w:b/>
                      <w:color w:val="FFFFFF" w:themeColor="background1"/>
                      <w:sz w:val="26"/>
                      <w:szCs w:val="26"/>
                    </w:rPr>
                  </w:pPr>
                </w:p>
              </w:txbxContent>
            </v:textbox>
          </v:shape>
        </w:pict>
      </w: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EB223F"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r>
        <w:rPr>
          <w:rFonts w:ascii="Tahoma" w:eastAsia="Times New Roman" w:hAnsi="Tahoma" w:cs="Tahoma"/>
          <w:noProof/>
          <w:color w:val="D32C4C"/>
          <w:kern w:val="36"/>
          <w:sz w:val="33"/>
          <w:szCs w:val="33"/>
          <w:lang w:eastAsia="ru-RU"/>
        </w:rPr>
        <w:pict>
          <v:rect id="_x0000_s1080" style="position:absolute;left:0;text-align:left;margin-left:-15.3pt;margin-top:6.05pt;width:246pt;height:153pt;z-index:251709440">
            <v:textbox>
              <w:txbxContent>
                <w:p w:rsidR="0096686E" w:rsidRDefault="0096686E">
                  <w:r w:rsidRPr="00913ED0">
                    <w:rPr>
                      <w:noProof/>
                      <w:lang w:eastAsia="ru-RU"/>
                    </w:rPr>
                    <w:drawing>
                      <wp:inline distT="0" distB="0" distL="0" distR="0">
                        <wp:extent cx="2981325" cy="1857375"/>
                        <wp:effectExtent l="19050" t="0" r="9525" b="0"/>
                        <wp:docPr id="30" name="Рисунок 7" descr="C:\Documents and Settings\Rausa01\Рабочий стол\deistvie-nootropov-v2.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deistvie-nootropov-v2.xxl.jpg"/>
                                <pic:cNvPicPr>
                                  <a:picLocks noChangeAspect="1" noChangeArrowheads="1"/>
                                </pic:cNvPicPr>
                              </pic:nvPicPr>
                              <pic:blipFill>
                                <a:blip r:embed="rId17"/>
                                <a:srcRect/>
                                <a:stretch>
                                  <a:fillRect/>
                                </a:stretch>
                              </pic:blipFill>
                              <pic:spPr bwMode="auto">
                                <a:xfrm>
                                  <a:off x="0" y="0"/>
                                  <a:ext cx="2982656" cy="1858204"/>
                                </a:xfrm>
                                <a:prstGeom prst="rect">
                                  <a:avLst/>
                                </a:prstGeom>
                                <a:noFill/>
                                <a:ln w="9525">
                                  <a:noFill/>
                                  <a:miter lim="800000"/>
                                  <a:headEnd/>
                                  <a:tailEnd/>
                                </a:ln>
                              </pic:spPr>
                            </pic:pic>
                          </a:graphicData>
                        </a:graphic>
                      </wp:inline>
                    </w:drawing>
                  </w:r>
                </w:p>
              </w:txbxContent>
            </v:textbox>
          </v:rect>
        </w:pict>
      </w:r>
      <w:r>
        <w:rPr>
          <w:rFonts w:ascii="Tahoma" w:eastAsia="Times New Roman" w:hAnsi="Tahoma" w:cs="Tahoma"/>
          <w:noProof/>
          <w:color w:val="D32C4C"/>
          <w:kern w:val="36"/>
          <w:sz w:val="33"/>
          <w:szCs w:val="33"/>
          <w:lang w:eastAsia="ru-RU"/>
        </w:rPr>
        <w:pict>
          <v:shape id="_x0000_s1081" type="#_x0000_t202" style="position:absolute;left:0;text-align:left;margin-left:230.7pt;margin-top:6.05pt;width:227.25pt;height:153pt;z-index:251710464">
            <v:textbox>
              <w:txbxContent>
                <w:p w:rsidR="0096686E" w:rsidRDefault="0096686E">
                  <w:r>
                    <w:rPr>
                      <w:noProof/>
                      <w:lang w:eastAsia="ru-RU"/>
                    </w:rPr>
                    <w:drawing>
                      <wp:inline distT="0" distB="0" distL="0" distR="0">
                        <wp:extent cx="2686050" cy="1857375"/>
                        <wp:effectExtent l="19050" t="0" r="0" b="0"/>
                        <wp:docPr id="27" name="Рисунок 6" descr="C:\Documents and Settings\Rausa01\Рабочий стол\489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489548.jpg"/>
                                <pic:cNvPicPr>
                                  <a:picLocks noChangeAspect="1" noChangeArrowheads="1"/>
                                </pic:cNvPicPr>
                              </pic:nvPicPr>
                              <pic:blipFill>
                                <a:blip r:embed="rId18"/>
                                <a:srcRect/>
                                <a:stretch>
                                  <a:fillRect/>
                                </a:stretch>
                              </pic:blipFill>
                              <pic:spPr bwMode="auto">
                                <a:xfrm>
                                  <a:off x="0" y="0"/>
                                  <a:ext cx="2683745" cy="1855781"/>
                                </a:xfrm>
                                <a:prstGeom prst="rect">
                                  <a:avLst/>
                                </a:prstGeom>
                                <a:noFill/>
                                <a:ln w="9525">
                                  <a:noFill/>
                                  <a:miter lim="800000"/>
                                  <a:headEnd/>
                                  <a:tailEnd/>
                                </a:ln>
                              </pic:spPr>
                            </pic:pic>
                          </a:graphicData>
                        </a:graphic>
                      </wp:inline>
                    </w:drawing>
                  </w:r>
                </w:p>
              </w:txbxContent>
            </v:textbox>
          </v:shape>
        </w:pict>
      </w: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Pr="0085661C" w:rsidRDefault="0085661C" w:rsidP="0085661C">
      <w:pPr>
        <w:shd w:val="clear" w:color="auto" w:fill="FFFFFF"/>
        <w:spacing w:after="0" w:line="240" w:lineRule="auto"/>
        <w:outlineLvl w:val="0"/>
        <w:rPr>
          <w:rFonts w:ascii="Times New Roman" w:eastAsia="Times New Roman" w:hAnsi="Times New Roman" w:cs="Times New Roman"/>
          <w:b/>
          <w:color w:val="0000FF"/>
          <w:kern w:val="36"/>
          <w:sz w:val="36"/>
          <w:szCs w:val="36"/>
          <w:lang w:eastAsia="ru-RU"/>
        </w:rPr>
      </w:pPr>
      <w:r w:rsidRPr="0085661C">
        <w:rPr>
          <w:rFonts w:ascii="Times New Roman" w:eastAsia="Times New Roman" w:hAnsi="Times New Roman" w:cs="Times New Roman"/>
          <w:b/>
          <w:color w:val="0000FF"/>
          <w:kern w:val="36"/>
          <w:sz w:val="36"/>
          <w:szCs w:val="36"/>
          <w:lang w:eastAsia="ru-RU"/>
        </w:rPr>
        <w:lastRenderedPageBreak/>
        <w:t>Занятие №</w:t>
      </w:r>
      <w:r w:rsidR="006B067F">
        <w:rPr>
          <w:rFonts w:ascii="Times New Roman" w:eastAsia="Times New Roman" w:hAnsi="Times New Roman" w:cs="Times New Roman"/>
          <w:b/>
          <w:color w:val="0000FF"/>
          <w:kern w:val="36"/>
          <w:sz w:val="36"/>
          <w:szCs w:val="36"/>
          <w:lang w:eastAsia="ru-RU"/>
        </w:rPr>
        <w:t xml:space="preserve"> </w:t>
      </w:r>
      <w:r w:rsidRPr="0085661C">
        <w:rPr>
          <w:rFonts w:ascii="Times New Roman" w:eastAsia="Times New Roman" w:hAnsi="Times New Roman" w:cs="Times New Roman"/>
          <w:b/>
          <w:color w:val="0000FF"/>
          <w:kern w:val="36"/>
          <w:sz w:val="36"/>
          <w:szCs w:val="36"/>
          <w:lang w:eastAsia="ru-RU"/>
        </w:rPr>
        <w:t>3</w:t>
      </w:r>
    </w:p>
    <w:p w:rsidR="00733138" w:rsidRDefault="00733138" w:rsidP="0085661C">
      <w:pPr>
        <w:shd w:val="clear" w:color="auto" w:fill="FFFFFF"/>
        <w:spacing w:after="0" w:line="240" w:lineRule="auto"/>
        <w:outlineLvl w:val="0"/>
        <w:rPr>
          <w:rFonts w:ascii="Tahoma" w:eastAsia="Times New Roman" w:hAnsi="Tahoma" w:cs="Tahoma"/>
          <w:color w:val="D32C4C"/>
          <w:kern w:val="36"/>
          <w:sz w:val="33"/>
          <w:szCs w:val="33"/>
          <w:lang w:eastAsia="ru-RU"/>
        </w:rPr>
      </w:pPr>
    </w:p>
    <w:p w:rsidR="00570679" w:rsidRPr="00C62797"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6"/>
          <w:szCs w:val="36"/>
          <w:lang w:eastAsia="ru-RU"/>
        </w:rPr>
      </w:pPr>
      <w:r w:rsidRPr="00C62797">
        <w:rPr>
          <w:rFonts w:ascii="Times New Roman" w:eastAsia="Times New Roman" w:hAnsi="Times New Roman" w:cs="Times New Roman"/>
          <w:b/>
          <w:color w:val="FF0000"/>
          <w:kern w:val="36"/>
          <w:sz w:val="36"/>
          <w:szCs w:val="36"/>
          <w:lang w:eastAsia="ru-RU"/>
        </w:rPr>
        <w:t>Здоровое питание</w:t>
      </w:r>
      <w:r w:rsidRPr="00C62797">
        <w:rPr>
          <w:rFonts w:ascii="Times New Roman" w:eastAsia="Times New Roman" w:hAnsi="Times New Roman" w:cs="Times New Roman"/>
          <w:b/>
          <w:color w:val="FF0000"/>
          <w:kern w:val="36"/>
          <w:sz w:val="36"/>
          <w:szCs w:val="36"/>
          <w:lang w:eastAsia="ru-RU"/>
        </w:rPr>
        <w:br/>
        <w:t>Питание при артериальной гипертонии</w:t>
      </w:r>
    </w:p>
    <w:p w:rsidR="00570679" w:rsidRP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146F15" w:rsidRDefault="00570679" w:rsidP="00570679">
      <w:pPr>
        <w:shd w:val="clear" w:color="auto" w:fill="FFFFFF"/>
        <w:spacing w:after="0" w:line="240" w:lineRule="auto"/>
        <w:jc w:val="both"/>
        <w:rPr>
          <w:rFonts w:ascii="Times New Roman" w:eastAsia="Times New Roman" w:hAnsi="Times New Roman" w:cs="Times New Roman"/>
          <w:b/>
          <w:color w:val="7030A0"/>
          <w:sz w:val="28"/>
          <w:szCs w:val="28"/>
          <w:lang w:eastAsia="ru-RU"/>
        </w:rPr>
      </w:pPr>
      <w:r w:rsidRPr="00146F15">
        <w:rPr>
          <w:rFonts w:ascii="Times New Roman" w:eastAsia="Times New Roman" w:hAnsi="Times New Roman" w:cs="Times New Roman"/>
          <w:b/>
          <w:color w:val="7030A0"/>
          <w:sz w:val="28"/>
          <w:szCs w:val="28"/>
          <w:lang w:eastAsia="ru-RU"/>
        </w:rPr>
        <w:t>Питание здорового человека должно быть:</w:t>
      </w:r>
    </w:p>
    <w:p w:rsidR="00570679" w:rsidRPr="00C6279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2797">
        <w:rPr>
          <w:rFonts w:ascii="Times New Roman" w:eastAsia="Times New Roman" w:hAnsi="Times New Roman" w:cs="Times New Roman"/>
          <w:color w:val="000000"/>
          <w:sz w:val="28"/>
          <w:szCs w:val="28"/>
          <w:lang w:eastAsia="ru-RU"/>
        </w:rPr>
        <w:t> </w:t>
      </w: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146F15">
        <w:rPr>
          <w:rFonts w:ascii="Times New Roman" w:eastAsia="Times New Roman" w:hAnsi="Times New Roman" w:cs="Times New Roman"/>
          <w:b/>
          <w:color w:val="00B050"/>
          <w:sz w:val="28"/>
          <w:szCs w:val="28"/>
          <w:lang w:eastAsia="ru-RU"/>
        </w:rPr>
        <w:t>1. энергетически сбалансированным;</w:t>
      </w: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16"/>
          <w:szCs w:val="16"/>
          <w:lang w:eastAsia="ru-RU"/>
        </w:rPr>
      </w:pP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146F15">
        <w:rPr>
          <w:rFonts w:ascii="Times New Roman" w:eastAsia="Times New Roman" w:hAnsi="Times New Roman" w:cs="Times New Roman"/>
          <w:b/>
          <w:color w:val="00B050"/>
          <w:sz w:val="28"/>
          <w:szCs w:val="28"/>
          <w:lang w:eastAsia="ru-RU"/>
        </w:rPr>
        <w:t>2. полноценным по содержанию пищевых веществ;</w:t>
      </w: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16"/>
          <w:szCs w:val="16"/>
          <w:lang w:eastAsia="ru-RU"/>
        </w:rPr>
      </w:pP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146F15">
        <w:rPr>
          <w:rFonts w:ascii="Times New Roman" w:eastAsia="Times New Roman" w:hAnsi="Times New Roman" w:cs="Times New Roman"/>
          <w:b/>
          <w:color w:val="00B050"/>
          <w:sz w:val="28"/>
          <w:szCs w:val="28"/>
          <w:lang w:eastAsia="ru-RU"/>
        </w:rPr>
        <w:t>3. дробным, регулярным, последний прием пищи должен быть не позднее, чем за 2-3 часа до сна;</w:t>
      </w: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16"/>
          <w:szCs w:val="16"/>
          <w:lang w:eastAsia="ru-RU"/>
        </w:rPr>
      </w:pP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146F15">
        <w:rPr>
          <w:rFonts w:ascii="Times New Roman" w:eastAsia="Times New Roman" w:hAnsi="Times New Roman" w:cs="Times New Roman"/>
          <w:b/>
          <w:color w:val="00B050"/>
          <w:sz w:val="28"/>
          <w:szCs w:val="28"/>
          <w:lang w:eastAsia="ru-RU"/>
        </w:rPr>
        <w:t>4. кулинарная обработка должна быть оптимальной.</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146F15" w:rsidRDefault="00146F15"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Энергетическая суточная потребность человека зависит от возраста (с каждым десятилетием после 30 лет уменьшается на 7-10%), от пола (у женщин меньше на 7-10%) и, конечно, от профессии, от интенсивности труда.</w:t>
      </w:r>
    </w:p>
    <w:p w:rsidR="00570679" w:rsidRPr="00146F15" w:rsidRDefault="00146F15"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Для мужчин от 40 до 60 лет, работа которых не связана с затратой физического труда, жителей города, она равняется в среднем 2000-2400 ккал, для женщин-1600-2000 ккал.</w:t>
      </w:r>
    </w:p>
    <w:p w:rsidR="00570679" w:rsidRPr="00146F15" w:rsidRDefault="00146F15" w:rsidP="00146F1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 xml:space="preserve">Если калорийность дневного рациона превышает </w:t>
      </w:r>
      <w:proofErr w:type="spellStart"/>
      <w:r w:rsidR="00570679" w:rsidRPr="00146F15">
        <w:rPr>
          <w:rFonts w:ascii="Times New Roman" w:eastAsia="Times New Roman" w:hAnsi="Times New Roman" w:cs="Times New Roman"/>
          <w:color w:val="000000"/>
          <w:sz w:val="28"/>
          <w:szCs w:val="28"/>
          <w:lang w:eastAsia="ru-RU"/>
        </w:rPr>
        <w:t>энерготраты</w:t>
      </w:r>
      <w:proofErr w:type="spellEnd"/>
      <w:r w:rsidR="00570679" w:rsidRPr="00146F15">
        <w:rPr>
          <w:rFonts w:ascii="Times New Roman" w:eastAsia="Times New Roman" w:hAnsi="Times New Roman" w:cs="Times New Roman"/>
          <w:color w:val="000000"/>
          <w:sz w:val="28"/>
          <w:szCs w:val="28"/>
          <w:lang w:eastAsia="ru-RU"/>
        </w:rPr>
        <w:t xml:space="preserve"> организма, то это способствует образованию избыточного количества промежуточных продуктов обмена. Под влиянием ферментов эти продукты легко превращаются в жиры и откладываются в виде энергетического резерва в местах расположения жировой клетчатки.</w:t>
      </w:r>
    </w:p>
    <w:p w:rsidR="00570679" w:rsidRDefault="00146F15"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Пища обеспечивает организм необходимыми пищевыми веществами (белками, жирами, углеводами, витаминами и минеральными веществами). Рекомендуется соразмерять их количество с общей суточной калорийностью. Белки должны составлять около 15% от общей калорийности (1/3 за счет животного белка-мясо, яйца, молочные продукты и на 2/3 за счет растительного белка - крупы, картофель, орехи, бобовые). Жиров рекомендуется потреблять не более 35% от общей калорийности (1 часть животных жиров, 2 части-растительных жиров). Углеводами должно покрываться около 50% общей суточной калорийности пищи.</w:t>
      </w:r>
    </w:p>
    <w:p w:rsidR="00146F15" w:rsidRPr="00146F15" w:rsidRDefault="00146F15"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146F15"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r w:rsidRPr="00146F15">
        <w:rPr>
          <w:rFonts w:ascii="Times New Roman" w:eastAsia="Times New Roman" w:hAnsi="Times New Roman" w:cs="Times New Roman"/>
          <w:color w:val="000000"/>
          <w:sz w:val="28"/>
          <w:szCs w:val="28"/>
          <w:lang w:eastAsia="ru-RU"/>
        </w:rPr>
        <w:t> </w:t>
      </w:r>
      <w:r w:rsidRPr="00146F15">
        <w:rPr>
          <w:rFonts w:ascii="Times New Roman" w:eastAsia="Times New Roman" w:hAnsi="Times New Roman" w:cs="Times New Roman"/>
          <w:b/>
          <w:color w:val="00B050"/>
          <w:sz w:val="28"/>
          <w:szCs w:val="28"/>
          <w:lang w:eastAsia="ru-RU"/>
        </w:rPr>
        <w:t>Необходимо больше есть овощей и фруктов, причем в свежем виде.</w:t>
      </w:r>
    </w:p>
    <w:p w:rsidR="00146F15" w:rsidRPr="00146F15" w:rsidRDefault="00146F15" w:rsidP="00570679">
      <w:pPr>
        <w:shd w:val="clear" w:color="auto" w:fill="FFFFFF"/>
        <w:spacing w:after="0" w:line="240" w:lineRule="auto"/>
        <w:jc w:val="both"/>
        <w:rPr>
          <w:rFonts w:ascii="Times New Roman" w:eastAsia="Times New Roman" w:hAnsi="Times New Roman" w:cs="Times New Roman"/>
          <w:b/>
          <w:color w:val="00B050"/>
          <w:sz w:val="16"/>
          <w:szCs w:val="16"/>
          <w:lang w:eastAsia="ru-RU"/>
        </w:rPr>
      </w:pPr>
    </w:p>
    <w:p w:rsidR="00570679" w:rsidRPr="00146F15" w:rsidRDefault="00146F15"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При артериальной гипертонии рекомендуется ограничить потребление поваренной соли и увеличение солей калия (изюм, курага, морковь, петрушка, укроп, бобы).</w:t>
      </w:r>
    </w:p>
    <w:p w:rsidR="00570679" w:rsidRPr="00146F15"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146F15" w:rsidRDefault="00146F15"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Легче всего уменьшить потребление поваренной соли, научившись готовить пищу без нее, и солить только в случаях необходимости. Весьма полезным считается применение йодированной соли, в состав которой входят не только ионы калия, но и ионы йода, полезные в отношении профилактики атеросклеротических изменений, что часто развивается у лиц с артериальной гипертонией.</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lastRenderedPageBreak/>
        <w:t> </w:t>
      </w:r>
    </w:p>
    <w:p w:rsidR="00570679" w:rsidRP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A50BF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0BF7">
        <w:rPr>
          <w:rFonts w:ascii="Times New Roman" w:eastAsia="Times New Roman" w:hAnsi="Times New Roman" w:cs="Times New Roman"/>
          <w:color w:val="000000"/>
          <w:sz w:val="28"/>
          <w:szCs w:val="28"/>
          <w:lang w:eastAsia="ru-RU"/>
        </w:rPr>
        <w:t xml:space="preserve">Питание должно быть регулярным и распределяться в течение суток в определенном отношении. Принимать пищу нужно </w:t>
      </w:r>
      <w:r w:rsidRPr="00A50BF7">
        <w:rPr>
          <w:rFonts w:ascii="Times New Roman" w:eastAsia="Times New Roman" w:hAnsi="Times New Roman" w:cs="Times New Roman"/>
          <w:b/>
          <w:color w:val="FF0000"/>
          <w:sz w:val="28"/>
          <w:szCs w:val="28"/>
          <w:lang w:eastAsia="ru-RU"/>
        </w:rPr>
        <w:t>не реже 4-5 раз в сутки</w:t>
      </w:r>
      <w:r w:rsidRPr="00A50BF7">
        <w:rPr>
          <w:rFonts w:ascii="Times New Roman" w:eastAsia="Times New Roman" w:hAnsi="Times New Roman" w:cs="Times New Roman"/>
          <w:b/>
          <w:color w:val="000000"/>
          <w:sz w:val="28"/>
          <w:szCs w:val="28"/>
          <w:lang w:eastAsia="ru-RU"/>
        </w:rPr>
        <w:t xml:space="preserve">, </w:t>
      </w:r>
      <w:r w:rsidRPr="00A50BF7">
        <w:rPr>
          <w:rFonts w:ascii="Times New Roman" w:eastAsia="Times New Roman" w:hAnsi="Times New Roman" w:cs="Times New Roman"/>
          <w:color w:val="000000"/>
          <w:sz w:val="28"/>
          <w:szCs w:val="28"/>
          <w:lang w:eastAsia="ru-RU"/>
        </w:rPr>
        <w:t xml:space="preserve">распределяя ее по калорийности суточного рациона следующим образом: </w:t>
      </w:r>
    </w:p>
    <w:p w:rsidR="00A50BF7" w:rsidRDefault="00A50BF7"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50BF7" w:rsidRPr="00A50BF7" w:rsidRDefault="00570679" w:rsidP="00A50BF7">
      <w:pPr>
        <w:pStyle w:val="a4"/>
        <w:numPr>
          <w:ilvl w:val="0"/>
          <w:numId w:val="75"/>
        </w:numPr>
        <w:shd w:val="clear" w:color="auto" w:fill="FFFFFF"/>
        <w:spacing w:after="0" w:line="240" w:lineRule="auto"/>
        <w:ind w:left="3119"/>
        <w:rPr>
          <w:rFonts w:ascii="Times New Roman" w:eastAsia="Times New Roman" w:hAnsi="Times New Roman" w:cs="Times New Roman"/>
          <w:b/>
          <w:color w:val="00B050"/>
          <w:sz w:val="28"/>
          <w:szCs w:val="28"/>
          <w:lang w:eastAsia="ru-RU"/>
        </w:rPr>
      </w:pPr>
      <w:r w:rsidRPr="00A50BF7">
        <w:rPr>
          <w:rFonts w:ascii="Times New Roman" w:eastAsia="Times New Roman" w:hAnsi="Times New Roman" w:cs="Times New Roman"/>
          <w:b/>
          <w:color w:val="00B050"/>
          <w:sz w:val="28"/>
          <w:szCs w:val="28"/>
          <w:lang w:eastAsia="ru-RU"/>
        </w:rPr>
        <w:t>завтрак до работы – 30%,</w:t>
      </w:r>
    </w:p>
    <w:p w:rsidR="00A50BF7" w:rsidRPr="00A50BF7" w:rsidRDefault="00570679" w:rsidP="00A50BF7">
      <w:pPr>
        <w:pStyle w:val="a4"/>
        <w:numPr>
          <w:ilvl w:val="0"/>
          <w:numId w:val="75"/>
        </w:numPr>
        <w:shd w:val="clear" w:color="auto" w:fill="FFFFFF"/>
        <w:spacing w:after="0" w:line="240" w:lineRule="auto"/>
        <w:ind w:left="3119"/>
        <w:rPr>
          <w:rFonts w:ascii="Times New Roman" w:eastAsia="Times New Roman" w:hAnsi="Times New Roman" w:cs="Times New Roman"/>
          <w:b/>
          <w:color w:val="00B050"/>
          <w:sz w:val="28"/>
          <w:szCs w:val="28"/>
          <w:lang w:eastAsia="ru-RU"/>
        </w:rPr>
      </w:pPr>
      <w:r w:rsidRPr="00A50BF7">
        <w:rPr>
          <w:rFonts w:ascii="Times New Roman" w:eastAsia="Times New Roman" w:hAnsi="Times New Roman" w:cs="Times New Roman"/>
          <w:b/>
          <w:color w:val="00B050"/>
          <w:sz w:val="28"/>
          <w:szCs w:val="28"/>
          <w:lang w:eastAsia="ru-RU"/>
        </w:rPr>
        <w:t>второй завтрак - 20%,</w:t>
      </w:r>
    </w:p>
    <w:p w:rsidR="00A50BF7" w:rsidRPr="00A50BF7" w:rsidRDefault="00570679" w:rsidP="00A50BF7">
      <w:pPr>
        <w:pStyle w:val="a4"/>
        <w:numPr>
          <w:ilvl w:val="0"/>
          <w:numId w:val="75"/>
        </w:numPr>
        <w:shd w:val="clear" w:color="auto" w:fill="FFFFFF"/>
        <w:spacing w:after="0" w:line="240" w:lineRule="auto"/>
        <w:ind w:left="3119"/>
        <w:rPr>
          <w:rFonts w:ascii="Times New Roman" w:eastAsia="Times New Roman" w:hAnsi="Times New Roman" w:cs="Times New Roman"/>
          <w:b/>
          <w:color w:val="00B050"/>
          <w:sz w:val="28"/>
          <w:szCs w:val="28"/>
          <w:lang w:eastAsia="ru-RU"/>
        </w:rPr>
      </w:pPr>
      <w:r w:rsidRPr="00A50BF7">
        <w:rPr>
          <w:rFonts w:ascii="Times New Roman" w:eastAsia="Times New Roman" w:hAnsi="Times New Roman" w:cs="Times New Roman"/>
          <w:b/>
          <w:color w:val="00B050"/>
          <w:sz w:val="28"/>
          <w:szCs w:val="28"/>
          <w:lang w:eastAsia="ru-RU"/>
        </w:rPr>
        <w:t>обед - 40%,</w:t>
      </w:r>
    </w:p>
    <w:p w:rsidR="00A50BF7" w:rsidRPr="00A50BF7" w:rsidRDefault="00570679" w:rsidP="00A50BF7">
      <w:pPr>
        <w:pStyle w:val="a4"/>
        <w:numPr>
          <w:ilvl w:val="0"/>
          <w:numId w:val="75"/>
        </w:numPr>
        <w:shd w:val="clear" w:color="auto" w:fill="FFFFFF"/>
        <w:spacing w:after="0" w:line="240" w:lineRule="auto"/>
        <w:ind w:left="3119"/>
        <w:rPr>
          <w:rFonts w:ascii="Times New Roman" w:eastAsia="Times New Roman" w:hAnsi="Times New Roman" w:cs="Times New Roman"/>
          <w:b/>
          <w:color w:val="00B050"/>
          <w:sz w:val="28"/>
          <w:szCs w:val="28"/>
          <w:lang w:eastAsia="ru-RU"/>
        </w:rPr>
      </w:pPr>
      <w:r w:rsidRPr="00A50BF7">
        <w:rPr>
          <w:rFonts w:ascii="Times New Roman" w:eastAsia="Times New Roman" w:hAnsi="Times New Roman" w:cs="Times New Roman"/>
          <w:b/>
          <w:color w:val="00B050"/>
          <w:sz w:val="28"/>
          <w:szCs w:val="28"/>
          <w:lang w:eastAsia="ru-RU"/>
        </w:rPr>
        <w:t>ужин - 10%</w:t>
      </w:r>
    </w:p>
    <w:p w:rsidR="00570679" w:rsidRPr="00A50BF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0BF7">
        <w:rPr>
          <w:rFonts w:ascii="Times New Roman" w:eastAsia="Times New Roman" w:hAnsi="Times New Roman" w:cs="Times New Roman"/>
          <w:color w:val="000000"/>
          <w:sz w:val="28"/>
          <w:szCs w:val="28"/>
          <w:lang w:eastAsia="ru-RU"/>
        </w:rPr>
        <w:t>Последний прием пищи должен быть не менее, чем за 2-3 часа до сна. Интервал между ужином и завтраком должен быть не более 10 часов.</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A50BF7" w:rsidRDefault="00570679"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r w:rsidRPr="00A50BF7">
        <w:rPr>
          <w:rFonts w:ascii="Times New Roman" w:eastAsia="Times New Roman" w:hAnsi="Times New Roman" w:cs="Times New Roman"/>
          <w:b/>
          <w:color w:val="D32C4C"/>
          <w:kern w:val="36"/>
          <w:sz w:val="33"/>
          <w:szCs w:val="33"/>
          <w:lang w:eastAsia="ru-RU"/>
        </w:rPr>
        <w:t>Расход калорий при выполнении определенных действий</w:t>
      </w:r>
    </w:p>
    <w:p w:rsidR="00570679" w:rsidRPr="00A50BF7" w:rsidRDefault="00570679" w:rsidP="00570679">
      <w:pPr>
        <w:shd w:val="clear" w:color="auto" w:fill="FFFFFF"/>
        <w:spacing w:after="0" w:line="240" w:lineRule="auto"/>
        <w:rPr>
          <w:rFonts w:ascii="Times New Roman" w:eastAsia="Times New Roman" w:hAnsi="Times New Roman" w:cs="Times New Roman"/>
          <w:color w:val="000000"/>
          <w:sz w:val="18"/>
          <w:szCs w:val="18"/>
          <w:lang w:eastAsia="ru-RU"/>
        </w:rPr>
      </w:pPr>
      <w:r w:rsidRPr="00A50BF7">
        <w:rPr>
          <w:rFonts w:ascii="Times New Roman" w:eastAsia="Times New Roman" w:hAnsi="Times New Roman" w:cs="Times New Roman"/>
          <w:color w:val="000000"/>
          <w:sz w:val="18"/>
          <w:szCs w:val="18"/>
          <w:lang w:eastAsia="ru-RU"/>
        </w:rPr>
        <w:t> </w:t>
      </w:r>
    </w:p>
    <w:p w:rsidR="00570679" w:rsidRPr="00A50BF7" w:rsidRDefault="00570679" w:rsidP="0057067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70679">
        <w:rPr>
          <w:rFonts w:ascii="Tahoma" w:eastAsia="Times New Roman" w:hAnsi="Tahoma" w:cs="Tahoma"/>
          <w:noProof/>
          <w:color w:val="000000"/>
          <w:sz w:val="18"/>
          <w:szCs w:val="18"/>
          <w:lang w:eastAsia="ru-RU"/>
        </w:rPr>
        <w:drawing>
          <wp:inline distT="0" distB="0" distL="0" distR="0">
            <wp:extent cx="5715000" cy="2333625"/>
            <wp:effectExtent l="0" t="0" r="0" b="9525"/>
            <wp:docPr id="17" name="Рисунок 17" descr="http://www.pgp1.ru/images/shkola/shkol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gp1.ru/images/shkola/shkola1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2333625"/>
                    </a:xfrm>
                    <a:prstGeom prst="rect">
                      <a:avLst/>
                    </a:prstGeom>
                    <a:noFill/>
                    <a:ln>
                      <a:noFill/>
                    </a:ln>
                  </pic:spPr>
                </pic:pic>
              </a:graphicData>
            </a:graphic>
          </wp:inline>
        </w:drawing>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A50BF7" w:rsidRDefault="00570679"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r w:rsidRPr="00A50BF7">
        <w:rPr>
          <w:rFonts w:ascii="Times New Roman" w:eastAsia="Times New Roman" w:hAnsi="Times New Roman" w:cs="Times New Roman"/>
          <w:b/>
          <w:color w:val="D32C4C"/>
          <w:kern w:val="36"/>
          <w:sz w:val="33"/>
          <w:szCs w:val="33"/>
          <w:lang w:eastAsia="ru-RU"/>
        </w:rPr>
        <w:t>Ожирение и артериальная гипертония</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A50BF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0BF7">
        <w:rPr>
          <w:rFonts w:ascii="Times New Roman" w:eastAsia="Times New Roman" w:hAnsi="Times New Roman" w:cs="Times New Roman"/>
          <w:color w:val="000000"/>
          <w:sz w:val="28"/>
          <w:szCs w:val="28"/>
          <w:lang w:eastAsia="ru-RU"/>
        </w:rPr>
        <w:t xml:space="preserve">Существует тесная корреляция между избыточной массой тела и повышением артериального давления. Избыточная масса тела увеличивает риск развития АД от 2 до 6 раз. Лишний килограмм веса повышает АД в среднем на 1-3ммртст. Для определения избыточной массы тела рекомендуется пользоваться подсчетом </w:t>
      </w:r>
      <w:r w:rsidRPr="00A50BF7">
        <w:rPr>
          <w:rFonts w:ascii="Times New Roman" w:eastAsia="Times New Roman" w:hAnsi="Times New Roman" w:cs="Times New Roman"/>
          <w:color w:val="FF0000"/>
          <w:sz w:val="28"/>
          <w:szCs w:val="28"/>
          <w:lang w:eastAsia="ru-RU"/>
        </w:rPr>
        <w:t xml:space="preserve">индекса </w:t>
      </w:r>
      <w:proofErr w:type="spellStart"/>
      <w:r w:rsidRPr="00A50BF7">
        <w:rPr>
          <w:rFonts w:ascii="Times New Roman" w:eastAsia="Times New Roman" w:hAnsi="Times New Roman" w:cs="Times New Roman"/>
          <w:color w:val="FF0000"/>
          <w:sz w:val="28"/>
          <w:szCs w:val="28"/>
          <w:lang w:eastAsia="ru-RU"/>
        </w:rPr>
        <w:t>Кетле</w:t>
      </w:r>
      <w:proofErr w:type="spellEnd"/>
      <w:r w:rsidRPr="00A50BF7">
        <w:rPr>
          <w:rFonts w:ascii="Times New Roman" w:eastAsia="Times New Roman" w:hAnsi="Times New Roman" w:cs="Times New Roman"/>
          <w:color w:val="FF0000"/>
          <w:sz w:val="28"/>
          <w:szCs w:val="28"/>
          <w:lang w:eastAsia="ru-RU"/>
        </w:rPr>
        <w:t xml:space="preserve"> - индекса массы тела.</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noProof/>
          <w:color w:val="000000"/>
          <w:sz w:val="18"/>
          <w:szCs w:val="18"/>
          <w:lang w:eastAsia="ru-RU"/>
        </w:rPr>
        <w:drawing>
          <wp:inline distT="0" distB="0" distL="0" distR="0">
            <wp:extent cx="2647950" cy="1371600"/>
            <wp:effectExtent l="0" t="0" r="0" b="0"/>
            <wp:docPr id="19" name="Рисунок 19" descr="http://www.pgp1.ru/images/shkola/shkol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gp1.ru/images/shkola/shkola1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1371600"/>
                    </a:xfrm>
                    <a:prstGeom prst="rect">
                      <a:avLst/>
                    </a:prstGeom>
                    <a:noFill/>
                    <a:ln>
                      <a:noFill/>
                    </a:ln>
                  </pic:spPr>
                </pic:pic>
              </a:graphicData>
            </a:graphic>
          </wp:inline>
        </w:drawing>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noProof/>
          <w:color w:val="000000"/>
          <w:sz w:val="18"/>
          <w:szCs w:val="18"/>
          <w:lang w:eastAsia="ru-RU"/>
        </w:rPr>
        <w:lastRenderedPageBreak/>
        <w:drawing>
          <wp:inline distT="0" distB="0" distL="0" distR="0">
            <wp:extent cx="5314950" cy="3352800"/>
            <wp:effectExtent l="19050" t="0" r="0" b="0"/>
            <wp:docPr id="20" name="Рисунок 20" descr="http://www.pgp1.ru/images/shkola/shkol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gp1.ru/images/shkola/shkola2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4950" cy="3352800"/>
                    </a:xfrm>
                    <a:prstGeom prst="rect">
                      <a:avLst/>
                    </a:prstGeom>
                    <a:noFill/>
                    <a:ln>
                      <a:noFill/>
                    </a:ln>
                  </pic:spPr>
                </pic:pic>
              </a:graphicData>
            </a:graphic>
          </wp:inline>
        </w:drawing>
      </w:r>
    </w:p>
    <w:p w:rsidR="00A50BF7" w:rsidRDefault="00A50BF7" w:rsidP="00570679">
      <w:pPr>
        <w:shd w:val="clear" w:color="auto" w:fill="FFFFFF"/>
        <w:spacing w:after="0" w:line="240" w:lineRule="auto"/>
        <w:jc w:val="center"/>
        <w:rPr>
          <w:rFonts w:ascii="Tahoma" w:eastAsia="Times New Roman" w:hAnsi="Tahoma" w:cs="Tahoma"/>
          <w:color w:val="000000"/>
          <w:sz w:val="18"/>
          <w:szCs w:val="18"/>
          <w:lang w:eastAsia="ru-RU"/>
        </w:rPr>
      </w:pPr>
    </w:p>
    <w:p w:rsidR="006713F5" w:rsidRDefault="00EB223F"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85" type="#_x0000_t202" style="position:absolute;left:0;text-align:left;margin-left:43.2pt;margin-top:5.7pt;width:371.25pt;height:60pt;z-index:251714560" stroked="f">
            <v:textbox>
              <w:txbxContent>
                <w:p w:rsidR="0096686E" w:rsidRPr="006713F5" w:rsidRDefault="0096686E" w:rsidP="006713F5">
                  <w:pPr>
                    <w:jc w:val="center"/>
                    <w:rPr>
                      <w:rFonts w:ascii="Times New Roman" w:hAnsi="Times New Roman" w:cs="Times New Roman"/>
                      <w:b/>
                      <w:color w:val="0000FF"/>
                      <w:sz w:val="28"/>
                      <w:szCs w:val="28"/>
                    </w:rPr>
                  </w:pPr>
                  <w:r w:rsidRPr="006713F5">
                    <w:rPr>
                      <w:rFonts w:ascii="Times New Roman" w:hAnsi="Times New Roman" w:cs="Times New Roman"/>
                      <w:b/>
                      <w:color w:val="0000FF"/>
                      <w:sz w:val="28"/>
                      <w:szCs w:val="28"/>
                    </w:rPr>
                    <w:t>Цвет сегмента, на котором расположена точка пересечения, будет отражать степень соответствия Вашего веса норме.</w:t>
                  </w:r>
                </w:p>
              </w:txbxContent>
            </v:textbox>
          </v:shape>
        </w:pict>
      </w:r>
    </w:p>
    <w:p w:rsidR="006713F5" w:rsidRDefault="006713F5" w:rsidP="00570679">
      <w:pPr>
        <w:shd w:val="clear" w:color="auto" w:fill="FFFFFF"/>
        <w:spacing w:after="0" w:line="240" w:lineRule="auto"/>
        <w:jc w:val="center"/>
        <w:rPr>
          <w:rFonts w:ascii="Tahoma" w:eastAsia="Times New Roman" w:hAnsi="Tahoma" w:cs="Tahoma"/>
          <w:color w:val="000000"/>
          <w:sz w:val="18"/>
          <w:szCs w:val="18"/>
          <w:lang w:eastAsia="ru-RU"/>
        </w:rPr>
      </w:pPr>
    </w:p>
    <w:p w:rsidR="00A50BF7" w:rsidRPr="00570679" w:rsidRDefault="00A50BF7" w:rsidP="00570679">
      <w:pPr>
        <w:shd w:val="clear" w:color="auto" w:fill="FFFFFF"/>
        <w:spacing w:after="0" w:line="240" w:lineRule="auto"/>
        <w:jc w:val="center"/>
        <w:rPr>
          <w:rFonts w:ascii="Tahoma" w:eastAsia="Times New Roman" w:hAnsi="Tahoma" w:cs="Tahoma"/>
          <w:color w:val="000000"/>
          <w:sz w:val="18"/>
          <w:szCs w:val="18"/>
          <w:lang w:eastAsia="ru-RU"/>
        </w:rPr>
      </w:pPr>
    </w:p>
    <w:p w:rsidR="00570679" w:rsidRPr="00570679" w:rsidRDefault="00EB223F"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83" type="#_x0000_t202" style="position:absolute;left:0;text-align:left;margin-left:-7.8pt;margin-top:6.8pt;width:44.25pt;height:26.25pt;z-index:251712512" stroked="f">
            <v:textbox>
              <w:txbxContent>
                <w:p w:rsidR="0096686E" w:rsidRPr="006713F5" w:rsidRDefault="0096686E">
                  <w:pPr>
                    <w:rPr>
                      <w:b/>
                      <w:color w:val="0000FF"/>
                      <w:sz w:val="28"/>
                      <w:szCs w:val="28"/>
                    </w:rPr>
                  </w:pPr>
                  <w:r w:rsidRPr="006713F5">
                    <w:rPr>
                      <w:b/>
                      <w:color w:val="0000FF"/>
                      <w:sz w:val="28"/>
                      <w:szCs w:val="28"/>
                    </w:rPr>
                    <w:t>Вес</w:t>
                  </w:r>
                </w:p>
              </w:txbxContent>
            </v:textbox>
          </v:shape>
        </w:pict>
      </w:r>
      <w:r w:rsidR="00570679" w:rsidRPr="00570679">
        <w:rPr>
          <w:rFonts w:ascii="Tahoma" w:eastAsia="Times New Roman" w:hAnsi="Tahoma" w:cs="Tahoma"/>
          <w:color w:val="000000"/>
          <w:sz w:val="18"/>
          <w:szCs w:val="18"/>
          <w:lang w:eastAsia="ru-RU"/>
        </w:rPr>
        <w:t> </w:t>
      </w:r>
    </w:p>
    <w:p w:rsidR="00570679" w:rsidRPr="00570679" w:rsidRDefault="00EB223F" w:rsidP="006713F5">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87" type="#_x0000_t202" style="position:absolute;left:0;text-align:left;margin-left:334.95pt;margin-top:256.95pt;width:111.75pt;height:12.75pt;z-index:251716608" fillcolor="#6cf" stroked="f">
            <v:textbox>
              <w:txbxContent>
                <w:p w:rsidR="0096686E" w:rsidRDefault="0096686E"/>
              </w:txbxContent>
            </v:textbox>
          </v:shape>
        </w:pict>
      </w:r>
      <w:r>
        <w:rPr>
          <w:rFonts w:ascii="Tahoma" w:eastAsia="Times New Roman" w:hAnsi="Tahoma" w:cs="Tahoma"/>
          <w:noProof/>
          <w:color w:val="000000"/>
          <w:sz w:val="18"/>
          <w:szCs w:val="18"/>
          <w:lang w:eastAsia="ru-RU"/>
        </w:rPr>
        <w:pict>
          <v:shape id="_x0000_s1086" type="#_x0000_t202" style="position:absolute;left:0;text-align:left;margin-left:334.95pt;margin-top:32.7pt;width:111.75pt;height:9.75pt;z-index:251715584" fillcolor="red" stroked="f">
            <v:textbox>
              <w:txbxContent>
                <w:p w:rsidR="0096686E" w:rsidRDefault="0096686E"/>
              </w:txbxContent>
            </v:textbox>
          </v:shape>
        </w:pict>
      </w:r>
      <w:r>
        <w:rPr>
          <w:rFonts w:ascii="Tahoma" w:eastAsia="Times New Roman" w:hAnsi="Tahoma" w:cs="Tahoma"/>
          <w:noProof/>
          <w:color w:val="000000"/>
          <w:sz w:val="18"/>
          <w:szCs w:val="18"/>
          <w:lang w:eastAsia="ru-RU"/>
        </w:rPr>
        <w:pict>
          <v:shape id="_x0000_s1084" type="#_x0000_t202" style="position:absolute;left:0;text-align:left;margin-left:414.45pt;margin-top:286.95pt;width:51pt;height:23.25pt;z-index:251713536" stroked="f">
            <v:textbox>
              <w:txbxContent>
                <w:p w:rsidR="0096686E" w:rsidRPr="006713F5" w:rsidRDefault="0096686E">
                  <w:pPr>
                    <w:rPr>
                      <w:b/>
                      <w:color w:val="0000FF"/>
                      <w:sz w:val="28"/>
                      <w:szCs w:val="28"/>
                    </w:rPr>
                  </w:pPr>
                  <w:r w:rsidRPr="006713F5">
                    <w:rPr>
                      <w:b/>
                      <w:color w:val="0000FF"/>
                      <w:sz w:val="28"/>
                      <w:szCs w:val="28"/>
                    </w:rPr>
                    <w:t>Рост</w:t>
                  </w:r>
                </w:p>
              </w:txbxContent>
            </v:textbox>
          </v:shape>
        </w:pict>
      </w:r>
      <w:r>
        <w:rPr>
          <w:rFonts w:ascii="Tahoma" w:eastAsia="Times New Roman" w:hAnsi="Tahoma" w:cs="Tahoma"/>
          <w:noProof/>
          <w:color w:val="000000"/>
          <w:sz w:val="18"/>
          <w:szCs w:val="18"/>
          <w:lang w:eastAsia="ru-RU"/>
        </w:rPr>
        <w:pict>
          <v:shape id="_x0000_s1082" type="#_x0000_t202" style="position:absolute;left:0;text-align:left;margin-left:108.45pt;margin-top:290.7pt;width:211.5pt;height:24.75pt;z-index:251711488" stroked="f">
            <v:textbox>
              <w:txbxContent>
                <w:p w:rsidR="0096686E" w:rsidRDefault="0096686E"/>
              </w:txbxContent>
            </v:textbox>
          </v:shape>
        </w:pict>
      </w:r>
      <w:r w:rsidR="00570679" w:rsidRPr="00570679">
        <w:rPr>
          <w:rFonts w:ascii="Tahoma" w:eastAsia="Times New Roman" w:hAnsi="Tahoma" w:cs="Tahoma"/>
          <w:noProof/>
          <w:color w:val="000000"/>
          <w:sz w:val="18"/>
          <w:szCs w:val="18"/>
          <w:lang w:eastAsia="ru-RU"/>
        </w:rPr>
        <w:drawing>
          <wp:inline distT="0" distB="0" distL="0" distR="0">
            <wp:extent cx="5715000" cy="4057650"/>
            <wp:effectExtent l="0" t="0" r="0" b="0"/>
            <wp:docPr id="21" name="Рисунок 21" descr="http://www.pgp1.ru/images/shkola/shkol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gp1.ru/images/shkola/shkola2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4057650"/>
                    </a:xfrm>
                    <a:prstGeom prst="rect">
                      <a:avLst/>
                    </a:prstGeom>
                    <a:noFill/>
                    <a:ln>
                      <a:noFill/>
                    </a:ln>
                  </pic:spPr>
                </pic:pic>
              </a:graphicData>
            </a:graphic>
          </wp:inline>
        </w:drawing>
      </w:r>
      <w:r w:rsidR="00570679" w:rsidRPr="00570679">
        <w:rPr>
          <w:rFonts w:ascii="Tahoma" w:eastAsia="Times New Roman" w:hAnsi="Tahoma" w:cs="Tahoma"/>
          <w:color w:val="000000"/>
          <w:sz w:val="18"/>
          <w:szCs w:val="18"/>
          <w:lang w:eastAsia="ru-RU"/>
        </w:rPr>
        <w:t> </w:t>
      </w:r>
    </w:p>
    <w:p w:rsidR="00570679" w:rsidRPr="006713F5" w:rsidRDefault="00570679"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r w:rsidRPr="006713F5">
        <w:rPr>
          <w:rFonts w:ascii="Times New Roman" w:eastAsia="Times New Roman" w:hAnsi="Times New Roman" w:cs="Times New Roman"/>
          <w:b/>
          <w:color w:val="D32C4C"/>
          <w:kern w:val="36"/>
          <w:sz w:val="33"/>
          <w:szCs w:val="33"/>
          <w:lang w:eastAsia="ru-RU"/>
        </w:rPr>
        <w:t>Метаболический синдром</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6713F5"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713F5">
        <w:rPr>
          <w:rFonts w:ascii="Times New Roman" w:eastAsia="Times New Roman" w:hAnsi="Times New Roman" w:cs="Times New Roman"/>
          <w:color w:val="000000"/>
          <w:sz w:val="28"/>
          <w:szCs w:val="28"/>
          <w:lang w:eastAsia="ru-RU"/>
        </w:rPr>
        <w:t xml:space="preserve">Метаболический синдром - это сочетание нескольких </w:t>
      </w:r>
      <w:proofErr w:type="spellStart"/>
      <w:r w:rsidRPr="006713F5">
        <w:rPr>
          <w:rFonts w:ascii="Times New Roman" w:eastAsia="Times New Roman" w:hAnsi="Times New Roman" w:cs="Times New Roman"/>
          <w:color w:val="000000"/>
          <w:sz w:val="28"/>
          <w:szCs w:val="28"/>
          <w:lang w:eastAsia="ru-RU"/>
        </w:rPr>
        <w:t>симптомокомплексов</w:t>
      </w:r>
      <w:proofErr w:type="spellEnd"/>
      <w:r w:rsidRPr="006713F5">
        <w:rPr>
          <w:rFonts w:ascii="Times New Roman" w:eastAsia="Times New Roman" w:hAnsi="Times New Roman" w:cs="Times New Roman"/>
          <w:color w:val="000000"/>
          <w:sz w:val="28"/>
          <w:szCs w:val="28"/>
          <w:lang w:eastAsia="ru-RU"/>
        </w:rPr>
        <w:t xml:space="preserve">, имеющих единые патогенетические звенья (центральное ожирение, </w:t>
      </w:r>
      <w:proofErr w:type="spellStart"/>
      <w:r w:rsidRPr="006713F5">
        <w:rPr>
          <w:rFonts w:ascii="Times New Roman" w:eastAsia="Times New Roman" w:hAnsi="Times New Roman" w:cs="Times New Roman"/>
          <w:color w:val="000000"/>
          <w:sz w:val="28"/>
          <w:szCs w:val="28"/>
          <w:lang w:eastAsia="ru-RU"/>
        </w:rPr>
        <w:t>гиперинсулинемия</w:t>
      </w:r>
      <w:proofErr w:type="spellEnd"/>
      <w:r w:rsidRPr="006713F5">
        <w:rPr>
          <w:rFonts w:ascii="Times New Roman" w:eastAsia="Times New Roman" w:hAnsi="Times New Roman" w:cs="Times New Roman"/>
          <w:color w:val="000000"/>
          <w:sz w:val="28"/>
          <w:szCs w:val="28"/>
          <w:lang w:eastAsia="ru-RU"/>
        </w:rPr>
        <w:t>, снижение толерантности к углеводам, нарушение липидного обмена)</w:t>
      </w:r>
    </w:p>
    <w:p w:rsidR="00570679" w:rsidRPr="006713F5"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713F5">
        <w:rPr>
          <w:rFonts w:ascii="Times New Roman" w:eastAsia="Times New Roman" w:hAnsi="Times New Roman" w:cs="Times New Roman"/>
          <w:color w:val="000000"/>
          <w:sz w:val="28"/>
          <w:szCs w:val="28"/>
          <w:lang w:eastAsia="ru-RU"/>
        </w:rPr>
        <w:t> </w:t>
      </w:r>
    </w:p>
    <w:p w:rsidR="00570679" w:rsidRPr="006713F5"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713F5">
        <w:rPr>
          <w:rFonts w:ascii="Times New Roman" w:eastAsia="Times New Roman" w:hAnsi="Times New Roman" w:cs="Times New Roman"/>
          <w:color w:val="000000"/>
          <w:sz w:val="28"/>
          <w:szCs w:val="28"/>
          <w:lang w:eastAsia="ru-RU"/>
        </w:rPr>
        <w:lastRenderedPageBreak/>
        <w:t>При обнаружении у пациента с нормальным артериальным давлением сочетания нескольких компонентов метаболического синдрома, особенно при наличии наследственной отягощенности, можно с высокой долей вероятности прогнозировать у него артериальную гипертонию.</w:t>
      </w:r>
    </w:p>
    <w:p w:rsidR="00570679" w:rsidRPr="00FC3A10"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FC3A10"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713F5">
        <w:rPr>
          <w:rFonts w:ascii="Times New Roman" w:eastAsia="Times New Roman" w:hAnsi="Times New Roman" w:cs="Times New Roman"/>
          <w:color w:val="000000"/>
          <w:sz w:val="28"/>
          <w:szCs w:val="28"/>
          <w:lang w:eastAsia="ru-RU"/>
        </w:rPr>
        <w:t>Центральное (абдоминальное) ожирение определяется по отношению окружности живота к окружности бедер. Особенно важное значение имеет избыточное отложение жира в области живота, которое сильно коррелирует с артериальной гипертонией, нарушением липидного обмена и сахарным диабетом.</w:t>
      </w:r>
    </w:p>
    <w:p w:rsidR="00570679" w:rsidRPr="00FC3A10" w:rsidRDefault="00570679" w:rsidP="00FC3A10">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FC3A10">
        <w:rPr>
          <w:rFonts w:ascii="Times New Roman" w:eastAsia="Times New Roman" w:hAnsi="Times New Roman" w:cs="Times New Roman"/>
          <w:b/>
          <w:color w:val="FF0000"/>
          <w:sz w:val="28"/>
          <w:szCs w:val="28"/>
          <w:lang w:eastAsia="ru-RU"/>
        </w:rPr>
        <w:t>В норме отношение окружности живота к окружности бедер не превышает 1,0 у мужчин и 0,85 у женщин.</w:t>
      </w:r>
    </w:p>
    <w:p w:rsidR="00570679" w:rsidRPr="00FC3A10" w:rsidRDefault="00570679" w:rsidP="00FC3A10">
      <w:pPr>
        <w:shd w:val="clear" w:color="auto" w:fill="FFFFFF"/>
        <w:spacing w:after="0" w:line="240" w:lineRule="auto"/>
        <w:jc w:val="center"/>
        <w:rPr>
          <w:rFonts w:ascii="Tahoma" w:eastAsia="Times New Roman" w:hAnsi="Tahoma" w:cs="Tahoma"/>
          <w:color w:val="FF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noProof/>
          <w:color w:val="000000"/>
          <w:sz w:val="18"/>
          <w:szCs w:val="18"/>
          <w:lang w:eastAsia="ru-RU"/>
        </w:rPr>
        <w:drawing>
          <wp:inline distT="0" distB="0" distL="0" distR="0">
            <wp:extent cx="5715000" cy="3543300"/>
            <wp:effectExtent l="0" t="0" r="0" b="0"/>
            <wp:docPr id="22" name="Рисунок 22" descr="http://www.pgp1.ru/images/shkola/shkol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gp1.ru/images/shkola/shkola2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rsid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FC3A10" w:rsidRDefault="00EB223F"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89" type="#_x0000_t202" style="position:absolute;left:0;text-align:left;margin-left:4.2pt;margin-top:-.4pt;width:462pt;height:322.7pt;z-index:251718656">
            <v:textbox>
              <w:txbxContent>
                <w:p w:rsidR="0096686E" w:rsidRDefault="0096686E">
                  <w:r w:rsidRPr="00FC3A10">
                    <w:rPr>
                      <w:noProof/>
                      <w:lang w:eastAsia="ru-RU"/>
                    </w:rPr>
                    <w:drawing>
                      <wp:inline distT="0" distB="0" distL="0" distR="0">
                        <wp:extent cx="5638800" cy="3905250"/>
                        <wp:effectExtent l="19050" t="0" r="0" b="0"/>
                        <wp:docPr id="35" name="Рисунок 23" descr="http://www.pgp1.ru/images/shkola/shkol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gp1.ru/images/shkola/shkola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3064" cy="3908203"/>
                                </a:xfrm>
                                <a:prstGeom prst="rect">
                                  <a:avLst/>
                                </a:prstGeom>
                                <a:noFill/>
                                <a:ln>
                                  <a:noFill/>
                                </a:ln>
                              </pic:spPr>
                            </pic:pic>
                          </a:graphicData>
                        </a:graphic>
                      </wp:inline>
                    </w:drawing>
                  </w:r>
                </w:p>
              </w:txbxContent>
            </v:textbox>
          </v:shape>
        </w:pict>
      </w:r>
    </w:p>
    <w:p w:rsidR="00FC3A10" w:rsidRDefault="00FC3A10" w:rsidP="00570679">
      <w:pPr>
        <w:shd w:val="clear" w:color="auto" w:fill="FFFFFF"/>
        <w:spacing w:after="0" w:line="240" w:lineRule="auto"/>
        <w:jc w:val="center"/>
        <w:rPr>
          <w:rFonts w:ascii="Tahoma" w:eastAsia="Times New Roman" w:hAnsi="Tahoma" w:cs="Tahoma"/>
          <w:color w:val="000000"/>
          <w:sz w:val="18"/>
          <w:szCs w:val="18"/>
          <w:lang w:eastAsia="ru-RU"/>
        </w:rPr>
      </w:pPr>
    </w:p>
    <w:p w:rsidR="00FC3A10" w:rsidRDefault="00FC3A10" w:rsidP="00570679">
      <w:pPr>
        <w:shd w:val="clear" w:color="auto" w:fill="FFFFFF"/>
        <w:spacing w:after="0" w:line="240" w:lineRule="auto"/>
        <w:jc w:val="center"/>
        <w:rPr>
          <w:rFonts w:ascii="Tahoma" w:eastAsia="Times New Roman" w:hAnsi="Tahoma" w:cs="Tahoma"/>
          <w:color w:val="000000"/>
          <w:sz w:val="18"/>
          <w:szCs w:val="18"/>
          <w:lang w:eastAsia="ru-RU"/>
        </w:rPr>
      </w:pPr>
    </w:p>
    <w:p w:rsidR="00FC3A10" w:rsidRPr="00570679" w:rsidRDefault="00EB223F" w:rsidP="00FC3A10">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88" type="#_x0000_t202" style="position:absolute;margin-left:595.2pt;margin-top:57.75pt;width:520.5pt;height:322.1pt;z-index:251717632">
            <v:textbox>
              <w:txbxContent>
                <w:p w:rsidR="0096686E" w:rsidRDefault="0096686E"/>
              </w:txbxContent>
            </v:textbox>
          </v:shape>
        </w:pic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Pr="00FC3A10" w:rsidRDefault="00FC3A10" w:rsidP="00FC3A10">
      <w:pPr>
        <w:shd w:val="clear" w:color="auto" w:fill="FFFFFF"/>
        <w:spacing w:after="0" w:line="240" w:lineRule="auto"/>
        <w:outlineLvl w:val="0"/>
        <w:rPr>
          <w:rFonts w:ascii="Times New Roman" w:eastAsia="Times New Roman" w:hAnsi="Times New Roman" w:cs="Times New Roman"/>
          <w:b/>
          <w:color w:val="0000FF"/>
          <w:kern w:val="36"/>
          <w:sz w:val="33"/>
          <w:szCs w:val="33"/>
          <w:lang w:eastAsia="ru-RU"/>
        </w:rPr>
      </w:pPr>
      <w:r w:rsidRPr="00FC3A10">
        <w:rPr>
          <w:rFonts w:ascii="Times New Roman" w:eastAsia="Times New Roman" w:hAnsi="Times New Roman" w:cs="Times New Roman"/>
          <w:b/>
          <w:color w:val="0000FF"/>
          <w:kern w:val="36"/>
          <w:sz w:val="33"/>
          <w:szCs w:val="33"/>
          <w:lang w:eastAsia="ru-RU"/>
        </w:rPr>
        <w:t>Занятие №4</w:t>
      </w: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FC3A10">
      <w:pPr>
        <w:shd w:val="clear" w:color="auto" w:fill="FFFFFF"/>
        <w:spacing w:after="0" w:line="240" w:lineRule="auto"/>
        <w:outlineLvl w:val="0"/>
        <w:rPr>
          <w:rFonts w:ascii="Times New Roman" w:eastAsia="Times New Roman" w:hAnsi="Times New Roman" w:cs="Times New Roman"/>
          <w:b/>
          <w:color w:val="0000FF"/>
          <w:kern w:val="36"/>
          <w:sz w:val="33"/>
          <w:szCs w:val="33"/>
          <w:lang w:eastAsia="ru-RU"/>
        </w:rPr>
      </w:pPr>
      <w:r w:rsidRPr="00FC3A10">
        <w:rPr>
          <w:rFonts w:ascii="Times New Roman" w:eastAsia="Times New Roman" w:hAnsi="Times New Roman" w:cs="Times New Roman"/>
          <w:b/>
          <w:color w:val="0000FF"/>
          <w:kern w:val="36"/>
          <w:sz w:val="33"/>
          <w:szCs w:val="33"/>
          <w:lang w:eastAsia="ru-RU"/>
        </w:rPr>
        <w:t>Занятие №</w:t>
      </w:r>
      <w:r w:rsidR="006B067F">
        <w:rPr>
          <w:rFonts w:ascii="Times New Roman" w:eastAsia="Times New Roman" w:hAnsi="Times New Roman" w:cs="Times New Roman"/>
          <w:b/>
          <w:color w:val="0000FF"/>
          <w:kern w:val="36"/>
          <w:sz w:val="33"/>
          <w:szCs w:val="33"/>
          <w:lang w:eastAsia="ru-RU"/>
        </w:rPr>
        <w:t xml:space="preserve"> </w:t>
      </w:r>
      <w:r w:rsidRPr="00FC3A10">
        <w:rPr>
          <w:rFonts w:ascii="Times New Roman" w:eastAsia="Times New Roman" w:hAnsi="Times New Roman" w:cs="Times New Roman"/>
          <w:b/>
          <w:color w:val="0000FF"/>
          <w:kern w:val="36"/>
          <w:sz w:val="33"/>
          <w:szCs w:val="33"/>
          <w:lang w:eastAsia="ru-RU"/>
        </w:rPr>
        <w:t>4</w:t>
      </w:r>
    </w:p>
    <w:p w:rsidR="00FC3A10" w:rsidRPr="00FC3A10" w:rsidRDefault="00FC3A10" w:rsidP="00FC3A10">
      <w:pPr>
        <w:shd w:val="clear" w:color="auto" w:fill="FFFFFF"/>
        <w:spacing w:after="0" w:line="240" w:lineRule="auto"/>
        <w:outlineLvl w:val="0"/>
        <w:rPr>
          <w:rFonts w:ascii="Times New Roman" w:eastAsia="Times New Roman" w:hAnsi="Times New Roman" w:cs="Times New Roman"/>
          <w:b/>
          <w:color w:val="0000FF"/>
          <w:kern w:val="36"/>
          <w:sz w:val="16"/>
          <w:szCs w:val="16"/>
          <w:lang w:eastAsia="ru-RU"/>
        </w:rPr>
      </w:pPr>
    </w:p>
    <w:p w:rsidR="00570679" w:rsidRPr="00FC3A10" w:rsidRDefault="00570679"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r w:rsidRPr="00FC3A10">
        <w:rPr>
          <w:rFonts w:ascii="Times New Roman" w:eastAsia="Times New Roman" w:hAnsi="Times New Roman" w:cs="Times New Roman"/>
          <w:b/>
          <w:color w:val="D32C4C"/>
          <w:kern w:val="36"/>
          <w:sz w:val="33"/>
          <w:szCs w:val="33"/>
          <w:lang w:eastAsia="ru-RU"/>
        </w:rPr>
        <w:t>Физическая активность и здоровье</w:t>
      </w:r>
    </w:p>
    <w:p w:rsidR="00570679" w:rsidRPr="00FC3A10" w:rsidRDefault="00570679" w:rsidP="00570679">
      <w:pPr>
        <w:shd w:val="clear" w:color="auto" w:fill="FFFFFF"/>
        <w:spacing w:after="0" w:line="240" w:lineRule="auto"/>
        <w:jc w:val="both"/>
        <w:rPr>
          <w:rFonts w:ascii="Times New Roman" w:eastAsia="Times New Roman" w:hAnsi="Times New Roman" w:cs="Times New Roman"/>
          <w:b/>
          <w:color w:val="000000"/>
          <w:sz w:val="18"/>
          <w:szCs w:val="18"/>
          <w:lang w:eastAsia="ru-RU"/>
        </w:rPr>
      </w:pPr>
      <w:r w:rsidRPr="00FC3A10">
        <w:rPr>
          <w:rFonts w:ascii="Times New Roman" w:eastAsia="Times New Roman" w:hAnsi="Times New Roman" w:cs="Times New Roman"/>
          <w:b/>
          <w:color w:val="000000"/>
          <w:sz w:val="18"/>
          <w:szCs w:val="18"/>
          <w:lang w:eastAsia="ru-RU"/>
        </w:rPr>
        <w:t> </w:t>
      </w:r>
    </w:p>
    <w:p w:rsidR="00FC3A10"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A10">
        <w:rPr>
          <w:rFonts w:ascii="Times New Roman" w:eastAsia="Times New Roman" w:hAnsi="Times New Roman" w:cs="Times New Roman"/>
          <w:color w:val="000000"/>
          <w:sz w:val="28"/>
          <w:szCs w:val="28"/>
          <w:lang w:eastAsia="ru-RU"/>
        </w:rPr>
        <w:t xml:space="preserve">Следующий фактор риска развития АГ – </w:t>
      </w:r>
      <w:r w:rsidRPr="00FC3A10">
        <w:rPr>
          <w:rFonts w:ascii="Times New Roman" w:eastAsia="Times New Roman" w:hAnsi="Times New Roman" w:cs="Times New Roman"/>
          <w:b/>
          <w:color w:val="000000"/>
          <w:sz w:val="28"/>
          <w:szCs w:val="28"/>
          <w:lang w:eastAsia="ru-RU"/>
        </w:rPr>
        <w:t>низкая физическая активность.</w:t>
      </w:r>
      <w:r w:rsidRPr="00FC3A10">
        <w:rPr>
          <w:rFonts w:ascii="Times New Roman" w:eastAsia="Times New Roman" w:hAnsi="Times New Roman" w:cs="Times New Roman"/>
          <w:color w:val="000000"/>
          <w:sz w:val="28"/>
          <w:szCs w:val="28"/>
          <w:lang w:eastAsia="ru-RU"/>
        </w:rPr>
        <w:t xml:space="preserve"> Исследования показывают, что у лиц, ведущих сидячий образ жизни риск развития АГ в 2 раза выше по сравнению с теми, кто ведет более активный образ жизни. </w:t>
      </w:r>
    </w:p>
    <w:p w:rsidR="00570679" w:rsidRPr="00E54866" w:rsidRDefault="00570679" w:rsidP="0057067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3A10">
        <w:rPr>
          <w:rFonts w:ascii="Times New Roman" w:eastAsia="Times New Roman" w:hAnsi="Times New Roman" w:cs="Times New Roman"/>
          <w:color w:val="000000"/>
          <w:sz w:val="28"/>
          <w:szCs w:val="28"/>
          <w:lang w:eastAsia="ru-RU"/>
        </w:rPr>
        <w:t xml:space="preserve">Физические тренировки снижают систолическое и диастолическое АД в среднем на 10 мм рт. ст. Регулярные физические тренировки могут иметь положительный эффект как при профилактике, так и при лечении артериальной гипертонии. Динамические нагрузки, например, ходьба, более эффективны, чем статические, например, упражнение со штангой. </w:t>
      </w:r>
      <w:r w:rsidR="00E54866">
        <w:rPr>
          <w:rFonts w:ascii="Times New Roman" w:eastAsia="Times New Roman" w:hAnsi="Times New Roman" w:cs="Times New Roman"/>
          <w:color w:val="000000"/>
          <w:sz w:val="28"/>
          <w:szCs w:val="28"/>
          <w:lang w:eastAsia="ru-RU"/>
        </w:rPr>
        <w:t xml:space="preserve">       </w:t>
      </w:r>
      <w:r w:rsidRPr="00E54866">
        <w:rPr>
          <w:rFonts w:ascii="Times New Roman" w:eastAsia="Times New Roman" w:hAnsi="Times New Roman" w:cs="Times New Roman"/>
          <w:b/>
          <w:color w:val="000000"/>
          <w:sz w:val="28"/>
          <w:szCs w:val="28"/>
          <w:lang w:eastAsia="ru-RU"/>
        </w:rPr>
        <w:t>Исследования показали, что у тренированных людей снижается риск смерти от инсульта, инфаркта, разрыва аорты, крупных сосудов. Физическая активность повышает сопротивляемость к стрессам, благоприятно влияет на функциональное состояние центральной нервной системы и сердечно - сосудистой системы, задерживает развитие ожирения и атеросклероза.</w:t>
      </w:r>
    </w:p>
    <w:p w:rsidR="00570679" w:rsidRPr="00FC3A10"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A10">
        <w:rPr>
          <w:rFonts w:ascii="Times New Roman" w:eastAsia="Times New Roman" w:hAnsi="Times New Roman" w:cs="Times New Roman"/>
          <w:color w:val="000000"/>
          <w:sz w:val="28"/>
          <w:szCs w:val="28"/>
          <w:lang w:eastAsia="ru-RU"/>
        </w:rPr>
        <w:t> </w:t>
      </w:r>
    </w:p>
    <w:p w:rsidR="00570679" w:rsidRPr="00FC3A10"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A10">
        <w:rPr>
          <w:rFonts w:ascii="Times New Roman" w:eastAsia="Times New Roman" w:hAnsi="Times New Roman" w:cs="Times New Roman"/>
          <w:color w:val="000000"/>
          <w:sz w:val="28"/>
          <w:szCs w:val="28"/>
          <w:lang w:eastAsia="ru-RU"/>
        </w:rPr>
        <w:t>Реальна для практического осуществления ходьба не менее 1 часа в день. Но физические нагрузки не должны вызывать побочных явлений - одышки, слабости, головной боли, боли в сердце, экстрасистолии. На высоте нагрузки пульс не должен превышать разницы 180 минус возраст в годах.</w:t>
      </w:r>
    </w:p>
    <w:p w:rsidR="00FC3A10" w:rsidRPr="00E54866" w:rsidRDefault="00570679" w:rsidP="00E5486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A10">
        <w:rPr>
          <w:rFonts w:ascii="Times New Roman" w:eastAsia="Times New Roman" w:hAnsi="Times New Roman" w:cs="Times New Roman"/>
          <w:color w:val="000000"/>
          <w:sz w:val="28"/>
          <w:szCs w:val="28"/>
          <w:lang w:eastAsia="ru-RU"/>
        </w:rPr>
        <w:t> </w:t>
      </w:r>
    </w:p>
    <w:p w:rsidR="008157ED" w:rsidRDefault="008157ED"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570679" w:rsidRPr="00E54866" w:rsidRDefault="00570679"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r w:rsidRPr="00E54866">
        <w:rPr>
          <w:rFonts w:ascii="Times New Roman" w:eastAsia="Times New Roman" w:hAnsi="Times New Roman" w:cs="Times New Roman"/>
          <w:b/>
          <w:color w:val="D32C4C"/>
          <w:kern w:val="36"/>
          <w:sz w:val="33"/>
          <w:szCs w:val="33"/>
          <w:lang w:eastAsia="ru-RU"/>
        </w:rPr>
        <w:t>Какие виды спорта подходят больным артериальной гипертензией</w:t>
      </w:r>
    </w:p>
    <w:p w:rsidR="00570679" w:rsidRPr="00E54866" w:rsidRDefault="00570679" w:rsidP="00570679">
      <w:pPr>
        <w:shd w:val="clear" w:color="auto" w:fill="FFFFFF"/>
        <w:spacing w:after="0" w:line="240" w:lineRule="auto"/>
        <w:rPr>
          <w:rFonts w:ascii="Times New Roman" w:eastAsia="Times New Roman" w:hAnsi="Times New Roman" w:cs="Times New Roman"/>
          <w:b/>
          <w:color w:val="000000"/>
          <w:sz w:val="18"/>
          <w:szCs w:val="18"/>
          <w:lang w:eastAsia="ru-RU"/>
        </w:rPr>
      </w:pPr>
      <w:r w:rsidRPr="00E54866">
        <w:rPr>
          <w:rFonts w:ascii="Times New Roman" w:eastAsia="Times New Roman" w:hAnsi="Times New Roman" w:cs="Times New Roman"/>
          <w:b/>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noProof/>
          <w:color w:val="000000"/>
          <w:sz w:val="18"/>
          <w:szCs w:val="18"/>
          <w:lang w:eastAsia="ru-RU"/>
        </w:rPr>
        <w:drawing>
          <wp:inline distT="0" distB="0" distL="0" distR="0">
            <wp:extent cx="5915025" cy="2571750"/>
            <wp:effectExtent l="19050" t="0" r="9525" b="0"/>
            <wp:docPr id="24" name="Рисунок 24" descr="http://www.pgp1.ru/images/shkola/shkol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gp1.ru/images/shkola/shkola2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5025" cy="2571750"/>
                    </a:xfrm>
                    <a:prstGeom prst="rect">
                      <a:avLst/>
                    </a:prstGeom>
                    <a:noFill/>
                    <a:ln>
                      <a:noFill/>
                    </a:ln>
                  </pic:spPr>
                </pic:pic>
              </a:graphicData>
            </a:graphic>
          </wp:inline>
        </w:drawing>
      </w: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8157ED" w:rsidRDefault="008157ED"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8157ED" w:rsidRDefault="008157ED"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8157ED" w:rsidRDefault="008157ED"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8157ED" w:rsidRDefault="008157ED" w:rsidP="008A5E8C">
      <w:pPr>
        <w:shd w:val="clear" w:color="auto" w:fill="FFFFFF"/>
        <w:spacing w:after="0" w:line="240" w:lineRule="auto"/>
        <w:outlineLvl w:val="0"/>
        <w:rPr>
          <w:rFonts w:ascii="Times New Roman" w:eastAsia="Times New Roman" w:hAnsi="Times New Roman" w:cs="Times New Roman"/>
          <w:b/>
          <w:color w:val="D32C4C"/>
          <w:kern w:val="36"/>
          <w:sz w:val="16"/>
          <w:szCs w:val="16"/>
          <w:lang w:eastAsia="ru-RU"/>
        </w:rPr>
      </w:pPr>
    </w:p>
    <w:p w:rsidR="008A5E8C" w:rsidRPr="008A5E8C" w:rsidRDefault="008A5E8C" w:rsidP="008A5E8C">
      <w:pPr>
        <w:shd w:val="clear" w:color="auto" w:fill="FFFFFF"/>
        <w:spacing w:after="0" w:line="240" w:lineRule="auto"/>
        <w:outlineLvl w:val="0"/>
        <w:rPr>
          <w:rFonts w:ascii="Times New Roman" w:eastAsia="Times New Roman" w:hAnsi="Times New Roman" w:cs="Times New Roman"/>
          <w:b/>
          <w:color w:val="D32C4C"/>
          <w:kern w:val="36"/>
          <w:sz w:val="16"/>
          <w:szCs w:val="16"/>
          <w:lang w:eastAsia="ru-RU"/>
        </w:rPr>
      </w:pP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Как повысить уровень повседневной (бытовой) физической активности?</w:t>
      </w:r>
    </w:p>
    <w:p w:rsidR="00570679" w:rsidRPr="008157ED" w:rsidRDefault="00570679" w:rsidP="0057067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157ED">
        <w:rPr>
          <w:rFonts w:ascii="Times New Roman" w:eastAsia="Times New Roman" w:hAnsi="Times New Roman" w:cs="Times New Roman"/>
          <w:b/>
          <w:color w:val="000000"/>
          <w:sz w:val="28"/>
          <w:szCs w:val="28"/>
          <w:lang w:eastAsia="ru-RU"/>
        </w:rPr>
        <w:t> </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1. начинать день с утренней гимнастики в тренирующем режиме;</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2. по возможности, больше ходить пешком: выйти раньше на одну остановку, ставить машину на дальнем конце стоянки, вместо лифта или эскалатора подняться пешком по лестнице</w:t>
      </w:r>
      <w:r w:rsidR="008157ED">
        <w:rPr>
          <w:rFonts w:ascii="Times New Roman" w:eastAsia="Times New Roman" w:hAnsi="Times New Roman" w:cs="Times New Roman"/>
          <w:color w:val="000000"/>
          <w:sz w:val="28"/>
          <w:szCs w:val="28"/>
          <w:lang w:eastAsia="ru-RU"/>
        </w:rPr>
        <w:t>;</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3. проводить больше времени на улице (минимум 30 мин.), посоветоваться с врачом как превратить регулярные прогулки в тренировки ходьбой (от медленной ходьбы к ускоренной под контролем пульса);</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 </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4. записаться в бассейн и заняться плаванием;</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 </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5. дома во время приготовления ужина или другой домашней работы включить музыку и подвигаться, т.к. танцы – превосходный путь к здоровью, улучшению координации и превосходному самочувствию;</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 </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6. выполнять работу по дому, сопряженную с движением (выносить мусор, пылесосить, мыть полы, меньше пользоваться автоматическими электроприборами и т.п.);</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 </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7. можно приобрести велотренажер и тренироваться дома по программе, предложенной врачом.</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Курение и здоровье</w:t>
      </w:r>
    </w:p>
    <w:p w:rsidR="00570679" w:rsidRPr="008A5E8C" w:rsidRDefault="00570679" w:rsidP="00570679">
      <w:pPr>
        <w:shd w:val="clear" w:color="auto" w:fill="FFFFFF"/>
        <w:spacing w:after="0" w:line="240" w:lineRule="auto"/>
        <w:jc w:val="both"/>
        <w:rPr>
          <w:rFonts w:ascii="Tahoma" w:eastAsia="Times New Roman" w:hAnsi="Tahoma" w:cs="Tahoma"/>
          <w:color w:val="FF0000"/>
          <w:sz w:val="18"/>
          <w:szCs w:val="18"/>
          <w:lang w:eastAsia="ru-RU"/>
        </w:rPr>
      </w:pPr>
      <w:r w:rsidRPr="008A5E8C">
        <w:rPr>
          <w:rFonts w:ascii="Tahoma" w:eastAsia="Times New Roman" w:hAnsi="Tahoma" w:cs="Tahoma"/>
          <w:color w:val="FF0000"/>
          <w:sz w:val="18"/>
          <w:szCs w:val="18"/>
          <w:lang w:eastAsia="ru-RU"/>
        </w:rPr>
        <w:t> </w:t>
      </w:r>
    </w:p>
    <w:p w:rsidR="00646348" w:rsidRDefault="00646348"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color w:val="000000"/>
          <w:sz w:val="28"/>
          <w:szCs w:val="28"/>
          <w:lang w:eastAsia="ru-RU"/>
        </w:rPr>
        <w:t xml:space="preserve">В современном мире курят около 30% взрослого мужского населения и около 15% женского населения. Курение является важным фактором риска сердечно-сосудистых заболеваний. </w:t>
      </w:r>
    </w:p>
    <w:p w:rsidR="00646348" w:rsidRDefault="00646348"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color w:val="000000"/>
          <w:sz w:val="28"/>
          <w:szCs w:val="28"/>
          <w:lang w:eastAsia="ru-RU"/>
        </w:rPr>
        <w:t xml:space="preserve">Риск развития ишемической болезни сердца и мозгового инсульта у курящего человека с </w:t>
      </w:r>
      <w:r w:rsidR="00570679" w:rsidRPr="00646348">
        <w:rPr>
          <w:rFonts w:ascii="Times New Roman" w:eastAsia="Times New Roman" w:hAnsi="Times New Roman" w:cs="Times New Roman"/>
          <w:b/>
          <w:color w:val="000000"/>
          <w:sz w:val="28"/>
          <w:szCs w:val="28"/>
          <w:lang w:eastAsia="ru-RU"/>
        </w:rPr>
        <w:t>артериальной гипертонией возрастает в 7-8 раз.</w:t>
      </w:r>
      <w:r w:rsidR="00570679" w:rsidRPr="00646348">
        <w:rPr>
          <w:rFonts w:ascii="Times New Roman" w:eastAsia="Times New Roman" w:hAnsi="Times New Roman" w:cs="Times New Roman"/>
          <w:color w:val="000000"/>
          <w:sz w:val="28"/>
          <w:szCs w:val="28"/>
          <w:lang w:eastAsia="ru-RU"/>
        </w:rPr>
        <w:t xml:space="preserve"> Выкуренная сигарета способна вызывать подъем АД иногда до 30 мм рт. ст. </w:t>
      </w: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b/>
          <w:color w:val="000000"/>
          <w:sz w:val="28"/>
          <w:szCs w:val="28"/>
          <w:lang w:eastAsia="ru-RU"/>
        </w:rPr>
        <w:t>Пациентам с артериальной гипертонией нужно настраивать себя на отказ от курения.</w:t>
      </w:r>
      <w:r w:rsidR="00570679" w:rsidRPr="00646348">
        <w:rPr>
          <w:rFonts w:ascii="Times New Roman" w:eastAsia="Times New Roman" w:hAnsi="Times New Roman" w:cs="Times New Roman"/>
          <w:color w:val="000000"/>
          <w:sz w:val="28"/>
          <w:szCs w:val="28"/>
          <w:lang w:eastAsia="ru-RU"/>
        </w:rPr>
        <w:t xml:space="preserve"> Обязательное условие успеха является убежденность самого человека отказаться от курения. При невозможности самостоятельного отказа от курения пациенту следует обратиться к психологу. </w:t>
      </w:r>
    </w:p>
    <w:p w:rsidR="00646348" w:rsidRDefault="00646348"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color w:val="000000"/>
          <w:sz w:val="28"/>
          <w:szCs w:val="28"/>
          <w:lang w:eastAsia="ru-RU"/>
        </w:rPr>
        <w:t>При выкуривании сигареты происходит значительное увеличение </w:t>
      </w:r>
      <w:r w:rsidR="00570679" w:rsidRPr="00646348">
        <w:rPr>
          <w:rFonts w:ascii="Times New Roman" w:eastAsia="Times New Roman" w:hAnsi="Times New Roman" w:cs="Times New Roman"/>
          <w:b/>
          <w:bCs/>
          <w:color w:val="000000"/>
          <w:sz w:val="28"/>
          <w:szCs w:val="28"/>
          <w:bdr w:val="none" w:sz="0" w:space="0" w:color="auto" w:frame="1"/>
          <w:lang w:eastAsia="ru-RU"/>
        </w:rPr>
        <w:t>артериального давления</w:t>
      </w:r>
      <w:r w:rsidR="00570679" w:rsidRPr="00646348">
        <w:rPr>
          <w:rFonts w:ascii="Times New Roman" w:eastAsia="Times New Roman" w:hAnsi="Times New Roman" w:cs="Times New Roman"/>
          <w:color w:val="000000"/>
          <w:sz w:val="28"/>
          <w:szCs w:val="28"/>
          <w:lang w:eastAsia="ru-RU"/>
        </w:rPr>
        <w:t>, как систолического, так и диастолического. При регулярном курении артериальное давление, соответственно, значительно выше, чем оно могло быть у некурящего человека. При регулярном курении развивается стойкая </w:t>
      </w:r>
      <w:r w:rsidR="00570679" w:rsidRPr="00646348">
        <w:rPr>
          <w:rFonts w:ascii="Times New Roman" w:eastAsia="Times New Roman" w:hAnsi="Times New Roman" w:cs="Times New Roman"/>
          <w:b/>
          <w:bCs/>
          <w:color w:val="000000"/>
          <w:sz w:val="28"/>
          <w:szCs w:val="28"/>
          <w:bdr w:val="none" w:sz="0" w:space="0" w:color="auto" w:frame="1"/>
          <w:lang w:eastAsia="ru-RU"/>
        </w:rPr>
        <w:t>артериальная гипертензия</w:t>
      </w:r>
      <w:r w:rsidR="00570679" w:rsidRPr="00646348">
        <w:rPr>
          <w:rFonts w:ascii="Times New Roman" w:eastAsia="Times New Roman" w:hAnsi="Times New Roman" w:cs="Times New Roman"/>
          <w:color w:val="000000"/>
          <w:sz w:val="28"/>
          <w:szCs w:val="28"/>
          <w:lang w:eastAsia="ru-RU"/>
        </w:rPr>
        <w:t xml:space="preserve"> - заболевание, при котором повышается давление крови выше 140/90 мм рт. ст. Попадая в кровь, с табачным дымом, никотин сужает кровеносные сосуды, повышая этим артериальное давление. Кроме того, никотин стимулирует кору надпочечников и выделяется гормон адреналин, </w:t>
      </w:r>
      <w:r w:rsidR="00570679" w:rsidRPr="00646348">
        <w:rPr>
          <w:rFonts w:ascii="Times New Roman" w:eastAsia="Times New Roman" w:hAnsi="Times New Roman" w:cs="Times New Roman"/>
          <w:color w:val="000000"/>
          <w:sz w:val="28"/>
          <w:szCs w:val="28"/>
          <w:lang w:eastAsia="ru-RU"/>
        </w:rPr>
        <w:lastRenderedPageBreak/>
        <w:t xml:space="preserve">который увеличивает частоту сердцебиений и вызывает гипертонию. Известно, также, что курение значительно повышает содержание холестерина в крови, который постепенно засоряет и уменьшает просвет сосудов, что также способствует увеличению артериального давления. Развивается атеросклероз сосудов. Учеными давно доказана взаимосвязь между курением и гипертонией. </w:t>
      </w:r>
    </w:p>
    <w:p w:rsidR="00570679" w:rsidRPr="00646348" w:rsidRDefault="00646348"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color w:val="000000"/>
          <w:sz w:val="28"/>
          <w:szCs w:val="28"/>
          <w:lang w:eastAsia="ru-RU"/>
        </w:rPr>
        <w:t>Однако, существует мнение, что курение снижает артериальное давление за счет того, что курение снижает аппетит. Снижается аппетит — снижается масса тела. При снижении массы тела уменьшается артериальное давление. Курение снижает аппетит? Что же, возможно это в некоторой степени правда, но далеко не каждый курящий человек кушает меньше из-за курения. А если допустить, что это на 100% правда? Тогда что? Нужно держать себя в форме при помощи курения? Этот вопрос даже «выглядит» абсурдно. Само собой разумеется, что сигарета - плохой «спортивный снаряд». Повышение аппетита и, соответственно, массы тела возможно при отказе от курения, но это вызвано абстинентным синдромом, связанным с отказом от курения. Когда мы бросаем курить, мы пытаемся как-то подавить тот дискомфорт, который возникает при этом, заменяя никотин едой. Если сохранить прежний объем питания, то увеличения веса не произойдет. А начинать курить, для того, чтобы снизить аппетит и, с ним, вес тела, совершенно бессмысленно и ничего, кроме вреда здоровью не принесет.</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646348"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color w:val="000000"/>
          <w:sz w:val="28"/>
          <w:szCs w:val="28"/>
          <w:lang w:eastAsia="ru-RU"/>
        </w:rPr>
        <w:t>Как отмечалось выше, курение может привести к стойкой артериальной гипертензии</w:t>
      </w:r>
      <w:r w:rsidR="00570679" w:rsidRPr="00646348">
        <w:rPr>
          <w:rFonts w:ascii="Times New Roman" w:eastAsia="Times New Roman" w:hAnsi="Times New Roman" w:cs="Times New Roman"/>
          <w:b/>
          <w:color w:val="0000FF"/>
          <w:sz w:val="28"/>
          <w:szCs w:val="28"/>
          <w:lang w:eastAsia="ru-RU"/>
        </w:rPr>
        <w:t>. Курение, при высоком артериальном давлении, значительно повышает риск заболевания сердечно-сосудистой системы (ишемическая болезнь сердца, ишемический инсульт, инфаркт миокарда и т.д.).</w:t>
      </w:r>
      <w:r w:rsidR="00570679" w:rsidRPr="00646348">
        <w:rPr>
          <w:rFonts w:ascii="Times New Roman" w:eastAsia="Times New Roman" w:hAnsi="Times New Roman" w:cs="Times New Roman"/>
          <w:color w:val="000000"/>
          <w:sz w:val="28"/>
          <w:szCs w:val="28"/>
          <w:lang w:eastAsia="ru-RU"/>
        </w:rPr>
        <w:t xml:space="preserve"> При артериальной гипертензии могут повреждаться сосуды головного мозга, стенки сосудов становятся слабыми. Курение, при стойкой артериальной гипертензии, многократно повышает риск разрыва церебральных сосудов. Курение, артериальная гипертензия совместно с повышенным содержанием холестерина, значительно повышает смертность среди курящих людей.</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xml:space="preserve">Таким образом, курение в значительной степени способствует развитию гипертонической болезни. Курение при повышенном артериальном давлении может привести к тяжелым </w:t>
      </w:r>
      <w:proofErr w:type="gramStart"/>
      <w:r w:rsidRPr="00646348">
        <w:rPr>
          <w:rFonts w:ascii="Times New Roman" w:eastAsia="Times New Roman" w:hAnsi="Times New Roman" w:cs="Times New Roman"/>
          <w:color w:val="000000"/>
          <w:sz w:val="28"/>
          <w:szCs w:val="28"/>
          <w:lang w:eastAsia="ru-RU"/>
        </w:rPr>
        <w:t>последствиям .</w:t>
      </w:r>
      <w:proofErr w:type="gramEnd"/>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center"/>
        <w:outlineLvl w:val="2"/>
        <w:rPr>
          <w:rFonts w:ascii="Times New Roman" w:eastAsia="Times New Roman" w:hAnsi="Times New Roman" w:cs="Times New Roman"/>
          <w:b/>
          <w:bCs/>
          <w:color w:val="0000FF"/>
          <w:sz w:val="32"/>
          <w:szCs w:val="32"/>
          <w:lang w:eastAsia="ru-RU"/>
        </w:rPr>
      </w:pPr>
      <w:r w:rsidRPr="00646348">
        <w:rPr>
          <w:rFonts w:ascii="Times New Roman" w:eastAsia="Times New Roman" w:hAnsi="Times New Roman" w:cs="Times New Roman"/>
          <w:b/>
          <w:bCs/>
          <w:color w:val="0000FF"/>
          <w:sz w:val="32"/>
          <w:szCs w:val="32"/>
          <w:lang w:eastAsia="ru-RU"/>
        </w:rPr>
        <w:t>Если у Вас артериальная гипертензия, то Вам, просто необходимо бросить курить!</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FF"/>
          <w:sz w:val="16"/>
          <w:szCs w:val="16"/>
          <w:lang w:eastAsia="ru-RU"/>
        </w:rPr>
      </w:pPr>
    </w:p>
    <w:p w:rsidR="00570679" w:rsidRPr="00646348" w:rsidRDefault="00570679" w:rsidP="00570679">
      <w:pPr>
        <w:shd w:val="clear" w:color="auto" w:fill="FFFFFF"/>
        <w:spacing w:after="0" w:line="240" w:lineRule="auto"/>
        <w:jc w:val="center"/>
        <w:outlineLvl w:val="2"/>
        <w:rPr>
          <w:rFonts w:ascii="Times New Roman" w:eastAsia="Times New Roman" w:hAnsi="Times New Roman" w:cs="Times New Roman"/>
          <w:b/>
          <w:bCs/>
          <w:color w:val="0000FF"/>
          <w:sz w:val="32"/>
          <w:szCs w:val="32"/>
          <w:lang w:eastAsia="ru-RU"/>
        </w:rPr>
      </w:pPr>
      <w:r w:rsidRPr="00646348">
        <w:rPr>
          <w:rFonts w:ascii="Times New Roman" w:eastAsia="Times New Roman" w:hAnsi="Times New Roman" w:cs="Times New Roman"/>
          <w:b/>
          <w:bCs/>
          <w:color w:val="0000FF"/>
          <w:sz w:val="32"/>
          <w:szCs w:val="32"/>
          <w:lang w:eastAsia="ru-RU"/>
        </w:rPr>
        <w:t>Удачи желающим бросить курить!</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646348" w:rsidRDefault="0064634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646348" w:rsidRDefault="0064634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646348" w:rsidRDefault="0064634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646348" w:rsidRDefault="0064634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646348" w:rsidRDefault="0064634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C870AF" w:rsidRDefault="00C870AF" w:rsidP="00C870AF">
      <w:pPr>
        <w:shd w:val="clear" w:color="auto" w:fill="FFFFFF"/>
        <w:spacing w:after="0" w:line="240" w:lineRule="auto"/>
        <w:outlineLvl w:val="0"/>
        <w:rPr>
          <w:rFonts w:ascii="Times New Roman" w:eastAsia="Times New Roman" w:hAnsi="Times New Roman" w:cs="Times New Roman"/>
          <w:b/>
          <w:color w:val="0000FF"/>
          <w:kern w:val="36"/>
          <w:sz w:val="33"/>
          <w:szCs w:val="33"/>
          <w:lang w:eastAsia="ru-RU"/>
        </w:rPr>
      </w:pPr>
    </w:p>
    <w:p w:rsidR="008A5E8C" w:rsidRDefault="008A5E8C" w:rsidP="00C870AF">
      <w:pPr>
        <w:shd w:val="clear" w:color="auto" w:fill="FFFFFF"/>
        <w:spacing w:after="0" w:line="240" w:lineRule="auto"/>
        <w:outlineLvl w:val="0"/>
        <w:rPr>
          <w:rFonts w:ascii="Times New Roman" w:eastAsia="Times New Roman" w:hAnsi="Times New Roman" w:cs="Times New Roman"/>
          <w:b/>
          <w:color w:val="0000FF"/>
          <w:kern w:val="36"/>
          <w:sz w:val="16"/>
          <w:szCs w:val="16"/>
          <w:lang w:eastAsia="ru-RU"/>
        </w:rPr>
      </w:pPr>
    </w:p>
    <w:p w:rsidR="00C870AF" w:rsidRPr="00C870AF" w:rsidRDefault="00C870AF" w:rsidP="00C870AF">
      <w:pPr>
        <w:shd w:val="clear" w:color="auto" w:fill="FFFFFF"/>
        <w:spacing w:after="0" w:line="240" w:lineRule="auto"/>
        <w:outlineLvl w:val="0"/>
        <w:rPr>
          <w:rFonts w:ascii="Times New Roman" w:eastAsia="Times New Roman" w:hAnsi="Times New Roman" w:cs="Times New Roman"/>
          <w:b/>
          <w:color w:val="0000FF"/>
          <w:kern w:val="36"/>
          <w:sz w:val="33"/>
          <w:szCs w:val="33"/>
          <w:lang w:eastAsia="ru-RU"/>
        </w:rPr>
      </w:pPr>
      <w:r w:rsidRPr="0099754A">
        <w:rPr>
          <w:rFonts w:ascii="Times New Roman" w:eastAsia="Times New Roman" w:hAnsi="Times New Roman" w:cs="Times New Roman"/>
          <w:b/>
          <w:color w:val="0000FF"/>
          <w:kern w:val="36"/>
          <w:sz w:val="33"/>
          <w:szCs w:val="33"/>
          <w:lang w:eastAsia="ru-RU"/>
        </w:rPr>
        <w:t>Занятие</w:t>
      </w:r>
      <w:r w:rsidR="006B067F">
        <w:rPr>
          <w:rFonts w:ascii="Times New Roman" w:eastAsia="Times New Roman" w:hAnsi="Times New Roman" w:cs="Times New Roman"/>
          <w:b/>
          <w:color w:val="0000FF"/>
          <w:kern w:val="36"/>
          <w:sz w:val="33"/>
          <w:szCs w:val="33"/>
          <w:lang w:eastAsia="ru-RU"/>
        </w:rPr>
        <w:t xml:space="preserve"> </w:t>
      </w:r>
      <w:r w:rsidRPr="0099754A">
        <w:rPr>
          <w:rFonts w:ascii="Times New Roman" w:eastAsia="Times New Roman" w:hAnsi="Times New Roman" w:cs="Times New Roman"/>
          <w:b/>
          <w:color w:val="0000FF"/>
          <w:kern w:val="36"/>
          <w:sz w:val="33"/>
          <w:szCs w:val="33"/>
          <w:lang w:eastAsia="ru-RU"/>
        </w:rPr>
        <w:t>№</w:t>
      </w:r>
      <w:r w:rsidR="006B067F">
        <w:rPr>
          <w:rFonts w:ascii="Times New Roman" w:eastAsia="Times New Roman" w:hAnsi="Times New Roman" w:cs="Times New Roman"/>
          <w:b/>
          <w:color w:val="0000FF"/>
          <w:kern w:val="36"/>
          <w:sz w:val="33"/>
          <w:szCs w:val="33"/>
          <w:lang w:eastAsia="ru-RU"/>
        </w:rPr>
        <w:t xml:space="preserve"> </w:t>
      </w:r>
      <w:r w:rsidRPr="0099754A">
        <w:rPr>
          <w:rFonts w:ascii="Times New Roman" w:eastAsia="Times New Roman" w:hAnsi="Times New Roman" w:cs="Times New Roman"/>
          <w:b/>
          <w:color w:val="0000FF"/>
          <w:kern w:val="36"/>
          <w:sz w:val="33"/>
          <w:szCs w:val="33"/>
          <w:lang w:eastAsia="ru-RU"/>
        </w:rPr>
        <w:t>5</w:t>
      </w:r>
    </w:p>
    <w:p w:rsidR="00570679" w:rsidRPr="00646348"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646348">
        <w:rPr>
          <w:rFonts w:ascii="Times New Roman" w:eastAsia="Times New Roman" w:hAnsi="Times New Roman" w:cs="Times New Roman"/>
          <w:b/>
          <w:color w:val="FF0000"/>
          <w:kern w:val="36"/>
          <w:sz w:val="33"/>
          <w:szCs w:val="33"/>
          <w:lang w:eastAsia="ru-RU"/>
        </w:rPr>
        <w:t>Стресс и здоровье</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b/>
          <w:bCs/>
          <w:color w:val="FF0000"/>
          <w:sz w:val="28"/>
          <w:szCs w:val="28"/>
          <w:bdr w:val="none" w:sz="0" w:space="0" w:color="auto" w:frame="1"/>
          <w:lang w:eastAsia="ru-RU"/>
        </w:rPr>
        <w:t>Стресс – это состояние переживает каждый</w:t>
      </w:r>
      <w:r w:rsidRPr="00646348">
        <w:rPr>
          <w:rFonts w:ascii="Times New Roman" w:eastAsia="Times New Roman" w:hAnsi="Times New Roman" w:cs="Times New Roman"/>
          <w:color w:val="FF0000"/>
          <w:sz w:val="28"/>
          <w:szCs w:val="28"/>
          <w:lang w:eastAsia="ru-RU"/>
        </w:rPr>
        <w:t>.</w:t>
      </w:r>
      <w:r w:rsidRPr="00646348">
        <w:rPr>
          <w:rFonts w:ascii="Times New Roman" w:eastAsia="Times New Roman" w:hAnsi="Times New Roman" w:cs="Times New Roman"/>
          <w:color w:val="000000"/>
          <w:sz w:val="28"/>
          <w:szCs w:val="28"/>
          <w:lang w:eastAsia="ru-RU"/>
        </w:rPr>
        <w:t xml:space="preserve"> Незначительные стрессы неизбежны, но проблему для здоровья создает чрезмерный стресс. Важно понять, что избавиться от стресса невозможно, но можно научиться его преодолевать и им управлять. Если каждодневное напряжение начинает влиять на качество жизни, пора что-то предпринять.</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b/>
          <w:bCs/>
          <w:color w:val="FF0000"/>
          <w:sz w:val="28"/>
          <w:szCs w:val="28"/>
          <w:bdr w:val="none" w:sz="0" w:space="0" w:color="auto" w:frame="1"/>
          <w:lang w:eastAsia="ru-RU"/>
        </w:rPr>
        <w:t>К управляемым стрессорам</w:t>
      </w:r>
      <w:r w:rsidRPr="00646348">
        <w:rPr>
          <w:rFonts w:ascii="Times New Roman" w:eastAsia="Times New Roman" w:hAnsi="Times New Roman" w:cs="Times New Roman"/>
          <w:color w:val="000000"/>
          <w:sz w:val="28"/>
          <w:szCs w:val="28"/>
          <w:lang w:eastAsia="ru-RU"/>
        </w:rPr>
        <w:t> (факторам, вызывающим стресс) относят ситуации, зависящие от человека. Вот почему стресс можно избежать, если выработать в себе определенные качества характера и поведения.</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Например, перегрузка на работе – надо учиться управлять собственным временем, равномерно распределять нагрузку, «планировать» дела, не брать всю работу в коллективе на себя, считая, что другие сделают хуже, не делать несколько дел одновременно, использовать перерывы для отдыха и оставлять «мелкие» дела на потом.</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b/>
          <w:bCs/>
          <w:color w:val="FF0000"/>
          <w:sz w:val="28"/>
          <w:szCs w:val="28"/>
          <w:bdr w:val="none" w:sz="0" w:space="0" w:color="auto" w:frame="1"/>
          <w:lang w:eastAsia="ru-RU"/>
        </w:rPr>
        <w:t>К неуправляемым стрессорам</w:t>
      </w:r>
      <w:r w:rsidRPr="00646348">
        <w:rPr>
          <w:rFonts w:ascii="Times New Roman" w:eastAsia="Times New Roman" w:hAnsi="Times New Roman" w:cs="Times New Roman"/>
          <w:color w:val="000000"/>
          <w:sz w:val="28"/>
          <w:szCs w:val="28"/>
          <w:lang w:eastAsia="ru-RU"/>
        </w:rPr>
        <w:t> относят ситуации или поведение людей, неподвластные человеку и которые он не в состоянии изменить. Например, «неудобно стоящий пассажир», «вечно обгоняющий водитель», «очередь в магазине» и т.п.</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b/>
          <w:bCs/>
          <w:color w:val="FF0000"/>
          <w:sz w:val="28"/>
          <w:szCs w:val="28"/>
          <w:bdr w:val="none" w:sz="0" w:space="0" w:color="auto" w:frame="1"/>
          <w:lang w:eastAsia="ru-RU"/>
        </w:rPr>
        <w:t>В таких ситуациях важно осознать проблему и ее неуправляемость. Это уже и есть первый шаг к преодолению стрессовой ситуации</w:t>
      </w:r>
      <w:r w:rsidRPr="00646348">
        <w:rPr>
          <w:rFonts w:ascii="Times New Roman" w:eastAsia="Times New Roman" w:hAnsi="Times New Roman" w:cs="Times New Roman"/>
          <w:color w:val="000000"/>
          <w:sz w:val="28"/>
          <w:szCs w:val="28"/>
          <w:lang w:eastAsia="ru-RU"/>
        </w:rPr>
        <w:t>, поскольку раздражение или «назидание» в таких условиях чаще не помогает, а напротив, вызывает новую негативную эмоцию.</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646348" w:rsidRPr="00646348" w:rsidRDefault="00570679" w:rsidP="0057067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646348">
        <w:rPr>
          <w:rFonts w:ascii="Times New Roman" w:eastAsia="Times New Roman" w:hAnsi="Times New Roman" w:cs="Times New Roman"/>
          <w:b/>
          <w:bCs/>
          <w:color w:val="FF0000"/>
          <w:sz w:val="28"/>
          <w:szCs w:val="28"/>
          <w:bdr w:val="none" w:sz="0" w:space="0" w:color="auto" w:frame="1"/>
          <w:lang w:eastAsia="ru-RU"/>
        </w:rPr>
        <w:t>Испытываете ли Вы стресс?</w:t>
      </w:r>
    </w:p>
    <w:p w:rsidR="00646348" w:rsidRPr="00646348" w:rsidRDefault="00646348"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46348">
        <w:rPr>
          <w:rFonts w:ascii="Times New Roman" w:eastAsia="Times New Roman" w:hAnsi="Times New Roman" w:cs="Times New Roman"/>
          <w:b/>
          <w:color w:val="000000"/>
          <w:sz w:val="28"/>
          <w:szCs w:val="28"/>
          <w:lang w:eastAsia="ru-RU"/>
        </w:rPr>
        <w:t>Ответьте на следующие вопросы - Нет или ДА***), чтобы выяснит это:</w:t>
      </w:r>
    </w:p>
    <w:p w:rsidR="00570679" w:rsidRPr="00646348" w:rsidRDefault="00570679" w:rsidP="0057067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46348">
        <w:rPr>
          <w:rFonts w:ascii="Times New Roman" w:eastAsia="Times New Roman" w:hAnsi="Times New Roman" w:cs="Times New Roman"/>
          <w:b/>
          <w:color w:val="000000"/>
          <w:sz w:val="28"/>
          <w:szCs w:val="28"/>
          <w:lang w:eastAsia="ru-RU"/>
        </w:rPr>
        <w:t> </w:t>
      </w:r>
    </w:p>
    <w:p w:rsidR="00570679" w:rsidRPr="00646348" w:rsidRDefault="00570679" w:rsidP="00570679">
      <w:pPr>
        <w:numPr>
          <w:ilvl w:val="0"/>
          <w:numId w:val="13"/>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Испытываете ли Вы чувство вины, когда отдыхаете? </w:t>
      </w:r>
    </w:p>
    <w:p w:rsidR="00570679" w:rsidRPr="00646348" w:rsidRDefault="00570679" w:rsidP="00570679">
      <w:pPr>
        <w:numPr>
          <w:ilvl w:val="0"/>
          <w:numId w:val="14"/>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Вы не можете заснуть, потому что беспокоитесь о будущем? </w:t>
      </w:r>
    </w:p>
    <w:p w:rsidR="00570679" w:rsidRPr="00646348" w:rsidRDefault="00570679" w:rsidP="00570679">
      <w:pPr>
        <w:numPr>
          <w:ilvl w:val="0"/>
          <w:numId w:val="15"/>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Вы напряжены? </w:t>
      </w:r>
    </w:p>
    <w:p w:rsidR="00570679" w:rsidRPr="00646348" w:rsidRDefault="00570679" w:rsidP="00570679">
      <w:pPr>
        <w:numPr>
          <w:ilvl w:val="0"/>
          <w:numId w:val="16"/>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Вы нетерпеливы или раздражительны? </w:t>
      </w:r>
    </w:p>
    <w:p w:rsidR="00570679" w:rsidRPr="00646348" w:rsidRDefault="00570679" w:rsidP="00570679">
      <w:pPr>
        <w:numPr>
          <w:ilvl w:val="0"/>
          <w:numId w:val="17"/>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Прерываете ли Вы других, когда они говорят? </w:t>
      </w:r>
    </w:p>
    <w:p w:rsidR="00570679" w:rsidRPr="00646348" w:rsidRDefault="00570679" w:rsidP="00570679">
      <w:pPr>
        <w:numPr>
          <w:ilvl w:val="0"/>
          <w:numId w:val="18"/>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Вам кажется, что у Вас много забот, и Вы не можете сконцентрироваться </w:t>
      </w:r>
    </w:p>
    <w:p w:rsidR="00570679" w:rsidRPr="00646348" w:rsidRDefault="00570679" w:rsidP="00570679">
      <w:pPr>
        <w:numPr>
          <w:ilvl w:val="0"/>
          <w:numId w:val="19"/>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Часто ли Вам кажется, что Вы не знаете, с чего начать? </w:t>
      </w:r>
    </w:p>
    <w:p w:rsidR="00570679" w:rsidRPr="00646348" w:rsidRDefault="00570679" w:rsidP="00570679">
      <w:pPr>
        <w:numPr>
          <w:ilvl w:val="0"/>
          <w:numId w:val="20"/>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Вы курите и пьете больше, чем обычно? </w:t>
      </w:r>
    </w:p>
    <w:p w:rsidR="00570679" w:rsidRPr="00646348" w:rsidRDefault="00570679" w:rsidP="00570679">
      <w:pPr>
        <w:numPr>
          <w:ilvl w:val="0"/>
          <w:numId w:val="21"/>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Вы торопитесь во время еды? </w:t>
      </w:r>
    </w:p>
    <w:p w:rsidR="00570679" w:rsidRPr="00646348" w:rsidRDefault="00570679" w:rsidP="00570679">
      <w:pPr>
        <w:numPr>
          <w:ilvl w:val="0"/>
          <w:numId w:val="22"/>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Жизнь кажется Вам полной кризисов?</w:t>
      </w:r>
    </w:p>
    <w:p w:rsidR="00570679" w:rsidRPr="00646348" w:rsidRDefault="00570679" w:rsidP="00DA25C5">
      <w:pPr>
        <w:numPr>
          <w:ilvl w:val="0"/>
          <w:numId w:val="23"/>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Вам трудно принимать решения? </w:t>
      </w:r>
    </w:p>
    <w:p w:rsidR="00570679" w:rsidRPr="00646348" w:rsidRDefault="00570679" w:rsidP="00646348">
      <w:pPr>
        <w:shd w:val="clear" w:color="auto" w:fill="FFFFFF"/>
        <w:spacing w:after="0" w:line="240" w:lineRule="auto"/>
        <w:rPr>
          <w:rFonts w:ascii="Times New Roman" w:eastAsia="Times New Roman" w:hAnsi="Times New Roman" w:cs="Times New Roman"/>
          <w:b/>
          <w:color w:val="000000"/>
          <w:sz w:val="28"/>
          <w:szCs w:val="28"/>
          <w:lang w:eastAsia="ru-RU"/>
        </w:rPr>
      </w:pPr>
      <w:r w:rsidRPr="00646348">
        <w:rPr>
          <w:rFonts w:ascii="Times New Roman" w:eastAsia="Times New Roman" w:hAnsi="Times New Roman" w:cs="Times New Roman"/>
          <w:color w:val="000000"/>
          <w:sz w:val="28"/>
          <w:szCs w:val="28"/>
          <w:lang w:eastAsia="ru-RU"/>
        </w:rPr>
        <w:t> </w:t>
      </w:r>
      <w:r w:rsidRPr="00646348">
        <w:rPr>
          <w:rFonts w:ascii="Times New Roman" w:eastAsia="Times New Roman" w:hAnsi="Times New Roman" w:cs="Times New Roman"/>
          <w:color w:val="000000"/>
          <w:sz w:val="28"/>
          <w:szCs w:val="28"/>
          <w:lang w:eastAsia="ru-RU"/>
        </w:rPr>
        <w:br/>
      </w:r>
      <w:r w:rsidRPr="00646348">
        <w:rPr>
          <w:rFonts w:ascii="Times New Roman" w:eastAsia="Times New Roman" w:hAnsi="Times New Roman" w:cs="Times New Roman"/>
          <w:b/>
          <w:color w:val="000000"/>
          <w:sz w:val="28"/>
          <w:szCs w:val="28"/>
          <w:lang w:eastAsia="ru-RU"/>
        </w:rPr>
        <w:t>***) Если Вы ответили положительно на некоторые вопросы, возможно, что у Вас стресс.</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lastRenderedPageBreak/>
        <w:t>При умении управлять эмоциями в ответ на стресс, даже если человек и не может управлять стрессором, </w:t>
      </w:r>
      <w:r w:rsidRPr="00646348">
        <w:rPr>
          <w:rFonts w:ascii="Times New Roman" w:eastAsia="Times New Roman" w:hAnsi="Times New Roman" w:cs="Times New Roman"/>
          <w:b/>
          <w:bCs/>
          <w:color w:val="000000"/>
          <w:sz w:val="28"/>
          <w:szCs w:val="28"/>
          <w:bdr w:val="none" w:sz="0" w:space="0" w:color="auto" w:frame="1"/>
          <w:lang w:eastAsia="ru-RU"/>
        </w:rPr>
        <w:t>можно взять под контроль свою эмоциональную реакцию.</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7030A0"/>
          <w:sz w:val="28"/>
          <w:szCs w:val="28"/>
          <w:lang w:eastAsia="ru-RU"/>
        </w:rPr>
      </w:pPr>
      <w:r w:rsidRPr="0099754A">
        <w:rPr>
          <w:rFonts w:ascii="Times New Roman" w:eastAsia="Times New Roman" w:hAnsi="Times New Roman" w:cs="Times New Roman"/>
          <w:b/>
          <w:bCs/>
          <w:color w:val="7030A0"/>
          <w:sz w:val="28"/>
          <w:szCs w:val="28"/>
          <w:bdr w:val="none" w:sz="0" w:space="0" w:color="auto" w:frame="1"/>
          <w:lang w:eastAsia="ru-RU"/>
        </w:rPr>
        <w:t>Тревогу и огорчение влекут не сами события, а то, как их оценивает сам человек.</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8A5E8C">
        <w:rPr>
          <w:rFonts w:ascii="Times New Roman" w:eastAsia="Times New Roman" w:hAnsi="Times New Roman" w:cs="Times New Roman"/>
          <w:b/>
          <w:color w:val="FF0000"/>
          <w:kern w:val="36"/>
          <w:sz w:val="28"/>
          <w:szCs w:val="28"/>
          <w:lang w:eastAsia="ru-RU"/>
        </w:rPr>
        <w:t>ПРАВИЛА ПРЕОДОЛЕНИЯ СТРЕССА ПРИ ГИПЕРТОНИИ</w:t>
      </w:r>
    </w:p>
    <w:p w:rsidR="00570679" w:rsidRPr="008A5E8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r w:rsidRPr="00646348">
        <w:rPr>
          <w:rFonts w:ascii="Times New Roman" w:eastAsia="Times New Roman" w:hAnsi="Times New Roman" w:cs="Times New Roman"/>
          <w:color w:val="000000"/>
          <w:sz w:val="28"/>
          <w:szCs w:val="28"/>
          <w:lang w:eastAsia="ru-RU"/>
        </w:rPr>
        <w:t> </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Перечислите вещи, которые вызывают у Вас стресс. Это опаздывающий поезд или автомобильная пробка? Знание о том, что именно вызывает стресс – большой шаг вперед. В таких ситуациях надо постараться расслабиться.</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Ведете ли Вы достаточно подвижный образ жизни? Занятия велоспортом, ходьбой или плаванием – это идеальный способ снятия напряжения, вызванного стрессом, а кроме того Вы лучше будете спать.</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Находите время для общения с друзьями.</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Отдавайте предпочтение здоровому питанию и не торопитесь во время еды.</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Часто люди закуривают или пытаются справиться со стрессом при помощи спиртного.</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Это только временное решение, которое к тому же может навредить здоровью. Надо стараться не курить и не пить.</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Научитесь говорить «НЕТ» дополнительной работе или поручениям, которые на Вас возлагают.</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8A5E8C">
        <w:rPr>
          <w:rFonts w:ascii="Times New Roman" w:eastAsia="Times New Roman" w:hAnsi="Times New Roman" w:cs="Times New Roman"/>
          <w:b/>
          <w:color w:val="FF0000"/>
          <w:kern w:val="36"/>
          <w:sz w:val="28"/>
          <w:szCs w:val="28"/>
          <w:lang w:eastAsia="ru-RU"/>
        </w:rPr>
        <w:t>Надо научиться преодолевать отрицательные эмоции:</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99754A" w:rsidRDefault="00570679" w:rsidP="0099754A">
      <w:pPr>
        <w:numPr>
          <w:ilvl w:val="0"/>
          <w:numId w:val="24"/>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избегать конфликтных ситуаций, обучаясь самовнушению (диалогу с собой), развивая позитивные утверждения и навыки управления стрессом (можно вести дневник, записывать в него стрессоры и реакцию на них); </w:t>
      </w:r>
    </w:p>
    <w:p w:rsidR="0099754A" w:rsidRPr="0099754A" w:rsidRDefault="00570679" w:rsidP="0099754A">
      <w:pPr>
        <w:numPr>
          <w:ilvl w:val="0"/>
          <w:numId w:val="25"/>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уделять время аутотренингу и методам релаксации; </w:t>
      </w:r>
    </w:p>
    <w:p w:rsidR="00570679" w:rsidRPr="0099754A" w:rsidRDefault="00570679" w:rsidP="0099754A">
      <w:pPr>
        <w:numPr>
          <w:ilvl w:val="0"/>
          <w:numId w:val="26"/>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контролировать вредные физические и психологические последствия стресса регулярной физической активностью; </w:t>
      </w:r>
    </w:p>
    <w:p w:rsidR="00570679" w:rsidRPr="0099754A" w:rsidRDefault="00570679" w:rsidP="0099754A">
      <w:pPr>
        <w:numPr>
          <w:ilvl w:val="0"/>
          <w:numId w:val="27"/>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не вступать в борьбу из-за пустяка и прежде чем вступить в конфликт, взвесить силы и целесообразность действий; </w:t>
      </w:r>
    </w:p>
    <w:p w:rsidR="00570679" w:rsidRPr="0099754A" w:rsidRDefault="00570679" w:rsidP="0099754A">
      <w:pPr>
        <w:numPr>
          <w:ilvl w:val="0"/>
          <w:numId w:val="28"/>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видеть светлые стороны событий при неудачах, оценить свои «плюсы», например, при неприятном разговоре, (народная мудрость гласит: «бери пример с солнечных часов – веди счет лишь радостных дней»); </w:t>
      </w:r>
    </w:p>
    <w:p w:rsidR="00570679" w:rsidRPr="0099754A" w:rsidRDefault="00570679" w:rsidP="0099754A">
      <w:pPr>
        <w:numPr>
          <w:ilvl w:val="0"/>
          <w:numId w:val="29"/>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не сосредотачиваться в воспоминаниях на неудачах и стараться увеличить успехи и веру в собственные силы; </w:t>
      </w:r>
    </w:p>
    <w:p w:rsidR="00570679" w:rsidRPr="0099754A" w:rsidRDefault="00570679" w:rsidP="0099754A">
      <w:pPr>
        <w:numPr>
          <w:ilvl w:val="0"/>
          <w:numId w:val="30"/>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не пытаться сделать все сразу и ставить реальные цели в любом деле; </w:t>
      </w:r>
    </w:p>
    <w:p w:rsidR="00570679" w:rsidRPr="0099754A" w:rsidRDefault="00570679" w:rsidP="0099754A">
      <w:pPr>
        <w:numPr>
          <w:ilvl w:val="0"/>
          <w:numId w:val="31"/>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не забывать об отдыхе и научиться поощрять себя за достижение цели. </w:t>
      </w:r>
    </w:p>
    <w:p w:rsidR="00570679" w:rsidRPr="0099754A" w:rsidRDefault="00570679" w:rsidP="00570679">
      <w:pPr>
        <w:shd w:val="clear" w:color="auto" w:fill="FFFFFF"/>
        <w:spacing w:after="0" w:line="240" w:lineRule="auto"/>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lastRenderedPageBreak/>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Правила повышения физической активности и преодоления стресса следует выполнять всем: лицам с АГ, чтобы снизить АД и лицам с «</w:t>
      </w:r>
      <w:proofErr w:type="spellStart"/>
      <w:r w:rsidRPr="00646348">
        <w:rPr>
          <w:rFonts w:ascii="Times New Roman" w:eastAsia="Times New Roman" w:hAnsi="Times New Roman" w:cs="Times New Roman"/>
          <w:color w:val="000000"/>
          <w:sz w:val="28"/>
          <w:szCs w:val="28"/>
          <w:lang w:eastAsia="ru-RU"/>
        </w:rPr>
        <w:t>предгипертонией</w:t>
      </w:r>
      <w:proofErr w:type="spellEnd"/>
      <w:r w:rsidRPr="00646348">
        <w:rPr>
          <w:rFonts w:ascii="Times New Roman" w:eastAsia="Times New Roman" w:hAnsi="Times New Roman" w:cs="Times New Roman"/>
          <w:color w:val="000000"/>
          <w:sz w:val="28"/>
          <w:szCs w:val="28"/>
          <w:lang w:eastAsia="ru-RU"/>
        </w:rPr>
        <w:t>», чтобы не допустить развитие болезни в будущем.</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Если все делается правильно (соблюдается диета, сокращено потребление соли, увеличена физическая активность, избегаются стрессовые ситуации), а давление по-прежнему высокое, то врач назначает лекарство.</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Давая рекомендации по изменению образа жизни и назначая лекарство, врач стремиться достичь у пациента оптимального для него уровня АД, этот уровень называют целевым (полезным) уровнем. Каждый пациент должен знать собственный целевой уровень АД – ту цель, к которой следует стремиться. Доказано, что достижение целевого уровня АД сводит к минимуму вероятность появления различных осложнений АГ.</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99754A">
        <w:rPr>
          <w:rFonts w:ascii="Times New Roman" w:eastAsia="Times New Roman" w:hAnsi="Times New Roman" w:cs="Times New Roman"/>
          <w:b/>
          <w:bCs/>
          <w:color w:val="FF0000"/>
          <w:sz w:val="28"/>
          <w:szCs w:val="28"/>
          <w:bdr w:val="none" w:sz="0" w:space="0" w:color="auto" w:frame="1"/>
          <w:lang w:eastAsia="ru-RU"/>
        </w:rPr>
        <w:t>Уровень АД должен быть:</w:t>
      </w:r>
      <w:r w:rsidRPr="0099754A">
        <w:rPr>
          <w:rFonts w:ascii="Times New Roman" w:eastAsia="Times New Roman" w:hAnsi="Times New Roman" w:cs="Times New Roman"/>
          <w:color w:val="FF0000"/>
          <w:sz w:val="28"/>
          <w:szCs w:val="28"/>
          <w:lang w:eastAsia="ru-RU"/>
        </w:rPr>
        <w:t> </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99754A">
        <w:rPr>
          <w:rFonts w:ascii="Times New Roman" w:eastAsia="Times New Roman" w:hAnsi="Times New Roman" w:cs="Times New Roman"/>
          <w:color w:val="FF0000"/>
          <w:sz w:val="28"/>
          <w:szCs w:val="28"/>
          <w:lang w:eastAsia="ru-RU"/>
        </w:rPr>
        <w:t> </w:t>
      </w:r>
    </w:p>
    <w:p w:rsidR="00570679" w:rsidRPr="0099754A" w:rsidRDefault="00570679" w:rsidP="00DA25C5">
      <w:pPr>
        <w:numPr>
          <w:ilvl w:val="0"/>
          <w:numId w:val="32"/>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b/>
          <w:color w:val="000000"/>
          <w:sz w:val="28"/>
          <w:szCs w:val="28"/>
          <w:lang w:eastAsia="ru-RU"/>
        </w:rPr>
        <w:t xml:space="preserve">ниже 140/90 мм </w:t>
      </w:r>
      <w:proofErr w:type="spellStart"/>
      <w:r w:rsidRPr="0099754A">
        <w:rPr>
          <w:rFonts w:ascii="Times New Roman" w:eastAsia="Times New Roman" w:hAnsi="Times New Roman" w:cs="Times New Roman"/>
          <w:b/>
          <w:color w:val="000000"/>
          <w:sz w:val="28"/>
          <w:szCs w:val="28"/>
          <w:lang w:eastAsia="ru-RU"/>
        </w:rPr>
        <w:t>рт.ст</w:t>
      </w:r>
      <w:proofErr w:type="spellEnd"/>
      <w:r w:rsidRPr="0099754A">
        <w:rPr>
          <w:rFonts w:ascii="Times New Roman" w:eastAsia="Times New Roman" w:hAnsi="Times New Roman" w:cs="Times New Roman"/>
          <w:color w:val="000000"/>
          <w:sz w:val="28"/>
          <w:szCs w:val="28"/>
          <w:lang w:eastAsia="ru-RU"/>
        </w:rPr>
        <w:t>. – для всех пациентов; </w:t>
      </w:r>
    </w:p>
    <w:p w:rsidR="00570679" w:rsidRPr="0099754A" w:rsidRDefault="00570679" w:rsidP="00570679">
      <w:pPr>
        <w:spacing w:after="0" w:line="240" w:lineRule="auto"/>
        <w:rPr>
          <w:rFonts w:ascii="Times New Roman" w:eastAsia="Times New Roman" w:hAnsi="Times New Roman" w:cs="Times New Roman"/>
          <w:sz w:val="28"/>
          <w:szCs w:val="28"/>
          <w:lang w:eastAsia="ru-RU"/>
        </w:rPr>
      </w:pPr>
    </w:p>
    <w:p w:rsidR="00570679" w:rsidRPr="0099754A" w:rsidRDefault="00570679" w:rsidP="00570679">
      <w:pPr>
        <w:numPr>
          <w:ilvl w:val="0"/>
          <w:numId w:val="33"/>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b/>
          <w:color w:val="000000"/>
          <w:sz w:val="28"/>
          <w:szCs w:val="28"/>
          <w:lang w:eastAsia="ru-RU"/>
        </w:rPr>
        <w:t xml:space="preserve">ниже 130/80 мм </w:t>
      </w:r>
      <w:proofErr w:type="spellStart"/>
      <w:r w:rsidRPr="0099754A">
        <w:rPr>
          <w:rFonts w:ascii="Times New Roman" w:eastAsia="Times New Roman" w:hAnsi="Times New Roman" w:cs="Times New Roman"/>
          <w:b/>
          <w:color w:val="000000"/>
          <w:sz w:val="28"/>
          <w:szCs w:val="28"/>
          <w:lang w:eastAsia="ru-RU"/>
        </w:rPr>
        <w:t>рт.ст</w:t>
      </w:r>
      <w:proofErr w:type="spellEnd"/>
      <w:r w:rsidRPr="0099754A">
        <w:rPr>
          <w:rFonts w:ascii="Times New Roman" w:eastAsia="Times New Roman" w:hAnsi="Times New Roman" w:cs="Times New Roman"/>
          <w:b/>
          <w:color w:val="000000"/>
          <w:sz w:val="28"/>
          <w:szCs w:val="28"/>
          <w:lang w:eastAsia="ru-RU"/>
        </w:rPr>
        <w:t>.</w:t>
      </w:r>
      <w:r w:rsidRPr="0099754A">
        <w:rPr>
          <w:rFonts w:ascii="Times New Roman" w:eastAsia="Times New Roman" w:hAnsi="Times New Roman" w:cs="Times New Roman"/>
          <w:color w:val="000000"/>
          <w:sz w:val="28"/>
          <w:szCs w:val="28"/>
          <w:lang w:eastAsia="ru-RU"/>
        </w:rPr>
        <w:t xml:space="preserve"> – для пациентов, перенесших инфаркт миокарда, мозговой инсульт, или страдающих стенокардией, перемежающейся хромотой сахарным диабетом; </w:t>
      </w:r>
      <w:r w:rsidRPr="0099754A">
        <w:rPr>
          <w:rFonts w:ascii="Times New Roman" w:eastAsia="Times New Roman" w:hAnsi="Times New Roman" w:cs="Times New Roman"/>
          <w:color w:val="000000"/>
          <w:sz w:val="28"/>
          <w:szCs w:val="28"/>
          <w:lang w:eastAsia="ru-RU"/>
        </w:rPr>
        <w:br/>
      </w:r>
    </w:p>
    <w:p w:rsidR="00570679" w:rsidRPr="0099754A" w:rsidRDefault="00570679" w:rsidP="00DA25C5">
      <w:pPr>
        <w:numPr>
          <w:ilvl w:val="0"/>
          <w:numId w:val="34"/>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b/>
          <w:color w:val="000000"/>
          <w:sz w:val="28"/>
          <w:szCs w:val="28"/>
          <w:lang w:eastAsia="ru-RU"/>
        </w:rPr>
        <w:t xml:space="preserve">ниже 125/75 мм </w:t>
      </w:r>
      <w:proofErr w:type="spellStart"/>
      <w:r w:rsidRPr="0099754A">
        <w:rPr>
          <w:rFonts w:ascii="Times New Roman" w:eastAsia="Times New Roman" w:hAnsi="Times New Roman" w:cs="Times New Roman"/>
          <w:b/>
          <w:color w:val="000000"/>
          <w:sz w:val="28"/>
          <w:szCs w:val="28"/>
          <w:lang w:eastAsia="ru-RU"/>
        </w:rPr>
        <w:t>рт.ст</w:t>
      </w:r>
      <w:proofErr w:type="spellEnd"/>
      <w:r w:rsidRPr="0099754A">
        <w:rPr>
          <w:rFonts w:ascii="Times New Roman" w:eastAsia="Times New Roman" w:hAnsi="Times New Roman" w:cs="Times New Roman"/>
          <w:color w:val="000000"/>
          <w:sz w:val="28"/>
          <w:szCs w:val="28"/>
          <w:lang w:eastAsia="ru-RU"/>
        </w:rPr>
        <w:t>. – для пациентов с заболеванием почек (наличие белка в моче) и хронической почечной недостаточностью. </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color w:val="000000"/>
          <w:sz w:val="28"/>
          <w:szCs w:val="28"/>
          <w:lang w:eastAsia="ru-RU"/>
        </w:rPr>
        <w:t xml:space="preserve">Лекарства не могут быть эффективными, если их прием происходит от случая к случаю – нерегулярно, например, только при повышении давлении. Прием </w:t>
      </w:r>
      <w:proofErr w:type="spellStart"/>
      <w:r w:rsidRPr="0099754A">
        <w:rPr>
          <w:rFonts w:ascii="Times New Roman" w:eastAsia="Times New Roman" w:hAnsi="Times New Roman" w:cs="Times New Roman"/>
          <w:color w:val="000000"/>
          <w:sz w:val="28"/>
          <w:szCs w:val="28"/>
          <w:lang w:eastAsia="ru-RU"/>
        </w:rPr>
        <w:t>антигипертензивного</w:t>
      </w:r>
      <w:proofErr w:type="spellEnd"/>
      <w:r w:rsidRPr="0099754A">
        <w:rPr>
          <w:rFonts w:ascii="Times New Roman" w:eastAsia="Times New Roman" w:hAnsi="Times New Roman" w:cs="Times New Roman"/>
          <w:color w:val="000000"/>
          <w:sz w:val="28"/>
          <w:szCs w:val="28"/>
          <w:lang w:eastAsia="ru-RU"/>
        </w:rPr>
        <w:t xml:space="preserve"> препарата продолжается и после достижения целевых цифр давления.</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color w:val="000000"/>
          <w:sz w:val="28"/>
          <w:szCs w:val="28"/>
          <w:lang w:eastAsia="ru-RU"/>
        </w:rPr>
        <w:t>Быстрая нормализация АД возможна, если лекарства принимается в соответствии с указанием врача!</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Pr="0099754A" w:rsidRDefault="00C870AF" w:rsidP="0099754A">
      <w:pPr>
        <w:shd w:val="clear" w:color="auto" w:fill="FFFFFF"/>
        <w:spacing w:after="0" w:line="240" w:lineRule="auto"/>
        <w:outlineLvl w:val="0"/>
        <w:rPr>
          <w:rFonts w:ascii="Times New Roman" w:eastAsia="Times New Roman" w:hAnsi="Times New Roman" w:cs="Times New Roman"/>
          <w:b/>
          <w:color w:val="0000FF"/>
          <w:kern w:val="36"/>
          <w:sz w:val="33"/>
          <w:szCs w:val="33"/>
          <w:lang w:eastAsia="ru-RU"/>
        </w:rPr>
      </w:pPr>
      <w:r>
        <w:rPr>
          <w:rFonts w:ascii="Times New Roman" w:eastAsia="Times New Roman" w:hAnsi="Times New Roman" w:cs="Times New Roman"/>
          <w:b/>
          <w:color w:val="0000FF"/>
          <w:kern w:val="36"/>
          <w:sz w:val="33"/>
          <w:szCs w:val="33"/>
          <w:lang w:eastAsia="ru-RU"/>
        </w:rPr>
        <w:lastRenderedPageBreak/>
        <w:t>Занятие № 6</w:t>
      </w:r>
    </w:p>
    <w:p w:rsidR="0099754A" w:rsidRPr="00165A9B" w:rsidRDefault="0099754A" w:rsidP="0099754A">
      <w:pPr>
        <w:shd w:val="clear" w:color="auto" w:fill="FFFFFF"/>
        <w:spacing w:after="0" w:line="240" w:lineRule="auto"/>
        <w:outlineLvl w:val="0"/>
        <w:rPr>
          <w:rFonts w:ascii="Times New Roman" w:eastAsia="Times New Roman" w:hAnsi="Times New Roman" w:cs="Times New Roman"/>
          <w:b/>
          <w:color w:val="0000FF"/>
          <w:kern w:val="36"/>
          <w:sz w:val="16"/>
          <w:szCs w:val="16"/>
          <w:lang w:eastAsia="ru-RU"/>
        </w:rPr>
      </w:pP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Что надо знать, если врач назначил препарат для снижения давления?</w:t>
      </w:r>
    </w:p>
    <w:p w:rsidR="00570679" w:rsidRPr="008A5E8C" w:rsidRDefault="00570679" w:rsidP="00570679">
      <w:pPr>
        <w:shd w:val="clear" w:color="auto" w:fill="FFFFFF"/>
        <w:spacing w:after="0" w:line="240" w:lineRule="auto"/>
        <w:jc w:val="both"/>
        <w:rPr>
          <w:rFonts w:ascii="Tahoma" w:eastAsia="Times New Roman" w:hAnsi="Tahoma" w:cs="Tahoma"/>
          <w:color w:val="FF0000"/>
          <w:sz w:val="18"/>
          <w:szCs w:val="18"/>
          <w:lang w:eastAsia="ru-RU"/>
        </w:rPr>
      </w:pPr>
      <w:r w:rsidRPr="008A5E8C">
        <w:rPr>
          <w:rFonts w:ascii="Tahoma" w:eastAsia="Times New Roman" w:hAnsi="Tahoma" w:cs="Tahoma"/>
          <w:color w:val="FF0000"/>
          <w:sz w:val="18"/>
          <w:szCs w:val="18"/>
          <w:lang w:eastAsia="ru-RU"/>
        </w:rPr>
        <w:t> </w:t>
      </w:r>
    </w:p>
    <w:p w:rsidR="00570679" w:rsidRPr="0099754A" w:rsidRDefault="00570679" w:rsidP="0099754A">
      <w:pPr>
        <w:numPr>
          <w:ilvl w:val="0"/>
          <w:numId w:val="35"/>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Название лекарства</w:t>
      </w:r>
    </w:p>
    <w:p w:rsidR="00570679" w:rsidRPr="0099754A" w:rsidRDefault="00570679" w:rsidP="0099754A">
      <w:pPr>
        <w:numPr>
          <w:ilvl w:val="0"/>
          <w:numId w:val="36"/>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Тип лекарства </w:t>
      </w:r>
    </w:p>
    <w:p w:rsidR="00570679" w:rsidRPr="0099754A" w:rsidRDefault="00570679" w:rsidP="0099754A">
      <w:pPr>
        <w:numPr>
          <w:ilvl w:val="0"/>
          <w:numId w:val="37"/>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Чем может помочь данное лекарство </w:t>
      </w:r>
    </w:p>
    <w:p w:rsidR="00570679" w:rsidRPr="0099754A" w:rsidRDefault="00570679" w:rsidP="0099754A">
      <w:pPr>
        <w:numPr>
          <w:ilvl w:val="0"/>
          <w:numId w:val="38"/>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Распространенные побочные эффекты </w:t>
      </w:r>
    </w:p>
    <w:p w:rsidR="00570679" w:rsidRPr="0099754A" w:rsidRDefault="00570679" w:rsidP="0099754A">
      <w:pPr>
        <w:numPr>
          <w:ilvl w:val="0"/>
          <w:numId w:val="39"/>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Дозу препарата и частоту его приема </w:t>
      </w:r>
    </w:p>
    <w:p w:rsidR="00570679" w:rsidRPr="0099754A" w:rsidRDefault="00570679" w:rsidP="0099754A">
      <w:pPr>
        <w:numPr>
          <w:ilvl w:val="0"/>
          <w:numId w:val="40"/>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Влияние пищи на действие препарата</w:t>
      </w:r>
    </w:p>
    <w:p w:rsidR="00570679" w:rsidRPr="0099754A" w:rsidRDefault="00570679" w:rsidP="0099754A">
      <w:pPr>
        <w:numPr>
          <w:ilvl w:val="0"/>
          <w:numId w:val="41"/>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Длительность приема препарата </w:t>
      </w:r>
    </w:p>
    <w:p w:rsidR="00570679" w:rsidRPr="00AF29D7" w:rsidRDefault="00570679" w:rsidP="00AF29D7">
      <w:pPr>
        <w:numPr>
          <w:ilvl w:val="0"/>
          <w:numId w:val="42"/>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Возможность одновременного приема этого препарата с другими лекарствами. </w:t>
      </w:r>
    </w:p>
    <w:p w:rsidR="008A5E8C" w:rsidRPr="008A5E8C" w:rsidRDefault="008A5E8C"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color w:val="000000"/>
          <w:sz w:val="28"/>
          <w:szCs w:val="28"/>
          <w:lang w:eastAsia="ru-RU"/>
        </w:rPr>
        <w:t>Чтобы лекарственные препараты, назначаемые для снижения АД, проявили свои положительные эффекты: эффективно снижали АД и защищали жизненно важные органы (сердце, сосуды, почки, мозг) от повреждения и нарушения функции, их нужно принимать ежедневно. Даже при достижении целевого (полезного) уровня АД и хорошем самочувствии, нельзя прекращать прием препаратов.</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8A5E8C">
        <w:rPr>
          <w:rFonts w:ascii="Times New Roman" w:eastAsia="Times New Roman" w:hAnsi="Times New Roman" w:cs="Times New Roman"/>
          <w:b/>
          <w:color w:val="FF0000"/>
          <w:kern w:val="36"/>
          <w:sz w:val="28"/>
          <w:szCs w:val="28"/>
          <w:lang w:eastAsia="ru-RU"/>
        </w:rPr>
        <w:t>ПРАВИЛА ЛЕЧЕНИЯ И КОНТРОЛЯ ГИПЕРТОНИИ</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AF29D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color w:val="000000"/>
          <w:sz w:val="28"/>
          <w:szCs w:val="28"/>
          <w:lang w:eastAsia="ru-RU"/>
        </w:rPr>
        <w:t>Препарат и доза принимаемого препарата подбирается врачом индивидуально.</w:t>
      </w:r>
      <w:r w:rsidR="00AF29D7">
        <w:rPr>
          <w:rFonts w:ascii="Times New Roman" w:eastAsia="Times New Roman" w:hAnsi="Times New Roman" w:cs="Times New Roman"/>
          <w:color w:val="000000"/>
          <w:sz w:val="28"/>
          <w:szCs w:val="28"/>
          <w:lang w:eastAsia="ru-RU"/>
        </w:rPr>
        <w:t xml:space="preserve"> </w:t>
      </w:r>
      <w:r w:rsidRPr="0099754A">
        <w:rPr>
          <w:rFonts w:ascii="Times New Roman" w:eastAsia="Times New Roman" w:hAnsi="Times New Roman" w:cs="Times New Roman"/>
          <w:color w:val="000000"/>
          <w:sz w:val="28"/>
          <w:szCs w:val="28"/>
          <w:lang w:eastAsia="ru-RU"/>
        </w:rPr>
        <w:t>Для того чтобы лечение было максимально полезным, важно соблюдать </w:t>
      </w:r>
      <w:r w:rsidRPr="00AF29D7">
        <w:rPr>
          <w:rFonts w:ascii="Times New Roman" w:eastAsia="Times New Roman" w:hAnsi="Times New Roman" w:cs="Times New Roman"/>
          <w:b/>
          <w:bCs/>
          <w:color w:val="FF0000"/>
          <w:sz w:val="28"/>
          <w:szCs w:val="28"/>
          <w:bdr w:val="none" w:sz="0" w:space="0" w:color="auto" w:frame="1"/>
          <w:lang w:eastAsia="ru-RU"/>
        </w:rPr>
        <w:t>правила:</w:t>
      </w:r>
    </w:p>
    <w:p w:rsidR="00AF29D7" w:rsidRPr="00AF29D7" w:rsidRDefault="00AF29D7" w:rsidP="00570679">
      <w:pPr>
        <w:shd w:val="clear" w:color="auto" w:fill="FFFFFF"/>
        <w:spacing w:after="0" w:line="240" w:lineRule="auto"/>
        <w:jc w:val="both"/>
        <w:rPr>
          <w:rFonts w:ascii="Times New Roman" w:eastAsia="Times New Roman" w:hAnsi="Times New Roman" w:cs="Times New Roman"/>
          <w:color w:val="FF0000"/>
          <w:sz w:val="16"/>
          <w:szCs w:val="16"/>
          <w:lang w:eastAsia="ru-RU"/>
        </w:rPr>
      </w:pP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1. Измерять регулярно давление.</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2. Не прерывать лечение гипертонии ни на день, ни на неделю, даже если АД в норме и уже не беспокоит.</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3. Принимать лекарство строго в соответствии с рекомендацией врача.</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4. Не принимать двойную дозу препарата, если пропущен очередной прием.</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5. Не прекращать прием лекарства, не посоветовавшись с врачом.</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6. Не изменять дозу лекарства самостоятельно (без совета врача).</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7. Не принимать самостоятельно (без совета врача) другие лекарственные средства.</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8. Немедленно проконсультироваться с врачом при повышении давления или появлении побочных эффектов от приема препаратов.</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9. Строго выполнять предписанный врачом режим лечения.</w:t>
      </w:r>
    </w:p>
    <w:p w:rsidR="00FF5419"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10. Рассказать врачу насколько выписанное лекарство помогает.</w:t>
      </w:r>
    </w:p>
    <w:p w:rsidR="00FF5419" w:rsidRPr="00AF29D7" w:rsidRDefault="00FF541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p>
    <w:p w:rsidR="00570679" w:rsidRPr="00FF5419" w:rsidRDefault="00570679" w:rsidP="00FF54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29D7">
        <w:rPr>
          <w:rFonts w:ascii="Times New Roman" w:eastAsia="Times New Roman" w:hAnsi="Times New Roman" w:cs="Times New Roman"/>
          <w:b/>
          <w:bCs/>
          <w:color w:val="FF0000"/>
          <w:sz w:val="28"/>
          <w:szCs w:val="28"/>
          <w:lang w:eastAsia="ru-RU"/>
        </w:rPr>
        <w:t>Помните: только врач принимает решение о назначении препарата, дозе препарата, может оценить эффективность и безопасность лекарства.</w:t>
      </w:r>
    </w:p>
    <w:p w:rsidR="00AF29D7" w:rsidRPr="000328A5" w:rsidRDefault="00570679" w:rsidP="000328A5">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99754A">
        <w:rPr>
          <w:rFonts w:ascii="Times New Roman" w:eastAsia="Times New Roman" w:hAnsi="Times New Roman" w:cs="Times New Roman"/>
          <w:color w:val="000000"/>
          <w:sz w:val="18"/>
          <w:szCs w:val="18"/>
          <w:lang w:eastAsia="ru-RU"/>
        </w:rPr>
        <w:t> </w:t>
      </w:r>
    </w:p>
    <w:p w:rsidR="00AF29D7" w:rsidRDefault="00AF29D7" w:rsidP="00570679">
      <w:pPr>
        <w:shd w:val="clear" w:color="auto" w:fill="FFFFFF"/>
        <w:spacing w:after="0" w:line="240" w:lineRule="auto"/>
        <w:jc w:val="center"/>
        <w:outlineLvl w:val="0"/>
        <w:rPr>
          <w:rFonts w:ascii="Times New Roman" w:eastAsia="Times New Roman" w:hAnsi="Times New Roman" w:cs="Times New Roman"/>
          <w:b/>
          <w:color w:val="FF0000"/>
          <w:kern w:val="36"/>
          <w:sz w:val="32"/>
          <w:szCs w:val="32"/>
          <w:lang w:eastAsia="ru-RU"/>
        </w:rPr>
      </w:pPr>
    </w:p>
    <w:p w:rsidR="00570679" w:rsidRPr="00AF29D7"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2"/>
          <w:szCs w:val="32"/>
          <w:lang w:eastAsia="ru-RU"/>
        </w:rPr>
      </w:pPr>
      <w:r w:rsidRPr="00AF29D7">
        <w:rPr>
          <w:rFonts w:ascii="Times New Roman" w:eastAsia="Times New Roman" w:hAnsi="Times New Roman" w:cs="Times New Roman"/>
          <w:b/>
          <w:color w:val="FF0000"/>
          <w:kern w:val="36"/>
          <w:sz w:val="32"/>
          <w:szCs w:val="32"/>
          <w:lang w:eastAsia="ru-RU"/>
        </w:rPr>
        <w:t>ЕСЛИ СОБЛЮДАТЬ ЭТИ ПРОСТЫЕ ПРАВИЛА, ТО ДАВЛЕНИЕ ВСЕГДА БУДЕТ ПОД ХОРОШИМ КОНТРОЛЕМ!</w:t>
      </w:r>
    </w:p>
    <w:p w:rsidR="00570679" w:rsidRPr="0099754A" w:rsidRDefault="00570679" w:rsidP="00570679">
      <w:pPr>
        <w:shd w:val="clear" w:color="auto" w:fill="FFFFFF"/>
        <w:spacing w:after="0" w:line="240" w:lineRule="auto"/>
        <w:rPr>
          <w:rFonts w:ascii="Tahoma" w:eastAsia="Times New Roman" w:hAnsi="Tahoma" w:cs="Tahoma"/>
          <w:b/>
          <w:color w:val="000000"/>
          <w:sz w:val="32"/>
          <w:szCs w:val="32"/>
          <w:lang w:eastAsia="ru-RU"/>
        </w:rPr>
      </w:pPr>
      <w:r w:rsidRPr="0099754A">
        <w:rPr>
          <w:rFonts w:ascii="Tahoma" w:eastAsia="Times New Roman" w:hAnsi="Tahoma" w:cs="Tahoma"/>
          <w:b/>
          <w:color w:val="000000"/>
          <w:sz w:val="32"/>
          <w:szCs w:val="32"/>
          <w:lang w:eastAsia="ru-RU"/>
        </w:rPr>
        <w:t> </w:t>
      </w:r>
    </w:p>
    <w:p w:rsidR="00570679" w:rsidRPr="00570679" w:rsidRDefault="00EB223F"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90" type="#_x0000_t202" style="position:absolute;left:0;text-align:left;margin-left:68.7pt;margin-top:168.55pt;width:111.75pt;height:96.75pt;z-index:251719680" stroked="f">
            <v:textbox>
              <w:txbxContent>
                <w:p w:rsidR="0096686E" w:rsidRDefault="0096686E">
                  <w:r>
                    <w:rPr>
                      <w:noProof/>
                      <w:lang w:eastAsia="ru-RU"/>
                    </w:rPr>
                    <w:drawing>
                      <wp:inline distT="0" distB="0" distL="0" distR="0">
                        <wp:extent cx="1225507" cy="1152525"/>
                        <wp:effectExtent l="19050" t="0" r="0" b="0"/>
                        <wp:docPr id="37" name="Рисунок 9" descr="C:\Documents and Settings\Rausa01\Рабочий стол\po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poj1.jpg"/>
                                <pic:cNvPicPr>
                                  <a:picLocks noChangeAspect="1" noChangeArrowheads="1"/>
                                </pic:cNvPicPr>
                              </pic:nvPicPr>
                              <pic:blipFill>
                                <a:blip r:embed="rId26"/>
                                <a:srcRect/>
                                <a:stretch>
                                  <a:fillRect/>
                                </a:stretch>
                              </pic:blipFill>
                              <pic:spPr bwMode="auto">
                                <a:xfrm>
                                  <a:off x="0" y="0"/>
                                  <a:ext cx="1226820" cy="1153760"/>
                                </a:xfrm>
                                <a:prstGeom prst="rect">
                                  <a:avLst/>
                                </a:prstGeom>
                                <a:noFill/>
                                <a:ln w="9525">
                                  <a:noFill/>
                                  <a:miter lim="800000"/>
                                  <a:headEnd/>
                                  <a:tailEnd/>
                                </a:ln>
                              </pic:spPr>
                            </pic:pic>
                          </a:graphicData>
                        </a:graphic>
                      </wp:inline>
                    </w:drawing>
                  </w:r>
                </w:p>
              </w:txbxContent>
            </v:textbox>
          </v:shape>
        </w:pict>
      </w:r>
      <w:r>
        <w:rPr>
          <w:rFonts w:ascii="Tahoma" w:eastAsia="Times New Roman" w:hAnsi="Tahoma" w:cs="Tahoma"/>
          <w:noProof/>
          <w:color w:val="000000"/>
          <w:sz w:val="18"/>
          <w:szCs w:val="18"/>
          <w:lang w:eastAsia="ru-RU"/>
        </w:rPr>
        <w:pict>
          <v:shape id="_x0000_s1091" type="#_x0000_t202" style="position:absolute;left:0;text-align:left;margin-left:115.2pt;margin-top:156.55pt;width:65.25pt;height:12pt;z-index:251720704" stroked="f">
            <v:textbox>
              <w:txbxContent>
                <w:p w:rsidR="0096686E" w:rsidRDefault="0096686E"/>
              </w:txbxContent>
            </v:textbox>
          </v:shape>
        </w:pict>
      </w:r>
      <w:r w:rsidR="00570679" w:rsidRPr="00570679">
        <w:rPr>
          <w:rFonts w:ascii="Tahoma" w:eastAsia="Times New Roman" w:hAnsi="Tahoma" w:cs="Tahoma"/>
          <w:noProof/>
          <w:color w:val="000000"/>
          <w:sz w:val="18"/>
          <w:szCs w:val="18"/>
          <w:lang w:eastAsia="ru-RU"/>
        </w:rPr>
        <w:drawing>
          <wp:inline distT="0" distB="0" distL="0" distR="0">
            <wp:extent cx="5715000" cy="4591050"/>
            <wp:effectExtent l="0" t="0" r="0" b="0"/>
            <wp:docPr id="25" name="Рисунок 25" descr="http://www.pgp1.ru/images/shkola/shkol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gp1.ru/images/shkola/shkola2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0" cy="4591050"/>
                    </a:xfrm>
                    <a:prstGeom prst="rect">
                      <a:avLst/>
                    </a:prstGeom>
                    <a:noFill/>
                    <a:ln>
                      <a:noFill/>
                    </a:ln>
                  </pic:spPr>
                </pic:pic>
              </a:graphicData>
            </a:graphic>
          </wp:inline>
        </w:drawing>
      </w:r>
      <w:r w:rsidR="00570679"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AF29D7" w:rsidRDefault="00AF29D7"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AF29D7" w:rsidRDefault="00AF29D7"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Самоконтроль артериального давления</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AF29D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29D7">
        <w:rPr>
          <w:rFonts w:ascii="Times New Roman" w:eastAsia="Times New Roman" w:hAnsi="Times New Roman" w:cs="Times New Roman"/>
          <w:color w:val="000000"/>
          <w:sz w:val="28"/>
          <w:szCs w:val="28"/>
          <w:lang w:eastAsia="ru-RU"/>
        </w:rPr>
        <w:t xml:space="preserve">Самоконтроль артериального давления в домашних условиях используется очень широко. </w:t>
      </w:r>
    </w:p>
    <w:p w:rsidR="00570679" w:rsidRPr="00AF29D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29D7">
        <w:rPr>
          <w:rFonts w:ascii="Times New Roman" w:eastAsia="Times New Roman" w:hAnsi="Times New Roman" w:cs="Times New Roman"/>
          <w:color w:val="000000"/>
          <w:sz w:val="28"/>
          <w:szCs w:val="28"/>
          <w:lang w:eastAsia="ru-RU"/>
        </w:rPr>
        <w:t xml:space="preserve">Измерения артериального давления дома очень полезны - они позволяют врачу точнее оценить истинный уровень артериального давления и правильно назначить </w:t>
      </w:r>
      <w:proofErr w:type="spellStart"/>
      <w:r w:rsidRPr="00AF29D7">
        <w:rPr>
          <w:rFonts w:ascii="Times New Roman" w:eastAsia="Times New Roman" w:hAnsi="Times New Roman" w:cs="Times New Roman"/>
          <w:color w:val="000000"/>
          <w:sz w:val="28"/>
          <w:szCs w:val="28"/>
          <w:lang w:eastAsia="ru-RU"/>
        </w:rPr>
        <w:t>антигипертензивные</w:t>
      </w:r>
      <w:proofErr w:type="spellEnd"/>
      <w:r w:rsidRPr="00AF29D7">
        <w:rPr>
          <w:rFonts w:ascii="Times New Roman" w:eastAsia="Times New Roman" w:hAnsi="Times New Roman" w:cs="Times New Roman"/>
          <w:color w:val="000000"/>
          <w:sz w:val="28"/>
          <w:szCs w:val="28"/>
          <w:lang w:eastAsia="ru-RU"/>
        </w:rPr>
        <w:t xml:space="preserve"> препараты для длительного лечения пациентов с гипертензией.</w:t>
      </w:r>
    </w:p>
    <w:p w:rsidR="00AF29D7" w:rsidRDefault="00AF29D7"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70679"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r w:rsidRPr="00AF29D7">
        <w:rPr>
          <w:rFonts w:ascii="Times New Roman" w:eastAsia="Times New Roman" w:hAnsi="Times New Roman" w:cs="Times New Roman"/>
          <w:color w:val="000000"/>
          <w:sz w:val="28"/>
          <w:szCs w:val="28"/>
          <w:lang w:eastAsia="ru-RU"/>
        </w:rPr>
        <w:t>Эти измерения важны, потому что дают информацию об уровне артериального давления за длительные отрезки времени, во время которых пациент не посещает врача и находится в привычной для него обстановке.</w:t>
      </w:r>
    </w:p>
    <w:p w:rsidR="00AF29D7" w:rsidRPr="00AF29D7" w:rsidRDefault="00AF29D7"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AF29D7" w:rsidRDefault="00AF29D7" w:rsidP="00570679">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AF29D7" w:rsidRDefault="00AF29D7" w:rsidP="00570679">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AF29D7" w:rsidRDefault="00AF29D7" w:rsidP="00570679">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570679" w:rsidRPr="00A3286B" w:rsidRDefault="00A3286B" w:rsidP="00570679">
      <w:pPr>
        <w:shd w:val="clear" w:color="auto" w:fill="FFFFFF"/>
        <w:spacing w:after="0" w:line="240" w:lineRule="auto"/>
        <w:jc w:val="both"/>
        <w:outlineLvl w:val="2"/>
        <w:rPr>
          <w:rFonts w:ascii="Times New Roman" w:eastAsia="Times New Roman" w:hAnsi="Times New Roman" w:cs="Times New Roman"/>
          <w:b/>
          <w:bCs/>
          <w:color w:val="FF0000"/>
          <w:sz w:val="32"/>
          <w:szCs w:val="32"/>
          <w:lang w:eastAsia="ru-RU"/>
        </w:rPr>
      </w:pPr>
      <w:r>
        <w:rPr>
          <w:rFonts w:ascii="Times New Roman" w:eastAsia="Times New Roman" w:hAnsi="Times New Roman" w:cs="Times New Roman"/>
          <w:b/>
          <w:bCs/>
          <w:color w:val="FF0000"/>
          <w:sz w:val="32"/>
          <w:szCs w:val="32"/>
          <w:lang w:eastAsia="ru-RU"/>
        </w:rPr>
        <w:lastRenderedPageBreak/>
        <w:t>Условия измерения АД:</w:t>
      </w:r>
    </w:p>
    <w:p w:rsidR="00570679" w:rsidRPr="00AF29D7" w:rsidRDefault="00570679" w:rsidP="0057067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AF29D7">
        <w:rPr>
          <w:rFonts w:ascii="Times New Roman" w:eastAsia="Times New Roman" w:hAnsi="Times New Roman" w:cs="Times New Roman"/>
          <w:color w:val="FF0000"/>
          <w:sz w:val="28"/>
          <w:szCs w:val="28"/>
          <w:lang w:eastAsia="ru-RU"/>
        </w:rPr>
        <w:t> </w:t>
      </w:r>
    </w:p>
    <w:p w:rsidR="00570679" w:rsidRPr="00A3286B" w:rsidRDefault="00570679" w:rsidP="00CD4E4C">
      <w:pPr>
        <w:numPr>
          <w:ilvl w:val="0"/>
          <w:numId w:val="43"/>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Перед измерением артериального давления необходимо отдохнуть не менее 5 минут. </w:t>
      </w:r>
    </w:p>
    <w:p w:rsidR="00A3286B" w:rsidRPr="00A3286B" w:rsidRDefault="00570679" w:rsidP="00CD4E4C">
      <w:pPr>
        <w:numPr>
          <w:ilvl w:val="0"/>
          <w:numId w:val="44"/>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Не менее 30 минут до измерения артериального давления необходимо воздерживаться от курения и употребления кофеина (кофе, кола, чай). </w:t>
      </w:r>
    </w:p>
    <w:p w:rsidR="00570679" w:rsidRPr="00A3286B" w:rsidRDefault="00570679" w:rsidP="00CD4E4C">
      <w:pPr>
        <w:numPr>
          <w:ilvl w:val="0"/>
          <w:numId w:val="45"/>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Во время измерения нужно сидеть, опираясь на спинку стула, и неподвижная рука должна удобно лежать на столе. </w:t>
      </w:r>
    </w:p>
    <w:p w:rsidR="00A3286B" w:rsidRPr="00A3286B" w:rsidRDefault="00570679" w:rsidP="00CD4E4C">
      <w:pPr>
        <w:numPr>
          <w:ilvl w:val="0"/>
          <w:numId w:val="46"/>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Не следует разговаривать во время измерения. </w:t>
      </w:r>
    </w:p>
    <w:p w:rsidR="00570679" w:rsidRPr="00A3286B" w:rsidRDefault="00570679" w:rsidP="00CD4E4C">
      <w:pPr>
        <w:numPr>
          <w:ilvl w:val="0"/>
          <w:numId w:val="47"/>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Манжеты должна быть обернута вокруг предплечья с центром надувного мешка прямо над плечевой артерией, а нижний край манжеты должен быть около 2-3 см выше локтевого сгиба. </w:t>
      </w:r>
    </w:p>
    <w:p w:rsidR="00570679" w:rsidRPr="00A3286B" w:rsidRDefault="00570679" w:rsidP="00CD4E4C">
      <w:pPr>
        <w:numPr>
          <w:ilvl w:val="0"/>
          <w:numId w:val="48"/>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Надувной мешок манжеты должен быть на уровне сердца во время измерения. </w:t>
      </w:r>
    </w:p>
    <w:p w:rsidR="00570679" w:rsidRPr="00A3286B" w:rsidRDefault="00570679" w:rsidP="00CD4E4C">
      <w:pPr>
        <w:numPr>
          <w:ilvl w:val="0"/>
          <w:numId w:val="49"/>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Ноги при измерении не должны быть скрещены. </w:t>
      </w:r>
    </w:p>
    <w:p w:rsidR="00570679" w:rsidRPr="00A3286B" w:rsidRDefault="00570679" w:rsidP="00CD4E4C">
      <w:pPr>
        <w:numPr>
          <w:ilvl w:val="0"/>
          <w:numId w:val="50"/>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Ступни должны находиться на полу. </w:t>
      </w:r>
    </w:p>
    <w:p w:rsidR="00570679" w:rsidRPr="00A3286B" w:rsidRDefault="00570679" w:rsidP="00CD4E4C">
      <w:pPr>
        <w:numPr>
          <w:ilvl w:val="0"/>
          <w:numId w:val="51"/>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Мочевой пузырь перед измерением артериального давления необходимо опорожнить. </w:t>
      </w:r>
    </w:p>
    <w:p w:rsidR="00A3286B" w:rsidRPr="00A3286B" w:rsidRDefault="00570679" w:rsidP="00CD4E4C">
      <w:pPr>
        <w:numPr>
          <w:ilvl w:val="0"/>
          <w:numId w:val="52"/>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Плечо не должно сдавливаться</w:t>
      </w:r>
      <w:r w:rsidRPr="00A3286B">
        <w:rPr>
          <w:rFonts w:ascii="Times New Roman" w:eastAsia="Times New Roman" w:hAnsi="Times New Roman" w:cs="Times New Roman"/>
          <w:color w:val="00B050"/>
          <w:sz w:val="28"/>
          <w:szCs w:val="28"/>
          <w:lang w:eastAsia="ru-RU"/>
        </w:rPr>
        <w:t xml:space="preserve"> </w:t>
      </w:r>
      <w:r w:rsidRPr="00A3286B">
        <w:rPr>
          <w:rFonts w:ascii="Times New Roman" w:eastAsia="Times New Roman" w:hAnsi="Times New Roman" w:cs="Times New Roman"/>
          <w:b/>
          <w:color w:val="00B050"/>
          <w:sz w:val="28"/>
          <w:szCs w:val="28"/>
          <w:lang w:eastAsia="ru-RU"/>
        </w:rPr>
        <w:t xml:space="preserve">одеждой (тем </w:t>
      </w:r>
      <w:proofErr w:type="gramStart"/>
      <w:r w:rsidRPr="00A3286B">
        <w:rPr>
          <w:rFonts w:ascii="Times New Roman" w:eastAsia="Times New Roman" w:hAnsi="Times New Roman" w:cs="Times New Roman"/>
          <w:b/>
          <w:color w:val="00B050"/>
          <w:sz w:val="28"/>
          <w:szCs w:val="28"/>
          <w:lang w:eastAsia="ru-RU"/>
        </w:rPr>
        <w:t xml:space="preserve">более </w:t>
      </w:r>
      <w:r w:rsidR="00A3286B" w:rsidRPr="00A3286B">
        <w:rPr>
          <w:rFonts w:ascii="Times New Roman" w:eastAsia="Times New Roman" w:hAnsi="Times New Roman" w:cs="Times New Roman"/>
          <w:b/>
          <w:color w:val="00B050"/>
          <w:sz w:val="28"/>
          <w:szCs w:val="28"/>
          <w:lang w:eastAsia="ru-RU"/>
        </w:rPr>
        <w:t xml:space="preserve"> </w:t>
      </w:r>
      <w:r w:rsidRPr="00A3286B">
        <w:rPr>
          <w:rFonts w:ascii="Times New Roman" w:eastAsia="Times New Roman" w:hAnsi="Times New Roman" w:cs="Times New Roman"/>
          <w:b/>
          <w:color w:val="00B050"/>
          <w:sz w:val="28"/>
          <w:szCs w:val="28"/>
          <w:lang w:eastAsia="ru-RU"/>
        </w:rPr>
        <w:t>недопустимо</w:t>
      </w:r>
      <w:proofErr w:type="gramEnd"/>
      <w:r w:rsidRPr="00A3286B">
        <w:rPr>
          <w:rFonts w:ascii="Times New Roman" w:eastAsia="Times New Roman" w:hAnsi="Times New Roman" w:cs="Times New Roman"/>
          <w:b/>
          <w:color w:val="00B050"/>
          <w:sz w:val="28"/>
          <w:szCs w:val="28"/>
          <w:lang w:eastAsia="ru-RU"/>
        </w:rPr>
        <w:t xml:space="preserve"> измерение через одежду). </w:t>
      </w:r>
    </w:p>
    <w:p w:rsidR="00570679" w:rsidRPr="00A3286B" w:rsidRDefault="00570679" w:rsidP="00A3286B">
      <w:pPr>
        <w:shd w:val="clear" w:color="auto" w:fill="FFFFFF"/>
        <w:spacing w:after="0" w:line="276" w:lineRule="auto"/>
        <w:ind w:left="-60"/>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br/>
      </w:r>
      <w:r w:rsidR="00A3286B">
        <w:rPr>
          <w:rFonts w:ascii="Times New Roman" w:eastAsia="Times New Roman" w:hAnsi="Times New Roman" w:cs="Times New Roman"/>
          <w:b/>
          <w:color w:val="FF0000"/>
          <w:sz w:val="32"/>
          <w:szCs w:val="32"/>
          <w:lang w:eastAsia="ru-RU"/>
        </w:rPr>
        <w:t>Несоблюдение следующих</w:t>
      </w:r>
      <w:r w:rsidRPr="00A3286B">
        <w:rPr>
          <w:rFonts w:ascii="Times New Roman" w:eastAsia="Times New Roman" w:hAnsi="Times New Roman" w:cs="Times New Roman"/>
          <w:b/>
          <w:color w:val="FF0000"/>
          <w:sz w:val="32"/>
          <w:szCs w:val="32"/>
          <w:lang w:eastAsia="ru-RU"/>
        </w:rPr>
        <w:t xml:space="preserve"> условий может привести к </w:t>
      </w:r>
      <w:r w:rsidRPr="00A3286B">
        <w:rPr>
          <w:rFonts w:ascii="Times New Roman" w:eastAsia="Times New Roman" w:hAnsi="Times New Roman" w:cs="Times New Roman"/>
          <w:b/>
          <w:bCs/>
          <w:color w:val="FF0000"/>
          <w:sz w:val="32"/>
          <w:szCs w:val="32"/>
          <w:bdr w:val="none" w:sz="0" w:space="0" w:color="auto" w:frame="1"/>
          <w:lang w:eastAsia="ru-RU"/>
        </w:rPr>
        <w:t>завышению артериального давления:</w:t>
      </w:r>
      <w:r w:rsidRPr="00A3286B">
        <w:rPr>
          <w:rFonts w:ascii="Times New Roman" w:eastAsia="Times New Roman" w:hAnsi="Times New Roman" w:cs="Times New Roman"/>
          <w:b/>
          <w:color w:val="FF0000"/>
          <w:sz w:val="32"/>
          <w:szCs w:val="32"/>
          <w:lang w:eastAsia="ru-RU"/>
        </w:rPr>
        <w:t> </w:t>
      </w:r>
    </w:p>
    <w:p w:rsidR="00570679" w:rsidRPr="00AF29D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29D7">
        <w:rPr>
          <w:rFonts w:ascii="Times New Roman" w:eastAsia="Times New Roman" w:hAnsi="Times New Roman" w:cs="Times New Roman"/>
          <w:color w:val="000000"/>
          <w:sz w:val="28"/>
          <w:szCs w:val="28"/>
          <w:lang w:eastAsia="ru-RU"/>
        </w:rPr>
        <w:t> </w:t>
      </w:r>
    </w:p>
    <w:p w:rsidR="00570679" w:rsidRPr="00A3286B" w:rsidRDefault="00570679" w:rsidP="00CD4E4C">
      <w:pPr>
        <w:numPr>
          <w:ilvl w:val="0"/>
          <w:numId w:val="53"/>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после приема кофе - на 11/5 мм рт. ст. </w:t>
      </w:r>
    </w:p>
    <w:p w:rsidR="00570679" w:rsidRPr="00A3286B" w:rsidRDefault="00570679" w:rsidP="00CD4E4C">
      <w:pPr>
        <w:numPr>
          <w:ilvl w:val="0"/>
          <w:numId w:val="54"/>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алкоголя на - 8/8 мм рт. ст. </w:t>
      </w:r>
    </w:p>
    <w:p w:rsidR="00570679" w:rsidRPr="00A3286B" w:rsidRDefault="00570679" w:rsidP="00CD4E4C">
      <w:pPr>
        <w:numPr>
          <w:ilvl w:val="0"/>
          <w:numId w:val="55"/>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курения на - 6/5 мм рт. ст. </w:t>
      </w:r>
    </w:p>
    <w:p w:rsidR="00570679" w:rsidRPr="00A3286B" w:rsidRDefault="00570679" w:rsidP="00CD4E4C">
      <w:pPr>
        <w:numPr>
          <w:ilvl w:val="0"/>
          <w:numId w:val="56"/>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при переполненном мочевом пузыре - на 15/10 мм рт. ст. </w:t>
      </w:r>
    </w:p>
    <w:p w:rsidR="00570679" w:rsidRPr="00A3286B" w:rsidRDefault="00570679" w:rsidP="00CD4E4C">
      <w:pPr>
        <w:numPr>
          <w:ilvl w:val="0"/>
          <w:numId w:val="57"/>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при отсутствии опоры для спины - систолическое на 6-10 мм рт. ст. </w:t>
      </w:r>
    </w:p>
    <w:p w:rsidR="00570679" w:rsidRPr="00A3286B" w:rsidRDefault="00570679" w:rsidP="00CD4E4C">
      <w:pPr>
        <w:numPr>
          <w:ilvl w:val="0"/>
          <w:numId w:val="58"/>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при отсутствии опоры для руки - на 7/11 мм рт. ст. </w:t>
      </w:r>
    </w:p>
    <w:p w:rsidR="00570679" w:rsidRPr="00017603" w:rsidRDefault="00570679" w:rsidP="00CD4E4C">
      <w:pPr>
        <w:shd w:val="clear" w:color="auto" w:fill="FFFFFF"/>
        <w:spacing w:after="0" w:line="360" w:lineRule="auto"/>
        <w:rPr>
          <w:rFonts w:ascii="Times New Roman" w:eastAsia="Times New Roman" w:hAnsi="Times New Roman" w:cs="Times New Roman"/>
          <w:b/>
          <w:color w:val="000000"/>
          <w:sz w:val="28"/>
          <w:szCs w:val="28"/>
          <w:lang w:eastAsia="ru-RU"/>
        </w:rPr>
      </w:pPr>
      <w:r w:rsidRPr="00A3286B">
        <w:rPr>
          <w:rFonts w:ascii="Times New Roman" w:eastAsia="Times New Roman" w:hAnsi="Times New Roman" w:cs="Times New Roman"/>
          <w:b/>
          <w:color w:val="000000"/>
          <w:sz w:val="28"/>
          <w:szCs w:val="28"/>
          <w:lang w:eastAsia="ru-RU"/>
        </w:rPr>
        <w:t> </w:t>
      </w:r>
    </w:p>
    <w:p w:rsidR="00CD4E4C" w:rsidRDefault="00CD4E4C" w:rsidP="00CD4E4C">
      <w:pPr>
        <w:shd w:val="clear" w:color="auto" w:fill="FFFFFF"/>
        <w:spacing w:after="0" w:line="240" w:lineRule="auto"/>
        <w:outlineLvl w:val="0"/>
        <w:rPr>
          <w:rFonts w:ascii="Times New Roman" w:eastAsia="Times New Roman" w:hAnsi="Times New Roman" w:cs="Times New Roman"/>
          <w:b/>
          <w:color w:val="FF0000"/>
          <w:kern w:val="36"/>
          <w:sz w:val="33"/>
          <w:szCs w:val="33"/>
          <w:lang w:eastAsia="ru-RU"/>
        </w:rPr>
      </w:pPr>
    </w:p>
    <w:p w:rsidR="00570679" w:rsidRPr="0047501D"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47501D">
        <w:rPr>
          <w:rFonts w:ascii="Times New Roman" w:eastAsia="Times New Roman" w:hAnsi="Times New Roman" w:cs="Times New Roman"/>
          <w:b/>
          <w:color w:val="FF0000"/>
          <w:kern w:val="36"/>
          <w:sz w:val="33"/>
          <w:szCs w:val="33"/>
          <w:lang w:eastAsia="ru-RU"/>
        </w:rPr>
        <w:lastRenderedPageBreak/>
        <w:t>Какие тонометры лучше использовать</w:t>
      </w:r>
    </w:p>
    <w:p w:rsidR="00570679" w:rsidRPr="00570679" w:rsidRDefault="00570679" w:rsidP="00017603">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Для домашнего измерения артериального давления есть несколько типов устройств, которые доступны на рынке:</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numPr>
          <w:ilvl w:val="0"/>
          <w:numId w:val="59"/>
        </w:numPr>
        <w:shd w:val="clear" w:color="auto" w:fill="FFFFFF"/>
        <w:spacing w:after="0" w:line="240" w:lineRule="auto"/>
        <w:ind w:left="300"/>
        <w:rPr>
          <w:rFonts w:ascii="Times New Roman" w:eastAsia="Times New Roman" w:hAnsi="Times New Roman" w:cs="Times New Roman"/>
          <w:color w:val="000000"/>
          <w:sz w:val="28"/>
          <w:szCs w:val="28"/>
          <w:lang w:eastAsia="ru-RU"/>
        </w:rPr>
      </w:pPr>
      <w:proofErr w:type="spellStart"/>
      <w:r w:rsidRPr="00A3286B">
        <w:rPr>
          <w:rFonts w:ascii="Times New Roman" w:eastAsia="Times New Roman" w:hAnsi="Times New Roman" w:cs="Times New Roman"/>
          <w:color w:val="000000"/>
          <w:sz w:val="28"/>
          <w:szCs w:val="28"/>
          <w:lang w:eastAsia="ru-RU"/>
        </w:rPr>
        <w:t>Аускультативный</w:t>
      </w:r>
      <w:proofErr w:type="spellEnd"/>
      <w:r w:rsidRPr="00A3286B">
        <w:rPr>
          <w:rFonts w:ascii="Times New Roman" w:eastAsia="Times New Roman" w:hAnsi="Times New Roman" w:cs="Times New Roman"/>
          <w:color w:val="000000"/>
          <w:sz w:val="28"/>
          <w:szCs w:val="28"/>
          <w:lang w:eastAsia="ru-RU"/>
        </w:rPr>
        <w:t xml:space="preserve"> метод: ртутные устройства, анероидные («циферблатные») и электронные («гибридные») устройства для измерения артериального давления используются одновременно со стетоскопом. </w:t>
      </w:r>
      <w:r w:rsidRPr="00CD4E4C">
        <w:rPr>
          <w:rFonts w:ascii="Times New Roman" w:eastAsia="Times New Roman" w:hAnsi="Times New Roman" w:cs="Times New Roman"/>
          <w:color w:val="000000"/>
          <w:sz w:val="28"/>
          <w:szCs w:val="28"/>
          <w:lang w:eastAsia="ru-RU"/>
        </w:rPr>
        <w:br/>
      </w:r>
    </w:p>
    <w:p w:rsidR="00570679" w:rsidRPr="00A3286B" w:rsidRDefault="00570679" w:rsidP="00DA25C5">
      <w:pPr>
        <w:numPr>
          <w:ilvl w:val="0"/>
          <w:numId w:val="60"/>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Электронные автоматизированные приборы для измерения артериального давления на уровне плеча, запястья и пальцев. </w:t>
      </w:r>
    </w:p>
    <w:p w:rsidR="00570679" w:rsidRPr="00CD4E4C" w:rsidRDefault="00570679" w:rsidP="00CD4E4C">
      <w:pPr>
        <w:shd w:val="clear" w:color="auto" w:fill="FFFFFF"/>
        <w:spacing w:after="0" w:line="240" w:lineRule="auto"/>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Электронные приборы для измерения артериального давления на уровне плеча, будь то полуавтоматические (ручные манжеты надуваются путем сжатия груши) или автоматические (работающие на батарейках или от сети) являются более предпочтительными для самостоятельного измерения артериального давления в домашних условиях. Эти устройства просты в использовании, требуют минимальной подготовки и многие из них доступны по разумной цене.</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Предпочтительными являются тонометры с памятью, которые автоматически хранят каждое измерение (с указанием даты и времени) и средние величины всех измерений до визита врача.</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Наручные устройства менее точны и не рекомендуются, кроме случаев, когда плечевое измерение артериального давления невозможно или очень затруднительно.</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Пальцевые устройства не рекомендуются.</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Ртутные тонометры требуют тщательного обучения и были запрещены в некоторых странах по экологическим соображениям. Анероидные устройства также требуют подготовки и регулярной калибровки. Использование этих устройств должно быть ограничено пациентами, у которых автоматические измерения невозможны или неточны.</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Важное значение для точного измерения имеет выбор соответствующей манжеты, размер которой должен соответствовать руке пациента. Надувной мешок манжеты должен покрывать 80-100% окружности плеча. Использование малых манжет может привести к завышению артериального давления, в то время как использование больших манжет к недооценке АД. Поэтому, если ваша рука имеет окружность &lt;24 см или &gt; 32 см, убедитесь, что устройство оснащено малой или большой манжетой соответственно.</w:t>
      </w:r>
    </w:p>
    <w:p w:rsidR="00CD4E4C" w:rsidRPr="008A5E8C" w:rsidRDefault="00570679" w:rsidP="008A5E8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 </w:t>
      </w:r>
    </w:p>
    <w:p w:rsidR="00570679" w:rsidRPr="00CD4E4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CD4E4C">
        <w:rPr>
          <w:rFonts w:ascii="Times New Roman" w:eastAsia="Times New Roman" w:hAnsi="Times New Roman" w:cs="Times New Roman"/>
          <w:b/>
          <w:color w:val="FF0000"/>
          <w:kern w:val="36"/>
          <w:sz w:val="33"/>
          <w:szCs w:val="33"/>
          <w:lang w:eastAsia="ru-RU"/>
        </w:rPr>
        <w:t>Как часто следует измерять артериальное давление дома?</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xml:space="preserve">Для первоначальной оценки артериальной гипертензии и оценки последствий приема </w:t>
      </w:r>
      <w:proofErr w:type="spellStart"/>
      <w:r w:rsidRPr="00CD4E4C">
        <w:rPr>
          <w:rFonts w:ascii="Times New Roman" w:eastAsia="Times New Roman" w:hAnsi="Times New Roman" w:cs="Times New Roman"/>
          <w:color w:val="000000"/>
          <w:sz w:val="28"/>
          <w:szCs w:val="28"/>
          <w:lang w:eastAsia="ru-RU"/>
        </w:rPr>
        <w:t>антигипертензивных</w:t>
      </w:r>
      <w:proofErr w:type="spellEnd"/>
      <w:r w:rsidRPr="00CD4E4C">
        <w:rPr>
          <w:rFonts w:ascii="Times New Roman" w:eastAsia="Times New Roman" w:hAnsi="Times New Roman" w:cs="Times New Roman"/>
          <w:color w:val="000000"/>
          <w:sz w:val="28"/>
          <w:szCs w:val="28"/>
          <w:lang w:eastAsia="ru-RU"/>
        </w:rPr>
        <w:t xml:space="preserve"> препаратов артериальное давление дома должно измеряться в течение как минимум 3-х, а желательно, 7 дней.</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lastRenderedPageBreak/>
        <w:t>Ежедневно измерения артериального давления должны проводиться как в первой половине дня (сразу после пробуждения и перед приемом препарата при лечении), так и в вечернее время. В каждом случае повторное измерение должно быть проведено 1 минуту спустя.</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Среднее значение всех измерений должно быть рассчитано после отбрасывания измерений первого дня. Этого 7-дневного графика следует придерживаться перед каждым последующим визитом к врачу.</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При долговременном наблюдении целесообразно выполнять домашние измерения реже.</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Измерение в стрессовых условиях может ввести в заблуждение и его следует избегать.</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Следует избегать чрезмерного использования домашнего измерения артериального давления для самостоятельного изменения лечения (принимать дополнительные таблетки или изменять дозу).</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Результаты должны быть записаны в журнал сразу же после каждого измерения, за исключением случаев, когда прибор хранит в памяти значения артериального давления с датой и временем каждого измерения или имеет встроенную систему передачи данных.</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w:t>
      </w:r>
    </w:p>
    <w:p w:rsidR="00570679" w:rsidRPr="00CD4E4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CD4E4C">
        <w:rPr>
          <w:rFonts w:ascii="Times New Roman" w:eastAsia="Times New Roman" w:hAnsi="Times New Roman" w:cs="Times New Roman"/>
          <w:b/>
          <w:color w:val="FF0000"/>
          <w:kern w:val="36"/>
          <w:sz w:val="33"/>
          <w:szCs w:val="33"/>
          <w:lang w:eastAsia="ru-RU"/>
        </w:rPr>
        <w:t>Интерпретация измерений артериального давления</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Среднее значение нескольких измерений артериального давления дома в течение нескольких дней дополняет измерения в кабинете врача и помогает доктору поставить точный диагноз.</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Значения домашнего измерения артериального давления могут значительно отличаться от измерения к измерению. Артериальное давление может быть весьма высоким, особенно при стрессовой ситуации, панике, сильной боли и т.д., или довольно низким, например, после долгого отдыха или после интенсивных физических упражнений. «Одноразовые» измерения имеют малое значение и не могут дать представление об «обычном» уровне домашнего артериального давления. Высокое артериальное давление при одном измерении не должно вызывать тревогу, кроме случаев, когда очень высокие значения сохраняются после достаточного периода отдыха или сопровождаются тяжелыми симптомами (например, одышка, боль в груди, слабость в руке или ноге, затруднение речи).</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Повышение самоконтроля артериального давления в домашних условиях само по себе не является показанием к лечению. Врач порекомендует вам, когда и какое лечение показано.</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В некоторых случаях, самостоятельно измеренное артериальное давление дома может быть значительно ниже результатов измерений, полученных на приеме у врача. Это явление не является редкостью, и известно как «</w:t>
      </w:r>
      <w:r w:rsidRPr="00CD4E4C">
        <w:rPr>
          <w:rFonts w:ascii="Times New Roman" w:eastAsia="Times New Roman" w:hAnsi="Times New Roman" w:cs="Times New Roman"/>
          <w:b/>
          <w:bCs/>
          <w:color w:val="000000"/>
          <w:sz w:val="28"/>
          <w:szCs w:val="28"/>
          <w:bdr w:val="none" w:sz="0" w:space="0" w:color="auto" w:frame="1"/>
          <w:lang w:eastAsia="ru-RU"/>
        </w:rPr>
        <w:t>гипертензия белого халата</w:t>
      </w:r>
      <w:r w:rsidRPr="00CD4E4C">
        <w:rPr>
          <w:rFonts w:ascii="Times New Roman" w:eastAsia="Times New Roman" w:hAnsi="Times New Roman" w:cs="Times New Roman"/>
          <w:color w:val="000000"/>
          <w:sz w:val="28"/>
          <w:szCs w:val="28"/>
          <w:lang w:eastAsia="ru-RU"/>
        </w:rPr>
        <w:t xml:space="preserve">». С другой стороны, в некоторых случаях </w:t>
      </w:r>
      <w:r w:rsidRPr="00CD4E4C">
        <w:rPr>
          <w:rFonts w:ascii="Times New Roman" w:eastAsia="Times New Roman" w:hAnsi="Times New Roman" w:cs="Times New Roman"/>
          <w:color w:val="000000"/>
          <w:sz w:val="28"/>
          <w:szCs w:val="28"/>
          <w:lang w:eastAsia="ru-RU"/>
        </w:rPr>
        <w:lastRenderedPageBreak/>
        <w:t>артериальное давление может быть низким в кабинете врача, в то время как самостоятельно измеренное артериальное давление в домашних условиях высоким (</w:t>
      </w:r>
      <w:r w:rsidRPr="00CD4E4C">
        <w:rPr>
          <w:rFonts w:ascii="Times New Roman" w:eastAsia="Times New Roman" w:hAnsi="Times New Roman" w:cs="Times New Roman"/>
          <w:b/>
          <w:bCs/>
          <w:color w:val="000000"/>
          <w:sz w:val="28"/>
          <w:szCs w:val="28"/>
          <w:bdr w:val="none" w:sz="0" w:space="0" w:color="auto" w:frame="1"/>
          <w:lang w:eastAsia="ru-RU"/>
        </w:rPr>
        <w:t>скрытая гипертензия</w:t>
      </w:r>
      <w:r w:rsidRPr="00CD4E4C">
        <w:rPr>
          <w:rFonts w:ascii="Times New Roman" w:eastAsia="Times New Roman" w:hAnsi="Times New Roman" w:cs="Times New Roman"/>
          <w:color w:val="000000"/>
          <w:sz w:val="28"/>
          <w:szCs w:val="28"/>
          <w:lang w:eastAsia="ru-RU"/>
        </w:rPr>
        <w:t>). Эти ситуации требуют тщательной врачебной оценки. Могут потребоваться дополнительные исследования и повторный мониторинг артериального давления дома или в амбулаторных условиях в течение 24 часов с тем, чтобы принять решение о необходимости лечения.</w:t>
      </w:r>
    </w:p>
    <w:p w:rsidR="00CD4E4C" w:rsidRPr="00CD4E4C" w:rsidRDefault="00570679" w:rsidP="00CD4E4C">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Восемь правил больного с артериальной гипертонией:</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CD4E4C" w:rsidRDefault="00570679" w:rsidP="00570679">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CD4E4C">
        <w:rPr>
          <w:rFonts w:ascii="Times New Roman" w:eastAsia="Times New Roman" w:hAnsi="Times New Roman" w:cs="Times New Roman"/>
          <w:b/>
          <w:bCs/>
          <w:color w:val="0000FF"/>
          <w:sz w:val="28"/>
          <w:szCs w:val="28"/>
          <w:lang w:eastAsia="ru-RU"/>
        </w:rPr>
        <w:t>Правило № 1:</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Регулярно контролируйте артериальное давление.</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2:</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Соблюдайте принципы рационального питания.</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№3:</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Откажитесь от курения. Если Вы еще курите. Избегайте пребывания в прокуренном помещении.</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4</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Нормализуйте режим дня и отдыха, увеличьте физическую нагрузку.</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5</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Избавьтесь от избыточной массы тела, если она у вас имеется.</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6</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Не забывайте о хорошо зарекомендовавших себя средствах народной медицины.</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7</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Научитесь противостоять стрессовым ситуациям.</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8</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Строго следуйте всем советам врача</w:t>
      </w:r>
    </w:p>
    <w:p w:rsidR="00570679" w:rsidRPr="00CD4E4C" w:rsidRDefault="00570679" w:rsidP="0057067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Здоровья Вам и удачи!</w:t>
      </w:r>
    </w:p>
    <w:p w:rsidR="009A6CD1" w:rsidRPr="008A5E8C" w:rsidRDefault="009A6CD1" w:rsidP="001E7C72">
      <w:pPr>
        <w:rPr>
          <w:color w:val="FF0000"/>
        </w:rPr>
      </w:pPr>
    </w:p>
    <w:p w:rsidR="00AF29D7" w:rsidRPr="001E7C72" w:rsidRDefault="00AF29D7"/>
    <w:sectPr w:rsidR="00AF29D7" w:rsidRPr="001E7C72" w:rsidSect="0043320E">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A1"/>
      </v:shape>
    </w:pict>
  </w:numPicBullet>
  <w:abstractNum w:abstractNumId="0" w15:restartNumberingAfterBreak="0">
    <w:nsid w:val="04DF1EB5"/>
    <w:multiLevelType w:val="multilevel"/>
    <w:tmpl w:val="7CB4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E33BE"/>
    <w:multiLevelType w:val="multilevel"/>
    <w:tmpl w:val="6308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64950"/>
    <w:multiLevelType w:val="multilevel"/>
    <w:tmpl w:val="6A3C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5698C"/>
    <w:multiLevelType w:val="multilevel"/>
    <w:tmpl w:val="F7447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12E95"/>
    <w:multiLevelType w:val="multilevel"/>
    <w:tmpl w:val="A932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B579F0"/>
    <w:multiLevelType w:val="multilevel"/>
    <w:tmpl w:val="9D06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1F4452"/>
    <w:multiLevelType w:val="multilevel"/>
    <w:tmpl w:val="8C6A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D74A55"/>
    <w:multiLevelType w:val="multilevel"/>
    <w:tmpl w:val="DC2E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094A59"/>
    <w:multiLevelType w:val="hybridMultilevel"/>
    <w:tmpl w:val="007CDF24"/>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2D7690B"/>
    <w:multiLevelType w:val="multilevel"/>
    <w:tmpl w:val="3DA0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8B7149"/>
    <w:multiLevelType w:val="multilevel"/>
    <w:tmpl w:val="A08C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AB6C28"/>
    <w:multiLevelType w:val="multilevel"/>
    <w:tmpl w:val="0484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2D0316"/>
    <w:multiLevelType w:val="hybridMultilevel"/>
    <w:tmpl w:val="0E36A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4046CF"/>
    <w:multiLevelType w:val="multilevel"/>
    <w:tmpl w:val="8384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B84E6A"/>
    <w:multiLevelType w:val="multilevel"/>
    <w:tmpl w:val="051A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1C0CA2"/>
    <w:multiLevelType w:val="hybridMultilevel"/>
    <w:tmpl w:val="9A542B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B5249AC"/>
    <w:multiLevelType w:val="multilevel"/>
    <w:tmpl w:val="F9FA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CD40D5"/>
    <w:multiLevelType w:val="multilevel"/>
    <w:tmpl w:val="D918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8132D6"/>
    <w:multiLevelType w:val="multilevel"/>
    <w:tmpl w:val="E504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BE0EE6"/>
    <w:multiLevelType w:val="multilevel"/>
    <w:tmpl w:val="5D6E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413280"/>
    <w:multiLevelType w:val="multilevel"/>
    <w:tmpl w:val="13B0A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B46D38"/>
    <w:multiLevelType w:val="multilevel"/>
    <w:tmpl w:val="9076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D64FC4"/>
    <w:multiLevelType w:val="multilevel"/>
    <w:tmpl w:val="A968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E235BB"/>
    <w:multiLevelType w:val="multilevel"/>
    <w:tmpl w:val="F014B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3514F8"/>
    <w:multiLevelType w:val="hybridMultilevel"/>
    <w:tmpl w:val="3244B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067A04"/>
    <w:multiLevelType w:val="multilevel"/>
    <w:tmpl w:val="8FC0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90287D"/>
    <w:multiLevelType w:val="multilevel"/>
    <w:tmpl w:val="E1B8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D624D2"/>
    <w:multiLevelType w:val="multilevel"/>
    <w:tmpl w:val="6B9C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CF0323"/>
    <w:multiLevelType w:val="multilevel"/>
    <w:tmpl w:val="EF52D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805638"/>
    <w:multiLevelType w:val="multilevel"/>
    <w:tmpl w:val="F6A24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F372F5"/>
    <w:multiLevelType w:val="multilevel"/>
    <w:tmpl w:val="F2F4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57755E"/>
    <w:multiLevelType w:val="multilevel"/>
    <w:tmpl w:val="AECE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F21B4C"/>
    <w:multiLevelType w:val="hybridMultilevel"/>
    <w:tmpl w:val="DDFA6928"/>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3" w15:restartNumberingAfterBreak="0">
    <w:nsid w:val="3CE85D66"/>
    <w:multiLevelType w:val="multilevel"/>
    <w:tmpl w:val="9904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965B80"/>
    <w:multiLevelType w:val="multilevel"/>
    <w:tmpl w:val="11C2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A21D97"/>
    <w:multiLevelType w:val="multilevel"/>
    <w:tmpl w:val="AC9A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0D0F4F"/>
    <w:multiLevelType w:val="hybridMultilevel"/>
    <w:tmpl w:val="0996F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11629BD"/>
    <w:multiLevelType w:val="multilevel"/>
    <w:tmpl w:val="01E8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1F2271B"/>
    <w:multiLevelType w:val="hybridMultilevel"/>
    <w:tmpl w:val="D3EE0E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24F25AA"/>
    <w:multiLevelType w:val="multilevel"/>
    <w:tmpl w:val="270E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F8756E"/>
    <w:multiLevelType w:val="multilevel"/>
    <w:tmpl w:val="B646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5785CBC"/>
    <w:multiLevelType w:val="multilevel"/>
    <w:tmpl w:val="D07C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A3505FC"/>
    <w:multiLevelType w:val="multilevel"/>
    <w:tmpl w:val="A4A2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D464A97"/>
    <w:multiLevelType w:val="multilevel"/>
    <w:tmpl w:val="8DF2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DED4AA7"/>
    <w:multiLevelType w:val="multilevel"/>
    <w:tmpl w:val="0962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E607D3E"/>
    <w:multiLevelType w:val="multilevel"/>
    <w:tmpl w:val="3320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EE448CF"/>
    <w:multiLevelType w:val="multilevel"/>
    <w:tmpl w:val="002A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082BC8"/>
    <w:multiLevelType w:val="multilevel"/>
    <w:tmpl w:val="C68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821FB9"/>
    <w:multiLevelType w:val="multilevel"/>
    <w:tmpl w:val="816A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ED33D4"/>
    <w:multiLevelType w:val="multilevel"/>
    <w:tmpl w:val="096257B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50" w15:restartNumberingAfterBreak="0">
    <w:nsid w:val="574403C9"/>
    <w:multiLevelType w:val="multilevel"/>
    <w:tmpl w:val="DE2E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963CE9"/>
    <w:multiLevelType w:val="hybridMultilevel"/>
    <w:tmpl w:val="F650E3E0"/>
    <w:lvl w:ilvl="0" w:tplc="04190009">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2" w15:restartNumberingAfterBreak="0">
    <w:nsid w:val="58CD673F"/>
    <w:multiLevelType w:val="multilevel"/>
    <w:tmpl w:val="58BE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8E50AD7"/>
    <w:multiLevelType w:val="multilevel"/>
    <w:tmpl w:val="1C66F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D02C25"/>
    <w:multiLevelType w:val="multilevel"/>
    <w:tmpl w:val="7308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B3B39B7"/>
    <w:multiLevelType w:val="multilevel"/>
    <w:tmpl w:val="D502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071F90"/>
    <w:multiLevelType w:val="multilevel"/>
    <w:tmpl w:val="0962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E2161C1"/>
    <w:multiLevelType w:val="multilevel"/>
    <w:tmpl w:val="0980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FC192A"/>
    <w:multiLevelType w:val="hybridMultilevel"/>
    <w:tmpl w:val="189C5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11D5C39"/>
    <w:multiLevelType w:val="hybridMultilevel"/>
    <w:tmpl w:val="65446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2C73390"/>
    <w:multiLevelType w:val="multilevel"/>
    <w:tmpl w:val="A6F2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23467B"/>
    <w:multiLevelType w:val="multilevel"/>
    <w:tmpl w:val="54744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97E5545"/>
    <w:multiLevelType w:val="multilevel"/>
    <w:tmpl w:val="E2EE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1A7472"/>
    <w:multiLevelType w:val="hybridMultilevel"/>
    <w:tmpl w:val="32A0AD6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DA34538"/>
    <w:multiLevelType w:val="multilevel"/>
    <w:tmpl w:val="6FA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02E76C3"/>
    <w:multiLevelType w:val="hybridMultilevel"/>
    <w:tmpl w:val="E4BCBA6E"/>
    <w:lvl w:ilvl="0" w:tplc="81062CC0">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1E82817"/>
    <w:multiLevelType w:val="multilevel"/>
    <w:tmpl w:val="42DA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2241633"/>
    <w:multiLevelType w:val="multilevel"/>
    <w:tmpl w:val="93C0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8237E7"/>
    <w:multiLevelType w:val="multilevel"/>
    <w:tmpl w:val="9E22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710A72"/>
    <w:multiLevelType w:val="multilevel"/>
    <w:tmpl w:val="E76E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C358B1"/>
    <w:multiLevelType w:val="multilevel"/>
    <w:tmpl w:val="A740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8274E15"/>
    <w:multiLevelType w:val="multilevel"/>
    <w:tmpl w:val="7ADC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8C26BD5"/>
    <w:multiLevelType w:val="multilevel"/>
    <w:tmpl w:val="4E1C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B0F5094"/>
    <w:multiLevelType w:val="multilevel"/>
    <w:tmpl w:val="E32E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B1B1AE7"/>
    <w:multiLevelType w:val="multilevel"/>
    <w:tmpl w:val="AD1E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11"/>
  </w:num>
  <w:num w:numId="4">
    <w:abstractNumId w:val="52"/>
  </w:num>
  <w:num w:numId="5">
    <w:abstractNumId w:val="22"/>
  </w:num>
  <w:num w:numId="6">
    <w:abstractNumId w:val="70"/>
  </w:num>
  <w:num w:numId="7">
    <w:abstractNumId w:val="64"/>
  </w:num>
  <w:num w:numId="8">
    <w:abstractNumId w:val="57"/>
  </w:num>
  <w:num w:numId="9">
    <w:abstractNumId w:val="0"/>
  </w:num>
  <w:num w:numId="10">
    <w:abstractNumId w:val="33"/>
  </w:num>
  <w:num w:numId="11">
    <w:abstractNumId w:val="37"/>
  </w:num>
  <w:num w:numId="12">
    <w:abstractNumId w:val="20"/>
  </w:num>
  <w:num w:numId="13">
    <w:abstractNumId w:val="62"/>
  </w:num>
  <w:num w:numId="14">
    <w:abstractNumId w:val="26"/>
  </w:num>
  <w:num w:numId="15">
    <w:abstractNumId w:val="14"/>
  </w:num>
  <w:num w:numId="16">
    <w:abstractNumId w:val="2"/>
  </w:num>
  <w:num w:numId="17">
    <w:abstractNumId w:val="46"/>
  </w:num>
  <w:num w:numId="18">
    <w:abstractNumId w:val="50"/>
  </w:num>
  <w:num w:numId="19">
    <w:abstractNumId w:val="5"/>
  </w:num>
  <w:num w:numId="20">
    <w:abstractNumId w:val="73"/>
  </w:num>
  <w:num w:numId="21">
    <w:abstractNumId w:val="6"/>
  </w:num>
  <w:num w:numId="22">
    <w:abstractNumId w:val="54"/>
  </w:num>
  <w:num w:numId="23">
    <w:abstractNumId w:val="19"/>
  </w:num>
  <w:num w:numId="24">
    <w:abstractNumId w:val="53"/>
  </w:num>
  <w:num w:numId="25">
    <w:abstractNumId w:val="69"/>
  </w:num>
  <w:num w:numId="26">
    <w:abstractNumId w:val="17"/>
  </w:num>
  <w:num w:numId="27">
    <w:abstractNumId w:val="72"/>
  </w:num>
  <w:num w:numId="28">
    <w:abstractNumId w:val="23"/>
  </w:num>
  <w:num w:numId="29">
    <w:abstractNumId w:val="16"/>
  </w:num>
  <w:num w:numId="30">
    <w:abstractNumId w:val="29"/>
  </w:num>
  <w:num w:numId="31">
    <w:abstractNumId w:val="74"/>
  </w:num>
  <w:num w:numId="32">
    <w:abstractNumId w:val="31"/>
  </w:num>
  <w:num w:numId="33">
    <w:abstractNumId w:val="55"/>
  </w:num>
  <w:num w:numId="34">
    <w:abstractNumId w:val="3"/>
  </w:num>
  <w:num w:numId="35">
    <w:abstractNumId w:val="21"/>
  </w:num>
  <w:num w:numId="36">
    <w:abstractNumId w:val="9"/>
  </w:num>
  <w:num w:numId="37">
    <w:abstractNumId w:val="4"/>
  </w:num>
  <w:num w:numId="38">
    <w:abstractNumId w:val="30"/>
  </w:num>
  <w:num w:numId="39">
    <w:abstractNumId w:val="1"/>
  </w:num>
  <w:num w:numId="40">
    <w:abstractNumId w:val="34"/>
  </w:num>
  <w:num w:numId="41">
    <w:abstractNumId w:val="41"/>
  </w:num>
  <w:num w:numId="42">
    <w:abstractNumId w:val="43"/>
  </w:num>
  <w:num w:numId="43">
    <w:abstractNumId w:val="27"/>
  </w:num>
  <w:num w:numId="44">
    <w:abstractNumId w:val="39"/>
  </w:num>
  <w:num w:numId="45">
    <w:abstractNumId w:val="66"/>
  </w:num>
  <w:num w:numId="46">
    <w:abstractNumId w:val="35"/>
  </w:num>
  <w:num w:numId="47">
    <w:abstractNumId w:val="67"/>
  </w:num>
  <w:num w:numId="48">
    <w:abstractNumId w:val="18"/>
  </w:num>
  <w:num w:numId="49">
    <w:abstractNumId w:val="40"/>
  </w:num>
  <w:num w:numId="50">
    <w:abstractNumId w:val="28"/>
  </w:num>
  <w:num w:numId="51">
    <w:abstractNumId w:val="68"/>
  </w:num>
  <w:num w:numId="52">
    <w:abstractNumId w:val="42"/>
  </w:num>
  <w:num w:numId="53">
    <w:abstractNumId w:val="48"/>
  </w:num>
  <w:num w:numId="54">
    <w:abstractNumId w:val="61"/>
  </w:num>
  <w:num w:numId="55">
    <w:abstractNumId w:val="71"/>
  </w:num>
  <w:num w:numId="56">
    <w:abstractNumId w:val="60"/>
  </w:num>
  <w:num w:numId="57">
    <w:abstractNumId w:val="25"/>
  </w:num>
  <w:num w:numId="58">
    <w:abstractNumId w:val="45"/>
  </w:num>
  <w:num w:numId="59">
    <w:abstractNumId w:val="47"/>
  </w:num>
  <w:num w:numId="60">
    <w:abstractNumId w:val="10"/>
  </w:num>
  <w:num w:numId="61">
    <w:abstractNumId w:val="44"/>
  </w:num>
  <w:num w:numId="62">
    <w:abstractNumId w:val="56"/>
  </w:num>
  <w:num w:numId="63">
    <w:abstractNumId w:val="49"/>
  </w:num>
  <w:num w:numId="64">
    <w:abstractNumId w:val="51"/>
  </w:num>
  <w:num w:numId="65">
    <w:abstractNumId w:val="32"/>
  </w:num>
  <w:num w:numId="66">
    <w:abstractNumId w:val="24"/>
  </w:num>
  <w:num w:numId="67">
    <w:abstractNumId w:val="12"/>
  </w:num>
  <w:num w:numId="68">
    <w:abstractNumId w:val="59"/>
  </w:num>
  <w:num w:numId="69">
    <w:abstractNumId w:val="65"/>
  </w:num>
  <w:num w:numId="70">
    <w:abstractNumId w:val="36"/>
  </w:num>
  <w:num w:numId="71">
    <w:abstractNumId w:val="15"/>
  </w:num>
  <w:num w:numId="72">
    <w:abstractNumId w:val="8"/>
  </w:num>
  <w:num w:numId="73">
    <w:abstractNumId w:val="38"/>
  </w:num>
  <w:num w:numId="74">
    <w:abstractNumId w:val="58"/>
  </w:num>
  <w:num w:numId="75">
    <w:abstractNumId w:val="6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0B5C98"/>
    <w:rsid w:val="00012DDC"/>
    <w:rsid w:val="00017603"/>
    <w:rsid w:val="00027C44"/>
    <w:rsid w:val="000328A5"/>
    <w:rsid w:val="0004181E"/>
    <w:rsid w:val="00092015"/>
    <w:rsid w:val="000960E0"/>
    <w:rsid w:val="000A4C74"/>
    <w:rsid w:val="000B2E0E"/>
    <w:rsid w:val="000B5C98"/>
    <w:rsid w:val="000D2795"/>
    <w:rsid w:val="00146F15"/>
    <w:rsid w:val="00165A9B"/>
    <w:rsid w:val="001C7EC7"/>
    <w:rsid w:val="001D3BD4"/>
    <w:rsid w:val="001D4C39"/>
    <w:rsid w:val="001E7C72"/>
    <w:rsid w:val="0022325E"/>
    <w:rsid w:val="00261735"/>
    <w:rsid w:val="002A46C8"/>
    <w:rsid w:val="002B2764"/>
    <w:rsid w:val="002D51C8"/>
    <w:rsid w:val="002D654D"/>
    <w:rsid w:val="002E7D12"/>
    <w:rsid w:val="002F105E"/>
    <w:rsid w:val="002F5518"/>
    <w:rsid w:val="00303AA8"/>
    <w:rsid w:val="0034045E"/>
    <w:rsid w:val="00341A06"/>
    <w:rsid w:val="003550E5"/>
    <w:rsid w:val="0037168F"/>
    <w:rsid w:val="00377A08"/>
    <w:rsid w:val="00387508"/>
    <w:rsid w:val="0039532A"/>
    <w:rsid w:val="0043320E"/>
    <w:rsid w:val="00434BAC"/>
    <w:rsid w:val="00436A62"/>
    <w:rsid w:val="004468C4"/>
    <w:rsid w:val="00453529"/>
    <w:rsid w:val="0047501D"/>
    <w:rsid w:val="004A0E88"/>
    <w:rsid w:val="004C3F66"/>
    <w:rsid w:val="004F0A68"/>
    <w:rsid w:val="005147AC"/>
    <w:rsid w:val="00527BAC"/>
    <w:rsid w:val="00544AF7"/>
    <w:rsid w:val="005536C3"/>
    <w:rsid w:val="00570679"/>
    <w:rsid w:val="00593671"/>
    <w:rsid w:val="005A19D1"/>
    <w:rsid w:val="005A4600"/>
    <w:rsid w:val="005B0E76"/>
    <w:rsid w:val="005C0A87"/>
    <w:rsid w:val="00604474"/>
    <w:rsid w:val="00630AF9"/>
    <w:rsid w:val="00631F2F"/>
    <w:rsid w:val="00646348"/>
    <w:rsid w:val="006713F5"/>
    <w:rsid w:val="0068546E"/>
    <w:rsid w:val="006A63FB"/>
    <w:rsid w:val="006B067F"/>
    <w:rsid w:val="006C53F2"/>
    <w:rsid w:val="00717D23"/>
    <w:rsid w:val="00733138"/>
    <w:rsid w:val="00792AE5"/>
    <w:rsid w:val="007B3522"/>
    <w:rsid w:val="007C520B"/>
    <w:rsid w:val="007E7D1D"/>
    <w:rsid w:val="00804F31"/>
    <w:rsid w:val="008157ED"/>
    <w:rsid w:val="0085661C"/>
    <w:rsid w:val="00882041"/>
    <w:rsid w:val="0088459A"/>
    <w:rsid w:val="00896BBA"/>
    <w:rsid w:val="008A4BDA"/>
    <w:rsid w:val="008A5E8C"/>
    <w:rsid w:val="008C3801"/>
    <w:rsid w:val="00913ED0"/>
    <w:rsid w:val="009324C5"/>
    <w:rsid w:val="00961C06"/>
    <w:rsid w:val="009660DE"/>
    <w:rsid w:val="0096686E"/>
    <w:rsid w:val="0097665C"/>
    <w:rsid w:val="0099425F"/>
    <w:rsid w:val="0099754A"/>
    <w:rsid w:val="009A6CD1"/>
    <w:rsid w:val="009E12F6"/>
    <w:rsid w:val="00A07615"/>
    <w:rsid w:val="00A21863"/>
    <w:rsid w:val="00A26CD5"/>
    <w:rsid w:val="00A3286B"/>
    <w:rsid w:val="00A50BF7"/>
    <w:rsid w:val="00A66095"/>
    <w:rsid w:val="00AD084D"/>
    <w:rsid w:val="00AF29D7"/>
    <w:rsid w:val="00AF47CC"/>
    <w:rsid w:val="00B06E71"/>
    <w:rsid w:val="00B7024F"/>
    <w:rsid w:val="00BB176A"/>
    <w:rsid w:val="00BD37BB"/>
    <w:rsid w:val="00BE7F49"/>
    <w:rsid w:val="00C17326"/>
    <w:rsid w:val="00C21563"/>
    <w:rsid w:val="00C22D9D"/>
    <w:rsid w:val="00C3399D"/>
    <w:rsid w:val="00C36CF5"/>
    <w:rsid w:val="00C62797"/>
    <w:rsid w:val="00C870AF"/>
    <w:rsid w:val="00CB4734"/>
    <w:rsid w:val="00CB514D"/>
    <w:rsid w:val="00CD4E4C"/>
    <w:rsid w:val="00CE6E91"/>
    <w:rsid w:val="00CF30FC"/>
    <w:rsid w:val="00DA25C5"/>
    <w:rsid w:val="00DA5B48"/>
    <w:rsid w:val="00DA7898"/>
    <w:rsid w:val="00DB2CCE"/>
    <w:rsid w:val="00DF3647"/>
    <w:rsid w:val="00E10E9C"/>
    <w:rsid w:val="00E54866"/>
    <w:rsid w:val="00E54896"/>
    <w:rsid w:val="00E572F0"/>
    <w:rsid w:val="00E81D5D"/>
    <w:rsid w:val="00E924A1"/>
    <w:rsid w:val="00EB223F"/>
    <w:rsid w:val="00EC2635"/>
    <w:rsid w:val="00EF20A3"/>
    <w:rsid w:val="00F05159"/>
    <w:rsid w:val="00F05585"/>
    <w:rsid w:val="00F5240F"/>
    <w:rsid w:val="00F7792F"/>
    <w:rsid w:val="00FA23B5"/>
    <w:rsid w:val="00FC3A10"/>
    <w:rsid w:val="00FC6323"/>
    <w:rsid w:val="00FD5973"/>
    <w:rsid w:val="00FE2B9D"/>
    <w:rsid w:val="00FE3AA3"/>
    <w:rsid w:val="00FF54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2">
      <o:colormru v:ext="edit" colors="#fcf,#f9f,#6cf"/>
    </o:shapedefaults>
    <o:shapelayout v:ext="edit">
      <o:idmap v:ext="edit" data="1"/>
      <o:rules v:ext="edit">
        <o:r id="V:Rule1" type="connector" idref="#_x0000_s1058"/>
        <o:r id="V:Rule2" type="connector" idref="#_x0000_s1060"/>
        <o:r id="V:Rule3" type="connector" idref="#_x0000_s1053"/>
        <o:r id="V:Rule4" type="connector" idref="#_x0000_s1055"/>
        <o:r id="V:Rule5" type="connector" idref="#_x0000_s1047"/>
        <o:r id="V:Rule6" type="connector" idref="#_x0000_s1057"/>
        <o:r id="V:Rule7" type="connector" idref="#_x0000_s1049"/>
        <o:r id="V:Rule8" type="connector" idref="#_x0000_s1051"/>
      </o:rules>
    </o:shapelayout>
  </w:shapeDefaults>
  <w:decimalSymbol w:val=","/>
  <w:listSeparator w:val=";"/>
  <w14:docId w14:val="00C29D96"/>
  <w15:docId w15:val="{4267DD87-28C4-4480-94C7-B9A8CDE76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26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5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9425F"/>
    <w:pPr>
      <w:ind w:left="720"/>
      <w:contextualSpacing/>
    </w:pPr>
  </w:style>
  <w:style w:type="paragraph" w:styleId="a5">
    <w:name w:val="Balloon Text"/>
    <w:basedOn w:val="a"/>
    <w:link w:val="a6"/>
    <w:uiPriority w:val="99"/>
    <w:semiHidden/>
    <w:unhideWhenUsed/>
    <w:rsid w:val="00631F2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31F2F"/>
    <w:rPr>
      <w:rFonts w:ascii="Segoe UI" w:hAnsi="Segoe UI" w:cs="Segoe UI"/>
      <w:sz w:val="18"/>
      <w:szCs w:val="18"/>
    </w:rPr>
  </w:style>
  <w:style w:type="character" w:customStyle="1" w:styleId="apple-converted-space">
    <w:name w:val="apple-converted-space"/>
    <w:basedOn w:val="a0"/>
    <w:rsid w:val="00012DDC"/>
  </w:style>
  <w:style w:type="character" w:styleId="a7">
    <w:name w:val="Hyperlink"/>
    <w:rsid w:val="005936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308092">
      <w:bodyDiv w:val="1"/>
      <w:marLeft w:val="0"/>
      <w:marRight w:val="0"/>
      <w:marTop w:val="0"/>
      <w:marBottom w:val="0"/>
      <w:divBdr>
        <w:top w:val="none" w:sz="0" w:space="0" w:color="auto"/>
        <w:left w:val="none" w:sz="0" w:space="0" w:color="auto"/>
        <w:bottom w:val="none" w:sz="0" w:space="0" w:color="auto"/>
        <w:right w:val="none" w:sz="0" w:space="0" w:color="auto"/>
      </w:divBdr>
    </w:div>
    <w:div w:id="1051271455">
      <w:bodyDiv w:val="1"/>
      <w:marLeft w:val="0"/>
      <w:marRight w:val="0"/>
      <w:marTop w:val="0"/>
      <w:marBottom w:val="0"/>
      <w:divBdr>
        <w:top w:val="none" w:sz="0" w:space="0" w:color="auto"/>
        <w:left w:val="none" w:sz="0" w:space="0" w:color="auto"/>
        <w:bottom w:val="none" w:sz="0" w:space="0" w:color="auto"/>
        <w:right w:val="none" w:sz="0" w:space="0" w:color="auto"/>
      </w:divBdr>
    </w:div>
    <w:div w:id="205006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image" Target="media/image18.png"/><Relationship Id="rId27"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A636D1-462E-421F-984F-CA5E15DFC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969</TotalTime>
  <Pages>1</Pages>
  <Words>5225</Words>
  <Characters>29786</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Luiza PC</cp:lastModifiedBy>
  <cp:revision>43</cp:revision>
  <cp:lastPrinted>2017-05-18T08:35:00Z</cp:lastPrinted>
  <dcterms:created xsi:type="dcterms:W3CDTF">2017-05-16T09:47:00Z</dcterms:created>
  <dcterms:modified xsi:type="dcterms:W3CDTF">2022-01-26T12:21:00Z</dcterms:modified>
</cp:coreProperties>
</file>