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2C" w:rsidRPr="00E13F23" w:rsidRDefault="00C609DE" w:rsidP="005E7BB4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rFonts w:cs="Times New Roman"/>
          <w:b/>
          <w:noProof/>
          <w:color w:val="1F497D" w:themeColor="text2"/>
          <w:spacing w:val="2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415290</wp:posOffset>
            </wp:positionV>
            <wp:extent cx="2333625" cy="1419225"/>
            <wp:effectExtent l="19050" t="0" r="9525" b="0"/>
            <wp:wrapSquare wrapText="bothSides"/>
            <wp:docPr id="2" name="Рисунок 1" descr="C:\Documents and Settings\Rausa01\Рабочий стол\ГИПЕРТ\458039ac-371d-42ba-87b3-12d341aaa1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usa01\Рабочий стол\ГИПЕРТ\458039ac-371d-42ba-87b3-12d341aaa1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C88" w:rsidRPr="00E06B83">
        <w:rPr>
          <w:rFonts w:cs="Times New Roman"/>
          <w:b/>
          <w:color w:val="1F497D" w:themeColor="text2"/>
          <w:spacing w:val="20"/>
          <w:sz w:val="32"/>
          <w:szCs w:val="32"/>
        </w:rPr>
        <w:t>РЕ</w:t>
      </w:r>
      <w:r w:rsidR="00EA2C88">
        <w:rPr>
          <w:rFonts w:cs="Times New Roman"/>
          <w:b/>
          <w:color w:val="1F497D" w:themeColor="text2"/>
          <w:spacing w:val="20"/>
          <w:sz w:val="32"/>
          <w:szCs w:val="32"/>
        </w:rPr>
        <w:t xml:space="preserve">СПУБЛИКАНСКИЙ ЦЕНТР МЕДИЦИНСКОЙ </w:t>
      </w:r>
      <w:r w:rsidR="00EA2C88" w:rsidRPr="00E06B83">
        <w:rPr>
          <w:rFonts w:cs="Times New Roman"/>
          <w:b/>
          <w:color w:val="1F497D" w:themeColor="text2"/>
          <w:spacing w:val="20"/>
          <w:sz w:val="32"/>
          <w:szCs w:val="32"/>
        </w:rPr>
        <w:t>ПРОФИЛАКТИКИ МЗ ЧР</w:t>
      </w:r>
      <w:r w:rsidRPr="00C609D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Профилактика артериальной гипертонии</w:t>
      </w:r>
      <w:r w:rsidR="00D6332C" w:rsidRPr="00C609DE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E13F23" w:rsidRDefault="00D6332C" w:rsidP="00E13F23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1EC8">
        <w:rPr>
          <w:rFonts w:cs="Times New Roman"/>
          <w:sz w:val="28"/>
          <w:szCs w:val="28"/>
        </w:rPr>
        <w:t xml:space="preserve"> </w:t>
      </w:r>
      <w:r w:rsidR="00672D48" w:rsidRPr="000C1EC8">
        <w:rPr>
          <w:rFonts w:ascii="Times New Roman" w:hAnsi="Times New Roman" w:cs="Times New Roman"/>
          <w:b/>
          <w:sz w:val="28"/>
          <w:szCs w:val="28"/>
        </w:rPr>
        <w:t xml:space="preserve">Гипертоническая болезнь относится к самым часто встречающимся </w:t>
      </w:r>
      <w:r w:rsidR="00C609DE" w:rsidRPr="000C1EC8">
        <w:rPr>
          <w:rFonts w:ascii="Times New Roman" w:hAnsi="Times New Roman" w:cs="Times New Roman"/>
          <w:b/>
          <w:sz w:val="28"/>
          <w:szCs w:val="28"/>
        </w:rPr>
        <w:t xml:space="preserve">заболеванием </w:t>
      </w:r>
      <w:r w:rsidR="003D1491" w:rsidRPr="000C1EC8">
        <w:rPr>
          <w:rFonts w:ascii="Times New Roman" w:hAnsi="Times New Roman" w:cs="Times New Roman"/>
          <w:b/>
          <w:sz w:val="28"/>
          <w:szCs w:val="28"/>
        </w:rPr>
        <w:t xml:space="preserve">сердечно сосудистой системы </w:t>
      </w:r>
      <w:r w:rsidR="00F37DEE" w:rsidRPr="000C1EC8">
        <w:rPr>
          <w:rFonts w:ascii="Times New Roman" w:hAnsi="Times New Roman" w:cs="Times New Roman"/>
          <w:b/>
          <w:sz w:val="28"/>
          <w:szCs w:val="28"/>
        </w:rPr>
        <w:t xml:space="preserve">во всем </w:t>
      </w:r>
      <w:r w:rsidR="00672D48" w:rsidRPr="000C1EC8">
        <w:rPr>
          <w:rFonts w:ascii="Times New Roman" w:hAnsi="Times New Roman" w:cs="Times New Roman"/>
          <w:b/>
          <w:sz w:val="28"/>
          <w:szCs w:val="28"/>
        </w:rPr>
        <w:t>мире</w:t>
      </w:r>
      <w:r w:rsidR="00A2239E" w:rsidRPr="000C1EC8">
        <w:rPr>
          <w:rFonts w:ascii="Times New Roman" w:hAnsi="Times New Roman" w:cs="Times New Roman"/>
          <w:b/>
          <w:sz w:val="28"/>
          <w:szCs w:val="28"/>
        </w:rPr>
        <w:t>.</w:t>
      </w:r>
      <w:r w:rsidR="00672D48" w:rsidRPr="000C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EC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C1EC8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C1EC8">
        <w:rPr>
          <w:rFonts w:ascii="Times New Roman" w:hAnsi="Times New Roman" w:cs="Times New Roman"/>
          <w:b/>
          <w:color w:val="FF0000"/>
          <w:sz w:val="32"/>
          <w:szCs w:val="32"/>
        </w:rPr>
        <w:t>Артериальная гипертония</w:t>
      </w:r>
      <w:r w:rsidRPr="00C609DE">
        <w:rPr>
          <w:rFonts w:ascii="Times New Roman" w:hAnsi="Times New Roman" w:cs="Times New Roman"/>
          <w:sz w:val="28"/>
          <w:szCs w:val="28"/>
        </w:rPr>
        <w:t xml:space="preserve"> </w:t>
      </w:r>
      <w:r w:rsidRPr="00F0088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 w:rsidR="00C609DE" w:rsidRPr="00F0088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это хроническое </w:t>
      </w:r>
      <w:r w:rsidRPr="00F00888">
        <w:rPr>
          <w:rFonts w:ascii="Times New Roman" w:hAnsi="Times New Roman" w:cs="Times New Roman"/>
          <w:b/>
          <w:color w:val="0000FF"/>
          <w:sz w:val="28"/>
          <w:szCs w:val="28"/>
        </w:rPr>
        <w:t>заболевание,</w:t>
      </w:r>
      <w:r w:rsidR="00C609DE" w:rsidRPr="00F0088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сопровождающееся повышением артериального давления</w:t>
      </w:r>
      <w:r w:rsidR="00F00888" w:rsidRPr="00F0088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выше допустимых пределов (систолическое давление выше</w:t>
      </w:r>
      <w:r w:rsidR="00F00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DEE" w:rsidRPr="00F00888"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 w:rsidR="00672D48" w:rsidRPr="00F00888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F008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мм. </w:t>
      </w:r>
      <w:proofErr w:type="spellStart"/>
      <w:r w:rsidR="00F00888">
        <w:rPr>
          <w:rFonts w:ascii="Times New Roman" w:hAnsi="Times New Roman" w:cs="Times New Roman"/>
          <w:b/>
          <w:color w:val="FF0000"/>
          <w:sz w:val="32"/>
          <w:szCs w:val="32"/>
        </w:rPr>
        <w:t>рт.</w:t>
      </w:r>
      <w:r w:rsidR="00672D48" w:rsidRPr="00F00888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F00888">
        <w:rPr>
          <w:rFonts w:ascii="Times New Roman" w:hAnsi="Times New Roman" w:cs="Times New Roman"/>
          <w:b/>
          <w:color w:val="FF0000"/>
          <w:sz w:val="32"/>
          <w:szCs w:val="32"/>
        </w:rPr>
        <w:t>т</w:t>
      </w:r>
      <w:proofErr w:type="spellEnd"/>
      <w:r w:rsidRPr="00F0088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F00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888" w:rsidRPr="00F00888">
        <w:rPr>
          <w:rFonts w:ascii="Times New Roman" w:hAnsi="Times New Roman" w:cs="Times New Roman"/>
          <w:b/>
          <w:color w:val="0000FF"/>
          <w:sz w:val="28"/>
          <w:szCs w:val="28"/>
        </w:rPr>
        <w:t>и диастолическое давление выше</w:t>
      </w:r>
    </w:p>
    <w:p w:rsidR="006759A7" w:rsidRPr="00E13F23" w:rsidRDefault="00F00888" w:rsidP="00E13F23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89 </w:t>
      </w:r>
      <w:proofErr w:type="spellStart"/>
      <w:r w:rsidRPr="00F00888">
        <w:rPr>
          <w:rFonts w:ascii="Times New Roman" w:hAnsi="Times New Roman" w:cs="Times New Roman"/>
          <w:b/>
          <w:color w:val="FF0000"/>
          <w:sz w:val="32"/>
          <w:szCs w:val="32"/>
        </w:rPr>
        <w:t>мм.рт.ст</w:t>
      </w:r>
      <w:proofErr w:type="spellEnd"/>
      <w:r w:rsidRPr="00F0088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13F2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72D48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А</w:t>
      </w:r>
      <w:r w:rsidR="00BB35A1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ртериальное давление</w:t>
      </w:r>
      <w:r w:rsidR="00A2239E" w:rsidRPr="00E13F2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3D1491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равное</w:t>
      </w:r>
      <w:r w:rsidR="00672D48" w:rsidRPr="00E13F2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140/90 мм </w:t>
      </w:r>
      <w:proofErr w:type="spellStart"/>
      <w:r w:rsidR="00D627AC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рт.ст</w:t>
      </w:r>
      <w:proofErr w:type="spellEnd"/>
      <w:r w:rsidR="00D627AC" w:rsidRPr="00E13F2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72D48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-</w:t>
      </w:r>
      <w:r w:rsidR="00D627AC" w:rsidRPr="00E13F2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D0630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это начальная стадия гипертонической болезни</w:t>
      </w:r>
      <w:r w:rsidR="00E13F23" w:rsidRPr="00E13F23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D6332C" w:rsidRPr="0008536F" w:rsidRDefault="00D6332C" w:rsidP="00E13F23">
      <w:pPr>
        <w:spacing w:after="0"/>
        <w:jc w:val="center"/>
        <w:rPr>
          <w:rFonts w:ascii="Times New Roman" w:hAnsi="Times New Roman" w:cs="Times New Roman"/>
          <w:b/>
          <w:i/>
          <w:color w:val="FFFF00"/>
          <w:sz w:val="32"/>
          <w:szCs w:val="32"/>
        </w:rPr>
      </w:pPr>
      <w:r w:rsidRPr="0008536F">
        <w:rPr>
          <w:rFonts w:ascii="Times New Roman" w:hAnsi="Times New Roman" w:cs="Times New Roman"/>
          <w:b/>
          <w:i/>
          <w:color w:val="FFFF00"/>
          <w:sz w:val="32"/>
          <w:szCs w:val="32"/>
          <w:highlight w:val="blue"/>
        </w:rPr>
        <w:t>Фактор</w:t>
      </w:r>
      <w:r w:rsidR="00E13F23" w:rsidRPr="0008536F">
        <w:rPr>
          <w:rFonts w:ascii="Times New Roman" w:hAnsi="Times New Roman" w:cs="Times New Roman"/>
          <w:b/>
          <w:i/>
          <w:color w:val="FFFF00"/>
          <w:sz w:val="32"/>
          <w:szCs w:val="32"/>
          <w:highlight w:val="blue"/>
        </w:rPr>
        <w:t>ы риска артериальной гипертонии</w:t>
      </w:r>
    </w:p>
    <w:p w:rsidR="00D6332C" w:rsidRPr="00FA227A" w:rsidRDefault="00F00888" w:rsidP="00F008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Наследственность, возраст, пол</w:t>
      </w:r>
    </w:p>
    <w:p w:rsidR="00D6332C" w:rsidRPr="00FA227A" w:rsidRDefault="00F00888" w:rsidP="00F008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П</w:t>
      </w:r>
      <w:r w:rsidR="006D0630" w:rsidRPr="00FA227A">
        <w:rPr>
          <w:rFonts w:ascii="Times New Roman" w:hAnsi="Times New Roman" w:cs="Times New Roman"/>
          <w:b/>
          <w:color w:val="7030A0"/>
          <w:sz w:val="26"/>
          <w:szCs w:val="26"/>
        </w:rPr>
        <w:t>сихическое перенапряжение или эмоциональные перегрузки</w:t>
      </w:r>
    </w:p>
    <w:p w:rsidR="00D6332C" w:rsidRPr="00FA227A" w:rsidRDefault="001674AA" w:rsidP="00F008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Низкая</w:t>
      </w:r>
      <w:r w:rsidR="004F4B88" w:rsidRPr="00FA227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 </w:t>
      </w: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физическая  активность</w:t>
      </w:r>
    </w:p>
    <w:p w:rsidR="00D6332C" w:rsidRPr="00FA227A" w:rsidRDefault="00D6332C" w:rsidP="00F008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Избыток веса (ожирение)</w:t>
      </w:r>
    </w:p>
    <w:p w:rsidR="00D6332C" w:rsidRPr="00FA227A" w:rsidRDefault="00D6332C" w:rsidP="00F008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Злоупотребление поваренной солью</w:t>
      </w:r>
      <w:bookmarkStart w:id="0" w:name="_GoBack"/>
      <w:bookmarkEnd w:id="0"/>
    </w:p>
    <w:p w:rsidR="00D6332C" w:rsidRPr="00FA227A" w:rsidRDefault="0068381B" w:rsidP="00F0088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Повышенный уровень холестерина</w:t>
      </w:r>
    </w:p>
    <w:p w:rsidR="00D6332C" w:rsidRPr="00FA227A" w:rsidRDefault="004F4B88" w:rsidP="00E13F2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FA227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Вредные привычки </w:t>
      </w:r>
      <w:r w:rsidR="0068381B" w:rsidRPr="00FA227A">
        <w:rPr>
          <w:rFonts w:ascii="Times New Roman" w:hAnsi="Times New Roman" w:cs="Times New Roman"/>
          <w:b/>
          <w:color w:val="7030A0"/>
          <w:sz w:val="26"/>
          <w:szCs w:val="26"/>
        </w:rPr>
        <w:t xml:space="preserve">(курение, </w:t>
      </w:r>
      <w:r w:rsidR="00E13F23" w:rsidRPr="00FA227A">
        <w:rPr>
          <w:rFonts w:ascii="Times New Roman" w:hAnsi="Times New Roman" w:cs="Times New Roman"/>
          <w:b/>
          <w:color w:val="7030A0"/>
          <w:sz w:val="26"/>
          <w:szCs w:val="26"/>
        </w:rPr>
        <w:t>алкоголь)</w:t>
      </w:r>
    </w:p>
    <w:p w:rsidR="0038195E" w:rsidRPr="0038195E" w:rsidRDefault="0008536F" w:rsidP="0038195E">
      <w:pPr>
        <w:pStyle w:val="a3"/>
        <w:spacing w:after="0"/>
        <w:ind w:left="704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8.45pt;margin-top:7.7pt;width:291.75pt;height:195pt;z-index:251661312" filled="f">
            <v:fill type="tile"/>
            <v:textbox>
              <w:txbxContent>
                <w:p w:rsidR="0038195E" w:rsidRPr="0008536F" w:rsidRDefault="0038195E" w:rsidP="003819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08536F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highlight w:val="blue"/>
                    </w:rPr>
                    <w:t>Первая помощь при гипертоническом кризе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Вызвать скорую медицинскую помощь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Придать больному полу сидячее положение</w:t>
                  </w:r>
                </w:p>
                <w:p w:rsidR="0038195E" w:rsidRPr="00FA227A" w:rsidRDefault="00FA227A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Ослабить ворот или ремень</w:t>
                  </w:r>
                </w:p>
                <w:p w:rsidR="00FA227A" w:rsidRPr="00FA227A" w:rsidRDefault="00FA227A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Обеспечить покой, дать успокоительное</w:t>
                  </w:r>
                </w:p>
                <w:p w:rsidR="00FA227A" w:rsidRPr="00FA227A" w:rsidRDefault="00FA227A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Обеспечить доступ свежего воздуха</w:t>
                  </w:r>
                </w:p>
                <w:p w:rsidR="00FA227A" w:rsidRPr="00FA227A" w:rsidRDefault="00FA227A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Сделать горячую ножную ванну</w:t>
                  </w:r>
                </w:p>
                <w:p w:rsidR="00FA227A" w:rsidRPr="00FA227A" w:rsidRDefault="00FA227A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ind w:hanging="578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Измерить артериальное давление</w:t>
                  </w:r>
                </w:p>
                <w:p w:rsidR="00FA227A" w:rsidRPr="00FA227A" w:rsidRDefault="00FA227A" w:rsidP="00FA227A">
                  <w:pPr>
                    <w:pStyle w:val="a3"/>
                    <w:numPr>
                      <w:ilvl w:val="0"/>
                      <w:numId w:val="13"/>
                    </w:num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Дать гипотензивный препарат</w:t>
                  </w:r>
                </w:p>
                <w:p w:rsidR="00FA227A" w:rsidRDefault="00FA227A" w:rsidP="0038195E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FA227A" w:rsidRPr="00FA227A" w:rsidRDefault="00FA227A" w:rsidP="0038195E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</w:rPr>
        <w:pict>
          <v:shape id="_x0000_s1028" type="#_x0000_t202" style="position:absolute;left:0;text-align:left;margin-left:-.3pt;margin-top:7.7pt;width:250.5pt;height:195pt;z-index:251660288" filled="f">
            <v:fill type="tile"/>
            <v:textbox>
              <w:txbxContent>
                <w:p w:rsidR="0038195E" w:rsidRPr="0008536F" w:rsidRDefault="0038195E" w:rsidP="0038195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08536F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highlight w:val="blue"/>
                    </w:rPr>
                    <w:t xml:space="preserve">Осложнения </w:t>
                  </w:r>
                  <w:proofErr w:type="gramStart"/>
                  <w:r w:rsidRPr="0008536F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  <w:highlight w:val="blue"/>
                    </w:rPr>
                    <w:t>артериальной  гипертонии</w:t>
                  </w:r>
                  <w:proofErr w:type="gramEnd"/>
                </w:p>
                <w:p w:rsidR="0038195E" w:rsidRDefault="0038195E" w:rsidP="0038195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10"/>
                      <w:szCs w:val="10"/>
                    </w:rPr>
                  </w:pPr>
                </w:p>
                <w:p w:rsidR="00FA227A" w:rsidRPr="0038195E" w:rsidRDefault="00FA227A" w:rsidP="0038195E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FF"/>
                      <w:sz w:val="10"/>
                      <w:szCs w:val="10"/>
                    </w:rPr>
                  </w:pP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Инсульт  головного мозга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Инфаркт миокарда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Гипертонический криз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Сердечная недостаточность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Почечная  недостаточность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Ухудшение  зрения</w:t>
                  </w:r>
                </w:p>
                <w:p w:rsidR="0038195E" w:rsidRPr="00FA227A" w:rsidRDefault="0038195E" w:rsidP="00FA227A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567" w:hanging="567"/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</w:pPr>
                  <w:r w:rsidRPr="00FA227A">
                    <w:rPr>
                      <w:rFonts w:ascii="Times New Roman" w:hAnsi="Times New Roman" w:cs="Times New Roman"/>
                      <w:b/>
                      <w:color w:val="0000FF"/>
                      <w:sz w:val="26"/>
                      <w:szCs w:val="26"/>
                    </w:rPr>
                    <w:t>Атеросклероз сосудов</w:t>
                  </w:r>
                </w:p>
                <w:p w:rsidR="0038195E" w:rsidRDefault="0038195E"/>
              </w:txbxContent>
            </v:textbox>
          </v:shape>
        </w:pict>
      </w: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38195E" w:rsidRDefault="0038195E" w:rsidP="00E13F23">
      <w:pPr>
        <w:spacing w:after="0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FA227A" w:rsidRPr="00FA227A" w:rsidRDefault="00FA227A" w:rsidP="00E13F23">
      <w:pPr>
        <w:spacing w:after="0"/>
        <w:rPr>
          <w:rFonts w:ascii="Times New Roman" w:hAnsi="Times New Roman" w:cs="Times New Roman"/>
          <w:b/>
          <w:color w:val="0000FF"/>
          <w:sz w:val="16"/>
          <w:szCs w:val="16"/>
          <w:highlight w:val="yellow"/>
        </w:rPr>
      </w:pPr>
    </w:p>
    <w:p w:rsidR="0038195E" w:rsidRPr="0008536F" w:rsidRDefault="00FA227A" w:rsidP="00FA227A">
      <w:pPr>
        <w:spacing w:after="0"/>
        <w:jc w:val="center"/>
        <w:rPr>
          <w:rFonts w:ascii="Times New Roman" w:hAnsi="Times New Roman" w:cs="Times New Roman"/>
          <w:b/>
          <w:color w:val="FFFF00"/>
          <w:sz w:val="32"/>
          <w:szCs w:val="32"/>
          <w:highlight w:val="blue"/>
        </w:rPr>
      </w:pPr>
      <w:r w:rsidRPr="0008536F">
        <w:rPr>
          <w:rFonts w:ascii="Times New Roman" w:hAnsi="Times New Roman" w:cs="Times New Roman"/>
          <w:b/>
          <w:color w:val="FFFF00"/>
          <w:sz w:val="32"/>
          <w:szCs w:val="32"/>
          <w:highlight w:val="blue"/>
        </w:rPr>
        <w:t>Профилактика артериальной гипертонии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Здоровое питание (исключить жирной, копченной, острой пищи)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Отказ от вредных привычек (курение, алкоголь)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Ограничение потребления поваренной соли 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Физическая активность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Контроль массы тела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Контроль уровня холестерина крови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Умение справляться с психоэмоциональными</w:t>
      </w:r>
      <w:r w:rsidR="0032490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нагрузками</w:t>
      </w:r>
    </w:p>
    <w:p w:rsidR="005E7BB4" w:rsidRPr="005E7BB4" w:rsidRDefault="005E7BB4" w:rsidP="005E7BB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8" w:hanging="425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7BB4">
        <w:rPr>
          <w:rFonts w:ascii="Times New Roman" w:hAnsi="Times New Roman" w:cs="Times New Roman"/>
          <w:b/>
          <w:color w:val="00B050"/>
          <w:sz w:val="28"/>
          <w:szCs w:val="28"/>
        </w:rPr>
        <w:t>Постоянный контроль артериального давления</w:t>
      </w:r>
    </w:p>
    <w:p w:rsidR="00324907" w:rsidRPr="00324907" w:rsidRDefault="00324907" w:rsidP="00324907">
      <w:pPr>
        <w:spacing w:after="0"/>
        <w:ind w:left="142"/>
        <w:rPr>
          <w:rFonts w:ascii="Times New Roman" w:hAnsi="Times New Roman" w:cs="Times New Roman"/>
          <w:b/>
          <w:sz w:val="16"/>
          <w:szCs w:val="16"/>
        </w:rPr>
      </w:pPr>
    </w:p>
    <w:p w:rsidR="00324907" w:rsidRPr="00324907" w:rsidRDefault="0008536F" w:rsidP="00324907">
      <w:pPr>
        <w:spacing w:after="0" w:line="240" w:lineRule="auto"/>
        <w:ind w:left="142"/>
        <w:rPr>
          <w:rFonts w:ascii="Times New Roman" w:hAnsi="Times New Roman" w:cs="Times New Roman"/>
          <w:b/>
          <w:color w:val="80008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800080"/>
          <w:sz w:val="26"/>
          <w:szCs w:val="26"/>
        </w:rPr>
        <w:pict>
          <v:shape id="_x0000_s1030" type="#_x0000_t202" style="position:absolute;left:0;text-align:left;margin-left:475.95pt;margin-top:5.6pt;width:78pt;height:75.75pt;z-index:251662336" strokecolor="white [3212]">
            <v:textbox>
              <w:txbxContent>
                <w:p w:rsidR="005E7BB4" w:rsidRDefault="005E7BB4">
                  <w:r w:rsidRPr="005E7BB4">
                    <w:rPr>
                      <w:noProof/>
                    </w:rPr>
                    <w:drawing>
                      <wp:inline distT="0" distB="0" distL="0" distR="0">
                        <wp:extent cx="847725" cy="834001"/>
                        <wp:effectExtent l="19050" t="0" r="9525" b="0"/>
                        <wp:docPr id="5" name="Рисунок 3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262" cy="841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BB4" w:rsidRPr="00324907">
        <w:rPr>
          <w:rFonts w:ascii="Times New Roman" w:hAnsi="Times New Roman" w:cs="Times New Roman"/>
          <w:b/>
          <w:color w:val="800080"/>
          <w:sz w:val="26"/>
          <w:szCs w:val="26"/>
        </w:rPr>
        <w:t xml:space="preserve">Регулярное </w:t>
      </w:r>
      <w:r w:rsidR="00884E6A" w:rsidRPr="00324907">
        <w:rPr>
          <w:rFonts w:ascii="Times New Roman" w:hAnsi="Times New Roman" w:cs="Times New Roman"/>
          <w:b/>
          <w:color w:val="800080"/>
          <w:sz w:val="26"/>
          <w:szCs w:val="26"/>
        </w:rPr>
        <w:t xml:space="preserve">измерение </w:t>
      </w:r>
      <w:r w:rsidR="00884E6A">
        <w:rPr>
          <w:rFonts w:ascii="Times New Roman" w:hAnsi="Times New Roman" w:cs="Times New Roman"/>
          <w:b/>
          <w:color w:val="800080"/>
          <w:sz w:val="26"/>
          <w:szCs w:val="26"/>
        </w:rPr>
        <w:t>А</w:t>
      </w:r>
      <w:r w:rsidR="005E7BB4" w:rsidRPr="00324907">
        <w:rPr>
          <w:rFonts w:ascii="Times New Roman" w:hAnsi="Times New Roman" w:cs="Times New Roman"/>
          <w:b/>
          <w:color w:val="800080"/>
          <w:sz w:val="26"/>
          <w:szCs w:val="26"/>
        </w:rPr>
        <w:t>/Д необходимо не только пр</w:t>
      </w:r>
      <w:r w:rsidR="00324907" w:rsidRPr="00324907">
        <w:rPr>
          <w:rFonts w:ascii="Times New Roman" w:hAnsi="Times New Roman" w:cs="Times New Roman"/>
          <w:b/>
          <w:color w:val="800080"/>
          <w:sz w:val="26"/>
          <w:szCs w:val="26"/>
        </w:rPr>
        <w:t xml:space="preserve">и плохом самочувствии, </w:t>
      </w:r>
    </w:p>
    <w:p w:rsidR="005E7BB4" w:rsidRPr="00324907" w:rsidRDefault="00324907" w:rsidP="00324907">
      <w:pPr>
        <w:spacing w:after="0" w:line="240" w:lineRule="auto"/>
        <w:ind w:left="142"/>
        <w:rPr>
          <w:rFonts w:ascii="Times New Roman" w:hAnsi="Times New Roman" w:cs="Times New Roman"/>
          <w:b/>
          <w:color w:val="800080"/>
          <w:sz w:val="26"/>
          <w:szCs w:val="26"/>
        </w:rPr>
      </w:pPr>
      <w:r w:rsidRPr="00324907">
        <w:rPr>
          <w:rFonts w:ascii="Times New Roman" w:hAnsi="Times New Roman" w:cs="Times New Roman"/>
          <w:b/>
          <w:color w:val="800080"/>
          <w:sz w:val="26"/>
          <w:szCs w:val="26"/>
        </w:rPr>
        <w:t xml:space="preserve">       но и при </w:t>
      </w:r>
      <w:r w:rsidR="005E7BB4" w:rsidRPr="00324907">
        <w:rPr>
          <w:rFonts w:ascii="Times New Roman" w:hAnsi="Times New Roman" w:cs="Times New Roman"/>
          <w:b/>
          <w:color w:val="800080"/>
          <w:sz w:val="26"/>
          <w:szCs w:val="26"/>
        </w:rPr>
        <w:t>отсутствии жалоб. Это является достоверным способом</w:t>
      </w:r>
    </w:p>
    <w:p w:rsidR="00324907" w:rsidRPr="00324907" w:rsidRDefault="00324907" w:rsidP="00324907">
      <w:pPr>
        <w:spacing w:after="0" w:line="240" w:lineRule="auto"/>
        <w:ind w:left="142"/>
        <w:rPr>
          <w:rFonts w:ascii="Times New Roman" w:hAnsi="Times New Roman" w:cs="Times New Roman"/>
          <w:b/>
          <w:color w:val="800080"/>
          <w:sz w:val="26"/>
          <w:szCs w:val="26"/>
        </w:rPr>
      </w:pPr>
      <w:r w:rsidRPr="00324907">
        <w:rPr>
          <w:rFonts w:ascii="Times New Roman" w:hAnsi="Times New Roman" w:cs="Times New Roman"/>
          <w:b/>
          <w:color w:val="800080"/>
          <w:sz w:val="26"/>
          <w:szCs w:val="26"/>
        </w:rPr>
        <w:t xml:space="preserve">              своевременного выявления артериальной гипертонии.</w:t>
      </w:r>
    </w:p>
    <w:p w:rsidR="00324907" w:rsidRPr="00324907" w:rsidRDefault="00324907" w:rsidP="00324907">
      <w:pPr>
        <w:spacing w:after="0" w:line="240" w:lineRule="auto"/>
        <w:ind w:left="142"/>
        <w:rPr>
          <w:rFonts w:ascii="Times New Roman" w:hAnsi="Times New Roman" w:cs="Times New Roman"/>
          <w:b/>
          <w:sz w:val="10"/>
          <w:szCs w:val="10"/>
        </w:rPr>
      </w:pPr>
    </w:p>
    <w:p w:rsidR="00675A77" w:rsidRPr="00794216" w:rsidRDefault="00324907" w:rsidP="00794216">
      <w:pPr>
        <w:spacing w:after="0"/>
        <w:ind w:left="142"/>
        <w:rPr>
          <w:rFonts w:ascii="Arial Black" w:hAnsi="Arial Black" w:cs="Times New Roman"/>
          <w:b/>
          <w:color w:val="FF0000"/>
          <w:sz w:val="26"/>
          <w:szCs w:val="26"/>
        </w:rPr>
      </w:pPr>
      <w:r>
        <w:rPr>
          <w:rFonts w:ascii="Arial Black" w:hAnsi="Arial Black" w:cs="Times New Roman"/>
          <w:b/>
          <w:color w:val="FF0000"/>
          <w:sz w:val="26"/>
          <w:szCs w:val="26"/>
        </w:rPr>
        <w:t xml:space="preserve"> </w:t>
      </w:r>
      <w:r w:rsidRPr="00324907">
        <w:rPr>
          <w:rFonts w:ascii="Arial Black" w:hAnsi="Arial Black" w:cs="Times New Roman"/>
          <w:b/>
          <w:color w:val="FF0000"/>
          <w:sz w:val="26"/>
          <w:szCs w:val="26"/>
        </w:rPr>
        <w:t>ТЫ ЗДОРОВ ЗАВТРА, ЕСЛИ ДУМАЕШЬ О ЗДОРОВЬЕ СЕГОДНЯ</w:t>
      </w:r>
      <w:r w:rsidRPr="00324907">
        <w:rPr>
          <w:rFonts w:ascii="Arial Black" w:hAnsi="Arial Black" w:cs="Times New Roman"/>
          <w:b/>
          <w:color w:val="FF0000"/>
          <w:sz w:val="32"/>
          <w:szCs w:val="32"/>
        </w:rPr>
        <w:t>!</w:t>
      </w:r>
    </w:p>
    <w:sectPr w:rsidR="00675A77" w:rsidRPr="00794216" w:rsidSect="003C786F">
      <w:pgSz w:w="11906" w:h="16838"/>
      <w:pgMar w:top="426" w:right="424" w:bottom="426" w:left="426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4pt;height:11.4pt" o:bullet="t">
        <v:imagedata r:id="rId1" o:title="mso202"/>
      </v:shape>
    </w:pict>
  </w:numPicBullet>
  <w:numPicBullet w:numPicBulletId="1">
    <w:pict>
      <v:shape id="_x0000_i1087" type="#_x0000_t75" style="width:11.4pt;height:11.4pt" o:bullet="t">
        <v:imagedata r:id="rId2" o:title="BD10253_"/>
        <o:lock v:ext="edit" cropping="t"/>
      </v:shape>
    </w:pict>
  </w:numPicBullet>
  <w:abstractNum w:abstractNumId="0">
    <w:nsid w:val="0AE77B4A"/>
    <w:multiLevelType w:val="hybridMultilevel"/>
    <w:tmpl w:val="472CED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308BA"/>
    <w:multiLevelType w:val="hybridMultilevel"/>
    <w:tmpl w:val="DADE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A8A"/>
    <w:multiLevelType w:val="hybridMultilevel"/>
    <w:tmpl w:val="12C8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43F4"/>
    <w:multiLevelType w:val="hybridMultilevel"/>
    <w:tmpl w:val="62141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74E74"/>
    <w:multiLevelType w:val="hybridMultilevel"/>
    <w:tmpl w:val="EA041B94"/>
    <w:lvl w:ilvl="0" w:tplc="FA52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8710B"/>
    <w:multiLevelType w:val="hybridMultilevel"/>
    <w:tmpl w:val="0BF4E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14EF"/>
    <w:multiLevelType w:val="hybridMultilevel"/>
    <w:tmpl w:val="A418A154"/>
    <w:lvl w:ilvl="0" w:tplc="CD1C3C5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07AA6"/>
    <w:multiLevelType w:val="hybridMultilevel"/>
    <w:tmpl w:val="136C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44CD"/>
    <w:multiLevelType w:val="hybridMultilevel"/>
    <w:tmpl w:val="9BAC91C8"/>
    <w:lvl w:ilvl="0" w:tplc="09043F2A">
      <w:numFmt w:val="bullet"/>
      <w:lvlText w:val="•"/>
      <w:lvlJc w:val="left"/>
      <w:pPr>
        <w:ind w:left="704" w:hanging="42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5800245"/>
    <w:multiLevelType w:val="hybridMultilevel"/>
    <w:tmpl w:val="9FACF6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D6BFD"/>
    <w:multiLevelType w:val="hybridMultilevel"/>
    <w:tmpl w:val="0D3E4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7CF6"/>
    <w:multiLevelType w:val="hybridMultilevel"/>
    <w:tmpl w:val="8B84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B1956"/>
    <w:multiLevelType w:val="hybridMultilevel"/>
    <w:tmpl w:val="7FF8D8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F0E62"/>
    <w:multiLevelType w:val="hybridMultilevel"/>
    <w:tmpl w:val="DFAEB6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EA4B8E"/>
    <w:multiLevelType w:val="hybridMultilevel"/>
    <w:tmpl w:val="AA249A06"/>
    <w:lvl w:ilvl="0" w:tplc="04190007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C5E"/>
    <w:rsid w:val="000136FE"/>
    <w:rsid w:val="00031E98"/>
    <w:rsid w:val="0008536F"/>
    <w:rsid w:val="00086842"/>
    <w:rsid w:val="00090054"/>
    <w:rsid w:val="000C1EC8"/>
    <w:rsid w:val="001038D9"/>
    <w:rsid w:val="0014760C"/>
    <w:rsid w:val="001674AA"/>
    <w:rsid w:val="001C28B5"/>
    <w:rsid w:val="001F239E"/>
    <w:rsid w:val="00241158"/>
    <w:rsid w:val="00244A80"/>
    <w:rsid w:val="002512CA"/>
    <w:rsid w:val="0027570C"/>
    <w:rsid w:val="002A53B9"/>
    <w:rsid w:val="002A586E"/>
    <w:rsid w:val="002C498D"/>
    <w:rsid w:val="002F703D"/>
    <w:rsid w:val="00301C7A"/>
    <w:rsid w:val="003101ED"/>
    <w:rsid w:val="00311568"/>
    <w:rsid w:val="00324907"/>
    <w:rsid w:val="00340A03"/>
    <w:rsid w:val="00370049"/>
    <w:rsid w:val="00373C1B"/>
    <w:rsid w:val="0038195E"/>
    <w:rsid w:val="003C786F"/>
    <w:rsid w:val="003D1491"/>
    <w:rsid w:val="0046748E"/>
    <w:rsid w:val="0047568F"/>
    <w:rsid w:val="00484122"/>
    <w:rsid w:val="00497A18"/>
    <w:rsid w:val="004B0C7B"/>
    <w:rsid w:val="004B1A73"/>
    <w:rsid w:val="004F1398"/>
    <w:rsid w:val="004F4B88"/>
    <w:rsid w:val="00564496"/>
    <w:rsid w:val="0058173C"/>
    <w:rsid w:val="005822F0"/>
    <w:rsid w:val="005910A1"/>
    <w:rsid w:val="00591640"/>
    <w:rsid w:val="005E7BB4"/>
    <w:rsid w:val="005F6E0B"/>
    <w:rsid w:val="00617ED2"/>
    <w:rsid w:val="00645A27"/>
    <w:rsid w:val="00672D48"/>
    <w:rsid w:val="006759A7"/>
    <w:rsid w:val="00675A77"/>
    <w:rsid w:val="00677E8F"/>
    <w:rsid w:val="0068381B"/>
    <w:rsid w:val="00687026"/>
    <w:rsid w:val="00690F35"/>
    <w:rsid w:val="006D0630"/>
    <w:rsid w:val="006F3F54"/>
    <w:rsid w:val="00743B74"/>
    <w:rsid w:val="00794216"/>
    <w:rsid w:val="007956B9"/>
    <w:rsid w:val="007D38B0"/>
    <w:rsid w:val="0080310B"/>
    <w:rsid w:val="00841B54"/>
    <w:rsid w:val="0084326A"/>
    <w:rsid w:val="00843357"/>
    <w:rsid w:val="00852253"/>
    <w:rsid w:val="00884E6A"/>
    <w:rsid w:val="008A7577"/>
    <w:rsid w:val="008B3E34"/>
    <w:rsid w:val="008D0269"/>
    <w:rsid w:val="008E6718"/>
    <w:rsid w:val="00905E81"/>
    <w:rsid w:val="00930952"/>
    <w:rsid w:val="0094274E"/>
    <w:rsid w:val="009563A7"/>
    <w:rsid w:val="00961935"/>
    <w:rsid w:val="009B379D"/>
    <w:rsid w:val="009E2B3F"/>
    <w:rsid w:val="009E609A"/>
    <w:rsid w:val="00A17C01"/>
    <w:rsid w:val="00A2239E"/>
    <w:rsid w:val="00A23742"/>
    <w:rsid w:val="00A76BAC"/>
    <w:rsid w:val="00AC00A8"/>
    <w:rsid w:val="00AE3DAE"/>
    <w:rsid w:val="00B04C5C"/>
    <w:rsid w:val="00B3110F"/>
    <w:rsid w:val="00B82AEE"/>
    <w:rsid w:val="00B85D20"/>
    <w:rsid w:val="00BB35A1"/>
    <w:rsid w:val="00BB68C7"/>
    <w:rsid w:val="00BC2181"/>
    <w:rsid w:val="00BD1C5E"/>
    <w:rsid w:val="00BE68BD"/>
    <w:rsid w:val="00C01EB4"/>
    <w:rsid w:val="00C0429A"/>
    <w:rsid w:val="00C609DE"/>
    <w:rsid w:val="00C72A7D"/>
    <w:rsid w:val="00C8583D"/>
    <w:rsid w:val="00CB091E"/>
    <w:rsid w:val="00CC221C"/>
    <w:rsid w:val="00CF0F95"/>
    <w:rsid w:val="00D2665A"/>
    <w:rsid w:val="00D627AC"/>
    <w:rsid w:val="00D6332C"/>
    <w:rsid w:val="00D800E6"/>
    <w:rsid w:val="00D81193"/>
    <w:rsid w:val="00D9169B"/>
    <w:rsid w:val="00DB2B69"/>
    <w:rsid w:val="00DD0EEC"/>
    <w:rsid w:val="00DF009B"/>
    <w:rsid w:val="00DF6EBC"/>
    <w:rsid w:val="00E02760"/>
    <w:rsid w:val="00E06B83"/>
    <w:rsid w:val="00E13F23"/>
    <w:rsid w:val="00E67E37"/>
    <w:rsid w:val="00E728A6"/>
    <w:rsid w:val="00EA2C88"/>
    <w:rsid w:val="00EB7624"/>
    <w:rsid w:val="00ED36F0"/>
    <w:rsid w:val="00ED48EE"/>
    <w:rsid w:val="00ED7B0D"/>
    <w:rsid w:val="00EF2E7C"/>
    <w:rsid w:val="00F00888"/>
    <w:rsid w:val="00F16A4D"/>
    <w:rsid w:val="00F37DEE"/>
    <w:rsid w:val="00F5264C"/>
    <w:rsid w:val="00F532DF"/>
    <w:rsid w:val="00F810BC"/>
    <w:rsid w:val="00F826FC"/>
    <w:rsid w:val="00F8516C"/>
    <w:rsid w:val="00F92C79"/>
    <w:rsid w:val="00FA21E8"/>
    <w:rsid w:val="00FA227A"/>
    <w:rsid w:val="00FB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61D2033-A5FC-4761-B8E5-371EC36A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18"/>
    <w:pPr>
      <w:ind w:left="720"/>
      <w:contextualSpacing/>
    </w:pPr>
  </w:style>
  <w:style w:type="character" w:customStyle="1" w:styleId="5">
    <w:name w:val="Основной текст (5)_"/>
    <w:basedOn w:val="a0"/>
    <w:link w:val="51"/>
    <w:locked/>
    <w:rsid w:val="00EF2E7C"/>
    <w:rPr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F2E7C"/>
    <w:pPr>
      <w:shd w:val="clear" w:color="auto" w:fill="FFFFFF"/>
      <w:spacing w:after="0" w:line="240" w:lineRule="atLeast"/>
      <w:ind w:hanging="140"/>
    </w:pPr>
    <w:rPr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8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89DF-7481-4F1E-8794-6E1F464F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</dc:creator>
  <cp:lastModifiedBy>777</cp:lastModifiedBy>
  <cp:revision>34</cp:revision>
  <cp:lastPrinted>2017-05-11T12:16:00Z</cp:lastPrinted>
  <dcterms:created xsi:type="dcterms:W3CDTF">2015-04-06T09:33:00Z</dcterms:created>
  <dcterms:modified xsi:type="dcterms:W3CDTF">2017-05-11T12:17:00Z</dcterms:modified>
</cp:coreProperties>
</file>